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4B" w:rsidRPr="0053754B" w:rsidRDefault="0053754B" w:rsidP="0053754B">
      <w:pPr>
        <w:tabs>
          <w:tab w:val="center" w:pos="6480"/>
        </w:tabs>
        <w:suppressAutoHyphens/>
        <w:spacing w:after="60" w:line="240" w:lineRule="auto"/>
        <w:jc w:val="center"/>
        <w:outlineLvl w:val="4"/>
        <w:rPr>
          <w:rFonts w:ascii="Arial" w:eastAsia="Times New Roman" w:hAnsi="Arial" w:cs="Arial"/>
          <w:b/>
          <w:bCs/>
          <w:iCs/>
          <w:spacing w:val="-4"/>
          <w:sz w:val="24"/>
          <w:szCs w:val="24"/>
        </w:rPr>
      </w:pPr>
      <w:bookmarkStart w:id="0" w:name="_GoBack"/>
      <w:bookmarkEnd w:id="0"/>
      <w:r w:rsidRPr="0053754B">
        <w:rPr>
          <w:rFonts w:ascii="Arial" w:eastAsia="Times New Roman" w:hAnsi="Arial" w:cs="Arial"/>
          <w:b/>
          <w:bCs/>
          <w:iCs/>
          <w:color w:val="231F20"/>
          <w:sz w:val="24"/>
          <w:szCs w:val="24"/>
        </w:rPr>
        <w:t>Alere™ hCG Combo (20/10 mIU/mL) External Liquid</w:t>
      </w:r>
      <w:r w:rsidRPr="0053754B">
        <w:rPr>
          <w:rFonts w:ascii="Arial" w:eastAsia="Times New Roman" w:hAnsi="Arial" w:cs="Arial"/>
          <w:b/>
          <w:bCs/>
          <w:i/>
          <w:iCs/>
          <w:color w:val="231F20"/>
          <w:sz w:val="24"/>
          <w:szCs w:val="24"/>
        </w:rPr>
        <w:t xml:space="preserve"> </w:t>
      </w:r>
      <w:r w:rsidRPr="0053754B">
        <w:rPr>
          <w:rFonts w:ascii="Arial" w:eastAsia="Times New Roman" w:hAnsi="Arial" w:cs="Arial"/>
          <w:b/>
          <w:bCs/>
          <w:iCs/>
          <w:sz w:val="24"/>
          <w:szCs w:val="24"/>
        </w:rPr>
        <w:t>Quality Control Complexity Waived (Urine)</w:t>
      </w:r>
    </w:p>
    <w:p w:rsidR="0053754B" w:rsidRPr="0053754B" w:rsidRDefault="0053754B" w:rsidP="0053754B">
      <w:pPr>
        <w:keepNext/>
        <w:spacing w:before="240" w:after="60" w:line="240" w:lineRule="auto"/>
        <w:outlineLvl w:val="1"/>
        <w:rPr>
          <w:rFonts w:ascii="Arial" w:eastAsia="Times New Roman" w:hAnsi="Arial" w:cs="Arial"/>
          <w:bCs/>
          <w:iCs/>
          <w:sz w:val="24"/>
          <w:szCs w:val="28"/>
        </w:rPr>
      </w:pPr>
      <w:r w:rsidRPr="0053754B">
        <w:rPr>
          <w:rFonts w:ascii="Arial" w:eastAsia="Times New Roman" w:hAnsi="Arial" w:cs="Arial"/>
          <w:iCs/>
          <w:sz w:val="24"/>
          <w:szCs w:val="28"/>
        </w:rPr>
        <w:t xml:space="preserve">Name of Facility: </w:t>
      </w:r>
      <w:r w:rsidRPr="0053754B">
        <w:rPr>
          <w:rFonts w:ascii="Arial" w:eastAsia="Times New Roman" w:hAnsi="Arial" w:cs="Arial"/>
          <w:bCs/>
          <w:iCs/>
          <w:sz w:val="24"/>
          <w:szCs w:val="28"/>
          <w:u w:val="single"/>
        </w:rPr>
        <w:tab/>
      </w:r>
      <w:r w:rsidRPr="0053754B">
        <w:rPr>
          <w:rFonts w:ascii="Arial" w:eastAsia="Times New Roman" w:hAnsi="Arial" w:cs="Arial"/>
          <w:bCs/>
          <w:iCs/>
          <w:sz w:val="24"/>
          <w:szCs w:val="28"/>
          <w:u w:val="single"/>
        </w:rPr>
        <w:tab/>
      </w:r>
      <w:r w:rsidRPr="0053754B">
        <w:rPr>
          <w:rFonts w:ascii="Arial" w:eastAsia="Times New Roman" w:hAnsi="Arial" w:cs="Arial"/>
          <w:bCs/>
          <w:iCs/>
          <w:sz w:val="24"/>
          <w:szCs w:val="28"/>
          <w:u w:val="single"/>
        </w:rPr>
        <w:tab/>
      </w:r>
      <w:r w:rsidRPr="0053754B">
        <w:rPr>
          <w:rFonts w:ascii="Arial" w:eastAsia="Times New Roman" w:hAnsi="Arial" w:cs="Arial"/>
          <w:bCs/>
          <w:iCs/>
          <w:sz w:val="24"/>
          <w:szCs w:val="28"/>
          <w:u w:val="single"/>
        </w:rPr>
        <w:tab/>
      </w:r>
      <w:r w:rsidRPr="0053754B">
        <w:rPr>
          <w:rFonts w:ascii="Arial" w:eastAsia="Times New Roman" w:hAnsi="Arial" w:cs="Arial"/>
          <w:bCs/>
          <w:iCs/>
          <w:sz w:val="24"/>
          <w:szCs w:val="28"/>
          <w:u w:val="single"/>
        </w:rPr>
        <w:tab/>
      </w:r>
      <w:r w:rsidRPr="0053754B">
        <w:rPr>
          <w:rFonts w:ascii="Arial" w:eastAsia="Times New Roman" w:hAnsi="Arial" w:cs="Arial"/>
          <w:bCs/>
          <w:iCs/>
          <w:sz w:val="24"/>
          <w:szCs w:val="28"/>
          <w:u w:val="single"/>
        </w:rPr>
        <w:tab/>
      </w:r>
      <w:r w:rsidRPr="0053754B">
        <w:rPr>
          <w:rFonts w:ascii="Arial" w:eastAsia="Times New Roman" w:hAnsi="Arial" w:cs="Arial"/>
          <w:bCs/>
          <w:iCs/>
          <w:sz w:val="24"/>
          <w:szCs w:val="28"/>
          <w:u w:val="single"/>
        </w:rPr>
        <w:tab/>
      </w:r>
      <w:r w:rsidRPr="0053754B">
        <w:rPr>
          <w:rFonts w:ascii="Arial" w:eastAsia="Times New Roman" w:hAnsi="Arial" w:cs="Arial"/>
          <w:bCs/>
          <w:iCs/>
          <w:sz w:val="24"/>
          <w:szCs w:val="28"/>
          <w:u w:val="single"/>
        </w:rPr>
        <w:tab/>
      </w:r>
      <w:r w:rsidRPr="0053754B">
        <w:rPr>
          <w:rFonts w:ascii="Arial" w:eastAsia="Times New Roman" w:hAnsi="Arial" w:cs="Arial"/>
          <w:bCs/>
          <w:iCs/>
          <w:sz w:val="24"/>
          <w:szCs w:val="28"/>
          <w:u w:val="single"/>
        </w:rPr>
        <w:tab/>
      </w:r>
      <w:r w:rsidRPr="0053754B">
        <w:rPr>
          <w:rFonts w:ascii="Arial" w:eastAsia="Times New Roman" w:hAnsi="Arial" w:cs="Arial"/>
          <w:bCs/>
          <w:iCs/>
          <w:sz w:val="24"/>
          <w:szCs w:val="28"/>
          <w:u w:val="single"/>
        </w:rPr>
        <w:tab/>
      </w:r>
      <w:r w:rsidRPr="0053754B">
        <w:rPr>
          <w:rFonts w:ascii="Arial" w:eastAsia="Times New Roman" w:hAnsi="Arial" w:cs="Arial"/>
          <w:bCs/>
          <w:iCs/>
          <w:sz w:val="24"/>
          <w:szCs w:val="28"/>
          <w:u w:val="single"/>
        </w:rPr>
        <w:tab/>
      </w:r>
      <w:r w:rsidRPr="0053754B">
        <w:rPr>
          <w:rFonts w:ascii="Arial" w:eastAsia="Times New Roman" w:hAnsi="Arial" w:cs="Arial"/>
          <w:bCs/>
          <w:iCs/>
          <w:sz w:val="24"/>
          <w:szCs w:val="28"/>
          <w:u w:val="single"/>
        </w:rPr>
        <w:tab/>
      </w:r>
      <w:r w:rsidRPr="0053754B">
        <w:rPr>
          <w:rFonts w:ascii="Arial" w:eastAsia="Times New Roman" w:hAnsi="Arial" w:cs="Arial"/>
          <w:bCs/>
          <w:iCs/>
          <w:sz w:val="24"/>
          <w:szCs w:val="28"/>
          <w:u w:val="single"/>
        </w:rPr>
        <w:tab/>
      </w:r>
    </w:p>
    <w:p w:rsidR="0053754B" w:rsidRPr="0053754B" w:rsidRDefault="0053754B" w:rsidP="0053754B">
      <w:pPr>
        <w:tabs>
          <w:tab w:val="left" w:pos="-720"/>
        </w:tabs>
        <w:suppressAutoHyphens/>
        <w:spacing w:after="108" w:line="240" w:lineRule="auto"/>
        <w:jc w:val="both"/>
        <w:rPr>
          <w:rFonts w:ascii="Arial" w:eastAsia="Times New Roman" w:hAnsi="Arial" w:cs="Arial"/>
          <w:spacing w:val="-3"/>
          <w:sz w:val="20"/>
          <w:szCs w:val="20"/>
        </w:rPr>
      </w:pPr>
      <w:r w:rsidRPr="0053754B">
        <w:rPr>
          <w:rFonts w:ascii="Arial" w:eastAsia="Times New Roman" w:hAnsi="Arial" w:cs="Arial"/>
          <w:spacing w:val="-3"/>
          <w:sz w:val="20"/>
          <w:szCs w:val="20"/>
        </w:rPr>
        <w:t>External Quality Control testing is recommended:</w:t>
      </w:r>
    </w:p>
    <w:p w:rsidR="003A2BB3" w:rsidRDefault="0053754B" w:rsidP="0053754B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ind w:right="92"/>
        <w:jc w:val="both"/>
        <w:rPr>
          <w:rFonts w:ascii="Arial" w:eastAsia="Times New Roman" w:hAnsi="Arial" w:cs="Arial"/>
          <w:spacing w:val="-3"/>
          <w:sz w:val="20"/>
          <w:szCs w:val="20"/>
        </w:rPr>
      </w:pPr>
      <w:r w:rsidRPr="003A2BB3">
        <w:rPr>
          <w:rFonts w:ascii="Arial" w:eastAsia="Times New Roman" w:hAnsi="Arial" w:cs="Arial"/>
          <w:spacing w:val="-3"/>
          <w:sz w:val="20"/>
          <w:szCs w:val="20"/>
        </w:rPr>
        <w:t>Controls should be tested with each new lot or shipment of product, with each new operator, monthly or as otherwise required by your</w:t>
      </w:r>
      <w:r w:rsidRPr="0053754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A2BB3">
        <w:rPr>
          <w:rFonts w:ascii="Arial" w:eastAsia="Times New Roman" w:hAnsi="Arial" w:cs="Arial"/>
          <w:spacing w:val="-3"/>
          <w:sz w:val="20"/>
          <w:szCs w:val="20"/>
        </w:rPr>
        <w:t>l</w:t>
      </w:r>
      <w:r w:rsidR="003A2BB3" w:rsidRPr="0053754B">
        <w:rPr>
          <w:rFonts w:ascii="Arial" w:eastAsia="Times New Roman" w:hAnsi="Arial" w:cs="Arial"/>
          <w:spacing w:val="-3"/>
          <w:sz w:val="20"/>
          <w:szCs w:val="20"/>
        </w:rPr>
        <w:t>aboratory’s internal quality system procedures.</w:t>
      </w:r>
    </w:p>
    <w:p w:rsidR="003A2BB3" w:rsidRPr="003A2BB3" w:rsidRDefault="003A2BB3" w:rsidP="003A2BB3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ind w:right="92"/>
        <w:jc w:val="both"/>
        <w:rPr>
          <w:rFonts w:ascii="Arial" w:eastAsia="Times New Roman" w:hAnsi="Arial" w:cs="Arial"/>
          <w:spacing w:val="-3"/>
          <w:sz w:val="20"/>
          <w:szCs w:val="20"/>
        </w:rPr>
      </w:pPr>
      <w:r w:rsidRPr="0053754B">
        <w:rPr>
          <w:rFonts w:ascii="Arial" w:eastAsia="Times New Roman" w:hAnsi="Arial" w:cs="Arial"/>
          <w:spacing w:val="-3"/>
          <w:sz w:val="20"/>
          <w:szCs w:val="20"/>
        </w:rPr>
        <w:t>Federal, state, and local guidelines should be followed.</w:t>
      </w:r>
    </w:p>
    <w:p w:rsidR="0053754B" w:rsidRPr="0053754B" w:rsidRDefault="0053754B" w:rsidP="003A2BB3">
      <w:pPr>
        <w:tabs>
          <w:tab w:val="left" w:pos="-720"/>
        </w:tabs>
        <w:suppressAutoHyphens/>
        <w:spacing w:after="0" w:line="240" w:lineRule="auto"/>
        <w:ind w:left="720" w:right="92"/>
        <w:jc w:val="both"/>
        <w:rPr>
          <w:rFonts w:ascii="Arial" w:eastAsia="Times New Roman" w:hAnsi="Arial" w:cs="Arial"/>
          <w:spacing w:val="-3"/>
          <w:sz w:val="20"/>
          <w:szCs w:val="20"/>
        </w:rPr>
      </w:pPr>
      <w:r w:rsidRPr="0053754B"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Spec="top"/>
        <w:tblOverlap w:val="never"/>
        <w:tblW w:w="13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442"/>
        <w:gridCol w:w="1238"/>
        <w:gridCol w:w="1641"/>
        <w:gridCol w:w="1387"/>
        <w:gridCol w:w="1397"/>
        <w:gridCol w:w="982"/>
        <w:gridCol w:w="889"/>
        <w:gridCol w:w="3203"/>
      </w:tblGrid>
      <w:tr w:rsidR="003A2BB3" w:rsidRPr="0053754B" w:rsidTr="00792D73">
        <w:tc>
          <w:tcPr>
            <w:tcW w:w="1008" w:type="dxa"/>
            <w:vAlign w:val="center"/>
          </w:tcPr>
          <w:p w:rsidR="003A2BB3" w:rsidRPr="003A2BB3" w:rsidRDefault="003A2BB3" w:rsidP="003A2BB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A2BB3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fldChar w:fldCharType="begin"/>
            </w:r>
            <w:r w:rsidRPr="003A2BB3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instrText xml:space="preserve">PRIVATE </w:instrText>
            </w:r>
            <w:r w:rsidRPr="003A2BB3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fldChar w:fldCharType="end"/>
            </w:r>
            <w:r w:rsidRPr="003A2BB3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1442" w:type="dxa"/>
            <w:vAlign w:val="center"/>
          </w:tcPr>
          <w:p w:rsidR="003A2BB3" w:rsidRPr="003A2BB3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A2BB3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Alere™ hCG Combo (20/10 mIU/mL)</w:t>
            </w:r>
            <w:r w:rsidRPr="003A2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Kit Lot#/Exp</w:t>
            </w:r>
          </w:p>
        </w:tc>
        <w:tc>
          <w:tcPr>
            <w:tcW w:w="1238" w:type="dxa"/>
            <w:vAlign w:val="center"/>
          </w:tcPr>
          <w:p w:rsidR="003A2BB3" w:rsidRPr="003A2BB3" w:rsidRDefault="003A2BB3" w:rsidP="00792D7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A2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Date Kit Received</w:t>
            </w:r>
          </w:p>
        </w:tc>
        <w:tc>
          <w:tcPr>
            <w:tcW w:w="1641" w:type="dxa"/>
            <w:vAlign w:val="center"/>
          </w:tcPr>
          <w:p w:rsidR="003A2BB3" w:rsidRPr="003A2BB3" w:rsidRDefault="003A2BB3" w:rsidP="00792D7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A2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hCG Control Set Lot#/Exp</w:t>
            </w:r>
          </w:p>
        </w:tc>
        <w:tc>
          <w:tcPr>
            <w:tcW w:w="1387" w:type="dxa"/>
            <w:vAlign w:val="center"/>
          </w:tcPr>
          <w:p w:rsidR="003A2BB3" w:rsidRPr="003A2BB3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A2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Positive Control</w:t>
            </w:r>
          </w:p>
          <w:p w:rsidR="003A2BB3" w:rsidRPr="003A2BB3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A2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Result</w:t>
            </w:r>
          </w:p>
        </w:tc>
        <w:tc>
          <w:tcPr>
            <w:tcW w:w="1397" w:type="dxa"/>
            <w:vAlign w:val="center"/>
          </w:tcPr>
          <w:p w:rsidR="003A2BB3" w:rsidRPr="003A2BB3" w:rsidRDefault="003A2BB3" w:rsidP="00792D7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A2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Negative Control Result</w:t>
            </w:r>
          </w:p>
        </w:tc>
        <w:tc>
          <w:tcPr>
            <w:tcW w:w="982" w:type="dxa"/>
            <w:vAlign w:val="center"/>
          </w:tcPr>
          <w:p w:rsidR="003A2BB3" w:rsidRPr="003A2BB3" w:rsidRDefault="00A263B2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Internal QC Present</w:t>
            </w:r>
            <w:r w:rsidR="003A2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Y or N</w:t>
            </w:r>
          </w:p>
        </w:tc>
        <w:tc>
          <w:tcPr>
            <w:tcW w:w="889" w:type="dxa"/>
            <w:vAlign w:val="center"/>
          </w:tcPr>
          <w:p w:rsidR="003A2BB3" w:rsidRPr="003A2BB3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A2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Tech’s Initials</w:t>
            </w:r>
          </w:p>
        </w:tc>
        <w:tc>
          <w:tcPr>
            <w:tcW w:w="3203" w:type="dxa"/>
            <w:vAlign w:val="center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A2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Comments</w:t>
            </w:r>
          </w:p>
        </w:tc>
      </w:tr>
      <w:tr w:rsidR="003A2BB3" w:rsidRPr="0053754B" w:rsidTr="00792D73">
        <w:trPr>
          <w:trHeight w:val="494"/>
        </w:trPr>
        <w:tc>
          <w:tcPr>
            <w:tcW w:w="1008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442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238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641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387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397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982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889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3203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3A2BB3" w:rsidRPr="0053754B" w:rsidTr="00792D73">
        <w:trPr>
          <w:trHeight w:val="530"/>
        </w:trPr>
        <w:tc>
          <w:tcPr>
            <w:tcW w:w="1008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442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238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641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387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397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982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889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3203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3A2BB3" w:rsidRPr="0053754B" w:rsidTr="00792D73">
        <w:trPr>
          <w:trHeight w:val="530"/>
        </w:trPr>
        <w:tc>
          <w:tcPr>
            <w:tcW w:w="1008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442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238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641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387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397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982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889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3203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3A2BB3" w:rsidRPr="0053754B" w:rsidTr="00792D73">
        <w:trPr>
          <w:trHeight w:val="530"/>
        </w:trPr>
        <w:tc>
          <w:tcPr>
            <w:tcW w:w="1008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442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238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641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387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397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982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889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3203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3A2BB3" w:rsidRPr="0053754B" w:rsidTr="00792D73">
        <w:trPr>
          <w:trHeight w:val="521"/>
        </w:trPr>
        <w:tc>
          <w:tcPr>
            <w:tcW w:w="1008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442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238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641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387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397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982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889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3203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3A2BB3" w:rsidRPr="0053754B" w:rsidTr="00792D73">
        <w:trPr>
          <w:trHeight w:val="530"/>
        </w:trPr>
        <w:tc>
          <w:tcPr>
            <w:tcW w:w="1008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442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238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641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387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397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982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889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3203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3A2BB3" w:rsidRPr="0053754B" w:rsidTr="00792D73">
        <w:trPr>
          <w:trHeight w:val="530"/>
        </w:trPr>
        <w:tc>
          <w:tcPr>
            <w:tcW w:w="1008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442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238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641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387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397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982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889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3203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3A2BB3" w:rsidRPr="0053754B" w:rsidTr="00792D73">
        <w:trPr>
          <w:trHeight w:val="530"/>
        </w:trPr>
        <w:tc>
          <w:tcPr>
            <w:tcW w:w="1008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442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238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641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387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397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982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889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3203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3A2BB3" w:rsidRPr="0053754B" w:rsidTr="00792D73">
        <w:trPr>
          <w:trHeight w:val="530"/>
        </w:trPr>
        <w:tc>
          <w:tcPr>
            <w:tcW w:w="1008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442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238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641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387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397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982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889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3203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3A2BB3" w:rsidRPr="0053754B" w:rsidTr="00792D73">
        <w:trPr>
          <w:trHeight w:val="530"/>
        </w:trPr>
        <w:tc>
          <w:tcPr>
            <w:tcW w:w="1008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442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238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641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387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397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982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889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3203" w:type="dxa"/>
          </w:tcPr>
          <w:p w:rsidR="003A2BB3" w:rsidRPr="0053754B" w:rsidRDefault="003A2BB3" w:rsidP="003A2BB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</w:p>
        </w:tc>
      </w:tr>
    </w:tbl>
    <w:p w:rsidR="0053754B" w:rsidRPr="0053754B" w:rsidRDefault="0053754B" w:rsidP="0053754B">
      <w:pPr>
        <w:tabs>
          <w:tab w:val="left" w:pos="-720"/>
        </w:tabs>
        <w:suppressAutoHyphens/>
        <w:spacing w:after="0" w:line="240" w:lineRule="auto"/>
        <w:ind w:left="720" w:right="92"/>
        <w:jc w:val="both"/>
        <w:rPr>
          <w:rFonts w:ascii="Arial" w:eastAsia="Times New Roman" w:hAnsi="Arial" w:cs="Arial"/>
          <w:spacing w:val="-3"/>
        </w:rPr>
      </w:pPr>
    </w:p>
    <w:p w:rsidR="0077221D" w:rsidRDefault="0053754B" w:rsidP="003A2BB3">
      <w:pPr>
        <w:tabs>
          <w:tab w:val="left" w:pos="720"/>
          <w:tab w:val="center" w:pos="6480"/>
        </w:tabs>
        <w:suppressAutoHyphens/>
        <w:spacing w:after="60" w:line="240" w:lineRule="auto"/>
        <w:outlineLvl w:val="4"/>
      </w:pPr>
      <w:r w:rsidRPr="0053754B">
        <w:rPr>
          <w:rFonts w:ascii="Arial" w:eastAsia="Times New Roman" w:hAnsi="Arial" w:cs="Arial"/>
          <w:bCs/>
          <w:iCs/>
          <w:color w:val="231F20"/>
          <w:sz w:val="20"/>
          <w:szCs w:val="20"/>
        </w:rPr>
        <w:tab/>
        <w:t>Reviewed by:</w:t>
      </w:r>
      <w:r w:rsidRPr="0053754B">
        <w:rPr>
          <w:rFonts w:ascii="Arial" w:eastAsia="Times New Roman" w:hAnsi="Arial" w:cs="Arial"/>
          <w:bCs/>
          <w:iCs/>
          <w:color w:val="231F20"/>
          <w:sz w:val="20"/>
          <w:szCs w:val="20"/>
          <w:u w:val="single"/>
        </w:rPr>
        <w:tab/>
      </w:r>
      <w:r w:rsidRPr="0053754B">
        <w:rPr>
          <w:rFonts w:ascii="Arial" w:eastAsia="Times New Roman" w:hAnsi="Arial" w:cs="Arial"/>
          <w:bCs/>
          <w:iCs/>
          <w:color w:val="231F20"/>
          <w:sz w:val="20"/>
          <w:szCs w:val="20"/>
        </w:rPr>
        <w:tab/>
      </w:r>
      <w:r w:rsidRPr="0053754B">
        <w:rPr>
          <w:rFonts w:ascii="Arial" w:eastAsia="Times New Roman" w:hAnsi="Arial" w:cs="Arial"/>
          <w:bCs/>
          <w:iCs/>
          <w:color w:val="231F20"/>
          <w:sz w:val="20"/>
          <w:szCs w:val="20"/>
        </w:rPr>
        <w:tab/>
      </w:r>
      <w:r w:rsidRPr="0053754B">
        <w:rPr>
          <w:rFonts w:ascii="Arial" w:eastAsia="Times New Roman" w:hAnsi="Arial" w:cs="Arial"/>
          <w:bCs/>
          <w:iCs/>
          <w:color w:val="231F20"/>
          <w:sz w:val="20"/>
          <w:szCs w:val="20"/>
        </w:rPr>
        <w:tab/>
        <w:t>Date:</w:t>
      </w:r>
      <w:r w:rsidRPr="0053754B">
        <w:rPr>
          <w:rFonts w:ascii="Arial" w:eastAsia="Times New Roman" w:hAnsi="Arial" w:cs="Arial"/>
          <w:bCs/>
          <w:iCs/>
          <w:color w:val="231F20"/>
          <w:sz w:val="20"/>
          <w:szCs w:val="20"/>
          <w:u w:val="single"/>
        </w:rPr>
        <w:tab/>
      </w:r>
      <w:r w:rsidRPr="0053754B">
        <w:rPr>
          <w:rFonts w:ascii="Arial" w:eastAsia="Times New Roman" w:hAnsi="Arial" w:cs="Arial"/>
          <w:bCs/>
          <w:iCs/>
          <w:color w:val="231F20"/>
          <w:sz w:val="20"/>
          <w:szCs w:val="20"/>
          <w:u w:val="single"/>
        </w:rPr>
        <w:tab/>
      </w:r>
      <w:r w:rsidRPr="0053754B">
        <w:rPr>
          <w:rFonts w:ascii="Arial" w:eastAsia="Times New Roman" w:hAnsi="Arial" w:cs="Arial"/>
          <w:bCs/>
          <w:iCs/>
          <w:color w:val="231F20"/>
          <w:sz w:val="20"/>
          <w:szCs w:val="20"/>
          <w:u w:val="single"/>
        </w:rPr>
        <w:tab/>
      </w:r>
      <w:r w:rsidRPr="0053754B">
        <w:rPr>
          <w:rFonts w:ascii="Arial" w:eastAsia="Times New Roman" w:hAnsi="Arial" w:cs="Arial"/>
          <w:bCs/>
          <w:iCs/>
          <w:color w:val="231F20"/>
          <w:sz w:val="20"/>
          <w:szCs w:val="20"/>
          <w:u w:val="single"/>
        </w:rPr>
        <w:tab/>
      </w:r>
    </w:p>
    <w:sectPr w:rsidR="0077221D" w:rsidSect="003A2BB3">
      <w:headerReference w:type="default" r:id="rId7"/>
      <w:footerReference w:type="default" r:id="rId8"/>
      <w:pgSz w:w="15840" w:h="12240" w:orient="landscape"/>
      <w:pgMar w:top="1080" w:right="1440" w:bottom="1440" w:left="1440" w:header="180" w:footer="3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675" w:rsidRDefault="00796675" w:rsidP="003A2BB3">
      <w:pPr>
        <w:spacing w:after="0" w:line="240" w:lineRule="auto"/>
      </w:pPr>
      <w:r>
        <w:separator/>
      </w:r>
    </w:p>
  </w:endnote>
  <w:endnote w:type="continuationSeparator" w:id="0">
    <w:p w:rsidR="00796675" w:rsidRDefault="00796675" w:rsidP="003A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B3" w:rsidRDefault="00193400" w:rsidP="003A2BB3">
    <w:pPr>
      <w:pStyle w:val="Footer"/>
      <w:jc w:val="center"/>
    </w:pPr>
    <w:r>
      <w:t>Revision 2</w:t>
    </w:r>
    <w:r w:rsidR="003A2BB3">
      <w:tab/>
      <w:t xml:space="preserve">Date Printed </w:t>
    </w:r>
    <w:r w:rsidR="003A2BB3">
      <w:fldChar w:fldCharType="begin"/>
    </w:r>
    <w:r w:rsidR="003A2BB3">
      <w:instrText xml:space="preserve"> DATE \@ "M/d/yyyy" </w:instrText>
    </w:r>
    <w:r w:rsidR="003A2BB3">
      <w:fldChar w:fldCharType="separate"/>
    </w:r>
    <w:r w:rsidR="00682109">
      <w:rPr>
        <w:noProof/>
      </w:rPr>
      <w:t>5/24/2019</w:t>
    </w:r>
    <w:r w:rsidR="003A2BB3">
      <w:fldChar w:fldCharType="end"/>
    </w:r>
    <w:r w:rsidR="003A2BB3">
      <w:tab/>
      <w:t xml:space="preserve">Page | </w:t>
    </w:r>
    <w:r w:rsidR="003A2BB3">
      <w:fldChar w:fldCharType="begin"/>
    </w:r>
    <w:r w:rsidR="003A2BB3">
      <w:instrText xml:space="preserve"> PAGE   \* MERGEFORMAT </w:instrText>
    </w:r>
    <w:r w:rsidR="003A2BB3">
      <w:fldChar w:fldCharType="separate"/>
    </w:r>
    <w:r w:rsidR="00682109">
      <w:rPr>
        <w:noProof/>
      </w:rPr>
      <w:t>1</w:t>
    </w:r>
    <w:r w:rsidR="003A2BB3">
      <w:rPr>
        <w:noProof/>
      </w:rPr>
      <w:fldChar w:fldCharType="end"/>
    </w:r>
  </w:p>
  <w:p w:rsidR="003A2BB3" w:rsidRDefault="003A2BB3" w:rsidP="003A2BB3">
    <w:pPr>
      <w:pStyle w:val="Footer"/>
      <w:tabs>
        <w:tab w:val="left" w:pos="851"/>
        <w:tab w:val="center" w:pos="6480"/>
      </w:tabs>
      <w:jc w:val="center"/>
    </w:pPr>
    <w:r>
      <w:t>Do not Store Blank Forms. Print current version from OneSource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675" w:rsidRDefault="00796675" w:rsidP="003A2BB3">
      <w:pPr>
        <w:spacing w:after="0" w:line="240" w:lineRule="auto"/>
      </w:pPr>
      <w:r>
        <w:separator/>
      </w:r>
    </w:p>
  </w:footnote>
  <w:footnote w:type="continuationSeparator" w:id="0">
    <w:p w:rsidR="00796675" w:rsidRDefault="00796675" w:rsidP="003A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B3" w:rsidRPr="003A2BB3" w:rsidRDefault="003A2BB3" w:rsidP="003A2BB3">
    <w:pPr>
      <w:pStyle w:val="Header"/>
      <w:jc w:val="center"/>
    </w:pPr>
    <w:r w:rsidRPr="003A2BB3">
      <w:t xml:space="preserve">Point of Care </w:t>
    </w:r>
    <w:r w:rsidRPr="003A2BB3">
      <w:rPr>
        <w:rFonts w:eastAsia="Times New Roman" w:cs="Arial"/>
        <w:bCs/>
        <w:iCs/>
        <w:color w:val="231F20"/>
      </w:rPr>
      <w:t>Alere™ hCG Combo External Liquid</w:t>
    </w:r>
    <w:r w:rsidRPr="003A2BB3">
      <w:rPr>
        <w:rFonts w:eastAsia="Times New Roman" w:cs="Arial"/>
        <w:bCs/>
        <w:i/>
        <w:iCs/>
        <w:color w:val="231F20"/>
      </w:rPr>
      <w:t xml:space="preserve"> </w:t>
    </w:r>
    <w:r w:rsidRPr="003A2BB3">
      <w:rPr>
        <w:rFonts w:eastAsia="Times New Roman" w:cs="Arial"/>
        <w:bCs/>
        <w:iCs/>
      </w:rPr>
      <w:t>Quality Control</w:t>
    </w:r>
    <w:r>
      <w:rPr>
        <w:rFonts w:eastAsia="Times New Roman" w:cs="Arial"/>
        <w:bCs/>
        <w:iCs/>
      </w:rPr>
      <w:t xml:space="preserve"> Log</w:t>
    </w:r>
  </w:p>
  <w:p w:rsidR="003A2BB3" w:rsidRDefault="003A2BB3" w:rsidP="003A2BB3">
    <w:pPr>
      <w:pStyle w:val="Header"/>
      <w:jc w:val="center"/>
    </w:pPr>
    <w:r>
      <w:t>The Ohio State University Wexner Medical Center</w:t>
    </w:r>
  </w:p>
  <w:p w:rsidR="003A2BB3" w:rsidRDefault="003A2BB3" w:rsidP="003A2BB3">
    <w:pPr>
      <w:pStyle w:val="Header"/>
      <w:jc w:val="center"/>
    </w:pPr>
    <w:r>
      <w:t>Department of Clinical Laboratory</w:t>
    </w:r>
  </w:p>
  <w:p w:rsidR="003A2BB3" w:rsidRDefault="003A2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25EE5"/>
    <w:multiLevelType w:val="hybridMultilevel"/>
    <w:tmpl w:val="9274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4B"/>
    <w:rsid w:val="00193400"/>
    <w:rsid w:val="002C301D"/>
    <w:rsid w:val="00360805"/>
    <w:rsid w:val="003A2BB3"/>
    <w:rsid w:val="0053754B"/>
    <w:rsid w:val="00682109"/>
    <w:rsid w:val="00792D73"/>
    <w:rsid w:val="00796675"/>
    <w:rsid w:val="00A263B2"/>
    <w:rsid w:val="00F03D95"/>
    <w:rsid w:val="00F8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2996DF-91D0-4596-BC16-B154C717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BB3"/>
  </w:style>
  <w:style w:type="paragraph" w:styleId="Footer">
    <w:name w:val="footer"/>
    <w:basedOn w:val="Normal"/>
    <w:link w:val="FooterChar"/>
    <w:uiPriority w:val="99"/>
    <w:unhideWhenUsed/>
    <w:rsid w:val="003A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BB3"/>
  </w:style>
  <w:style w:type="paragraph" w:styleId="BalloonText">
    <w:name w:val="Balloon Text"/>
    <w:basedOn w:val="Normal"/>
    <w:link w:val="BalloonTextChar"/>
    <w:uiPriority w:val="99"/>
    <w:semiHidden/>
    <w:unhideWhenUsed/>
    <w:rsid w:val="003A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B5AE39B392C4FA81662D42F5D7AEC" ma:contentTypeVersion="1" ma:contentTypeDescription="Create a new document." ma:contentTypeScope="" ma:versionID="0d54fb039f5c3edf84a65164b7a1ab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F1EC10-B08D-457B-9BE1-B2C377FA1D3B}"/>
</file>

<file path=customXml/itemProps2.xml><?xml version="1.0" encoding="utf-8"?>
<ds:datastoreItem xmlns:ds="http://schemas.openxmlformats.org/officeDocument/2006/customXml" ds:itemID="{5F04D927-C7E8-4518-8414-975EBD1A3313}"/>
</file>

<file path=customXml/itemProps3.xml><?xml version="1.0" encoding="utf-8"?>
<ds:datastoreItem xmlns:ds="http://schemas.openxmlformats.org/officeDocument/2006/customXml" ds:itemID="{758CE876-8D84-4F6C-B7CC-6E2860B868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Stone, Erica</dc:creator>
  <cp:lastModifiedBy>Treadway, Nicole</cp:lastModifiedBy>
  <cp:revision>2</cp:revision>
  <dcterms:created xsi:type="dcterms:W3CDTF">2019-05-24T14:34:00Z</dcterms:created>
  <dcterms:modified xsi:type="dcterms:W3CDTF">2019-05-24T14:34:00Z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0x010100BE0B5AE39B392C4FA81662D42F5D7AEC</vt:lpwstr>
  </property>
</Properties>
</file>