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406FBB">
        <w:rPr>
          <w:color w:val="auto"/>
        </w:rPr>
        <w:t xml:space="preserve">Part 1: </w:t>
      </w:r>
      <w:r w:rsidRPr="00406FBB">
        <w:rPr>
          <w:i/>
          <w:iCs/>
          <w:color w:val="auto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4F4068D8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75030FF7" w14:textId="77777777" w:rsidR="00675448" w:rsidRPr="008016ED" w:rsidRDefault="008016ED" w:rsidP="00675448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EAB4EBB825A54CAC884E35CB42B68B69"/>
          </w:placeholder>
        </w:sdtPr>
        <w:sdtContent>
          <w:r w:rsidR="00675448" w:rsidRPr="00DE512D">
            <w:t>The Ohio State University Wexner Medical Center</w:t>
          </w:r>
          <w:r w:rsidR="00675448">
            <w:t xml:space="preserve"> and Bellarmine/Norton Healthcare Neurologic Movement Disorder Physical Therapy Fellowship</w:t>
          </w:r>
        </w:sdtContent>
      </w:sdt>
    </w:p>
    <w:p w14:paraId="68640A82" w14:textId="11886D58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6469ECF8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sdt>
            <w:sdtPr>
              <w:id w:val="-1436829239"/>
              <w:placeholder>
                <w:docPart w:val="19BD7D1D2A1F402DB6EF43D0C1806EF2"/>
              </w:placeholder>
            </w:sdtPr>
            <w:sdtContent>
              <w:r w:rsidR="00675448" w:rsidRPr="00DE512D">
                <w:t xml:space="preserve">6100 </w:t>
              </w:r>
              <w:r w:rsidR="00675448">
                <w:t xml:space="preserve">Suite 1F </w:t>
              </w:r>
              <w:r w:rsidR="00675448" w:rsidRPr="00DE512D">
                <w:t>North Hamilton Road Westerville, OH 43081</w:t>
              </w:r>
              <w:r w:rsidR="00675448">
                <w:t xml:space="preserve"> and/or </w:t>
              </w:r>
              <w:r w:rsidR="00675448" w:rsidRPr="00244C41">
                <w:t>Norton Medical Plaza III – Brownsboro, Suite 401, 4915 Norton Healthcare Blvd.</w:t>
              </w:r>
              <w:r w:rsidR="00675448">
                <w:t xml:space="preserve"> </w:t>
              </w:r>
              <w:r w:rsidR="00675448" w:rsidRPr="00244C41">
                <w:t>Louisville, KY 40241</w:t>
              </w:r>
            </w:sdtContent>
          </w:sdt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62831B2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  <w:r w:rsidR="00675448">
        <w:rPr>
          <w:rFonts w:eastAsia="Times New Roman" w:cs="Arial"/>
          <w:b/>
          <w:color w:val="005587" w:themeColor="accent5"/>
          <w:szCs w:val="24"/>
        </w:rPr>
        <w:t xml:space="preserve"> </w:t>
      </w:r>
    </w:p>
    <w:p w14:paraId="353526B1" w14:textId="2D6FC3DF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675448" w:rsidRPr="00406FBB">
            <w:rPr>
              <w:rFonts w:eastAsia="Times New Roman" w:cs="Arial"/>
              <w:szCs w:val="20"/>
            </w:rPr>
            <w:t>175</w:t>
          </w:r>
        </w:sdtContent>
      </w:sdt>
    </w:p>
    <w:p w14:paraId="531A20A7" w14:textId="77777777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Pr="00406FBB">
            <w:rPr>
              <w:rFonts w:eastAsia="Times New Roman" w:cs="Arial"/>
              <w:szCs w:val="20"/>
            </w:rPr>
            <w:t>Enter the number of patient-care clinic hours (clinical programs) or practice hours (non-clinical programs).</w:t>
          </w:r>
        </w:sdtContent>
      </w:sdt>
    </w:p>
    <w:p w14:paraId="2C638408" w14:textId="62725D25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675448">
            <w:rPr>
              <w:rFonts w:eastAsia="Times New Roman" w:cs="Arial"/>
              <w:szCs w:val="20"/>
            </w:rPr>
            <w:t>150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46D87531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06FBB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28ABDF8C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06FBB">
            <w:rPr>
              <w:rFonts w:eastAsiaTheme="minorHAnsi" w:cstheme="minorBidi"/>
              <w:szCs w:val="22"/>
            </w:rPr>
            <w:t>Yes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406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auto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406FBB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406FBB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406FBB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406FBB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406FBB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5CB97330" w:rsidR="00DD2936" w:rsidRPr="00597BA5" w:rsidRDefault="00406FBB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t>No</w:t>
                </w:r>
              </w:sdtContent>
            </w:sdt>
          </w:p>
        </w:tc>
        <w:tc>
          <w:tcPr>
            <w:tcW w:w="1411" w:type="dxa"/>
          </w:tcPr>
          <w:p w14:paraId="428DBAE4" w14:textId="4C3ED50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09326E4A" w14:textId="27703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Pr="00406FBB">
                  <w:t>Tally row amounts.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438AFFC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636DC7D0" w14:textId="4D0416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 w:rsidRPr="00406FBB">
                  <w:t>Tally row amounts.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0D7A4CF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 w:rsidRPr="00406FBB">
                  <w:t>Tally row amounts.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7EE2CF9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 w:rsidRPr="00406FBB">
                  <w:t>Tally row amounts.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34F809D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2F6951ED" w14:textId="628002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 w:rsidRPr="00406FBB">
                  <w:t>Tally row amounts.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560DCB2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 w:rsidRPr="00406FBB">
                  <w:t>Tally row amounts.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3516E3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675448" w:rsidRPr="00406FBB">
                  <w:t>500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5281B460" w14:textId="2740D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 w:rsidRPr="00406FBB">
                  <w:t>Tally row amounts.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2AAC3EE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3C02B3A1" w14:textId="1E1B96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 w:rsidRPr="00406FBB">
                  <w:t>Tally row amounts.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1A2434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 w:rsidRPr="00406FBB">
                  <w:t>Tally row amounts.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129F67F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 w:rsidRPr="00406FBB">
                  <w:t>Tally row amounts.</w:t>
                </w:r>
              </w:sdtContent>
            </w:sdt>
          </w:p>
        </w:tc>
      </w:tr>
      <w:tr w:rsidR="00DD2936" w14:paraId="030CF449" w14:textId="77777777" w:rsidTr="00406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auto"/>
            <w:vAlign w:val="top"/>
          </w:tcPr>
          <w:p w14:paraId="0479B242" w14:textId="103A8EAA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06FBB">
                  <w:t>No</w:t>
                </w:r>
              </w:sdtContent>
            </w:sdt>
          </w:p>
        </w:tc>
        <w:tc>
          <w:tcPr>
            <w:tcW w:w="1411" w:type="dxa"/>
          </w:tcPr>
          <w:p w14:paraId="4BB834DD" w14:textId="154CE02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 w:rsidRPr="00406FBB">
                  <w:t>Tally row amounts.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406FBB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406FBB">
              <w:rPr>
                <w:b/>
                <w:bCs w:val="0"/>
              </w:rPr>
              <w:t>Total Program Costs</w:t>
            </w:r>
          </w:p>
        </w:tc>
        <w:tc>
          <w:tcPr>
            <w:tcW w:w="1411" w:type="dxa"/>
          </w:tcPr>
          <w:p w14:paraId="74F1E2D4" w14:textId="4161232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7A36B71B" w14:textId="05CF5FFC" w:rsidR="00DD2936" w:rsidRPr="00406FBB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06FBB">
              <w:t xml:space="preserve">$ </w:t>
            </w:r>
            <w:sdt>
              <w:sdt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Pr="00406FBB">
                  <w:t>Tally row amounts.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41"/>
        <w:gridCol w:w="1553"/>
        <w:gridCol w:w="1395"/>
        <w:gridCol w:w="1395"/>
        <w:gridCol w:w="1398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267E48C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675448">
                  <w:t xml:space="preserve">53,100 minimum salary at Ohio State Medical Center and 36.16/hour for Norton Healthcare for 30 hours a week. Salary </w:t>
                </w:r>
                <w:r w:rsidR="00675448">
                  <w:t>commensurate</w:t>
                </w:r>
                <w:r w:rsidR="00675448">
                  <w:t xml:space="preserve"> with professional experience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3E9A6456" w14:textId="2B91B4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 w:rsidRPr="00406FBB">
                  <w:t>Tally row amounts.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341EA19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 w:rsidRPr="00406FBB">
                  <w:t>Tally row amounts.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lastRenderedPageBreak/>
              <w:t>Graduate Assistantship(s)</w:t>
            </w:r>
          </w:p>
        </w:tc>
        <w:tc>
          <w:tcPr>
            <w:tcW w:w="1411" w:type="dxa"/>
          </w:tcPr>
          <w:p w14:paraId="798424C0" w14:textId="7B88AC4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 w:rsidRPr="00406FBB">
                  <w:t>Tally row amounts.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35F711B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 w:rsidRPr="00406FBB">
                  <w:t>Tally row amounts.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46D9CA6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 w:rsidRPr="00406FBB">
                  <w:t>Tally row amounts.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2C7BE2E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675448">
                  <w:t>500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 w:rsidRPr="00406FBB">
                  <w:t>Tally row amounts.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578C987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 w:rsidRPr="00406FBB">
                  <w:t>Tally row amounts.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46E59C5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 w:rsidRPr="00406FBB">
                  <w:t>Tally row amounts.</w:t>
                </w:r>
              </w:sdtContent>
            </w:sdt>
          </w:p>
        </w:tc>
      </w:tr>
      <w:tr w:rsidR="00DD2936" w14:paraId="39741892" w14:textId="77777777" w:rsidTr="00406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auto"/>
            <w:vAlign w:val="top"/>
          </w:tcPr>
          <w:p w14:paraId="7120DD1F" w14:textId="2835C81A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06FBB">
                  <w:t>No</w:t>
                </w:r>
              </w:sdtContent>
            </w:sdt>
          </w:p>
        </w:tc>
        <w:tc>
          <w:tcPr>
            <w:tcW w:w="1411" w:type="dxa"/>
          </w:tcPr>
          <w:p w14:paraId="14CFD96A" w14:textId="3DBD184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 w:rsidRPr="00406FBB">
                  <w:t>Tally row amounts.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406FBB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406FBB">
              <w:rPr>
                <w:b/>
                <w:bCs w:val="0"/>
              </w:rPr>
              <w:t>Total Financial Assistance</w:t>
            </w:r>
          </w:p>
        </w:tc>
        <w:tc>
          <w:tcPr>
            <w:tcW w:w="1411" w:type="dxa"/>
          </w:tcPr>
          <w:p w14:paraId="54BA9C47" w14:textId="73E80523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675448" w:rsidRPr="00406FBB">
                  <w:t>53,600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12" w:type="dxa"/>
          </w:tcPr>
          <w:p w14:paraId="390FC6CA" w14:textId="1A62ECAD" w:rsidR="00DD2936" w:rsidRPr="00406FBB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06FBB">
              <w:t xml:space="preserve">$ </w:t>
            </w:r>
            <w:sdt>
              <w:sdt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Pr="00406FBB">
                  <w:t>Tally row amounts.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406FBB">
        <w:rPr>
          <w:color w:val="auto"/>
        </w:rPr>
        <w:t xml:space="preserve">Part 2: </w:t>
      </w:r>
      <w:r w:rsidRPr="00406FBB">
        <w:rPr>
          <w:i/>
          <w:iCs/>
          <w:color w:val="auto"/>
        </w:rPr>
        <w:t>To be Completed by the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2DADBE72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="00675448">
            <w:t>Single Site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4BB8E96E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="00675448">
            <w:t>Full-Time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429BB036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="00675448" w:rsidRPr="00406FBB">
            <w:t>12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1BB86B2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="00675448">
            <w:t>Full-Time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789F981" w14:textId="3B75EB09" w:rsidR="00734B16" w:rsidRPr="008016ED" w:rsidRDefault="00734B16" w:rsidP="00675448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id w:val="1389383767"/>
          <w:placeholder>
            <w:docPart w:val="0794062D1FFE484B8508FB28C30C00D8"/>
          </w:placeholder>
        </w:sdtPr>
        <w:sdtEndPr/>
        <w:sdtContent>
          <w:r w:rsidR="00675448" w:rsidRPr="00406FBB">
            <w:t>12</w:t>
          </w:r>
        </w:sdtContent>
      </w:sdt>
    </w:p>
    <w:p w14:paraId="1EE2C235" w14:textId="77777777" w:rsidR="00675448" w:rsidRDefault="00675448" w:rsidP="00734B16">
      <w:pPr>
        <w:spacing w:after="0" w:line="240" w:lineRule="auto"/>
        <w:rPr>
          <w:b/>
          <w:bCs/>
        </w:rPr>
      </w:pPr>
    </w:p>
    <w:p w14:paraId="4335A92C" w14:textId="479D5EEB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</w:sdtPr>
        <w:sdtEndPr/>
        <w:sdtContent>
          <w:r w:rsidR="00675448">
            <w:t>2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325B994B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="00675448" w:rsidRPr="00406FBB">
            <w:t>August 1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183328A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</w:sdtPr>
        <w:sdtEndPr/>
        <w:sdtContent>
          <w:r w:rsidR="00675448">
            <w:t>November 30th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406FBB">
            <w:t>Enter the 2</w:t>
          </w:r>
          <w:r w:rsidRPr="00406FBB">
            <w:rPr>
              <w:vertAlign w:val="superscript"/>
            </w:rPr>
            <w:t>nd</w:t>
          </w:r>
          <w:r w:rsidRPr="00406FBB"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406FBB">
            <w:t>Enter the 2</w:t>
          </w:r>
          <w:r w:rsidRPr="00406FBB">
            <w:rPr>
              <w:vertAlign w:val="superscript"/>
            </w:rPr>
            <w:t>nd</w:t>
          </w:r>
          <w:r w:rsidRPr="00406FBB"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406FBB">
            <w:t>Enter the 3</w:t>
          </w:r>
          <w:r w:rsidRPr="00406FBB">
            <w:rPr>
              <w:vertAlign w:val="superscript"/>
            </w:rPr>
            <w:t>rd</w:t>
          </w:r>
          <w:r w:rsidRPr="00406FBB"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406FBB">
            <w:t>Enter the 3</w:t>
          </w:r>
          <w:r w:rsidRPr="00406FBB">
            <w:rPr>
              <w:vertAlign w:val="superscript"/>
            </w:rPr>
            <w:t>rd</w:t>
          </w:r>
          <w:r w:rsidRPr="00406FBB"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406FBB">
            <w:t>Enter the 4</w:t>
          </w:r>
          <w:r w:rsidRPr="00406FBB">
            <w:rPr>
              <w:vertAlign w:val="superscript"/>
            </w:rPr>
            <w:t>th</w:t>
          </w:r>
          <w:r w:rsidRPr="00406FBB"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406FBB">
            <w:t>Enter the 4</w:t>
          </w:r>
          <w:r w:rsidRPr="00406FBB">
            <w:rPr>
              <w:vertAlign w:val="superscript"/>
            </w:rPr>
            <w:t>th</w:t>
          </w:r>
          <w:r w:rsidRPr="00406FBB">
            <w:t xml:space="preserve"> program start date, if applicable.</w:t>
          </w:r>
        </w:sdtContent>
      </w:sdt>
    </w:p>
    <w:p w14:paraId="708C2691" w14:textId="3C81362B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lastRenderedPageBreak/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 w:rsidR="00675448">
            <w:t>Both in-person and remote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000CB49A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 w:rsidR="00675448">
            <w:t xml:space="preserve">All within </w:t>
          </w:r>
          <w:proofErr w:type="gramStart"/>
          <w:r w:rsidR="00675448">
            <w:t>close proximity</w:t>
          </w:r>
          <w:proofErr w:type="gramEnd"/>
          <w:r w:rsidR="00675448">
            <w:t xml:space="preserve"> to program's main address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D0805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 w:rsidR="00675448">
            <w:t>Mentors identified by program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5AB5DC7A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 w:rsidR="00675448">
            <w:t>Both On-site/Off-site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 w:rsidRPr="00406FBB">
                  <w:t>Tally row amounts.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 w:rsidRPr="00406FBB">
                  <w:t>Tally row amounts.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 w:rsidRPr="00406FBB">
                  <w:t>Tally row amounts.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 w:rsidRPr="00406FBB">
                  <w:t>Tally row amounts.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 w:rsidRPr="00406FBB">
                  <w:t>Tally row amounts.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 w:rsidRPr="00406FBB">
                  <w:t>Tally row amounts.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 w:rsidRPr="00406FBB">
                  <w:t>Tally row amounts.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406FBB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406FBB">
              <w:rPr>
                <w:b/>
                <w:bCs w:val="0"/>
              </w:rPr>
              <w:t>Total Participant 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406FBB">
                  <w:rPr>
                    <w:rStyle w:val="PlaceholderText"/>
                    <w:color w:val="auto"/>
                  </w:rPr>
                  <w:t>Subtract Loan Forgiveness from Subtotal.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406FBB">
                  <w:rPr>
                    <w:rStyle w:val="PlaceholderText"/>
                    <w:color w:val="auto"/>
                  </w:rPr>
                  <w:t>Subtract Loan Forgiveness from Subtotal.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406FBB">
                  <w:rPr>
                    <w:rStyle w:val="PlaceholderText"/>
                    <w:color w:val="auto"/>
                  </w:rPr>
                  <w:t>Subtract Loan Forgiveness from Subtotal.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406FBB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06FBB">
              <w:t xml:space="preserve">$ </w:t>
            </w:r>
            <w:sdt>
              <w:sdt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 w:rsidRPr="00406FBB">
                  <w:t>Tally row amounts.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 w:rsidRPr="00406FBB">
                  <w:t>Enter total current debt.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406FBB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6FBB">
              <w:t xml:space="preserve">$ </w:t>
            </w:r>
            <w:sdt>
              <w:sdt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406FBB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6FBB">
              <w:t xml:space="preserve">$ </w:t>
            </w:r>
            <w:sdt>
              <w:sdt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 w:rsidRPr="00406FBB">
                  <w:t>Add above amounts.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406FBB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6FBB">
              <w:t xml:space="preserve">$ </w:t>
            </w:r>
            <w:sdt>
              <w:sdt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 w:rsidRPr="00406FBB">
                  <w:t>Enter amount.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lastRenderedPageBreak/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 w:rsidRPr="00406FBB">
                  <w:t>Subtract program financial assistance from subtotal.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1092" w14:textId="77777777" w:rsidR="008016ED" w:rsidRDefault="008016ED" w:rsidP="001743F2">
      <w:pPr>
        <w:spacing w:after="0" w:line="240" w:lineRule="auto"/>
      </w:pPr>
      <w:r>
        <w:separator/>
      </w:r>
    </w:p>
  </w:endnote>
  <w:endnote w:type="continuationSeparator" w:id="0">
    <w:p w14:paraId="32085032" w14:textId="77777777" w:rsidR="008016ED" w:rsidRDefault="008016ED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406FBB" w:rsidRDefault="0088713C" w:rsidP="00005850">
        <w:pPr>
          <w:spacing w:after="0"/>
          <w:jc w:val="right"/>
          <w:rPr>
            <w:rFonts w:cs="Arial"/>
            <w:sz w:val="18"/>
            <w:szCs w:val="18"/>
          </w:rPr>
        </w:pPr>
        <w:r w:rsidRPr="00406FBB">
          <w:rPr>
            <w:rFonts w:cs="Arial"/>
            <w:sz w:val="18"/>
            <w:szCs w:val="18"/>
          </w:rPr>
          <w:t xml:space="preserve">American Physical Therapy Association   </w:t>
        </w:r>
        <w:r w:rsidRPr="00406FBB">
          <w:rPr>
            <w:rFonts w:cs="Arial"/>
          </w:rPr>
          <w:t>/</w:t>
        </w:r>
        <w:r w:rsidRPr="00406FBB">
          <w:rPr>
            <w:rFonts w:cs="Arial"/>
            <w:sz w:val="18"/>
            <w:szCs w:val="18"/>
          </w:rPr>
          <w:t xml:space="preserve">   </w:t>
        </w:r>
        <w:r w:rsidRPr="00406FBB">
          <w:rPr>
            <w:rFonts w:cs="Arial"/>
            <w:sz w:val="18"/>
            <w:szCs w:val="18"/>
          </w:rPr>
          <w:fldChar w:fldCharType="begin"/>
        </w:r>
        <w:r w:rsidRPr="00406FBB">
          <w:rPr>
            <w:rFonts w:cs="Arial"/>
            <w:sz w:val="18"/>
            <w:szCs w:val="18"/>
          </w:rPr>
          <w:instrText xml:space="preserve"> PAGE   \* MERGEFORMAT </w:instrText>
        </w:r>
        <w:r w:rsidRPr="00406FBB">
          <w:rPr>
            <w:rFonts w:cs="Arial"/>
            <w:sz w:val="18"/>
            <w:szCs w:val="18"/>
          </w:rPr>
          <w:fldChar w:fldCharType="separate"/>
        </w:r>
        <w:r w:rsidRPr="00406FBB">
          <w:rPr>
            <w:rFonts w:cs="Arial"/>
            <w:sz w:val="18"/>
            <w:szCs w:val="18"/>
          </w:rPr>
          <w:t>2</w:t>
        </w:r>
        <w:r w:rsidRPr="00406FBB">
          <w:rPr>
            <w:rFonts w:cs="Arial"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406FBB" w:rsidRDefault="00687311" w:rsidP="00005850">
    <w:pPr>
      <w:spacing w:after="0"/>
      <w:jc w:val="right"/>
      <w:rPr>
        <w:rFonts w:cs="Arial"/>
        <w:sz w:val="18"/>
        <w:szCs w:val="18"/>
      </w:rPr>
    </w:pPr>
    <w:r w:rsidRPr="00406FBB">
      <w:rPr>
        <w:rFonts w:cs="Arial"/>
        <w:sz w:val="18"/>
        <w:szCs w:val="18"/>
      </w:rPr>
      <w:t>©202</w:t>
    </w:r>
    <w:r w:rsidR="006C2008" w:rsidRPr="00406FBB">
      <w:rPr>
        <w:rFonts w:cs="Arial"/>
        <w:sz w:val="18"/>
        <w:szCs w:val="18"/>
      </w:rPr>
      <w:t>3</w:t>
    </w:r>
    <w:r w:rsidRPr="00406FBB">
      <w:rPr>
        <w:rFonts w:cs="Arial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AF37" w14:textId="77777777" w:rsidR="008016ED" w:rsidRDefault="008016ED" w:rsidP="001743F2">
      <w:pPr>
        <w:spacing w:after="0" w:line="240" w:lineRule="auto"/>
      </w:pPr>
      <w:r>
        <w:separator/>
      </w:r>
    </w:p>
  </w:footnote>
  <w:footnote w:type="continuationSeparator" w:id="0">
    <w:p w14:paraId="36BE8BA2" w14:textId="77777777" w:rsidR="008016ED" w:rsidRDefault="008016ED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0DD8137C">
          <wp:extent cx="1447800" cy="419100"/>
          <wp:effectExtent l="0" t="0" r="0" b="0"/>
          <wp:docPr id="9" name="Graphic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35702363">
          <wp:extent cx="2993814" cy="952500"/>
          <wp:effectExtent l="0" t="0" r="3810" b="0"/>
          <wp:docPr id="10" name="Graphic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06FBB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75448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97D62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19BD7D1D2A1F402DB6EF43D0C1806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5CFDA-B2A0-4DCC-90E5-FBD908BF0632}"/>
      </w:docPartPr>
      <w:docPartBody>
        <w:p w:rsidR="00260C81" w:rsidRDefault="00260C81" w:rsidP="00260C81">
          <w:pPr>
            <w:pStyle w:val="19BD7D1D2A1F402DB6EF43D0C1806EF2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EAB4EBB825A54CAC884E35CB42B68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17D1-C4A9-4266-AE31-B1D4AC372937}"/>
      </w:docPartPr>
      <w:docPartBody>
        <w:p w:rsidR="00260C81" w:rsidRDefault="00260C81" w:rsidP="00260C81">
          <w:pPr>
            <w:pStyle w:val="EAB4EBB825A54CAC884E35CB42B68B69"/>
          </w:pPr>
          <w:r w:rsidRPr="008016ED">
            <w:rPr>
              <w:rFonts w:eastAsia="Times New Roman" w:cstheme="minorHAnsi"/>
              <w:color w:val="808080"/>
              <w:szCs w:val="20"/>
            </w:rPr>
            <w:t>Type name of program.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260C81"/>
    <w:rsid w:val="004B636D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7ACCD21718148E5B793D082D793A2C3">
    <w:name w:val="27ACCD21718148E5B793D082D793A2C3"/>
    <w:rsid w:val="00260C81"/>
    <w:rPr>
      <w:kern w:val="2"/>
      <w14:ligatures w14:val="standardContextual"/>
    </w:rPr>
  </w:style>
  <w:style w:type="paragraph" w:customStyle="1" w:styleId="19BD7D1D2A1F402DB6EF43D0C1806EF2">
    <w:name w:val="19BD7D1D2A1F402DB6EF43D0C1806EF2"/>
    <w:rsid w:val="00260C81"/>
    <w:rPr>
      <w:kern w:val="2"/>
      <w14:ligatures w14:val="standardContextual"/>
    </w:rPr>
  </w:style>
  <w:style w:type="paragraph" w:customStyle="1" w:styleId="EAB4EBB825A54CAC884E35CB42B68B69">
    <w:name w:val="EAB4EBB825A54CAC884E35CB42B68B69"/>
    <w:rsid w:val="00260C81"/>
    <w:rPr>
      <w:kern w:val="2"/>
      <w14:ligatures w14:val="standardContextual"/>
    </w:rPr>
  </w:style>
  <w:style w:type="paragraph" w:customStyle="1" w:styleId="94264D180B6C482D8AABF6981DDE91D9">
    <w:name w:val="94264D180B6C482D8AABF6981DDE91D9"/>
    <w:rsid w:val="00260C8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1253</Words>
  <Characters>7145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Dewitt, John</cp:lastModifiedBy>
  <cp:revision>2</cp:revision>
  <dcterms:created xsi:type="dcterms:W3CDTF">2024-04-02T21:24:00Z</dcterms:created>
  <dcterms:modified xsi:type="dcterms:W3CDTF">2024-04-02T21:24:00Z</dcterms:modified>
</cp:coreProperties>
</file>