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83F0" w14:textId="42FB8225" w:rsidR="006925D8" w:rsidRDefault="006925D8" w:rsidP="398CB673">
      <w:pPr>
        <w:pStyle w:val="NoSpacing"/>
        <w:jc w:val="center"/>
        <w:rPr>
          <w:rFonts w:eastAsia="Calibri"/>
          <w:b/>
          <w:bCs/>
          <w:caps/>
          <w:sz w:val="72"/>
          <w:szCs w:val="72"/>
        </w:rPr>
      </w:pPr>
      <w:bookmarkStart w:id="0" w:name="_top"/>
      <w:bookmarkStart w:id="1" w:name="_Toc264368022"/>
      <w:bookmarkEnd w:id="0"/>
    </w:p>
    <w:p w14:paraId="698B7C0A" w14:textId="5CF29D1B" w:rsidR="00010C70" w:rsidRDefault="00506E63" w:rsidP="00C16E11">
      <w:pPr>
        <w:pStyle w:val="NoSpacing"/>
        <w:jc w:val="center"/>
        <w:rPr>
          <w:rFonts w:eastAsia="Calibri"/>
          <w:b/>
          <w:caps/>
          <w:sz w:val="72"/>
        </w:rPr>
      </w:pPr>
      <w:r>
        <w:rPr>
          <w:rFonts w:eastAsia="Calibri"/>
          <w:b/>
          <w:caps/>
          <w:noProof/>
          <w:sz w:val="72"/>
        </w:rPr>
        <w:drawing>
          <wp:inline distT="0" distB="0" distL="0" distR="0" wp14:anchorId="79B3D34B" wp14:editId="65C3E5F7">
            <wp:extent cx="5943600" cy="1111250"/>
            <wp:effectExtent l="0" t="0" r="0" b="0"/>
            <wp:docPr id="1" name="Picture 1"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yIS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111250"/>
                    </a:xfrm>
                    <a:prstGeom prst="rect">
                      <a:avLst/>
                    </a:prstGeom>
                    <a:noFill/>
                    <a:ln>
                      <a:noFill/>
                    </a:ln>
                  </pic:spPr>
                </pic:pic>
              </a:graphicData>
            </a:graphic>
          </wp:inline>
        </w:drawing>
      </w:r>
    </w:p>
    <w:p w14:paraId="313F3EDA" w14:textId="77777777" w:rsidR="00506E63" w:rsidRPr="003E73E7" w:rsidRDefault="00506E63" w:rsidP="00C16E11">
      <w:pPr>
        <w:pStyle w:val="NoSpacing"/>
        <w:jc w:val="center"/>
        <w:rPr>
          <w:rFonts w:eastAsia="Calibri"/>
          <w:b/>
          <w:caps/>
          <w:sz w:val="72"/>
        </w:rPr>
      </w:pPr>
    </w:p>
    <w:p w14:paraId="5514B957" w14:textId="77777777" w:rsidR="00B04545" w:rsidRPr="003E73E7" w:rsidRDefault="00B04545" w:rsidP="00C16E11">
      <w:pPr>
        <w:pStyle w:val="NoSpacing"/>
        <w:jc w:val="center"/>
        <w:rPr>
          <w:rFonts w:eastAsia="Calibri"/>
          <w:b/>
          <w:caps/>
          <w:sz w:val="72"/>
        </w:rPr>
      </w:pPr>
      <w:r w:rsidRPr="003E73E7">
        <w:rPr>
          <w:rFonts w:eastAsia="Calibri"/>
          <w:b/>
          <w:caps/>
          <w:sz w:val="72"/>
        </w:rPr>
        <w:t>PHYSICAL THERAPY DIVISION</w:t>
      </w:r>
      <w:bookmarkEnd w:id="1"/>
    </w:p>
    <w:p w14:paraId="171721BD" w14:textId="77777777" w:rsidR="002A6731" w:rsidRPr="003E73E7" w:rsidRDefault="002A6731" w:rsidP="00C16E11">
      <w:pPr>
        <w:pStyle w:val="NoSpacing"/>
        <w:jc w:val="center"/>
        <w:rPr>
          <w:rFonts w:eastAsia="Calibri"/>
          <w:b/>
          <w:caps/>
          <w:sz w:val="72"/>
        </w:rPr>
      </w:pPr>
    </w:p>
    <w:p w14:paraId="6D760F0C" w14:textId="77777777" w:rsidR="002A6731" w:rsidRPr="003E73E7" w:rsidRDefault="002A6731" w:rsidP="00C16E11">
      <w:pPr>
        <w:pStyle w:val="NoSpacing"/>
        <w:jc w:val="center"/>
        <w:rPr>
          <w:rFonts w:eastAsia="Calibri"/>
          <w:b/>
          <w:caps/>
          <w:sz w:val="72"/>
        </w:rPr>
      </w:pPr>
      <w:r w:rsidRPr="003E73E7">
        <w:rPr>
          <w:rFonts w:eastAsia="Calibri"/>
          <w:b/>
          <w:caps/>
          <w:sz w:val="72"/>
        </w:rPr>
        <w:t xml:space="preserve">DOCTORATE OF </w:t>
      </w:r>
      <w:r w:rsidRPr="003E73E7">
        <w:rPr>
          <w:rFonts w:eastAsia="Calibri"/>
          <w:b/>
          <w:caps/>
          <w:sz w:val="72"/>
        </w:rPr>
        <w:br/>
        <w:t>PHYSICAL THERAPY</w:t>
      </w:r>
    </w:p>
    <w:p w14:paraId="652C32D2" w14:textId="77777777" w:rsidR="002A6731" w:rsidRPr="003E73E7" w:rsidRDefault="002A6731" w:rsidP="00C16E11">
      <w:pPr>
        <w:pStyle w:val="NoSpacing"/>
        <w:jc w:val="center"/>
        <w:rPr>
          <w:rFonts w:eastAsia="Calibri"/>
          <w:b/>
          <w:caps/>
          <w:sz w:val="72"/>
        </w:rPr>
      </w:pPr>
    </w:p>
    <w:p w14:paraId="6BA69F0B" w14:textId="77777777" w:rsidR="002A6731" w:rsidRPr="003E73E7" w:rsidRDefault="002A6731" w:rsidP="00C16E11">
      <w:pPr>
        <w:pStyle w:val="NoSpacing"/>
        <w:jc w:val="center"/>
        <w:rPr>
          <w:rFonts w:eastAsia="Calibri"/>
          <w:b/>
          <w:caps/>
          <w:sz w:val="72"/>
        </w:rPr>
      </w:pPr>
      <w:r w:rsidRPr="003E73E7">
        <w:rPr>
          <w:rFonts w:eastAsia="Calibri"/>
          <w:b/>
          <w:caps/>
          <w:sz w:val="72"/>
        </w:rPr>
        <w:t>STUDENT HANDBOOK</w:t>
      </w:r>
    </w:p>
    <w:p w14:paraId="72305364" w14:textId="77777777" w:rsidR="00B04545" w:rsidRPr="003E73E7" w:rsidRDefault="00B04545" w:rsidP="00B04545">
      <w:pPr>
        <w:tabs>
          <w:tab w:val="left" w:pos="-1080"/>
          <w:tab w:val="left" w:pos="-720"/>
          <w:tab w:val="left" w:pos="0"/>
          <w:tab w:val="left" w:pos="720"/>
          <w:tab w:val="left" w:pos="1440"/>
          <w:tab w:val="left" w:pos="2160"/>
          <w:tab w:val="left" w:pos="2880"/>
          <w:tab w:val="left" w:pos="3600"/>
          <w:tab w:val="left" w:pos="4320"/>
          <w:tab w:val="left" w:pos="5040"/>
          <w:tab w:val="left" w:pos="5940"/>
        </w:tabs>
        <w:autoSpaceDE w:val="0"/>
        <w:autoSpaceDN w:val="0"/>
        <w:adjustRightInd w:val="0"/>
        <w:spacing w:after="0"/>
        <w:jc w:val="center"/>
        <w:rPr>
          <w:rFonts w:ascii="Calibri" w:eastAsia="Times New Roman" w:hAnsi="Calibri" w:cs="Calibri"/>
          <w:caps/>
          <w:sz w:val="52"/>
          <w:szCs w:val="52"/>
        </w:rPr>
      </w:pPr>
    </w:p>
    <w:p w14:paraId="42FC20D5" w14:textId="07E72D15" w:rsidR="00B04545" w:rsidRPr="003E73E7" w:rsidRDefault="008F6591" w:rsidP="00B04545">
      <w:pPr>
        <w:tabs>
          <w:tab w:val="center" w:pos="4680"/>
          <w:tab w:val="left" w:pos="5040"/>
          <w:tab w:val="left" w:pos="5940"/>
        </w:tabs>
        <w:autoSpaceDE w:val="0"/>
        <w:autoSpaceDN w:val="0"/>
        <w:adjustRightInd w:val="0"/>
        <w:spacing w:after="0"/>
        <w:jc w:val="center"/>
        <w:rPr>
          <w:rFonts w:ascii="Calibri" w:eastAsia="Times New Roman" w:hAnsi="Calibri" w:cs="Calibri"/>
          <w:caps/>
          <w:sz w:val="26"/>
          <w:szCs w:val="26"/>
        </w:rPr>
      </w:pPr>
      <w:r w:rsidRPr="003E73E7">
        <w:rPr>
          <w:rFonts w:ascii="Calibri" w:eastAsia="Times New Roman" w:hAnsi="Calibri" w:cs="Calibri"/>
          <w:b/>
          <w:bCs/>
          <w:caps/>
          <w:sz w:val="52"/>
          <w:szCs w:val="52"/>
        </w:rPr>
        <w:t>202</w:t>
      </w:r>
      <w:r w:rsidR="00C32100">
        <w:rPr>
          <w:rFonts w:ascii="Calibri" w:eastAsia="Times New Roman" w:hAnsi="Calibri" w:cs="Calibri"/>
          <w:b/>
          <w:bCs/>
          <w:caps/>
          <w:sz w:val="52"/>
          <w:szCs w:val="52"/>
        </w:rPr>
        <w:t>5</w:t>
      </w:r>
      <w:r w:rsidR="00483054" w:rsidRPr="003E73E7">
        <w:rPr>
          <w:rFonts w:ascii="Calibri" w:eastAsia="Times New Roman" w:hAnsi="Calibri" w:cs="Calibri"/>
          <w:b/>
          <w:bCs/>
          <w:caps/>
          <w:sz w:val="52"/>
          <w:szCs w:val="52"/>
        </w:rPr>
        <w:t xml:space="preserve"> – 202</w:t>
      </w:r>
      <w:r w:rsidR="00C32100">
        <w:rPr>
          <w:rFonts w:ascii="Calibri" w:eastAsia="Times New Roman" w:hAnsi="Calibri" w:cs="Calibri"/>
          <w:b/>
          <w:bCs/>
          <w:caps/>
          <w:sz w:val="52"/>
          <w:szCs w:val="52"/>
        </w:rPr>
        <w:t>6</w:t>
      </w:r>
    </w:p>
    <w:p w14:paraId="3C9BD676" w14:textId="77777777" w:rsidR="00B04545" w:rsidRPr="003E73E7" w:rsidRDefault="00B04545" w:rsidP="00B04545">
      <w:pPr>
        <w:tabs>
          <w:tab w:val="left" w:pos="-1080"/>
          <w:tab w:val="left" w:pos="-720"/>
          <w:tab w:val="left" w:pos="0"/>
          <w:tab w:val="left" w:pos="720"/>
          <w:tab w:val="left" w:pos="1440"/>
          <w:tab w:val="left" w:pos="2160"/>
          <w:tab w:val="left" w:pos="2880"/>
          <w:tab w:val="left" w:pos="3600"/>
          <w:tab w:val="left" w:pos="4320"/>
          <w:tab w:val="left" w:pos="5040"/>
          <w:tab w:val="left" w:pos="5940"/>
        </w:tabs>
        <w:autoSpaceDE w:val="0"/>
        <w:autoSpaceDN w:val="0"/>
        <w:adjustRightInd w:val="0"/>
        <w:spacing w:after="0"/>
        <w:jc w:val="both"/>
        <w:rPr>
          <w:rFonts w:ascii="Calibri" w:eastAsia="Times New Roman" w:hAnsi="Calibri" w:cs="Calibri"/>
          <w:caps/>
          <w:sz w:val="26"/>
          <w:szCs w:val="26"/>
        </w:rPr>
      </w:pPr>
    </w:p>
    <w:p w14:paraId="417F4FD9" w14:textId="7138C584" w:rsidR="00B04545" w:rsidRDefault="00B04545" w:rsidP="00B04545">
      <w:pPr>
        <w:jc w:val="center"/>
        <w:rPr>
          <w:b/>
          <w:caps/>
        </w:rPr>
      </w:pPr>
      <w:r w:rsidRPr="003E73E7">
        <w:rPr>
          <w:b/>
          <w:caps/>
        </w:rPr>
        <w:t>Prepared by the Physical</w:t>
      </w:r>
      <w:r w:rsidR="000C365F" w:rsidRPr="003E73E7">
        <w:rPr>
          <w:b/>
          <w:caps/>
        </w:rPr>
        <w:t xml:space="preserve"> Therapy Faculty, </w:t>
      </w:r>
      <w:r w:rsidR="00B23EE8" w:rsidRPr="003E73E7">
        <w:rPr>
          <w:b/>
          <w:caps/>
        </w:rPr>
        <w:t>June</w:t>
      </w:r>
      <w:r w:rsidR="008F6591" w:rsidRPr="003E73E7">
        <w:rPr>
          <w:b/>
          <w:caps/>
        </w:rPr>
        <w:t xml:space="preserve"> 202</w:t>
      </w:r>
      <w:r w:rsidR="00C32100">
        <w:rPr>
          <w:b/>
          <w:caps/>
        </w:rPr>
        <w:t>5</w:t>
      </w:r>
    </w:p>
    <w:p w14:paraId="119028A7" w14:textId="57B7E1EE" w:rsidR="0005004F" w:rsidRPr="003E73E7" w:rsidRDefault="001B4BE3" w:rsidP="00010C70">
      <w:pPr>
        <w:jc w:val="center"/>
        <w:rPr>
          <w:b/>
          <w:caps/>
        </w:rPr>
      </w:pPr>
      <w:r>
        <w:rPr>
          <w:b/>
          <w:caps/>
        </w:rPr>
        <w:t xml:space="preserve">Last Updated </w:t>
      </w:r>
      <w:r w:rsidR="00D753EA">
        <w:rPr>
          <w:b/>
          <w:caps/>
        </w:rPr>
        <w:fldChar w:fldCharType="begin"/>
      </w:r>
      <w:r w:rsidR="00D753EA">
        <w:rPr>
          <w:b/>
          <w:caps/>
        </w:rPr>
        <w:instrText xml:space="preserve"> SAVEDATE  \@ "M/d/yyyy h:mm am/pm"  \* MERGEFORMAT </w:instrText>
      </w:r>
      <w:r w:rsidR="00D753EA">
        <w:rPr>
          <w:b/>
          <w:caps/>
        </w:rPr>
        <w:fldChar w:fldCharType="separate"/>
      </w:r>
      <w:r w:rsidR="00114426">
        <w:rPr>
          <w:b/>
          <w:caps/>
          <w:noProof/>
        </w:rPr>
        <w:t>7/15/2025 3:06 PM</w:t>
      </w:r>
      <w:r w:rsidR="00D753EA">
        <w:rPr>
          <w:b/>
          <w:caps/>
        </w:rPr>
        <w:fldChar w:fldCharType="end"/>
      </w:r>
      <w:bookmarkStart w:id="2" w:name="_Toc264368023"/>
      <w:bookmarkStart w:id="3" w:name="_Toc200168986"/>
      <w:r w:rsidR="0005004F" w:rsidRPr="003E73E7">
        <w:rPr>
          <w:b/>
          <w:caps/>
        </w:rPr>
        <w:br w:type="page"/>
      </w:r>
    </w:p>
    <w:p w14:paraId="62743DDF" w14:textId="77777777" w:rsidR="006106E0" w:rsidRPr="003E73E7" w:rsidRDefault="006106E0">
      <w:pPr>
        <w:spacing w:after="0" w:line="240" w:lineRule="auto"/>
        <w:rPr>
          <w:b/>
          <w:caps/>
          <w:vanish/>
        </w:rPr>
      </w:pPr>
      <w:r w:rsidRPr="003E73E7">
        <w:rPr>
          <w:b/>
          <w:caps/>
          <w:vanish/>
        </w:rPr>
        <w:lastRenderedPageBreak/>
        <w:t>(this page blank intentionally)</w:t>
      </w:r>
    </w:p>
    <w:p w14:paraId="20767E7D" w14:textId="77777777" w:rsidR="0005004F" w:rsidRPr="003E73E7" w:rsidRDefault="0005004F" w:rsidP="0005004F">
      <w:pPr>
        <w:spacing w:after="0" w:line="240" w:lineRule="auto"/>
        <w:rPr>
          <w:caps/>
        </w:rPr>
      </w:pPr>
    </w:p>
    <w:p w14:paraId="7CDF3927" w14:textId="77777777" w:rsidR="0005004F" w:rsidRPr="003E73E7" w:rsidRDefault="0005004F" w:rsidP="0005004F">
      <w:pPr>
        <w:spacing w:after="0" w:line="240" w:lineRule="auto"/>
        <w:rPr>
          <w:caps/>
        </w:rPr>
        <w:sectPr w:rsidR="0005004F" w:rsidRPr="003E73E7" w:rsidSect="00EB3C15">
          <w:headerReference w:type="even" r:id="rId32"/>
          <w:headerReference w:type="default" r:id="rId33"/>
          <w:footerReference w:type="even" r:id="rId34"/>
          <w:footerReference w:type="default" r:id="rId35"/>
          <w:headerReference w:type="first" r:id="rId36"/>
          <w:footerReference w:type="first" r:id="rId37"/>
          <w:pgSz w:w="12240" w:h="15840"/>
          <w:pgMar w:top="1350" w:right="1440" w:bottom="1440" w:left="1440" w:header="720" w:footer="504" w:gutter="0"/>
          <w:cols w:space="720"/>
          <w:docGrid w:linePitch="360"/>
        </w:sectPr>
      </w:pPr>
    </w:p>
    <w:bookmarkEnd w:id="3" w:displacedByCustomXml="next"/>
    <w:bookmarkEnd w:id="2" w:displacedByCustomXml="next"/>
    <w:sdt>
      <w:sdtPr>
        <w:rPr>
          <w:rFonts w:asciiTheme="minorHAnsi" w:eastAsia="Calibri" w:hAnsiTheme="minorHAnsi"/>
          <w:b w:val="0"/>
          <w:bCs w:val="0"/>
          <w:caps w:val="0"/>
          <w:color w:val="auto"/>
          <w:sz w:val="22"/>
          <w:szCs w:val="22"/>
        </w:rPr>
        <w:id w:val="2063125978"/>
        <w:docPartObj>
          <w:docPartGallery w:val="Table of Contents"/>
          <w:docPartUnique/>
        </w:docPartObj>
      </w:sdtPr>
      <w:sdtEndPr>
        <w:rPr>
          <w:noProof/>
        </w:rPr>
      </w:sdtEndPr>
      <w:sdtContent>
        <w:sdt>
          <w:sdtPr>
            <w:rPr>
              <w:rFonts w:asciiTheme="minorHAnsi" w:eastAsia="Calibri" w:hAnsiTheme="minorHAnsi" w:cstheme="majorBidi"/>
              <w:b w:val="0"/>
              <w:bCs w:val="0"/>
              <w:caps w:val="0"/>
              <w:color w:val="auto"/>
              <w:sz w:val="22"/>
              <w:szCs w:val="22"/>
            </w:rPr>
            <w:id w:val="52662201"/>
            <w:docPartObj>
              <w:docPartGallery w:val="Table of Contents"/>
              <w:docPartUnique/>
            </w:docPartObj>
          </w:sdtPr>
          <w:sdtEndPr>
            <w:rPr>
              <w:rFonts w:asciiTheme="majorHAnsi" w:hAnsiTheme="majorHAnsi"/>
              <w:b/>
              <w:bCs/>
              <w:caps/>
              <w:sz w:val="24"/>
              <w:szCs w:val="24"/>
            </w:rPr>
          </w:sdtEndPr>
          <w:sdtContent>
            <w:p w14:paraId="1AA092C5" w14:textId="77777777" w:rsidR="005875A2" w:rsidRPr="003E73E7" w:rsidRDefault="005875A2">
              <w:pPr>
                <w:pStyle w:val="TOCHeading"/>
              </w:pPr>
              <w:r w:rsidRPr="003E73E7">
                <w:t>Table of Contents</w:t>
              </w:r>
            </w:p>
            <w:p w14:paraId="56797037" w14:textId="77777777" w:rsidR="005875A2" w:rsidRPr="003E73E7" w:rsidRDefault="00000000" w:rsidP="004E2C61">
              <w:pPr>
                <w:pStyle w:val="TOC1"/>
              </w:pPr>
            </w:p>
          </w:sdtContent>
        </w:sdt>
        <w:p w14:paraId="599677F3" w14:textId="16ECB44E" w:rsidR="00980493" w:rsidRDefault="007444B8">
          <w:pPr>
            <w:pStyle w:val="TOC1"/>
            <w:rPr>
              <w:rFonts w:asciiTheme="minorHAnsi" w:eastAsiaTheme="minorEastAsia" w:hAnsiTheme="minorHAnsi" w:cstheme="minorBidi"/>
              <w:b w:val="0"/>
              <w:bCs w:val="0"/>
              <w:caps w:val="0"/>
              <w:noProof/>
              <w:kern w:val="2"/>
              <w14:ligatures w14:val="standardContextual"/>
            </w:rPr>
          </w:pPr>
          <w:r>
            <w:fldChar w:fldCharType="begin"/>
          </w:r>
          <w:r>
            <w:rPr>
              <w:b w:val="0"/>
              <w:caps w:val="0"/>
            </w:rPr>
            <w:instrText xml:space="preserve"> TOC \o "1-5" \h \z \u </w:instrText>
          </w:r>
          <w:r>
            <w:fldChar w:fldCharType="separate"/>
          </w:r>
          <w:permStart w:id="1285441832" w:edGrp="everyone"/>
          <w:permEnd w:id="1285441832"/>
          <w:r w:rsidR="00980493" w:rsidRPr="008F2B57">
            <w:rPr>
              <w:rStyle w:val="Hyperlink"/>
              <w:noProof/>
            </w:rPr>
            <w:fldChar w:fldCharType="begin"/>
          </w:r>
          <w:r w:rsidR="00980493" w:rsidRPr="008F2B57">
            <w:rPr>
              <w:rStyle w:val="Hyperlink"/>
              <w:noProof/>
            </w:rPr>
            <w:instrText xml:space="preserve"> </w:instrText>
          </w:r>
          <w:r w:rsidR="00980493">
            <w:rPr>
              <w:noProof/>
            </w:rPr>
            <w:instrText>HYPERLINK \l "_Toc203473918"</w:instrText>
          </w:r>
          <w:r w:rsidR="00980493" w:rsidRPr="008F2B57">
            <w:rPr>
              <w:rStyle w:val="Hyperlink"/>
              <w:noProof/>
            </w:rPr>
            <w:instrText xml:space="preserve"> </w:instrText>
          </w:r>
          <w:r w:rsidR="00980493" w:rsidRPr="008F2B57">
            <w:rPr>
              <w:rStyle w:val="Hyperlink"/>
              <w:noProof/>
            </w:rPr>
          </w:r>
          <w:r w:rsidR="00980493" w:rsidRPr="008F2B57">
            <w:rPr>
              <w:rStyle w:val="Hyperlink"/>
              <w:noProof/>
            </w:rPr>
            <w:fldChar w:fldCharType="separate"/>
          </w:r>
          <w:r w:rsidR="00980493" w:rsidRPr="008F2B57">
            <w:rPr>
              <w:rStyle w:val="Hyperlink"/>
              <w:noProof/>
            </w:rPr>
            <w:t>Section 1. GENERAL DPT PROGRAM INFORMATION</w:t>
          </w:r>
          <w:r w:rsidR="00980493">
            <w:rPr>
              <w:noProof/>
              <w:webHidden/>
            </w:rPr>
            <w:tab/>
          </w:r>
          <w:r w:rsidR="00980493">
            <w:rPr>
              <w:noProof/>
              <w:webHidden/>
            </w:rPr>
            <w:fldChar w:fldCharType="begin"/>
          </w:r>
          <w:r w:rsidR="00980493">
            <w:rPr>
              <w:noProof/>
              <w:webHidden/>
            </w:rPr>
            <w:instrText xml:space="preserve"> PAGEREF _Toc203473918 \h </w:instrText>
          </w:r>
          <w:r w:rsidR="00980493">
            <w:rPr>
              <w:noProof/>
              <w:webHidden/>
            </w:rPr>
          </w:r>
          <w:r w:rsidR="00980493">
            <w:rPr>
              <w:noProof/>
              <w:webHidden/>
            </w:rPr>
            <w:fldChar w:fldCharType="separate"/>
          </w:r>
          <w:r w:rsidR="00980493">
            <w:rPr>
              <w:noProof/>
              <w:webHidden/>
            </w:rPr>
            <w:t>14</w:t>
          </w:r>
          <w:r w:rsidR="00980493">
            <w:rPr>
              <w:noProof/>
              <w:webHidden/>
            </w:rPr>
            <w:fldChar w:fldCharType="end"/>
          </w:r>
          <w:r w:rsidR="00980493" w:rsidRPr="008F2B57">
            <w:rPr>
              <w:rStyle w:val="Hyperlink"/>
              <w:noProof/>
            </w:rPr>
            <w:fldChar w:fldCharType="end"/>
          </w:r>
        </w:p>
        <w:p w14:paraId="7C848735" w14:textId="205472C5" w:rsidR="00980493" w:rsidRDefault="00980493">
          <w:pPr>
            <w:pStyle w:val="TOC2"/>
            <w:rPr>
              <w:rFonts w:eastAsiaTheme="minorEastAsia" w:cstheme="minorBidi"/>
              <w:b w:val="0"/>
              <w:bCs w:val="0"/>
              <w:noProof/>
              <w:kern w:val="2"/>
              <w:sz w:val="24"/>
              <w:szCs w:val="24"/>
              <w14:ligatures w14:val="standardContextual"/>
            </w:rPr>
          </w:pPr>
          <w:hyperlink w:anchor="_Toc203473919" w:history="1">
            <w:r w:rsidRPr="008F2B57">
              <w:rPr>
                <w:rStyle w:val="Hyperlink"/>
                <w:noProof/>
              </w:rPr>
              <w:t>1.1</w:t>
            </w:r>
            <w:r>
              <w:rPr>
                <w:rFonts w:eastAsiaTheme="minorEastAsia" w:cstheme="minorBidi"/>
                <w:b w:val="0"/>
                <w:bCs w:val="0"/>
                <w:noProof/>
                <w:kern w:val="2"/>
                <w:sz w:val="24"/>
                <w:szCs w:val="24"/>
                <w14:ligatures w14:val="standardContextual"/>
              </w:rPr>
              <w:tab/>
            </w:r>
            <w:r w:rsidRPr="008F2B57">
              <w:rPr>
                <w:rStyle w:val="Hyperlink"/>
                <w:noProof/>
              </w:rPr>
              <w:t>General Introduction</w:t>
            </w:r>
            <w:r>
              <w:rPr>
                <w:noProof/>
                <w:webHidden/>
              </w:rPr>
              <w:tab/>
            </w:r>
            <w:r>
              <w:rPr>
                <w:noProof/>
                <w:webHidden/>
              </w:rPr>
              <w:fldChar w:fldCharType="begin"/>
            </w:r>
            <w:r>
              <w:rPr>
                <w:noProof/>
                <w:webHidden/>
              </w:rPr>
              <w:instrText xml:space="preserve"> PAGEREF _Toc203473919 \h </w:instrText>
            </w:r>
            <w:r>
              <w:rPr>
                <w:noProof/>
                <w:webHidden/>
              </w:rPr>
            </w:r>
            <w:r>
              <w:rPr>
                <w:noProof/>
                <w:webHidden/>
              </w:rPr>
              <w:fldChar w:fldCharType="separate"/>
            </w:r>
            <w:r>
              <w:rPr>
                <w:noProof/>
                <w:webHidden/>
              </w:rPr>
              <w:t>14</w:t>
            </w:r>
            <w:r>
              <w:rPr>
                <w:noProof/>
                <w:webHidden/>
              </w:rPr>
              <w:fldChar w:fldCharType="end"/>
            </w:r>
          </w:hyperlink>
        </w:p>
        <w:p w14:paraId="0343F3FE" w14:textId="0738A453" w:rsidR="00980493" w:rsidRDefault="00980493">
          <w:pPr>
            <w:pStyle w:val="TOC2"/>
            <w:rPr>
              <w:rFonts w:eastAsiaTheme="minorEastAsia" w:cstheme="minorBidi"/>
              <w:b w:val="0"/>
              <w:bCs w:val="0"/>
              <w:noProof/>
              <w:kern w:val="2"/>
              <w:sz w:val="24"/>
              <w:szCs w:val="24"/>
              <w14:ligatures w14:val="standardContextual"/>
            </w:rPr>
          </w:pPr>
          <w:hyperlink w:anchor="_Toc203473920" w:history="1">
            <w:r w:rsidRPr="008F2B57">
              <w:rPr>
                <w:rStyle w:val="Hyperlink"/>
                <w:noProof/>
              </w:rPr>
              <w:t>1.2</w:t>
            </w:r>
            <w:r>
              <w:rPr>
                <w:rFonts w:eastAsiaTheme="minorEastAsia" w:cstheme="minorBidi"/>
                <w:b w:val="0"/>
                <w:bCs w:val="0"/>
                <w:noProof/>
                <w:kern w:val="2"/>
                <w:sz w:val="24"/>
                <w:szCs w:val="24"/>
                <w14:ligatures w14:val="standardContextual"/>
              </w:rPr>
              <w:tab/>
            </w:r>
            <w:r w:rsidRPr="008F2B57">
              <w:rPr>
                <w:rStyle w:val="Hyperlink"/>
                <w:noProof/>
              </w:rPr>
              <w:t>Faculty</w:t>
            </w:r>
            <w:r>
              <w:rPr>
                <w:noProof/>
                <w:webHidden/>
              </w:rPr>
              <w:tab/>
            </w:r>
            <w:r>
              <w:rPr>
                <w:noProof/>
                <w:webHidden/>
              </w:rPr>
              <w:fldChar w:fldCharType="begin"/>
            </w:r>
            <w:r>
              <w:rPr>
                <w:noProof/>
                <w:webHidden/>
              </w:rPr>
              <w:instrText xml:space="preserve"> PAGEREF _Toc203473920 \h </w:instrText>
            </w:r>
            <w:r>
              <w:rPr>
                <w:noProof/>
                <w:webHidden/>
              </w:rPr>
            </w:r>
            <w:r>
              <w:rPr>
                <w:noProof/>
                <w:webHidden/>
              </w:rPr>
              <w:fldChar w:fldCharType="separate"/>
            </w:r>
            <w:r>
              <w:rPr>
                <w:noProof/>
                <w:webHidden/>
              </w:rPr>
              <w:t>15</w:t>
            </w:r>
            <w:r>
              <w:rPr>
                <w:noProof/>
                <w:webHidden/>
              </w:rPr>
              <w:fldChar w:fldCharType="end"/>
            </w:r>
          </w:hyperlink>
        </w:p>
        <w:p w14:paraId="60F414F0" w14:textId="094A130A" w:rsidR="00980493" w:rsidRDefault="00980493">
          <w:pPr>
            <w:pStyle w:val="TOC3"/>
            <w:rPr>
              <w:rFonts w:eastAsiaTheme="minorEastAsia" w:cstheme="minorBidi"/>
              <w:noProof/>
              <w:kern w:val="2"/>
              <w:sz w:val="24"/>
              <w:szCs w:val="24"/>
              <w14:ligatures w14:val="standardContextual"/>
            </w:rPr>
          </w:pPr>
          <w:hyperlink w:anchor="_Toc203473921" w:history="1">
            <w:r w:rsidRPr="008F2B57">
              <w:rPr>
                <w:rStyle w:val="Hyperlink"/>
                <w:noProof/>
              </w:rPr>
              <w:t>1.2.1</w:t>
            </w:r>
            <w:r>
              <w:rPr>
                <w:rFonts w:eastAsiaTheme="minorEastAsia" w:cstheme="minorBidi"/>
                <w:noProof/>
                <w:kern w:val="2"/>
                <w:sz w:val="24"/>
                <w:szCs w:val="24"/>
                <w14:ligatures w14:val="standardContextual"/>
              </w:rPr>
              <w:tab/>
            </w:r>
            <w:r w:rsidRPr="008F2B57">
              <w:rPr>
                <w:rStyle w:val="Hyperlink"/>
                <w:noProof/>
              </w:rPr>
              <w:t>Core Faculty and Key Associated Faculty</w:t>
            </w:r>
            <w:r>
              <w:rPr>
                <w:noProof/>
                <w:webHidden/>
              </w:rPr>
              <w:tab/>
            </w:r>
            <w:r>
              <w:rPr>
                <w:noProof/>
                <w:webHidden/>
              </w:rPr>
              <w:fldChar w:fldCharType="begin"/>
            </w:r>
            <w:r>
              <w:rPr>
                <w:noProof/>
                <w:webHidden/>
              </w:rPr>
              <w:instrText xml:space="preserve"> PAGEREF _Toc203473921 \h </w:instrText>
            </w:r>
            <w:r>
              <w:rPr>
                <w:noProof/>
                <w:webHidden/>
              </w:rPr>
            </w:r>
            <w:r>
              <w:rPr>
                <w:noProof/>
                <w:webHidden/>
              </w:rPr>
              <w:fldChar w:fldCharType="separate"/>
            </w:r>
            <w:r>
              <w:rPr>
                <w:noProof/>
                <w:webHidden/>
              </w:rPr>
              <w:t>15</w:t>
            </w:r>
            <w:r>
              <w:rPr>
                <w:noProof/>
                <w:webHidden/>
              </w:rPr>
              <w:fldChar w:fldCharType="end"/>
            </w:r>
          </w:hyperlink>
        </w:p>
        <w:p w14:paraId="0ED427D7" w14:textId="34A4E2B4" w:rsidR="00980493" w:rsidRDefault="00980493">
          <w:pPr>
            <w:pStyle w:val="TOC4"/>
            <w:rPr>
              <w:rFonts w:eastAsiaTheme="minorEastAsia" w:cstheme="minorBidi"/>
              <w:noProof/>
              <w:kern w:val="2"/>
              <w:sz w:val="24"/>
              <w:szCs w:val="24"/>
              <w14:ligatures w14:val="standardContextual"/>
            </w:rPr>
          </w:pPr>
          <w:hyperlink w:anchor="_Toc203473922" w:history="1">
            <w:r w:rsidRPr="008F2B57">
              <w:rPr>
                <w:rStyle w:val="Hyperlink"/>
                <w:noProof/>
              </w:rPr>
              <w:t>1.2.1.1</w:t>
            </w:r>
            <w:r>
              <w:rPr>
                <w:rFonts w:eastAsiaTheme="minorEastAsia" w:cstheme="minorBidi"/>
                <w:noProof/>
                <w:kern w:val="2"/>
                <w:sz w:val="24"/>
                <w:szCs w:val="24"/>
                <w14:ligatures w14:val="standardContextual"/>
              </w:rPr>
              <w:tab/>
            </w:r>
            <w:r w:rsidRPr="008F2B57">
              <w:rPr>
                <w:rStyle w:val="Hyperlink"/>
                <w:noProof/>
              </w:rPr>
              <w:t>Dr. John Buford, PT, PhD, FAPTA</w:t>
            </w:r>
            <w:r>
              <w:rPr>
                <w:noProof/>
                <w:webHidden/>
              </w:rPr>
              <w:tab/>
            </w:r>
            <w:r>
              <w:rPr>
                <w:noProof/>
                <w:webHidden/>
              </w:rPr>
              <w:fldChar w:fldCharType="begin"/>
            </w:r>
            <w:r>
              <w:rPr>
                <w:noProof/>
                <w:webHidden/>
              </w:rPr>
              <w:instrText xml:space="preserve"> PAGEREF _Toc203473922 \h </w:instrText>
            </w:r>
            <w:r>
              <w:rPr>
                <w:noProof/>
                <w:webHidden/>
              </w:rPr>
            </w:r>
            <w:r>
              <w:rPr>
                <w:noProof/>
                <w:webHidden/>
              </w:rPr>
              <w:fldChar w:fldCharType="separate"/>
            </w:r>
            <w:r>
              <w:rPr>
                <w:noProof/>
                <w:webHidden/>
              </w:rPr>
              <w:t>15</w:t>
            </w:r>
            <w:r>
              <w:rPr>
                <w:noProof/>
                <w:webHidden/>
              </w:rPr>
              <w:fldChar w:fldCharType="end"/>
            </w:r>
          </w:hyperlink>
        </w:p>
        <w:p w14:paraId="7C0915C1" w14:textId="10B8BBE7" w:rsidR="00980493" w:rsidRDefault="00980493">
          <w:pPr>
            <w:pStyle w:val="TOC4"/>
            <w:rPr>
              <w:rFonts w:eastAsiaTheme="minorEastAsia" w:cstheme="minorBidi"/>
              <w:noProof/>
              <w:kern w:val="2"/>
              <w:sz w:val="24"/>
              <w:szCs w:val="24"/>
              <w14:ligatures w14:val="standardContextual"/>
            </w:rPr>
          </w:pPr>
          <w:hyperlink w:anchor="_Toc203473923" w:history="1">
            <w:r w:rsidRPr="008F2B57">
              <w:rPr>
                <w:rStyle w:val="Hyperlink"/>
                <w:noProof/>
              </w:rPr>
              <w:t>1.2.1.2</w:t>
            </w:r>
            <w:r>
              <w:rPr>
                <w:rFonts w:eastAsiaTheme="minorEastAsia" w:cstheme="minorBidi"/>
                <w:noProof/>
                <w:kern w:val="2"/>
                <w:sz w:val="24"/>
                <w:szCs w:val="24"/>
                <w14:ligatures w14:val="standardContextual"/>
              </w:rPr>
              <w:tab/>
            </w:r>
            <w:r w:rsidRPr="008F2B57">
              <w:rPr>
                <w:rStyle w:val="Hyperlink"/>
                <w:noProof/>
              </w:rPr>
              <w:t>Dr. Deb Kegelmeyer, PT, MS, DPT, FAPTA</w:t>
            </w:r>
            <w:r>
              <w:rPr>
                <w:noProof/>
                <w:webHidden/>
              </w:rPr>
              <w:tab/>
            </w:r>
            <w:r>
              <w:rPr>
                <w:noProof/>
                <w:webHidden/>
              </w:rPr>
              <w:fldChar w:fldCharType="begin"/>
            </w:r>
            <w:r>
              <w:rPr>
                <w:noProof/>
                <w:webHidden/>
              </w:rPr>
              <w:instrText xml:space="preserve"> PAGEREF _Toc203473923 \h </w:instrText>
            </w:r>
            <w:r>
              <w:rPr>
                <w:noProof/>
                <w:webHidden/>
              </w:rPr>
            </w:r>
            <w:r>
              <w:rPr>
                <w:noProof/>
                <w:webHidden/>
              </w:rPr>
              <w:fldChar w:fldCharType="separate"/>
            </w:r>
            <w:r>
              <w:rPr>
                <w:noProof/>
                <w:webHidden/>
              </w:rPr>
              <w:t>15</w:t>
            </w:r>
            <w:r>
              <w:rPr>
                <w:noProof/>
                <w:webHidden/>
              </w:rPr>
              <w:fldChar w:fldCharType="end"/>
            </w:r>
          </w:hyperlink>
        </w:p>
        <w:p w14:paraId="0394853A" w14:textId="0874FF7D" w:rsidR="00980493" w:rsidRDefault="00980493">
          <w:pPr>
            <w:pStyle w:val="TOC4"/>
            <w:rPr>
              <w:rFonts w:eastAsiaTheme="minorEastAsia" w:cstheme="minorBidi"/>
              <w:noProof/>
              <w:kern w:val="2"/>
              <w:sz w:val="24"/>
              <w:szCs w:val="24"/>
              <w14:ligatures w14:val="standardContextual"/>
            </w:rPr>
          </w:pPr>
          <w:hyperlink w:anchor="_Toc203473924" w:history="1">
            <w:r w:rsidRPr="008F2B57">
              <w:rPr>
                <w:rStyle w:val="Hyperlink"/>
                <w:noProof/>
              </w:rPr>
              <w:t>1.2.1.3</w:t>
            </w:r>
            <w:r>
              <w:rPr>
                <w:rFonts w:eastAsiaTheme="minorEastAsia" w:cstheme="minorBidi"/>
                <w:noProof/>
                <w:kern w:val="2"/>
                <w:sz w:val="24"/>
                <w:szCs w:val="24"/>
                <w14:ligatures w14:val="standardContextual"/>
              </w:rPr>
              <w:tab/>
            </w:r>
            <w:r w:rsidRPr="008F2B57">
              <w:rPr>
                <w:rStyle w:val="Hyperlink"/>
                <w:noProof/>
              </w:rPr>
              <w:t>Dr. Tonya Apke, PT, DPT, NBC-HWC</w:t>
            </w:r>
            <w:r>
              <w:rPr>
                <w:noProof/>
                <w:webHidden/>
              </w:rPr>
              <w:tab/>
            </w:r>
            <w:r>
              <w:rPr>
                <w:noProof/>
                <w:webHidden/>
              </w:rPr>
              <w:fldChar w:fldCharType="begin"/>
            </w:r>
            <w:r>
              <w:rPr>
                <w:noProof/>
                <w:webHidden/>
              </w:rPr>
              <w:instrText xml:space="preserve"> PAGEREF _Toc203473924 \h </w:instrText>
            </w:r>
            <w:r>
              <w:rPr>
                <w:noProof/>
                <w:webHidden/>
              </w:rPr>
            </w:r>
            <w:r>
              <w:rPr>
                <w:noProof/>
                <w:webHidden/>
              </w:rPr>
              <w:fldChar w:fldCharType="separate"/>
            </w:r>
            <w:r>
              <w:rPr>
                <w:noProof/>
                <w:webHidden/>
              </w:rPr>
              <w:t>15</w:t>
            </w:r>
            <w:r>
              <w:rPr>
                <w:noProof/>
                <w:webHidden/>
              </w:rPr>
              <w:fldChar w:fldCharType="end"/>
            </w:r>
          </w:hyperlink>
        </w:p>
        <w:p w14:paraId="73C7BC23" w14:textId="665A7422" w:rsidR="00980493" w:rsidRDefault="00980493">
          <w:pPr>
            <w:pStyle w:val="TOC4"/>
            <w:rPr>
              <w:rFonts w:eastAsiaTheme="minorEastAsia" w:cstheme="minorBidi"/>
              <w:noProof/>
              <w:kern w:val="2"/>
              <w:sz w:val="24"/>
              <w:szCs w:val="24"/>
              <w14:ligatures w14:val="standardContextual"/>
            </w:rPr>
          </w:pPr>
          <w:hyperlink w:anchor="_Toc203473925" w:history="1">
            <w:r w:rsidRPr="008F2B57">
              <w:rPr>
                <w:rStyle w:val="Hyperlink"/>
                <w:noProof/>
              </w:rPr>
              <w:t>1.2.1.4</w:t>
            </w:r>
            <w:r>
              <w:rPr>
                <w:rFonts w:eastAsiaTheme="minorEastAsia" w:cstheme="minorBidi"/>
                <w:noProof/>
                <w:kern w:val="2"/>
                <w:sz w:val="24"/>
                <w:szCs w:val="24"/>
                <w14:ligatures w14:val="standardContextual"/>
              </w:rPr>
              <w:tab/>
            </w:r>
            <w:r w:rsidRPr="008F2B57">
              <w:rPr>
                <w:rStyle w:val="Hyperlink"/>
                <w:noProof/>
              </w:rPr>
              <w:t>Dr. Susan Appling, PT, DPT, PhD</w:t>
            </w:r>
            <w:r>
              <w:rPr>
                <w:noProof/>
                <w:webHidden/>
              </w:rPr>
              <w:tab/>
            </w:r>
            <w:r>
              <w:rPr>
                <w:noProof/>
                <w:webHidden/>
              </w:rPr>
              <w:fldChar w:fldCharType="begin"/>
            </w:r>
            <w:r>
              <w:rPr>
                <w:noProof/>
                <w:webHidden/>
              </w:rPr>
              <w:instrText xml:space="preserve"> PAGEREF _Toc203473925 \h </w:instrText>
            </w:r>
            <w:r>
              <w:rPr>
                <w:noProof/>
                <w:webHidden/>
              </w:rPr>
            </w:r>
            <w:r>
              <w:rPr>
                <w:noProof/>
                <w:webHidden/>
              </w:rPr>
              <w:fldChar w:fldCharType="separate"/>
            </w:r>
            <w:r>
              <w:rPr>
                <w:noProof/>
                <w:webHidden/>
              </w:rPr>
              <w:t>15</w:t>
            </w:r>
            <w:r>
              <w:rPr>
                <w:noProof/>
                <w:webHidden/>
              </w:rPr>
              <w:fldChar w:fldCharType="end"/>
            </w:r>
          </w:hyperlink>
        </w:p>
        <w:p w14:paraId="50898226" w14:textId="4E36448E" w:rsidR="00980493" w:rsidRDefault="00980493">
          <w:pPr>
            <w:pStyle w:val="TOC4"/>
            <w:rPr>
              <w:rFonts w:eastAsiaTheme="minorEastAsia" w:cstheme="minorBidi"/>
              <w:noProof/>
              <w:kern w:val="2"/>
              <w:sz w:val="24"/>
              <w:szCs w:val="24"/>
              <w14:ligatures w14:val="standardContextual"/>
            </w:rPr>
          </w:pPr>
          <w:hyperlink w:anchor="_Toc203473926" w:history="1">
            <w:r w:rsidRPr="008F2B57">
              <w:rPr>
                <w:rStyle w:val="Hyperlink"/>
                <w:noProof/>
              </w:rPr>
              <w:t>1.2.1.5</w:t>
            </w:r>
            <w:r>
              <w:rPr>
                <w:rFonts w:eastAsiaTheme="minorEastAsia" w:cstheme="minorBidi"/>
                <w:noProof/>
                <w:kern w:val="2"/>
                <w:sz w:val="24"/>
                <w:szCs w:val="24"/>
                <w14:ligatures w14:val="standardContextual"/>
              </w:rPr>
              <w:tab/>
            </w:r>
            <w:r w:rsidRPr="008F2B57">
              <w:rPr>
                <w:rStyle w:val="Hyperlink"/>
                <w:noProof/>
              </w:rPr>
              <w:t>Dr. John DeWitt, PT, DPT</w:t>
            </w:r>
            <w:r>
              <w:rPr>
                <w:noProof/>
                <w:webHidden/>
              </w:rPr>
              <w:tab/>
            </w:r>
            <w:r>
              <w:rPr>
                <w:noProof/>
                <w:webHidden/>
              </w:rPr>
              <w:fldChar w:fldCharType="begin"/>
            </w:r>
            <w:r>
              <w:rPr>
                <w:noProof/>
                <w:webHidden/>
              </w:rPr>
              <w:instrText xml:space="preserve"> PAGEREF _Toc203473926 \h </w:instrText>
            </w:r>
            <w:r>
              <w:rPr>
                <w:noProof/>
                <w:webHidden/>
              </w:rPr>
            </w:r>
            <w:r>
              <w:rPr>
                <w:noProof/>
                <w:webHidden/>
              </w:rPr>
              <w:fldChar w:fldCharType="separate"/>
            </w:r>
            <w:r>
              <w:rPr>
                <w:noProof/>
                <w:webHidden/>
              </w:rPr>
              <w:t>15</w:t>
            </w:r>
            <w:r>
              <w:rPr>
                <w:noProof/>
                <w:webHidden/>
              </w:rPr>
              <w:fldChar w:fldCharType="end"/>
            </w:r>
          </w:hyperlink>
        </w:p>
        <w:p w14:paraId="4652DA53" w14:textId="3C21894E" w:rsidR="00980493" w:rsidRDefault="00980493">
          <w:pPr>
            <w:pStyle w:val="TOC4"/>
            <w:rPr>
              <w:rFonts w:eastAsiaTheme="minorEastAsia" w:cstheme="minorBidi"/>
              <w:noProof/>
              <w:kern w:val="2"/>
              <w:sz w:val="24"/>
              <w:szCs w:val="24"/>
              <w14:ligatures w14:val="standardContextual"/>
            </w:rPr>
          </w:pPr>
          <w:hyperlink w:anchor="_Toc203473927" w:history="1">
            <w:r w:rsidRPr="008F2B57">
              <w:rPr>
                <w:rStyle w:val="Hyperlink"/>
                <w:noProof/>
              </w:rPr>
              <w:t>1.2.1.6</w:t>
            </w:r>
            <w:r>
              <w:rPr>
                <w:rFonts w:eastAsiaTheme="minorEastAsia" w:cstheme="minorBidi"/>
                <w:noProof/>
                <w:kern w:val="2"/>
                <w:sz w:val="24"/>
                <w:szCs w:val="24"/>
                <w14:ligatures w14:val="standardContextual"/>
              </w:rPr>
              <w:tab/>
            </w:r>
            <w:r w:rsidRPr="008F2B57">
              <w:rPr>
                <w:rStyle w:val="Hyperlink"/>
                <w:noProof/>
              </w:rPr>
              <w:t>Dr. Stephanie Di Stasi (Roewer), PT, MSPT, PhD</w:t>
            </w:r>
            <w:r>
              <w:rPr>
                <w:noProof/>
                <w:webHidden/>
              </w:rPr>
              <w:tab/>
            </w:r>
            <w:r>
              <w:rPr>
                <w:noProof/>
                <w:webHidden/>
              </w:rPr>
              <w:fldChar w:fldCharType="begin"/>
            </w:r>
            <w:r>
              <w:rPr>
                <w:noProof/>
                <w:webHidden/>
              </w:rPr>
              <w:instrText xml:space="preserve"> PAGEREF _Toc203473927 \h </w:instrText>
            </w:r>
            <w:r>
              <w:rPr>
                <w:noProof/>
                <w:webHidden/>
              </w:rPr>
            </w:r>
            <w:r>
              <w:rPr>
                <w:noProof/>
                <w:webHidden/>
              </w:rPr>
              <w:fldChar w:fldCharType="separate"/>
            </w:r>
            <w:r>
              <w:rPr>
                <w:noProof/>
                <w:webHidden/>
              </w:rPr>
              <w:t>16</w:t>
            </w:r>
            <w:r>
              <w:rPr>
                <w:noProof/>
                <w:webHidden/>
              </w:rPr>
              <w:fldChar w:fldCharType="end"/>
            </w:r>
          </w:hyperlink>
        </w:p>
        <w:p w14:paraId="738E78EB" w14:textId="46130D1B" w:rsidR="00980493" w:rsidRDefault="00980493">
          <w:pPr>
            <w:pStyle w:val="TOC4"/>
            <w:rPr>
              <w:rFonts w:eastAsiaTheme="minorEastAsia" w:cstheme="minorBidi"/>
              <w:noProof/>
              <w:kern w:val="2"/>
              <w:sz w:val="24"/>
              <w:szCs w:val="24"/>
              <w14:ligatures w14:val="standardContextual"/>
            </w:rPr>
          </w:pPr>
          <w:hyperlink w:anchor="_Toc203473928" w:history="1">
            <w:r w:rsidRPr="008F2B57">
              <w:rPr>
                <w:rStyle w:val="Hyperlink"/>
                <w:noProof/>
              </w:rPr>
              <w:t>1.2.1.7</w:t>
            </w:r>
            <w:r>
              <w:rPr>
                <w:rFonts w:eastAsiaTheme="minorEastAsia" w:cstheme="minorBidi"/>
                <w:noProof/>
                <w:kern w:val="2"/>
                <w:sz w:val="24"/>
                <w:szCs w:val="24"/>
                <w14:ligatures w14:val="standardContextual"/>
              </w:rPr>
              <w:tab/>
            </w:r>
            <w:r w:rsidRPr="008F2B57">
              <w:rPr>
                <w:rStyle w:val="Hyperlink"/>
                <w:noProof/>
              </w:rPr>
              <w:t>Dr. Jessica Donovan, PT, MPH, DPT</w:t>
            </w:r>
            <w:r>
              <w:rPr>
                <w:noProof/>
                <w:webHidden/>
              </w:rPr>
              <w:tab/>
            </w:r>
            <w:r>
              <w:rPr>
                <w:noProof/>
                <w:webHidden/>
              </w:rPr>
              <w:fldChar w:fldCharType="begin"/>
            </w:r>
            <w:r>
              <w:rPr>
                <w:noProof/>
                <w:webHidden/>
              </w:rPr>
              <w:instrText xml:space="preserve"> PAGEREF _Toc203473928 \h </w:instrText>
            </w:r>
            <w:r>
              <w:rPr>
                <w:noProof/>
                <w:webHidden/>
              </w:rPr>
            </w:r>
            <w:r>
              <w:rPr>
                <w:noProof/>
                <w:webHidden/>
              </w:rPr>
              <w:fldChar w:fldCharType="separate"/>
            </w:r>
            <w:r>
              <w:rPr>
                <w:noProof/>
                <w:webHidden/>
              </w:rPr>
              <w:t>16</w:t>
            </w:r>
            <w:r>
              <w:rPr>
                <w:noProof/>
                <w:webHidden/>
              </w:rPr>
              <w:fldChar w:fldCharType="end"/>
            </w:r>
          </w:hyperlink>
        </w:p>
        <w:p w14:paraId="3BC1B640" w14:textId="3CF17FAA" w:rsidR="00980493" w:rsidRDefault="00980493">
          <w:pPr>
            <w:pStyle w:val="TOC4"/>
            <w:rPr>
              <w:rFonts w:eastAsiaTheme="minorEastAsia" w:cstheme="minorBidi"/>
              <w:noProof/>
              <w:kern w:val="2"/>
              <w:sz w:val="24"/>
              <w:szCs w:val="24"/>
              <w14:ligatures w14:val="standardContextual"/>
            </w:rPr>
          </w:pPr>
          <w:hyperlink w:anchor="_Toc203473929" w:history="1">
            <w:r w:rsidRPr="008F2B57">
              <w:rPr>
                <w:rStyle w:val="Hyperlink"/>
                <w:noProof/>
              </w:rPr>
              <w:t>1.2.1.8</w:t>
            </w:r>
            <w:r>
              <w:rPr>
                <w:rFonts w:eastAsiaTheme="minorEastAsia" w:cstheme="minorBidi"/>
                <w:noProof/>
                <w:kern w:val="2"/>
                <w:sz w:val="24"/>
                <w:szCs w:val="24"/>
                <w14:ligatures w14:val="standardContextual"/>
              </w:rPr>
              <w:tab/>
            </w:r>
            <w:r w:rsidRPr="008F2B57">
              <w:rPr>
                <w:rStyle w:val="Hyperlink"/>
                <w:noProof/>
              </w:rPr>
              <w:t>Dr. Jill Heathcock, PT, MPT, PhD</w:t>
            </w:r>
            <w:r>
              <w:rPr>
                <w:noProof/>
                <w:webHidden/>
              </w:rPr>
              <w:tab/>
            </w:r>
            <w:r>
              <w:rPr>
                <w:noProof/>
                <w:webHidden/>
              </w:rPr>
              <w:fldChar w:fldCharType="begin"/>
            </w:r>
            <w:r>
              <w:rPr>
                <w:noProof/>
                <w:webHidden/>
              </w:rPr>
              <w:instrText xml:space="preserve"> PAGEREF _Toc203473929 \h </w:instrText>
            </w:r>
            <w:r>
              <w:rPr>
                <w:noProof/>
                <w:webHidden/>
              </w:rPr>
            </w:r>
            <w:r>
              <w:rPr>
                <w:noProof/>
                <w:webHidden/>
              </w:rPr>
              <w:fldChar w:fldCharType="separate"/>
            </w:r>
            <w:r>
              <w:rPr>
                <w:noProof/>
                <w:webHidden/>
              </w:rPr>
              <w:t>16</w:t>
            </w:r>
            <w:r>
              <w:rPr>
                <w:noProof/>
                <w:webHidden/>
              </w:rPr>
              <w:fldChar w:fldCharType="end"/>
            </w:r>
          </w:hyperlink>
        </w:p>
        <w:p w14:paraId="117977DD" w14:textId="0C90EAF7" w:rsidR="00980493" w:rsidRDefault="00980493">
          <w:pPr>
            <w:pStyle w:val="TOC4"/>
            <w:rPr>
              <w:rFonts w:eastAsiaTheme="minorEastAsia" w:cstheme="minorBidi"/>
              <w:noProof/>
              <w:kern w:val="2"/>
              <w:sz w:val="24"/>
              <w:szCs w:val="24"/>
              <w14:ligatures w14:val="standardContextual"/>
            </w:rPr>
          </w:pPr>
          <w:hyperlink w:anchor="_Toc203473930" w:history="1">
            <w:r w:rsidRPr="008F2B57">
              <w:rPr>
                <w:rStyle w:val="Hyperlink"/>
                <w:noProof/>
              </w:rPr>
              <w:t>1.2.1.9</w:t>
            </w:r>
            <w:r>
              <w:rPr>
                <w:rFonts w:eastAsiaTheme="minorEastAsia" w:cstheme="minorBidi"/>
                <w:noProof/>
                <w:kern w:val="2"/>
                <w:sz w:val="24"/>
                <w:szCs w:val="24"/>
                <w14:ligatures w14:val="standardContextual"/>
              </w:rPr>
              <w:tab/>
            </w:r>
            <w:r w:rsidRPr="008F2B57">
              <w:rPr>
                <w:rStyle w:val="Hyperlink"/>
                <w:noProof/>
              </w:rPr>
              <w:t>Dr. Melissa Kidder, PT, DPT</w:t>
            </w:r>
            <w:r>
              <w:rPr>
                <w:noProof/>
                <w:webHidden/>
              </w:rPr>
              <w:tab/>
            </w:r>
            <w:r>
              <w:rPr>
                <w:noProof/>
                <w:webHidden/>
              </w:rPr>
              <w:fldChar w:fldCharType="begin"/>
            </w:r>
            <w:r>
              <w:rPr>
                <w:noProof/>
                <w:webHidden/>
              </w:rPr>
              <w:instrText xml:space="preserve"> PAGEREF _Toc203473930 \h </w:instrText>
            </w:r>
            <w:r>
              <w:rPr>
                <w:noProof/>
                <w:webHidden/>
              </w:rPr>
            </w:r>
            <w:r>
              <w:rPr>
                <w:noProof/>
                <w:webHidden/>
              </w:rPr>
              <w:fldChar w:fldCharType="separate"/>
            </w:r>
            <w:r>
              <w:rPr>
                <w:noProof/>
                <w:webHidden/>
              </w:rPr>
              <w:t>16</w:t>
            </w:r>
            <w:r>
              <w:rPr>
                <w:noProof/>
                <w:webHidden/>
              </w:rPr>
              <w:fldChar w:fldCharType="end"/>
            </w:r>
          </w:hyperlink>
        </w:p>
        <w:p w14:paraId="7BF81F1D" w14:textId="4FFFDF18" w:rsidR="00980493" w:rsidRDefault="00980493">
          <w:pPr>
            <w:pStyle w:val="TOC4"/>
            <w:rPr>
              <w:rFonts w:eastAsiaTheme="minorEastAsia" w:cstheme="minorBidi"/>
              <w:noProof/>
              <w:kern w:val="2"/>
              <w:sz w:val="24"/>
              <w:szCs w:val="24"/>
              <w14:ligatures w14:val="standardContextual"/>
            </w:rPr>
          </w:pPr>
          <w:hyperlink w:anchor="_Toc203473931" w:history="1">
            <w:r w:rsidRPr="008F2B57">
              <w:rPr>
                <w:rStyle w:val="Hyperlink"/>
                <w:noProof/>
              </w:rPr>
              <w:t>1.2.1.10</w:t>
            </w:r>
            <w:r>
              <w:rPr>
                <w:rFonts w:eastAsiaTheme="minorEastAsia" w:cstheme="minorBidi"/>
                <w:noProof/>
                <w:kern w:val="2"/>
                <w:sz w:val="24"/>
                <w:szCs w:val="24"/>
                <w14:ligatures w14:val="standardContextual"/>
              </w:rPr>
              <w:tab/>
            </w:r>
            <w:r w:rsidRPr="008F2B57">
              <w:rPr>
                <w:rStyle w:val="Hyperlink"/>
                <w:noProof/>
              </w:rPr>
              <w:t>Dr. Cristiane Meirelles, PT, PhD</w:t>
            </w:r>
            <w:r>
              <w:rPr>
                <w:noProof/>
                <w:webHidden/>
              </w:rPr>
              <w:tab/>
            </w:r>
            <w:r>
              <w:rPr>
                <w:noProof/>
                <w:webHidden/>
              </w:rPr>
              <w:fldChar w:fldCharType="begin"/>
            </w:r>
            <w:r>
              <w:rPr>
                <w:noProof/>
                <w:webHidden/>
              </w:rPr>
              <w:instrText xml:space="preserve"> PAGEREF _Toc203473931 \h </w:instrText>
            </w:r>
            <w:r>
              <w:rPr>
                <w:noProof/>
                <w:webHidden/>
              </w:rPr>
            </w:r>
            <w:r>
              <w:rPr>
                <w:noProof/>
                <w:webHidden/>
              </w:rPr>
              <w:fldChar w:fldCharType="separate"/>
            </w:r>
            <w:r>
              <w:rPr>
                <w:noProof/>
                <w:webHidden/>
              </w:rPr>
              <w:t>16</w:t>
            </w:r>
            <w:r>
              <w:rPr>
                <w:noProof/>
                <w:webHidden/>
              </w:rPr>
              <w:fldChar w:fldCharType="end"/>
            </w:r>
          </w:hyperlink>
        </w:p>
        <w:p w14:paraId="78CEA6D3" w14:textId="7BA76890" w:rsidR="00980493" w:rsidRDefault="00980493">
          <w:pPr>
            <w:pStyle w:val="TOC4"/>
            <w:rPr>
              <w:rFonts w:eastAsiaTheme="minorEastAsia" w:cstheme="minorBidi"/>
              <w:noProof/>
              <w:kern w:val="2"/>
              <w:sz w:val="24"/>
              <w:szCs w:val="24"/>
              <w14:ligatures w14:val="standardContextual"/>
            </w:rPr>
          </w:pPr>
          <w:hyperlink w:anchor="_Toc203473932" w:history="1">
            <w:r w:rsidRPr="008F2B57">
              <w:rPr>
                <w:rStyle w:val="Hyperlink"/>
                <w:noProof/>
              </w:rPr>
              <w:t>1.2.1.11</w:t>
            </w:r>
            <w:r>
              <w:rPr>
                <w:rFonts w:eastAsiaTheme="minorEastAsia" w:cstheme="minorBidi"/>
                <w:noProof/>
                <w:kern w:val="2"/>
                <w:sz w:val="24"/>
                <w:szCs w:val="24"/>
                <w14:ligatures w14:val="standardContextual"/>
              </w:rPr>
              <w:tab/>
            </w:r>
            <w:r w:rsidRPr="008F2B57">
              <w:rPr>
                <w:rStyle w:val="Hyperlink"/>
                <w:noProof/>
              </w:rPr>
              <w:t>Dr. Catherine Quatman-Yates, PT, DPT, PhD</w:t>
            </w:r>
            <w:r>
              <w:rPr>
                <w:noProof/>
                <w:webHidden/>
              </w:rPr>
              <w:tab/>
            </w:r>
            <w:r>
              <w:rPr>
                <w:noProof/>
                <w:webHidden/>
              </w:rPr>
              <w:fldChar w:fldCharType="begin"/>
            </w:r>
            <w:r>
              <w:rPr>
                <w:noProof/>
                <w:webHidden/>
              </w:rPr>
              <w:instrText xml:space="preserve"> PAGEREF _Toc203473932 \h </w:instrText>
            </w:r>
            <w:r>
              <w:rPr>
                <w:noProof/>
                <w:webHidden/>
              </w:rPr>
            </w:r>
            <w:r>
              <w:rPr>
                <w:noProof/>
                <w:webHidden/>
              </w:rPr>
              <w:fldChar w:fldCharType="separate"/>
            </w:r>
            <w:r>
              <w:rPr>
                <w:noProof/>
                <w:webHidden/>
              </w:rPr>
              <w:t>17</w:t>
            </w:r>
            <w:r>
              <w:rPr>
                <w:noProof/>
                <w:webHidden/>
              </w:rPr>
              <w:fldChar w:fldCharType="end"/>
            </w:r>
          </w:hyperlink>
        </w:p>
        <w:p w14:paraId="2AE2E045" w14:textId="5EEC852E" w:rsidR="00980493" w:rsidRDefault="00980493">
          <w:pPr>
            <w:pStyle w:val="TOC4"/>
            <w:rPr>
              <w:rFonts w:eastAsiaTheme="minorEastAsia" w:cstheme="minorBidi"/>
              <w:noProof/>
              <w:kern w:val="2"/>
              <w:sz w:val="24"/>
              <w:szCs w:val="24"/>
              <w14:ligatures w14:val="standardContextual"/>
            </w:rPr>
          </w:pPr>
          <w:hyperlink w:anchor="_Toc203473933" w:history="1">
            <w:r w:rsidRPr="008F2B57">
              <w:rPr>
                <w:rStyle w:val="Hyperlink"/>
                <w:noProof/>
              </w:rPr>
              <w:t>1.2.1.12</w:t>
            </w:r>
            <w:r>
              <w:rPr>
                <w:rFonts w:eastAsiaTheme="minorEastAsia" w:cstheme="minorBidi"/>
                <w:noProof/>
                <w:kern w:val="2"/>
                <w:sz w:val="24"/>
                <w:szCs w:val="24"/>
                <w14:ligatures w14:val="standardContextual"/>
              </w:rPr>
              <w:tab/>
            </w:r>
            <w:r w:rsidRPr="008F2B57">
              <w:rPr>
                <w:rStyle w:val="Hyperlink"/>
                <w:noProof/>
              </w:rPr>
              <w:t>Dr. Marka Salsberry, PT, DPT</w:t>
            </w:r>
            <w:r>
              <w:rPr>
                <w:noProof/>
                <w:webHidden/>
              </w:rPr>
              <w:tab/>
            </w:r>
            <w:r>
              <w:rPr>
                <w:noProof/>
                <w:webHidden/>
              </w:rPr>
              <w:fldChar w:fldCharType="begin"/>
            </w:r>
            <w:r>
              <w:rPr>
                <w:noProof/>
                <w:webHidden/>
              </w:rPr>
              <w:instrText xml:space="preserve"> PAGEREF _Toc203473933 \h </w:instrText>
            </w:r>
            <w:r>
              <w:rPr>
                <w:noProof/>
                <w:webHidden/>
              </w:rPr>
            </w:r>
            <w:r>
              <w:rPr>
                <w:noProof/>
                <w:webHidden/>
              </w:rPr>
              <w:fldChar w:fldCharType="separate"/>
            </w:r>
            <w:r>
              <w:rPr>
                <w:noProof/>
                <w:webHidden/>
              </w:rPr>
              <w:t>17</w:t>
            </w:r>
            <w:r>
              <w:rPr>
                <w:noProof/>
                <w:webHidden/>
              </w:rPr>
              <w:fldChar w:fldCharType="end"/>
            </w:r>
          </w:hyperlink>
        </w:p>
        <w:p w14:paraId="5CC27508" w14:textId="44A8D4E1" w:rsidR="00980493" w:rsidRDefault="00980493">
          <w:pPr>
            <w:pStyle w:val="TOC4"/>
            <w:rPr>
              <w:rFonts w:eastAsiaTheme="minorEastAsia" w:cstheme="minorBidi"/>
              <w:noProof/>
              <w:kern w:val="2"/>
              <w:sz w:val="24"/>
              <w:szCs w:val="24"/>
              <w14:ligatures w14:val="standardContextual"/>
            </w:rPr>
          </w:pPr>
          <w:hyperlink w:anchor="_Toc203473934" w:history="1">
            <w:r w:rsidRPr="008F2B57">
              <w:rPr>
                <w:rStyle w:val="Hyperlink"/>
                <w:noProof/>
              </w:rPr>
              <w:t>1.2.1.13</w:t>
            </w:r>
            <w:r>
              <w:rPr>
                <w:rFonts w:eastAsiaTheme="minorEastAsia" w:cstheme="minorBidi"/>
                <w:noProof/>
                <w:kern w:val="2"/>
                <w:sz w:val="24"/>
                <w:szCs w:val="24"/>
                <w14:ligatures w14:val="standardContextual"/>
              </w:rPr>
              <w:tab/>
            </w:r>
            <w:r w:rsidRPr="008F2B57">
              <w:rPr>
                <w:rStyle w:val="Hyperlink"/>
                <w:noProof/>
              </w:rPr>
              <w:t>Dr. Laura Schmitt, PT, MPT, PhD, FAPTA</w:t>
            </w:r>
            <w:r>
              <w:rPr>
                <w:noProof/>
                <w:webHidden/>
              </w:rPr>
              <w:tab/>
            </w:r>
            <w:r>
              <w:rPr>
                <w:noProof/>
                <w:webHidden/>
              </w:rPr>
              <w:fldChar w:fldCharType="begin"/>
            </w:r>
            <w:r>
              <w:rPr>
                <w:noProof/>
                <w:webHidden/>
              </w:rPr>
              <w:instrText xml:space="preserve"> PAGEREF _Toc203473934 \h </w:instrText>
            </w:r>
            <w:r>
              <w:rPr>
                <w:noProof/>
                <w:webHidden/>
              </w:rPr>
            </w:r>
            <w:r>
              <w:rPr>
                <w:noProof/>
                <w:webHidden/>
              </w:rPr>
              <w:fldChar w:fldCharType="separate"/>
            </w:r>
            <w:r>
              <w:rPr>
                <w:noProof/>
                <w:webHidden/>
              </w:rPr>
              <w:t>17</w:t>
            </w:r>
            <w:r>
              <w:rPr>
                <w:noProof/>
                <w:webHidden/>
              </w:rPr>
              <w:fldChar w:fldCharType="end"/>
            </w:r>
          </w:hyperlink>
        </w:p>
        <w:p w14:paraId="2B109610" w14:textId="1F3B6E34" w:rsidR="00980493" w:rsidRDefault="00980493">
          <w:pPr>
            <w:pStyle w:val="TOC4"/>
            <w:rPr>
              <w:rFonts w:eastAsiaTheme="minorEastAsia" w:cstheme="minorBidi"/>
              <w:noProof/>
              <w:kern w:val="2"/>
              <w:sz w:val="24"/>
              <w:szCs w:val="24"/>
              <w14:ligatures w14:val="standardContextual"/>
            </w:rPr>
          </w:pPr>
          <w:hyperlink w:anchor="_Toc203473935" w:history="1">
            <w:r w:rsidRPr="008F2B57">
              <w:rPr>
                <w:rStyle w:val="Hyperlink"/>
                <w:noProof/>
              </w:rPr>
              <w:t>1.2.1.14</w:t>
            </w:r>
            <w:r>
              <w:rPr>
                <w:rFonts w:eastAsiaTheme="minorEastAsia" w:cstheme="minorBidi"/>
                <w:noProof/>
                <w:kern w:val="2"/>
                <w:sz w:val="24"/>
                <w:szCs w:val="24"/>
                <w14:ligatures w14:val="standardContextual"/>
              </w:rPr>
              <w:tab/>
            </w:r>
            <w:r w:rsidRPr="008F2B57">
              <w:rPr>
                <w:rStyle w:val="Hyperlink"/>
                <w:noProof/>
              </w:rPr>
              <w:t>Dr. Amelia Siles, PT, DPT</w:t>
            </w:r>
            <w:r>
              <w:rPr>
                <w:noProof/>
                <w:webHidden/>
              </w:rPr>
              <w:tab/>
            </w:r>
            <w:r>
              <w:rPr>
                <w:noProof/>
                <w:webHidden/>
              </w:rPr>
              <w:fldChar w:fldCharType="begin"/>
            </w:r>
            <w:r>
              <w:rPr>
                <w:noProof/>
                <w:webHidden/>
              </w:rPr>
              <w:instrText xml:space="preserve"> PAGEREF _Toc203473935 \h </w:instrText>
            </w:r>
            <w:r>
              <w:rPr>
                <w:noProof/>
                <w:webHidden/>
              </w:rPr>
            </w:r>
            <w:r>
              <w:rPr>
                <w:noProof/>
                <w:webHidden/>
              </w:rPr>
              <w:fldChar w:fldCharType="separate"/>
            </w:r>
            <w:r>
              <w:rPr>
                <w:noProof/>
                <w:webHidden/>
              </w:rPr>
              <w:t>17</w:t>
            </w:r>
            <w:r>
              <w:rPr>
                <w:noProof/>
                <w:webHidden/>
              </w:rPr>
              <w:fldChar w:fldCharType="end"/>
            </w:r>
          </w:hyperlink>
        </w:p>
        <w:p w14:paraId="3659BBB4" w14:textId="78F6F414" w:rsidR="00980493" w:rsidRDefault="00980493">
          <w:pPr>
            <w:pStyle w:val="TOC4"/>
            <w:rPr>
              <w:rFonts w:eastAsiaTheme="minorEastAsia" w:cstheme="minorBidi"/>
              <w:noProof/>
              <w:kern w:val="2"/>
              <w:sz w:val="24"/>
              <w:szCs w:val="24"/>
              <w14:ligatures w14:val="standardContextual"/>
            </w:rPr>
          </w:pPr>
          <w:hyperlink w:anchor="_Toc203473936" w:history="1">
            <w:r w:rsidRPr="008F2B57">
              <w:rPr>
                <w:rStyle w:val="Hyperlink"/>
                <w:noProof/>
              </w:rPr>
              <w:t>1.2.1.15</w:t>
            </w:r>
            <w:r>
              <w:rPr>
                <w:rFonts w:eastAsiaTheme="minorEastAsia" w:cstheme="minorBidi"/>
                <w:noProof/>
                <w:kern w:val="2"/>
                <w:sz w:val="24"/>
                <w:szCs w:val="24"/>
                <w14:ligatures w14:val="standardContextual"/>
              </w:rPr>
              <w:tab/>
            </w:r>
            <w:r w:rsidRPr="008F2B57">
              <w:rPr>
                <w:rStyle w:val="Hyperlink"/>
                <w:noProof/>
              </w:rPr>
              <w:t>Dr. Erin Thomas, PT, DPT, FNAP</w:t>
            </w:r>
            <w:r>
              <w:rPr>
                <w:noProof/>
                <w:webHidden/>
              </w:rPr>
              <w:tab/>
            </w:r>
            <w:r>
              <w:rPr>
                <w:noProof/>
                <w:webHidden/>
              </w:rPr>
              <w:fldChar w:fldCharType="begin"/>
            </w:r>
            <w:r>
              <w:rPr>
                <w:noProof/>
                <w:webHidden/>
              </w:rPr>
              <w:instrText xml:space="preserve"> PAGEREF _Toc203473936 \h </w:instrText>
            </w:r>
            <w:r>
              <w:rPr>
                <w:noProof/>
                <w:webHidden/>
              </w:rPr>
            </w:r>
            <w:r>
              <w:rPr>
                <w:noProof/>
                <w:webHidden/>
              </w:rPr>
              <w:fldChar w:fldCharType="separate"/>
            </w:r>
            <w:r>
              <w:rPr>
                <w:noProof/>
                <w:webHidden/>
              </w:rPr>
              <w:t>17</w:t>
            </w:r>
            <w:r>
              <w:rPr>
                <w:noProof/>
                <w:webHidden/>
              </w:rPr>
              <w:fldChar w:fldCharType="end"/>
            </w:r>
          </w:hyperlink>
        </w:p>
        <w:p w14:paraId="2B82C4B4" w14:textId="2608F8D5" w:rsidR="00980493" w:rsidRDefault="00980493">
          <w:pPr>
            <w:pStyle w:val="TOC3"/>
            <w:rPr>
              <w:rFonts w:eastAsiaTheme="minorEastAsia" w:cstheme="minorBidi"/>
              <w:noProof/>
              <w:kern w:val="2"/>
              <w:sz w:val="24"/>
              <w:szCs w:val="24"/>
              <w14:ligatures w14:val="standardContextual"/>
            </w:rPr>
          </w:pPr>
          <w:hyperlink w:anchor="_Toc203473937" w:history="1">
            <w:r w:rsidRPr="008F2B57">
              <w:rPr>
                <w:rStyle w:val="Hyperlink"/>
                <w:noProof/>
              </w:rPr>
              <w:t>1.2.2</w:t>
            </w:r>
            <w:r>
              <w:rPr>
                <w:rFonts w:eastAsiaTheme="minorEastAsia" w:cstheme="minorBidi"/>
                <w:noProof/>
                <w:kern w:val="2"/>
                <w:sz w:val="24"/>
                <w:szCs w:val="24"/>
                <w14:ligatures w14:val="standardContextual"/>
              </w:rPr>
              <w:tab/>
            </w:r>
            <w:r w:rsidRPr="008F2B57">
              <w:rPr>
                <w:rStyle w:val="Hyperlink"/>
                <w:noProof/>
              </w:rPr>
              <w:t>Emeritus Faculty</w:t>
            </w:r>
            <w:r>
              <w:rPr>
                <w:noProof/>
                <w:webHidden/>
              </w:rPr>
              <w:tab/>
            </w:r>
            <w:r>
              <w:rPr>
                <w:noProof/>
                <w:webHidden/>
              </w:rPr>
              <w:fldChar w:fldCharType="begin"/>
            </w:r>
            <w:r>
              <w:rPr>
                <w:noProof/>
                <w:webHidden/>
              </w:rPr>
              <w:instrText xml:space="preserve"> PAGEREF _Toc203473937 \h </w:instrText>
            </w:r>
            <w:r>
              <w:rPr>
                <w:noProof/>
                <w:webHidden/>
              </w:rPr>
            </w:r>
            <w:r>
              <w:rPr>
                <w:noProof/>
                <w:webHidden/>
              </w:rPr>
              <w:fldChar w:fldCharType="separate"/>
            </w:r>
            <w:r>
              <w:rPr>
                <w:noProof/>
                <w:webHidden/>
              </w:rPr>
              <w:t>18</w:t>
            </w:r>
            <w:r>
              <w:rPr>
                <w:noProof/>
                <w:webHidden/>
              </w:rPr>
              <w:fldChar w:fldCharType="end"/>
            </w:r>
          </w:hyperlink>
        </w:p>
        <w:p w14:paraId="52C0FED6" w14:textId="1E5E5CB5" w:rsidR="00980493" w:rsidRDefault="00980493">
          <w:pPr>
            <w:pStyle w:val="TOC4"/>
            <w:rPr>
              <w:rFonts w:eastAsiaTheme="minorEastAsia" w:cstheme="minorBidi"/>
              <w:noProof/>
              <w:kern w:val="2"/>
              <w:sz w:val="24"/>
              <w:szCs w:val="24"/>
              <w14:ligatures w14:val="standardContextual"/>
            </w:rPr>
          </w:pPr>
          <w:hyperlink w:anchor="_Toc203473938" w:history="1">
            <w:r w:rsidRPr="008F2B57">
              <w:rPr>
                <w:rStyle w:val="Hyperlink"/>
                <w:noProof/>
              </w:rPr>
              <w:t>1.2.2.1</w:t>
            </w:r>
            <w:r>
              <w:rPr>
                <w:rFonts w:eastAsiaTheme="minorEastAsia" w:cstheme="minorBidi"/>
                <w:noProof/>
                <w:kern w:val="2"/>
                <w:sz w:val="24"/>
                <w:szCs w:val="24"/>
                <w14:ligatures w14:val="standardContextual"/>
              </w:rPr>
              <w:tab/>
            </w:r>
            <w:r w:rsidRPr="008F2B57">
              <w:rPr>
                <w:rStyle w:val="Hyperlink"/>
                <w:noProof/>
              </w:rPr>
              <w:t>Mr. John V. Chidley, PT, MS, Assistant Professor, Emeritus</w:t>
            </w:r>
            <w:r>
              <w:rPr>
                <w:noProof/>
                <w:webHidden/>
              </w:rPr>
              <w:tab/>
            </w:r>
            <w:r>
              <w:rPr>
                <w:noProof/>
                <w:webHidden/>
              </w:rPr>
              <w:fldChar w:fldCharType="begin"/>
            </w:r>
            <w:r>
              <w:rPr>
                <w:noProof/>
                <w:webHidden/>
              </w:rPr>
              <w:instrText xml:space="preserve"> PAGEREF _Toc203473938 \h </w:instrText>
            </w:r>
            <w:r>
              <w:rPr>
                <w:noProof/>
                <w:webHidden/>
              </w:rPr>
            </w:r>
            <w:r>
              <w:rPr>
                <w:noProof/>
                <w:webHidden/>
              </w:rPr>
              <w:fldChar w:fldCharType="separate"/>
            </w:r>
            <w:r>
              <w:rPr>
                <w:noProof/>
                <w:webHidden/>
              </w:rPr>
              <w:t>18</w:t>
            </w:r>
            <w:r>
              <w:rPr>
                <w:noProof/>
                <w:webHidden/>
              </w:rPr>
              <w:fldChar w:fldCharType="end"/>
            </w:r>
          </w:hyperlink>
        </w:p>
        <w:p w14:paraId="50FD4297" w14:textId="0931DCFA" w:rsidR="00980493" w:rsidRDefault="00980493">
          <w:pPr>
            <w:pStyle w:val="TOC4"/>
            <w:rPr>
              <w:rFonts w:eastAsiaTheme="minorEastAsia" w:cstheme="minorBidi"/>
              <w:noProof/>
              <w:kern w:val="2"/>
              <w:sz w:val="24"/>
              <w:szCs w:val="24"/>
              <w14:ligatures w14:val="standardContextual"/>
            </w:rPr>
          </w:pPr>
          <w:hyperlink w:anchor="_Toc203473939" w:history="1">
            <w:r w:rsidRPr="008F2B57">
              <w:rPr>
                <w:rStyle w:val="Hyperlink"/>
                <w:noProof/>
              </w:rPr>
              <w:t>1.2.2.2</w:t>
            </w:r>
            <w:r>
              <w:rPr>
                <w:rFonts w:eastAsiaTheme="minorEastAsia" w:cstheme="minorBidi"/>
                <w:noProof/>
                <w:kern w:val="2"/>
                <w:sz w:val="24"/>
                <w:szCs w:val="24"/>
                <w14:ligatures w14:val="standardContextual"/>
              </w:rPr>
              <w:tab/>
            </w:r>
            <w:r w:rsidRPr="008F2B57">
              <w:rPr>
                <w:rStyle w:val="Hyperlink"/>
                <w:noProof/>
              </w:rPr>
              <w:t>Ms. Lynn Allen Colby, PT, MS, Assistant Professor, Emeritus</w:t>
            </w:r>
            <w:r>
              <w:rPr>
                <w:noProof/>
                <w:webHidden/>
              </w:rPr>
              <w:tab/>
            </w:r>
            <w:r>
              <w:rPr>
                <w:noProof/>
                <w:webHidden/>
              </w:rPr>
              <w:fldChar w:fldCharType="begin"/>
            </w:r>
            <w:r>
              <w:rPr>
                <w:noProof/>
                <w:webHidden/>
              </w:rPr>
              <w:instrText xml:space="preserve"> PAGEREF _Toc203473939 \h </w:instrText>
            </w:r>
            <w:r>
              <w:rPr>
                <w:noProof/>
                <w:webHidden/>
              </w:rPr>
            </w:r>
            <w:r>
              <w:rPr>
                <w:noProof/>
                <w:webHidden/>
              </w:rPr>
              <w:fldChar w:fldCharType="separate"/>
            </w:r>
            <w:r>
              <w:rPr>
                <w:noProof/>
                <w:webHidden/>
              </w:rPr>
              <w:t>18</w:t>
            </w:r>
            <w:r>
              <w:rPr>
                <w:noProof/>
                <w:webHidden/>
              </w:rPr>
              <w:fldChar w:fldCharType="end"/>
            </w:r>
          </w:hyperlink>
        </w:p>
        <w:p w14:paraId="1EF07572" w14:textId="1C89377B" w:rsidR="00980493" w:rsidRDefault="00980493">
          <w:pPr>
            <w:pStyle w:val="TOC4"/>
            <w:rPr>
              <w:rFonts w:eastAsiaTheme="minorEastAsia" w:cstheme="minorBidi"/>
              <w:noProof/>
              <w:kern w:val="2"/>
              <w:sz w:val="24"/>
              <w:szCs w:val="24"/>
              <w14:ligatures w14:val="standardContextual"/>
            </w:rPr>
          </w:pPr>
          <w:hyperlink w:anchor="_Toc203473940" w:history="1">
            <w:r w:rsidRPr="008F2B57">
              <w:rPr>
                <w:rStyle w:val="Hyperlink"/>
                <w:noProof/>
              </w:rPr>
              <w:t>1.2.2.3</w:t>
            </w:r>
            <w:r>
              <w:rPr>
                <w:rFonts w:eastAsiaTheme="minorEastAsia" w:cstheme="minorBidi"/>
                <w:noProof/>
                <w:kern w:val="2"/>
                <w:sz w:val="24"/>
                <w:szCs w:val="24"/>
                <w14:ligatures w14:val="standardContextual"/>
              </w:rPr>
              <w:tab/>
            </w:r>
            <w:r w:rsidRPr="008F2B57">
              <w:rPr>
                <w:rStyle w:val="Hyperlink"/>
                <w:noProof/>
              </w:rPr>
              <w:t>Dr. Anne Kloos, PT, PhD, FAPTA, Clinical Professor Emeritus</w:t>
            </w:r>
            <w:r>
              <w:rPr>
                <w:noProof/>
                <w:webHidden/>
              </w:rPr>
              <w:tab/>
            </w:r>
            <w:r>
              <w:rPr>
                <w:noProof/>
                <w:webHidden/>
              </w:rPr>
              <w:fldChar w:fldCharType="begin"/>
            </w:r>
            <w:r>
              <w:rPr>
                <w:noProof/>
                <w:webHidden/>
              </w:rPr>
              <w:instrText xml:space="preserve"> PAGEREF _Toc203473940 \h </w:instrText>
            </w:r>
            <w:r>
              <w:rPr>
                <w:noProof/>
                <w:webHidden/>
              </w:rPr>
            </w:r>
            <w:r>
              <w:rPr>
                <w:noProof/>
                <w:webHidden/>
              </w:rPr>
              <w:fldChar w:fldCharType="separate"/>
            </w:r>
            <w:r>
              <w:rPr>
                <w:noProof/>
                <w:webHidden/>
              </w:rPr>
              <w:t>18</w:t>
            </w:r>
            <w:r>
              <w:rPr>
                <w:noProof/>
                <w:webHidden/>
              </w:rPr>
              <w:fldChar w:fldCharType="end"/>
            </w:r>
          </w:hyperlink>
        </w:p>
        <w:p w14:paraId="09D6610C" w14:textId="522766AE" w:rsidR="00980493" w:rsidRDefault="00980493">
          <w:pPr>
            <w:pStyle w:val="TOC4"/>
            <w:rPr>
              <w:rFonts w:eastAsiaTheme="minorEastAsia" w:cstheme="minorBidi"/>
              <w:noProof/>
              <w:kern w:val="2"/>
              <w:sz w:val="24"/>
              <w:szCs w:val="24"/>
              <w14:ligatures w14:val="standardContextual"/>
            </w:rPr>
          </w:pPr>
          <w:hyperlink w:anchor="_Toc203473941" w:history="1">
            <w:r w:rsidRPr="008F2B57">
              <w:rPr>
                <w:rStyle w:val="Hyperlink"/>
                <w:noProof/>
              </w:rPr>
              <w:t>1.2.2.4</w:t>
            </w:r>
            <w:r>
              <w:rPr>
                <w:rFonts w:eastAsiaTheme="minorEastAsia" w:cstheme="minorBidi"/>
                <w:noProof/>
                <w:kern w:val="2"/>
                <w:sz w:val="24"/>
                <w:szCs w:val="24"/>
                <w14:ligatures w14:val="standardContextual"/>
              </w:rPr>
              <w:tab/>
            </w:r>
            <w:r w:rsidRPr="008F2B57">
              <w:rPr>
                <w:rStyle w:val="Hyperlink"/>
                <w:noProof/>
              </w:rPr>
              <w:t>Dr. Deborah S. Larsen, PT, PhD, FAPTA, Professor Emeritus</w:t>
            </w:r>
            <w:r>
              <w:rPr>
                <w:noProof/>
                <w:webHidden/>
              </w:rPr>
              <w:tab/>
            </w:r>
            <w:r>
              <w:rPr>
                <w:noProof/>
                <w:webHidden/>
              </w:rPr>
              <w:fldChar w:fldCharType="begin"/>
            </w:r>
            <w:r>
              <w:rPr>
                <w:noProof/>
                <w:webHidden/>
              </w:rPr>
              <w:instrText xml:space="preserve"> PAGEREF _Toc203473941 \h </w:instrText>
            </w:r>
            <w:r>
              <w:rPr>
                <w:noProof/>
                <w:webHidden/>
              </w:rPr>
            </w:r>
            <w:r>
              <w:rPr>
                <w:noProof/>
                <w:webHidden/>
              </w:rPr>
              <w:fldChar w:fldCharType="separate"/>
            </w:r>
            <w:r>
              <w:rPr>
                <w:noProof/>
                <w:webHidden/>
              </w:rPr>
              <w:t>18</w:t>
            </w:r>
            <w:r>
              <w:rPr>
                <w:noProof/>
                <w:webHidden/>
              </w:rPr>
              <w:fldChar w:fldCharType="end"/>
            </w:r>
          </w:hyperlink>
        </w:p>
        <w:p w14:paraId="0055B98B" w14:textId="70059A3F" w:rsidR="00980493" w:rsidRDefault="00980493">
          <w:pPr>
            <w:pStyle w:val="TOC2"/>
            <w:rPr>
              <w:rFonts w:eastAsiaTheme="minorEastAsia" w:cstheme="minorBidi"/>
              <w:b w:val="0"/>
              <w:bCs w:val="0"/>
              <w:noProof/>
              <w:kern w:val="2"/>
              <w:sz w:val="24"/>
              <w:szCs w:val="24"/>
              <w14:ligatures w14:val="standardContextual"/>
            </w:rPr>
          </w:pPr>
          <w:hyperlink w:anchor="_Toc203473942" w:history="1">
            <w:r w:rsidRPr="008F2B57">
              <w:rPr>
                <w:rStyle w:val="Hyperlink"/>
                <w:noProof/>
              </w:rPr>
              <w:t>1.3</w:t>
            </w:r>
            <w:r>
              <w:rPr>
                <w:rFonts w:eastAsiaTheme="minorEastAsia" w:cstheme="minorBidi"/>
                <w:b w:val="0"/>
                <w:bCs w:val="0"/>
                <w:noProof/>
                <w:kern w:val="2"/>
                <w:sz w:val="24"/>
                <w:szCs w:val="24"/>
                <w14:ligatures w14:val="standardContextual"/>
              </w:rPr>
              <w:tab/>
            </w:r>
            <w:r w:rsidRPr="008F2B57">
              <w:rPr>
                <w:rStyle w:val="Hyperlink"/>
                <w:noProof/>
              </w:rPr>
              <w:t>Mission and Philosophy of the Program</w:t>
            </w:r>
            <w:r>
              <w:rPr>
                <w:noProof/>
                <w:webHidden/>
              </w:rPr>
              <w:tab/>
            </w:r>
            <w:r>
              <w:rPr>
                <w:noProof/>
                <w:webHidden/>
              </w:rPr>
              <w:fldChar w:fldCharType="begin"/>
            </w:r>
            <w:r>
              <w:rPr>
                <w:noProof/>
                <w:webHidden/>
              </w:rPr>
              <w:instrText xml:space="preserve"> PAGEREF _Toc203473942 \h </w:instrText>
            </w:r>
            <w:r>
              <w:rPr>
                <w:noProof/>
                <w:webHidden/>
              </w:rPr>
            </w:r>
            <w:r>
              <w:rPr>
                <w:noProof/>
                <w:webHidden/>
              </w:rPr>
              <w:fldChar w:fldCharType="separate"/>
            </w:r>
            <w:r>
              <w:rPr>
                <w:noProof/>
                <w:webHidden/>
              </w:rPr>
              <w:t>19</w:t>
            </w:r>
            <w:r>
              <w:rPr>
                <w:noProof/>
                <w:webHidden/>
              </w:rPr>
              <w:fldChar w:fldCharType="end"/>
            </w:r>
          </w:hyperlink>
        </w:p>
        <w:p w14:paraId="73BBB51A" w14:textId="4240B01C" w:rsidR="00980493" w:rsidRDefault="00980493">
          <w:pPr>
            <w:pStyle w:val="TOC3"/>
            <w:rPr>
              <w:rFonts w:eastAsiaTheme="minorEastAsia" w:cstheme="minorBidi"/>
              <w:noProof/>
              <w:kern w:val="2"/>
              <w:sz w:val="24"/>
              <w:szCs w:val="24"/>
              <w14:ligatures w14:val="standardContextual"/>
            </w:rPr>
          </w:pPr>
          <w:hyperlink w:anchor="_Toc203473943" w:history="1">
            <w:r w:rsidRPr="008F2B57">
              <w:rPr>
                <w:rStyle w:val="Hyperlink"/>
                <w:noProof/>
              </w:rPr>
              <w:t>1.3.1</w:t>
            </w:r>
            <w:r>
              <w:rPr>
                <w:rFonts w:eastAsiaTheme="minorEastAsia" w:cstheme="minorBidi"/>
                <w:noProof/>
                <w:kern w:val="2"/>
                <w:sz w:val="24"/>
                <w:szCs w:val="24"/>
                <w14:ligatures w14:val="standardContextual"/>
              </w:rPr>
              <w:tab/>
            </w:r>
            <w:r w:rsidRPr="008F2B57">
              <w:rPr>
                <w:rStyle w:val="Hyperlink"/>
                <w:noProof/>
              </w:rPr>
              <w:t>Mission Statement</w:t>
            </w:r>
            <w:r>
              <w:rPr>
                <w:noProof/>
                <w:webHidden/>
              </w:rPr>
              <w:tab/>
            </w:r>
            <w:r>
              <w:rPr>
                <w:noProof/>
                <w:webHidden/>
              </w:rPr>
              <w:fldChar w:fldCharType="begin"/>
            </w:r>
            <w:r>
              <w:rPr>
                <w:noProof/>
                <w:webHidden/>
              </w:rPr>
              <w:instrText xml:space="preserve"> PAGEREF _Toc203473943 \h </w:instrText>
            </w:r>
            <w:r>
              <w:rPr>
                <w:noProof/>
                <w:webHidden/>
              </w:rPr>
            </w:r>
            <w:r>
              <w:rPr>
                <w:noProof/>
                <w:webHidden/>
              </w:rPr>
              <w:fldChar w:fldCharType="separate"/>
            </w:r>
            <w:r>
              <w:rPr>
                <w:noProof/>
                <w:webHidden/>
              </w:rPr>
              <w:t>19</w:t>
            </w:r>
            <w:r>
              <w:rPr>
                <w:noProof/>
                <w:webHidden/>
              </w:rPr>
              <w:fldChar w:fldCharType="end"/>
            </w:r>
          </w:hyperlink>
        </w:p>
        <w:p w14:paraId="031F9BB7" w14:textId="0BDE1200" w:rsidR="00980493" w:rsidRDefault="00980493">
          <w:pPr>
            <w:pStyle w:val="TOC3"/>
            <w:rPr>
              <w:rFonts w:eastAsiaTheme="minorEastAsia" w:cstheme="minorBidi"/>
              <w:noProof/>
              <w:kern w:val="2"/>
              <w:sz w:val="24"/>
              <w:szCs w:val="24"/>
              <w14:ligatures w14:val="standardContextual"/>
            </w:rPr>
          </w:pPr>
          <w:hyperlink w:anchor="_Toc203473944" w:history="1">
            <w:r w:rsidRPr="008F2B57">
              <w:rPr>
                <w:rStyle w:val="Hyperlink"/>
                <w:noProof/>
              </w:rPr>
              <w:t>1.3.2</w:t>
            </w:r>
            <w:r>
              <w:rPr>
                <w:rFonts w:eastAsiaTheme="minorEastAsia" w:cstheme="minorBidi"/>
                <w:noProof/>
                <w:kern w:val="2"/>
                <w:sz w:val="24"/>
                <w:szCs w:val="24"/>
                <w14:ligatures w14:val="standardContextual"/>
              </w:rPr>
              <w:tab/>
            </w:r>
            <w:r w:rsidRPr="008F2B57">
              <w:rPr>
                <w:rStyle w:val="Hyperlink"/>
                <w:noProof/>
              </w:rPr>
              <w:t>Vision Statement</w:t>
            </w:r>
            <w:r>
              <w:rPr>
                <w:noProof/>
                <w:webHidden/>
              </w:rPr>
              <w:tab/>
            </w:r>
            <w:r>
              <w:rPr>
                <w:noProof/>
                <w:webHidden/>
              </w:rPr>
              <w:fldChar w:fldCharType="begin"/>
            </w:r>
            <w:r>
              <w:rPr>
                <w:noProof/>
                <w:webHidden/>
              </w:rPr>
              <w:instrText xml:space="preserve"> PAGEREF _Toc203473944 \h </w:instrText>
            </w:r>
            <w:r>
              <w:rPr>
                <w:noProof/>
                <w:webHidden/>
              </w:rPr>
            </w:r>
            <w:r>
              <w:rPr>
                <w:noProof/>
                <w:webHidden/>
              </w:rPr>
              <w:fldChar w:fldCharType="separate"/>
            </w:r>
            <w:r>
              <w:rPr>
                <w:noProof/>
                <w:webHidden/>
              </w:rPr>
              <w:t>19</w:t>
            </w:r>
            <w:r>
              <w:rPr>
                <w:noProof/>
                <w:webHidden/>
              </w:rPr>
              <w:fldChar w:fldCharType="end"/>
            </w:r>
          </w:hyperlink>
        </w:p>
        <w:p w14:paraId="6EA56151" w14:textId="0760FB8D" w:rsidR="00980493" w:rsidRDefault="00980493">
          <w:pPr>
            <w:pStyle w:val="TOC3"/>
            <w:rPr>
              <w:rFonts w:eastAsiaTheme="minorEastAsia" w:cstheme="minorBidi"/>
              <w:noProof/>
              <w:kern w:val="2"/>
              <w:sz w:val="24"/>
              <w:szCs w:val="24"/>
              <w14:ligatures w14:val="standardContextual"/>
            </w:rPr>
          </w:pPr>
          <w:hyperlink w:anchor="_Toc203473945" w:history="1">
            <w:r w:rsidRPr="008F2B57">
              <w:rPr>
                <w:rStyle w:val="Hyperlink"/>
                <w:noProof/>
              </w:rPr>
              <w:t>1.3.3</w:t>
            </w:r>
            <w:r>
              <w:rPr>
                <w:rFonts w:eastAsiaTheme="minorEastAsia" w:cstheme="minorBidi"/>
                <w:noProof/>
                <w:kern w:val="2"/>
                <w:sz w:val="24"/>
                <w:szCs w:val="24"/>
                <w14:ligatures w14:val="standardContextual"/>
              </w:rPr>
              <w:tab/>
            </w:r>
            <w:r w:rsidRPr="008F2B57">
              <w:rPr>
                <w:rStyle w:val="Hyperlink"/>
                <w:noProof/>
              </w:rPr>
              <w:t>Core Values</w:t>
            </w:r>
            <w:r>
              <w:rPr>
                <w:noProof/>
                <w:webHidden/>
              </w:rPr>
              <w:tab/>
            </w:r>
            <w:r>
              <w:rPr>
                <w:noProof/>
                <w:webHidden/>
              </w:rPr>
              <w:fldChar w:fldCharType="begin"/>
            </w:r>
            <w:r>
              <w:rPr>
                <w:noProof/>
                <w:webHidden/>
              </w:rPr>
              <w:instrText xml:space="preserve"> PAGEREF _Toc203473945 \h </w:instrText>
            </w:r>
            <w:r>
              <w:rPr>
                <w:noProof/>
                <w:webHidden/>
              </w:rPr>
            </w:r>
            <w:r>
              <w:rPr>
                <w:noProof/>
                <w:webHidden/>
              </w:rPr>
              <w:fldChar w:fldCharType="separate"/>
            </w:r>
            <w:r>
              <w:rPr>
                <w:noProof/>
                <w:webHidden/>
              </w:rPr>
              <w:t>19</w:t>
            </w:r>
            <w:r>
              <w:rPr>
                <w:noProof/>
                <w:webHidden/>
              </w:rPr>
              <w:fldChar w:fldCharType="end"/>
            </w:r>
          </w:hyperlink>
        </w:p>
        <w:p w14:paraId="59935637" w14:textId="26A84CD4" w:rsidR="00980493" w:rsidRDefault="00980493">
          <w:pPr>
            <w:pStyle w:val="TOC3"/>
            <w:rPr>
              <w:rFonts w:eastAsiaTheme="minorEastAsia" w:cstheme="minorBidi"/>
              <w:noProof/>
              <w:kern w:val="2"/>
              <w:sz w:val="24"/>
              <w:szCs w:val="24"/>
              <w14:ligatures w14:val="standardContextual"/>
            </w:rPr>
          </w:pPr>
          <w:hyperlink w:anchor="_Toc203473946" w:history="1">
            <w:r w:rsidRPr="008F2B57">
              <w:rPr>
                <w:rStyle w:val="Hyperlink"/>
                <w:noProof/>
              </w:rPr>
              <w:t>1.3.4</w:t>
            </w:r>
            <w:r>
              <w:rPr>
                <w:rFonts w:eastAsiaTheme="minorEastAsia" w:cstheme="minorBidi"/>
                <w:noProof/>
                <w:kern w:val="2"/>
                <w:sz w:val="24"/>
                <w:szCs w:val="24"/>
                <w14:ligatures w14:val="standardContextual"/>
              </w:rPr>
              <w:tab/>
            </w:r>
            <w:r w:rsidRPr="008F2B57">
              <w:rPr>
                <w:rStyle w:val="Hyperlink"/>
                <w:noProof/>
              </w:rPr>
              <w:t>Philosophy</w:t>
            </w:r>
            <w:r>
              <w:rPr>
                <w:noProof/>
                <w:webHidden/>
              </w:rPr>
              <w:tab/>
            </w:r>
            <w:r>
              <w:rPr>
                <w:noProof/>
                <w:webHidden/>
              </w:rPr>
              <w:fldChar w:fldCharType="begin"/>
            </w:r>
            <w:r>
              <w:rPr>
                <w:noProof/>
                <w:webHidden/>
              </w:rPr>
              <w:instrText xml:space="preserve"> PAGEREF _Toc203473946 \h </w:instrText>
            </w:r>
            <w:r>
              <w:rPr>
                <w:noProof/>
                <w:webHidden/>
              </w:rPr>
            </w:r>
            <w:r>
              <w:rPr>
                <w:noProof/>
                <w:webHidden/>
              </w:rPr>
              <w:fldChar w:fldCharType="separate"/>
            </w:r>
            <w:r>
              <w:rPr>
                <w:noProof/>
                <w:webHidden/>
              </w:rPr>
              <w:t>20</w:t>
            </w:r>
            <w:r>
              <w:rPr>
                <w:noProof/>
                <w:webHidden/>
              </w:rPr>
              <w:fldChar w:fldCharType="end"/>
            </w:r>
          </w:hyperlink>
        </w:p>
        <w:p w14:paraId="045F5B38" w14:textId="65FD2D6A" w:rsidR="00980493" w:rsidRDefault="00980493">
          <w:pPr>
            <w:pStyle w:val="TOC2"/>
            <w:rPr>
              <w:rFonts w:eastAsiaTheme="minorEastAsia" w:cstheme="minorBidi"/>
              <w:b w:val="0"/>
              <w:bCs w:val="0"/>
              <w:noProof/>
              <w:kern w:val="2"/>
              <w:sz w:val="24"/>
              <w:szCs w:val="24"/>
              <w14:ligatures w14:val="standardContextual"/>
            </w:rPr>
          </w:pPr>
          <w:hyperlink w:anchor="_Toc203473947" w:history="1">
            <w:r w:rsidRPr="008F2B57">
              <w:rPr>
                <w:rStyle w:val="Hyperlink"/>
                <w:noProof/>
              </w:rPr>
              <w:t>1.4</w:t>
            </w:r>
            <w:r>
              <w:rPr>
                <w:rFonts w:eastAsiaTheme="minorEastAsia" w:cstheme="minorBidi"/>
                <w:b w:val="0"/>
                <w:bCs w:val="0"/>
                <w:noProof/>
                <w:kern w:val="2"/>
                <w:sz w:val="24"/>
                <w:szCs w:val="24"/>
                <w14:ligatures w14:val="standardContextual"/>
              </w:rPr>
              <w:tab/>
            </w:r>
            <w:r w:rsidRPr="008F2B57">
              <w:rPr>
                <w:rStyle w:val="Hyperlink"/>
                <w:noProof/>
              </w:rPr>
              <w:t>Information for Enrolled Students</w:t>
            </w:r>
            <w:r>
              <w:rPr>
                <w:noProof/>
                <w:webHidden/>
              </w:rPr>
              <w:tab/>
            </w:r>
            <w:r>
              <w:rPr>
                <w:noProof/>
                <w:webHidden/>
              </w:rPr>
              <w:fldChar w:fldCharType="begin"/>
            </w:r>
            <w:r>
              <w:rPr>
                <w:noProof/>
                <w:webHidden/>
              </w:rPr>
              <w:instrText xml:space="preserve"> PAGEREF _Toc203473947 \h </w:instrText>
            </w:r>
            <w:r>
              <w:rPr>
                <w:noProof/>
                <w:webHidden/>
              </w:rPr>
            </w:r>
            <w:r>
              <w:rPr>
                <w:noProof/>
                <w:webHidden/>
              </w:rPr>
              <w:fldChar w:fldCharType="separate"/>
            </w:r>
            <w:r>
              <w:rPr>
                <w:noProof/>
                <w:webHidden/>
              </w:rPr>
              <w:t>21</w:t>
            </w:r>
            <w:r>
              <w:rPr>
                <w:noProof/>
                <w:webHidden/>
              </w:rPr>
              <w:fldChar w:fldCharType="end"/>
            </w:r>
          </w:hyperlink>
        </w:p>
        <w:p w14:paraId="593B21A6" w14:textId="49E3E3F6" w:rsidR="00980493" w:rsidRDefault="00980493">
          <w:pPr>
            <w:pStyle w:val="TOC3"/>
            <w:rPr>
              <w:rFonts w:eastAsiaTheme="minorEastAsia" w:cstheme="minorBidi"/>
              <w:noProof/>
              <w:kern w:val="2"/>
              <w:sz w:val="24"/>
              <w:szCs w:val="24"/>
              <w14:ligatures w14:val="standardContextual"/>
            </w:rPr>
          </w:pPr>
          <w:hyperlink w:anchor="_Toc203473948" w:history="1">
            <w:r w:rsidRPr="008F2B57">
              <w:rPr>
                <w:rStyle w:val="Hyperlink"/>
                <w:noProof/>
              </w:rPr>
              <w:t>1.4.1</w:t>
            </w:r>
            <w:r>
              <w:rPr>
                <w:rFonts w:eastAsiaTheme="minorEastAsia" w:cstheme="minorBidi"/>
                <w:noProof/>
                <w:kern w:val="2"/>
                <w:sz w:val="24"/>
                <w:szCs w:val="24"/>
                <w14:ligatures w14:val="standardContextual"/>
              </w:rPr>
              <w:tab/>
            </w:r>
            <w:r w:rsidRPr="008F2B57">
              <w:rPr>
                <w:rStyle w:val="Hyperlink"/>
                <w:noProof/>
              </w:rPr>
              <w:t>Related Costs</w:t>
            </w:r>
            <w:r>
              <w:rPr>
                <w:noProof/>
                <w:webHidden/>
              </w:rPr>
              <w:tab/>
            </w:r>
            <w:r>
              <w:rPr>
                <w:noProof/>
                <w:webHidden/>
              </w:rPr>
              <w:fldChar w:fldCharType="begin"/>
            </w:r>
            <w:r>
              <w:rPr>
                <w:noProof/>
                <w:webHidden/>
              </w:rPr>
              <w:instrText xml:space="preserve"> PAGEREF _Toc203473948 \h </w:instrText>
            </w:r>
            <w:r>
              <w:rPr>
                <w:noProof/>
                <w:webHidden/>
              </w:rPr>
            </w:r>
            <w:r>
              <w:rPr>
                <w:noProof/>
                <w:webHidden/>
              </w:rPr>
              <w:fldChar w:fldCharType="separate"/>
            </w:r>
            <w:r>
              <w:rPr>
                <w:noProof/>
                <w:webHidden/>
              </w:rPr>
              <w:t>21</w:t>
            </w:r>
            <w:r>
              <w:rPr>
                <w:noProof/>
                <w:webHidden/>
              </w:rPr>
              <w:fldChar w:fldCharType="end"/>
            </w:r>
          </w:hyperlink>
        </w:p>
        <w:p w14:paraId="4C86C0E2" w14:textId="7BAA663E" w:rsidR="00980493" w:rsidRDefault="00980493">
          <w:pPr>
            <w:pStyle w:val="TOC3"/>
            <w:rPr>
              <w:rFonts w:eastAsiaTheme="minorEastAsia" w:cstheme="minorBidi"/>
              <w:noProof/>
              <w:kern w:val="2"/>
              <w:sz w:val="24"/>
              <w:szCs w:val="24"/>
              <w14:ligatures w14:val="standardContextual"/>
            </w:rPr>
          </w:pPr>
          <w:hyperlink w:anchor="_Toc203473949" w:history="1">
            <w:r w:rsidRPr="008F2B57">
              <w:rPr>
                <w:rStyle w:val="Hyperlink"/>
                <w:noProof/>
              </w:rPr>
              <w:t>1.4.2</w:t>
            </w:r>
            <w:r>
              <w:rPr>
                <w:rFonts w:eastAsiaTheme="minorEastAsia" w:cstheme="minorBidi"/>
                <w:noProof/>
                <w:kern w:val="2"/>
                <w:sz w:val="24"/>
                <w:szCs w:val="24"/>
                <w14:ligatures w14:val="standardContextual"/>
              </w:rPr>
              <w:tab/>
            </w:r>
            <w:r w:rsidRPr="008F2B57">
              <w:rPr>
                <w:rStyle w:val="Hyperlink"/>
                <w:noProof/>
              </w:rPr>
              <w:t>Financial Assistance</w:t>
            </w:r>
            <w:r>
              <w:rPr>
                <w:noProof/>
                <w:webHidden/>
              </w:rPr>
              <w:tab/>
            </w:r>
            <w:r>
              <w:rPr>
                <w:noProof/>
                <w:webHidden/>
              </w:rPr>
              <w:fldChar w:fldCharType="begin"/>
            </w:r>
            <w:r>
              <w:rPr>
                <w:noProof/>
                <w:webHidden/>
              </w:rPr>
              <w:instrText xml:space="preserve"> PAGEREF _Toc203473949 \h </w:instrText>
            </w:r>
            <w:r>
              <w:rPr>
                <w:noProof/>
                <w:webHidden/>
              </w:rPr>
            </w:r>
            <w:r>
              <w:rPr>
                <w:noProof/>
                <w:webHidden/>
              </w:rPr>
              <w:fldChar w:fldCharType="separate"/>
            </w:r>
            <w:r>
              <w:rPr>
                <w:noProof/>
                <w:webHidden/>
              </w:rPr>
              <w:t>22</w:t>
            </w:r>
            <w:r>
              <w:rPr>
                <w:noProof/>
                <w:webHidden/>
              </w:rPr>
              <w:fldChar w:fldCharType="end"/>
            </w:r>
          </w:hyperlink>
        </w:p>
        <w:p w14:paraId="68A2874C" w14:textId="41A345E7" w:rsidR="00980493" w:rsidRDefault="00980493">
          <w:pPr>
            <w:pStyle w:val="TOC4"/>
            <w:rPr>
              <w:rFonts w:eastAsiaTheme="minorEastAsia" w:cstheme="minorBidi"/>
              <w:noProof/>
              <w:kern w:val="2"/>
              <w:sz w:val="24"/>
              <w:szCs w:val="24"/>
              <w14:ligatures w14:val="standardContextual"/>
            </w:rPr>
          </w:pPr>
          <w:hyperlink w:anchor="_Toc203473950" w:history="1">
            <w:r w:rsidRPr="008F2B57">
              <w:rPr>
                <w:rStyle w:val="Hyperlink"/>
                <w:noProof/>
              </w:rPr>
              <w:t>1.4.2.1</w:t>
            </w:r>
            <w:r>
              <w:rPr>
                <w:rFonts w:eastAsiaTheme="minorEastAsia" w:cstheme="minorBidi"/>
                <w:noProof/>
                <w:kern w:val="2"/>
                <w:sz w:val="24"/>
                <w:szCs w:val="24"/>
                <w14:ligatures w14:val="standardContextual"/>
              </w:rPr>
              <w:tab/>
            </w:r>
            <w:r w:rsidRPr="008F2B57">
              <w:rPr>
                <w:rStyle w:val="Hyperlink"/>
                <w:noProof/>
              </w:rPr>
              <w:t>Cost of Attendance Appeals for Clinical Education Expenses</w:t>
            </w:r>
            <w:r>
              <w:rPr>
                <w:noProof/>
                <w:webHidden/>
              </w:rPr>
              <w:tab/>
            </w:r>
            <w:r>
              <w:rPr>
                <w:noProof/>
                <w:webHidden/>
              </w:rPr>
              <w:fldChar w:fldCharType="begin"/>
            </w:r>
            <w:r>
              <w:rPr>
                <w:noProof/>
                <w:webHidden/>
              </w:rPr>
              <w:instrText xml:space="preserve"> PAGEREF _Toc203473950 \h </w:instrText>
            </w:r>
            <w:r>
              <w:rPr>
                <w:noProof/>
                <w:webHidden/>
              </w:rPr>
            </w:r>
            <w:r>
              <w:rPr>
                <w:noProof/>
                <w:webHidden/>
              </w:rPr>
              <w:fldChar w:fldCharType="separate"/>
            </w:r>
            <w:r>
              <w:rPr>
                <w:noProof/>
                <w:webHidden/>
              </w:rPr>
              <w:t>22</w:t>
            </w:r>
            <w:r>
              <w:rPr>
                <w:noProof/>
                <w:webHidden/>
              </w:rPr>
              <w:fldChar w:fldCharType="end"/>
            </w:r>
          </w:hyperlink>
        </w:p>
        <w:p w14:paraId="3E2D6FB6" w14:textId="120C907E" w:rsidR="00980493" w:rsidRDefault="00980493">
          <w:pPr>
            <w:pStyle w:val="TOC3"/>
            <w:rPr>
              <w:rFonts w:eastAsiaTheme="minorEastAsia" w:cstheme="minorBidi"/>
              <w:noProof/>
              <w:kern w:val="2"/>
              <w:sz w:val="24"/>
              <w:szCs w:val="24"/>
              <w14:ligatures w14:val="standardContextual"/>
            </w:rPr>
          </w:pPr>
          <w:hyperlink w:anchor="_Toc203473951" w:history="1">
            <w:r w:rsidRPr="008F2B57">
              <w:rPr>
                <w:rStyle w:val="Hyperlink"/>
                <w:noProof/>
              </w:rPr>
              <w:t>1.4.3</w:t>
            </w:r>
            <w:r>
              <w:rPr>
                <w:rFonts w:eastAsiaTheme="minorEastAsia" w:cstheme="minorBidi"/>
                <w:noProof/>
                <w:kern w:val="2"/>
                <w:sz w:val="24"/>
                <w:szCs w:val="24"/>
                <w14:ligatures w14:val="standardContextual"/>
              </w:rPr>
              <w:tab/>
            </w:r>
            <w:r w:rsidRPr="008F2B57">
              <w:rPr>
                <w:rStyle w:val="Hyperlink"/>
                <w:noProof/>
              </w:rPr>
              <w:t>Student Information</w:t>
            </w:r>
            <w:r>
              <w:rPr>
                <w:noProof/>
                <w:webHidden/>
              </w:rPr>
              <w:tab/>
            </w:r>
            <w:r>
              <w:rPr>
                <w:noProof/>
                <w:webHidden/>
              </w:rPr>
              <w:fldChar w:fldCharType="begin"/>
            </w:r>
            <w:r>
              <w:rPr>
                <w:noProof/>
                <w:webHidden/>
              </w:rPr>
              <w:instrText xml:space="preserve"> PAGEREF _Toc203473951 \h </w:instrText>
            </w:r>
            <w:r>
              <w:rPr>
                <w:noProof/>
                <w:webHidden/>
              </w:rPr>
            </w:r>
            <w:r>
              <w:rPr>
                <w:noProof/>
                <w:webHidden/>
              </w:rPr>
              <w:fldChar w:fldCharType="separate"/>
            </w:r>
            <w:r>
              <w:rPr>
                <w:noProof/>
                <w:webHidden/>
              </w:rPr>
              <w:t>22</w:t>
            </w:r>
            <w:r>
              <w:rPr>
                <w:noProof/>
                <w:webHidden/>
              </w:rPr>
              <w:fldChar w:fldCharType="end"/>
            </w:r>
          </w:hyperlink>
        </w:p>
        <w:p w14:paraId="702371AE" w14:textId="08DA6E6A" w:rsidR="00980493" w:rsidRDefault="00980493">
          <w:pPr>
            <w:pStyle w:val="TOC3"/>
            <w:rPr>
              <w:rFonts w:eastAsiaTheme="minorEastAsia" w:cstheme="minorBidi"/>
              <w:noProof/>
              <w:kern w:val="2"/>
              <w:sz w:val="24"/>
              <w:szCs w:val="24"/>
              <w14:ligatures w14:val="standardContextual"/>
            </w:rPr>
          </w:pPr>
          <w:hyperlink w:anchor="_Toc203473952" w:history="1">
            <w:r w:rsidRPr="008F2B57">
              <w:rPr>
                <w:rStyle w:val="Hyperlink"/>
                <w:noProof/>
              </w:rPr>
              <w:t>1.4.4</w:t>
            </w:r>
            <w:r>
              <w:rPr>
                <w:rFonts w:eastAsiaTheme="minorEastAsia" w:cstheme="minorBidi"/>
                <w:noProof/>
                <w:kern w:val="2"/>
                <w:sz w:val="24"/>
                <w:szCs w:val="24"/>
                <w14:ligatures w14:val="standardContextual"/>
              </w:rPr>
              <w:tab/>
            </w:r>
            <w:r w:rsidRPr="008F2B57">
              <w:rPr>
                <w:rStyle w:val="Hyperlink"/>
                <w:noProof/>
              </w:rPr>
              <w:t>Due Dates for Registration, Scheduling, and Fee Payments</w:t>
            </w:r>
            <w:r>
              <w:rPr>
                <w:noProof/>
                <w:webHidden/>
              </w:rPr>
              <w:tab/>
            </w:r>
            <w:r>
              <w:rPr>
                <w:noProof/>
                <w:webHidden/>
              </w:rPr>
              <w:fldChar w:fldCharType="begin"/>
            </w:r>
            <w:r>
              <w:rPr>
                <w:noProof/>
                <w:webHidden/>
              </w:rPr>
              <w:instrText xml:space="preserve"> PAGEREF _Toc203473952 \h </w:instrText>
            </w:r>
            <w:r>
              <w:rPr>
                <w:noProof/>
                <w:webHidden/>
              </w:rPr>
            </w:r>
            <w:r>
              <w:rPr>
                <w:noProof/>
                <w:webHidden/>
              </w:rPr>
              <w:fldChar w:fldCharType="separate"/>
            </w:r>
            <w:r>
              <w:rPr>
                <w:noProof/>
                <w:webHidden/>
              </w:rPr>
              <w:t>23</w:t>
            </w:r>
            <w:r>
              <w:rPr>
                <w:noProof/>
                <w:webHidden/>
              </w:rPr>
              <w:fldChar w:fldCharType="end"/>
            </w:r>
          </w:hyperlink>
        </w:p>
        <w:p w14:paraId="1ACD14E0" w14:textId="7DDE97E5" w:rsidR="00980493" w:rsidRDefault="00980493">
          <w:pPr>
            <w:pStyle w:val="TOC3"/>
            <w:rPr>
              <w:rFonts w:eastAsiaTheme="minorEastAsia" w:cstheme="minorBidi"/>
              <w:noProof/>
              <w:kern w:val="2"/>
              <w:sz w:val="24"/>
              <w:szCs w:val="24"/>
              <w14:ligatures w14:val="standardContextual"/>
            </w:rPr>
          </w:pPr>
          <w:hyperlink w:anchor="_Toc203473953" w:history="1">
            <w:r w:rsidRPr="008F2B57">
              <w:rPr>
                <w:rStyle w:val="Hyperlink"/>
                <w:noProof/>
              </w:rPr>
              <w:t>1.4.5</w:t>
            </w:r>
            <w:r>
              <w:rPr>
                <w:rFonts w:eastAsiaTheme="minorEastAsia" w:cstheme="minorBidi"/>
                <w:noProof/>
                <w:kern w:val="2"/>
                <w:sz w:val="24"/>
                <w:szCs w:val="24"/>
                <w14:ligatures w14:val="standardContextual"/>
              </w:rPr>
              <w:tab/>
            </w:r>
            <w:r w:rsidRPr="008F2B57">
              <w:rPr>
                <w:rStyle w:val="Hyperlink"/>
                <w:noProof/>
              </w:rPr>
              <w:t>Advising</w:t>
            </w:r>
            <w:r>
              <w:rPr>
                <w:noProof/>
                <w:webHidden/>
              </w:rPr>
              <w:tab/>
            </w:r>
            <w:r>
              <w:rPr>
                <w:noProof/>
                <w:webHidden/>
              </w:rPr>
              <w:fldChar w:fldCharType="begin"/>
            </w:r>
            <w:r>
              <w:rPr>
                <w:noProof/>
                <w:webHidden/>
              </w:rPr>
              <w:instrText xml:space="preserve"> PAGEREF _Toc203473953 \h </w:instrText>
            </w:r>
            <w:r>
              <w:rPr>
                <w:noProof/>
                <w:webHidden/>
              </w:rPr>
            </w:r>
            <w:r>
              <w:rPr>
                <w:noProof/>
                <w:webHidden/>
              </w:rPr>
              <w:fldChar w:fldCharType="separate"/>
            </w:r>
            <w:r>
              <w:rPr>
                <w:noProof/>
                <w:webHidden/>
              </w:rPr>
              <w:t>23</w:t>
            </w:r>
            <w:r>
              <w:rPr>
                <w:noProof/>
                <w:webHidden/>
              </w:rPr>
              <w:fldChar w:fldCharType="end"/>
            </w:r>
          </w:hyperlink>
        </w:p>
        <w:p w14:paraId="48A6A82C" w14:textId="507B73ED" w:rsidR="00980493" w:rsidRDefault="00980493">
          <w:pPr>
            <w:pStyle w:val="TOC3"/>
            <w:rPr>
              <w:rFonts w:eastAsiaTheme="minorEastAsia" w:cstheme="minorBidi"/>
              <w:noProof/>
              <w:kern w:val="2"/>
              <w:sz w:val="24"/>
              <w:szCs w:val="24"/>
              <w14:ligatures w14:val="standardContextual"/>
            </w:rPr>
          </w:pPr>
          <w:hyperlink w:anchor="_Toc203473954" w:history="1">
            <w:r w:rsidRPr="008F2B57">
              <w:rPr>
                <w:rStyle w:val="Hyperlink"/>
                <w:noProof/>
              </w:rPr>
              <w:t>1.4.6</w:t>
            </w:r>
            <w:r>
              <w:rPr>
                <w:rFonts w:eastAsiaTheme="minorEastAsia" w:cstheme="minorBidi"/>
                <w:noProof/>
                <w:kern w:val="2"/>
                <w:sz w:val="24"/>
                <w:szCs w:val="24"/>
                <w14:ligatures w14:val="standardContextual"/>
              </w:rPr>
              <w:tab/>
            </w:r>
            <w:r w:rsidRPr="008F2B57">
              <w:rPr>
                <w:rStyle w:val="Hyperlink"/>
                <w:noProof/>
              </w:rPr>
              <w:t>Counseling Services</w:t>
            </w:r>
            <w:r>
              <w:rPr>
                <w:noProof/>
                <w:webHidden/>
              </w:rPr>
              <w:tab/>
            </w:r>
            <w:r>
              <w:rPr>
                <w:noProof/>
                <w:webHidden/>
              </w:rPr>
              <w:fldChar w:fldCharType="begin"/>
            </w:r>
            <w:r>
              <w:rPr>
                <w:noProof/>
                <w:webHidden/>
              </w:rPr>
              <w:instrText xml:space="preserve"> PAGEREF _Toc203473954 \h </w:instrText>
            </w:r>
            <w:r>
              <w:rPr>
                <w:noProof/>
                <w:webHidden/>
              </w:rPr>
            </w:r>
            <w:r>
              <w:rPr>
                <w:noProof/>
                <w:webHidden/>
              </w:rPr>
              <w:fldChar w:fldCharType="separate"/>
            </w:r>
            <w:r>
              <w:rPr>
                <w:noProof/>
                <w:webHidden/>
              </w:rPr>
              <w:t>23</w:t>
            </w:r>
            <w:r>
              <w:rPr>
                <w:noProof/>
                <w:webHidden/>
              </w:rPr>
              <w:fldChar w:fldCharType="end"/>
            </w:r>
          </w:hyperlink>
        </w:p>
        <w:p w14:paraId="3C8E6ECF" w14:textId="4E6FD9D0" w:rsidR="00980493" w:rsidRDefault="00980493">
          <w:pPr>
            <w:pStyle w:val="TOC3"/>
            <w:rPr>
              <w:rFonts w:eastAsiaTheme="minorEastAsia" w:cstheme="minorBidi"/>
              <w:noProof/>
              <w:kern w:val="2"/>
              <w:sz w:val="24"/>
              <w:szCs w:val="24"/>
              <w14:ligatures w14:val="standardContextual"/>
            </w:rPr>
          </w:pPr>
          <w:hyperlink w:anchor="_Toc203473955" w:history="1">
            <w:r w:rsidRPr="008F2B57">
              <w:rPr>
                <w:rStyle w:val="Hyperlink"/>
                <w:noProof/>
              </w:rPr>
              <w:t>1.4.7</w:t>
            </w:r>
            <w:r>
              <w:rPr>
                <w:rFonts w:eastAsiaTheme="minorEastAsia" w:cstheme="minorBidi"/>
                <w:noProof/>
                <w:kern w:val="2"/>
                <w:sz w:val="24"/>
                <w:szCs w:val="24"/>
                <w14:ligatures w14:val="standardContextual"/>
              </w:rPr>
              <w:tab/>
            </w:r>
            <w:r w:rsidRPr="008F2B57">
              <w:rPr>
                <w:rStyle w:val="Hyperlink"/>
                <w:noProof/>
              </w:rPr>
              <w:t>Academic Success</w:t>
            </w:r>
            <w:r>
              <w:rPr>
                <w:noProof/>
                <w:webHidden/>
              </w:rPr>
              <w:tab/>
            </w:r>
            <w:r>
              <w:rPr>
                <w:noProof/>
                <w:webHidden/>
              </w:rPr>
              <w:fldChar w:fldCharType="begin"/>
            </w:r>
            <w:r>
              <w:rPr>
                <w:noProof/>
                <w:webHidden/>
              </w:rPr>
              <w:instrText xml:space="preserve"> PAGEREF _Toc203473955 \h </w:instrText>
            </w:r>
            <w:r>
              <w:rPr>
                <w:noProof/>
                <w:webHidden/>
              </w:rPr>
            </w:r>
            <w:r>
              <w:rPr>
                <w:noProof/>
                <w:webHidden/>
              </w:rPr>
              <w:fldChar w:fldCharType="separate"/>
            </w:r>
            <w:r>
              <w:rPr>
                <w:noProof/>
                <w:webHidden/>
              </w:rPr>
              <w:t>24</w:t>
            </w:r>
            <w:r>
              <w:rPr>
                <w:noProof/>
                <w:webHidden/>
              </w:rPr>
              <w:fldChar w:fldCharType="end"/>
            </w:r>
          </w:hyperlink>
        </w:p>
        <w:p w14:paraId="3F3DD856" w14:textId="12295B3E" w:rsidR="00980493" w:rsidRDefault="00980493">
          <w:pPr>
            <w:pStyle w:val="TOC4"/>
            <w:rPr>
              <w:rFonts w:eastAsiaTheme="minorEastAsia" w:cstheme="minorBidi"/>
              <w:noProof/>
              <w:kern w:val="2"/>
              <w:sz w:val="24"/>
              <w:szCs w:val="24"/>
              <w14:ligatures w14:val="standardContextual"/>
            </w:rPr>
          </w:pPr>
          <w:hyperlink w:anchor="_Toc203473956" w:history="1">
            <w:r w:rsidRPr="008F2B57">
              <w:rPr>
                <w:rStyle w:val="Hyperlink"/>
                <w:noProof/>
              </w:rPr>
              <w:t>1.4.7.1</w:t>
            </w:r>
            <w:r>
              <w:rPr>
                <w:rFonts w:eastAsiaTheme="minorEastAsia" w:cstheme="minorBidi"/>
                <w:noProof/>
                <w:kern w:val="2"/>
                <w:sz w:val="24"/>
                <w:szCs w:val="24"/>
                <w14:ligatures w14:val="standardContextual"/>
              </w:rPr>
              <w:tab/>
            </w:r>
            <w:r w:rsidRPr="008F2B57">
              <w:rPr>
                <w:rStyle w:val="Hyperlink"/>
                <w:noProof/>
              </w:rPr>
              <w:t>Tutoring for DPT Students</w:t>
            </w:r>
            <w:r>
              <w:rPr>
                <w:noProof/>
                <w:webHidden/>
              </w:rPr>
              <w:tab/>
            </w:r>
            <w:r>
              <w:rPr>
                <w:noProof/>
                <w:webHidden/>
              </w:rPr>
              <w:fldChar w:fldCharType="begin"/>
            </w:r>
            <w:r>
              <w:rPr>
                <w:noProof/>
                <w:webHidden/>
              </w:rPr>
              <w:instrText xml:space="preserve"> PAGEREF _Toc203473956 \h </w:instrText>
            </w:r>
            <w:r>
              <w:rPr>
                <w:noProof/>
                <w:webHidden/>
              </w:rPr>
            </w:r>
            <w:r>
              <w:rPr>
                <w:noProof/>
                <w:webHidden/>
              </w:rPr>
              <w:fldChar w:fldCharType="separate"/>
            </w:r>
            <w:r>
              <w:rPr>
                <w:noProof/>
                <w:webHidden/>
              </w:rPr>
              <w:t>24</w:t>
            </w:r>
            <w:r>
              <w:rPr>
                <w:noProof/>
                <w:webHidden/>
              </w:rPr>
              <w:fldChar w:fldCharType="end"/>
            </w:r>
          </w:hyperlink>
        </w:p>
        <w:p w14:paraId="42A12C9D" w14:textId="63FE3AD6" w:rsidR="00980493" w:rsidRDefault="00980493">
          <w:pPr>
            <w:pStyle w:val="TOC3"/>
            <w:rPr>
              <w:rFonts w:eastAsiaTheme="minorEastAsia" w:cstheme="minorBidi"/>
              <w:noProof/>
              <w:kern w:val="2"/>
              <w:sz w:val="24"/>
              <w:szCs w:val="24"/>
              <w14:ligatures w14:val="standardContextual"/>
            </w:rPr>
          </w:pPr>
          <w:hyperlink w:anchor="_Toc203473957" w:history="1">
            <w:r w:rsidRPr="008F2B57">
              <w:rPr>
                <w:rStyle w:val="Hyperlink"/>
                <w:noProof/>
              </w:rPr>
              <w:t>1.4.8</w:t>
            </w:r>
            <w:r>
              <w:rPr>
                <w:rFonts w:eastAsiaTheme="minorEastAsia" w:cstheme="minorBidi"/>
                <w:noProof/>
                <w:kern w:val="2"/>
                <w:sz w:val="24"/>
                <w:szCs w:val="24"/>
                <w14:ligatures w14:val="standardContextual"/>
              </w:rPr>
              <w:tab/>
            </w:r>
            <w:r w:rsidRPr="008F2B57">
              <w:rPr>
                <w:rStyle w:val="Hyperlink"/>
                <w:noProof/>
              </w:rPr>
              <w:t>Lockers</w:t>
            </w:r>
            <w:r>
              <w:rPr>
                <w:noProof/>
                <w:webHidden/>
              </w:rPr>
              <w:tab/>
            </w:r>
            <w:r>
              <w:rPr>
                <w:noProof/>
                <w:webHidden/>
              </w:rPr>
              <w:fldChar w:fldCharType="begin"/>
            </w:r>
            <w:r>
              <w:rPr>
                <w:noProof/>
                <w:webHidden/>
              </w:rPr>
              <w:instrText xml:space="preserve"> PAGEREF _Toc203473957 \h </w:instrText>
            </w:r>
            <w:r>
              <w:rPr>
                <w:noProof/>
                <w:webHidden/>
              </w:rPr>
            </w:r>
            <w:r>
              <w:rPr>
                <w:noProof/>
                <w:webHidden/>
              </w:rPr>
              <w:fldChar w:fldCharType="separate"/>
            </w:r>
            <w:r>
              <w:rPr>
                <w:noProof/>
                <w:webHidden/>
              </w:rPr>
              <w:t>24</w:t>
            </w:r>
            <w:r>
              <w:rPr>
                <w:noProof/>
                <w:webHidden/>
              </w:rPr>
              <w:fldChar w:fldCharType="end"/>
            </w:r>
          </w:hyperlink>
        </w:p>
        <w:p w14:paraId="3C3966EA" w14:textId="21285342" w:rsidR="00980493" w:rsidRDefault="00980493">
          <w:pPr>
            <w:pStyle w:val="TOC3"/>
            <w:rPr>
              <w:rFonts w:eastAsiaTheme="minorEastAsia" w:cstheme="minorBidi"/>
              <w:noProof/>
              <w:kern w:val="2"/>
              <w:sz w:val="24"/>
              <w:szCs w:val="24"/>
              <w14:ligatures w14:val="standardContextual"/>
            </w:rPr>
          </w:pPr>
          <w:hyperlink w:anchor="_Toc203473958" w:history="1">
            <w:r w:rsidRPr="008F2B57">
              <w:rPr>
                <w:rStyle w:val="Hyperlink"/>
                <w:noProof/>
              </w:rPr>
              <w:t>1.4.9</w:t>
            </w:r>
            <w:r>
              <w:rPr>
                <w:rFonts w:eastAsiaTheme="minorEastAsia" w:cstheme="minorBidi"/>
                <w:noProof/>
                <w:kern w:val="2"/>
                <w:sz w:val="24"/>
                <w:szCs w:val="24"/>
                <w14:ligatures w14:val="standardContextual"/>
              </w:rPr>
              <w:tab/>
            </w:r>
            <w:r w:rsidRPr="008F2B57">
              <w:rPr>
                <w:rStyle w:val="Hyperlink"/>
                <w:noProof/>
              </w:rPr>
              <w:t>Computer Information Technology and Systems</w:t>
            </w:r>
            <w:r>
              <w:rPr>
                <w:noProof/>
                <w:webHidden/>
              </w:rPr>
              <w:tab/>
            </w:r>
            <w:r>
              <w:rPr>
                <w:noProof/>
                <w:webHidden/>
              </w:rPr>
              <w:fldChar w:fldCharType="begin"/>
            </w:r>
            <w:r>
              <w:rPr>
                <w:noProof/>
                <w:webHidden/>
              </w:rPr>
              <w:instrText xml:space="preserve"> PAGEREF _Toc203473958 \h </w:instrText>
            </w:r>
            <w:r>
              <w:rPr>
                <w:noProof/>
                <w:webHidden/>
              </w:rPr>
            </w:r>
            <w:r>
              <w:rPr>
                <w:noProof/>
                <w:webHidden/>
              </w:rPr>
              <w:fldChar w:fldCharType="separate"/>
            </w:r>
            <w:r>
              <w:rPr>
                <w:noProof/>
                <w:webHidden/>
              </w:rPr>
              <w:t>24</w:t>
            </w:r>
            <w:r>
              <w:rPr>
                <w:noProof/>
                <w:webHidden/>
              </w:rPr>
              <w:fldChar w:fldCharType="end"/>
            </w:r>
          </w:hyperlink>
        </w:p>
        <w:p w14:paraId="012DFDB9" w14:textId="084B52B4" w:rsidR="00980493" w:rsidRDefault="00980493">
          <w:pPr>
            <w:pStyle w:val="TOC4"/>
            <w:rPr>
              <w:rFonts w:eastAsiaTheme="minorEastAsia" w:cstheme="minorBidi"/>
              <w:noProof/>
              <w:kern w:val="2"/>
              <w:sz w:val="24"/>
              <w:szCs w:val="24"/>
              <w14:ligatures w14:val="standardContextual"/>
            </w:rPr>
          </w:pPr>
          <w:hyperlink w:anchor="_Toc203473959" w:history="1">
            <w:r w:rsidRPr="008F2B57">
              <w:rPr>
                <w:rStyle w:val="Hyperlink"/>
                <w:noProof/>
              </w:rPr>
              <w:t>1.4.9.1</w:t>
            </w:r>
            <w:r>
              <w:rPr>
                <w:rFonts w:eastAsiaTheme="minorEastAsia" w:cstheme="minorBidi"/>
                <w:noProof/>
                <w:kern w:val="2"/>
                <w:sz w:val="24"/>
                <w:szCs w:val="24"/>
                <w14:ligatures w14:val="standardContextual"/>
              </w:rPr>
              <w:tab/>
            </w:r>
            <w:r w:rsidRPr="008F2B57">
              <w:rPr>
                <w:rStyle w:val="Hyperlink"/>
                <w:noProof/>
              </w:rPr>
              <w:t>Email Accounts</w:t>
            </w:r>
            <w:r>
              <w:rPr>
                <w:noProof/>
                <w:webHidden/>
              </w:rPr>
              <w:tab/>
            </w:r>
            <w:r>
              <w:rPr>
                <w:noProof/>
                <w:webHidden/>
              </w:rPr>
              <w:fldChar w:fldCharType="begin"/>
            </w:r>
            <w:r>
              <w:rPr>
                <w:noProof/>
                <w:webHidden/>
              </w:rPr>
              <w:instrText xml:space="preserve"> PAGEREF _Toc203473959 \h </w:instrText>
            </w:r>
            <w:r>
              <w:rPr>
                <w:noProof/>
                <w:webHidden/>
              </w:rPr>
            </w:r>
            <w:r>
              <w:rPr>
                <w:noProof/>
                <w:webHidden/>
              </w:rPr>
              <w:fldChar w:fldCharType="separate"/>
            </w:r>
            <w:r>
              <w:rPr>
                <w:noProof/>
                <w:webHidden/>
              </w:rPr>
              <w:t>24</w:t>
            </w:r>
            <w:r>
              <w:rPr>
                <w:noProof/>
                <w:webHidden/>
              </w:rPr>
              <w:fldChar w:fldCharType="end"/>
            </w:r>
          </w:hyperlink>
        </w:p>
        <w:p w14:paraId="5C6B4619" w14:textId="2942CF05"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60" w:history="1">
            <w:r w:rsidRPr="008F2B57">
              <w:rPr>
                <w:rStyle w:val="Hyperlink"/>
                <w:noProof/>
              </w:rPr>
              <w:t>1.4.9.1.1</w:t>
            </w:r>
            <w:r>
              <w:rPr>
                <w:rFonts w:eastAsiaTheme="minorEastAsia" w:cstheme="minorBidi"/>
                <w:noProof/>
                <w:kern w:val="2"/>
                <w:sz w:val="24"/>
                <w:szCs w:val="24"/>
                <w14:ligatures w14:val="standardContextual"/>
              </w:rPr>
              <w:tab/>
            </w:r>
            <w:r w:rsidRPr="008F2B57">
              <w:rPr>
                <w:rStyle w:val="Hyperlink"/>
                <w:noProof/>
              </w:rPr>
              <w:t>Ohio State “osu.edu” accounts</w:t>
            </w:r>
            <w:r>
              <w:rPr>
                <w:noProof/>
                <w:webHidden/>
              </w:rPr>
              <w:tab/>
            </w:r>
            <w:r>
              <w:rPr>
                <w:noProof/>
                <w:webHidden/>
              </w:rPr>
              <w:fldChar w:fldCharType="begin"/>
            </w:r>
            <w:r>
              <w:rPr>
                <w:noProof/>
                <w:webHidden/>
              </w:rPr>
              <w:instrText xml:space="preserve"> PAGEREF _Toc203473960 \h </w:instrText>
            </w:r>
            <w:r>
              <w:rPr>
                <w:noProof/>
                <w:webHidden/>
              </w:rPr>
            </w:r>
            <w:r>
              <w:rPr>
                <w:noProof/>
                <w:webHidden/>
              </w:rPr>
              <w:fldChar w:fldCharType="separate"/>
            </w:r>
            <w:r>
              <w:rPr>
                <w:noProof/>
                <w:webHidden/>
              </w:rPr>
              <w:t>24</w:t>
            </w:r>
            <w:r>
              <w:rPr>
                <w:noProof/>
                <w:webHidden/>
              </w:rPr>
              <w:fldChar w:fldCharType="end"/>
            </w:r>
          </w:hyperlink>
        </w:p>
        <w:p w14:paraId="1A6D0726" w14:textId="1AAFD641"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61" w:history="1">
            <w:r w:rsidRPr="008F2B57">
              <w:rPr>
                <w:rStyle w:val="Hyperlink"/>
                <w:noProof/>
              </w:rPr>
              <w:t>1.4.9.1.2</w:t>
            </w:r>
            <w:r>
              <w:rPr>
                <w:rFonts w:eastAsiaTheme="minorEastAsia" w:cstheme="minorBidi"/>
                <w:noProof/>
                <w:kern w:val="2"/>
                <w:sz w:val="24"/>
                <w:szCs w:val="24"/>
                <w14:ligatures w14:val="standardContextual"/>
              </w:rPr>
              <w:tab/>
            </w:r>
            <w:r w:rsidRPr="008F2B57">
              <w:rPr>
                <w:rStyle w:val="Hyperlink"/>
                <w:noProof/>
              </w:rPr>
              <w:t>Wexner Medical Center “osumc.edu” account</w:t>
            </w:r>
            <w:r>
              <w:rPr>
                <w:noProof/>
                <w:webHidden/>
              </w:rPr>
              <w:tab/>
            </w:r>
            <w:r>
              <w:rPr>
                <w:noProof/>
                <w:webHidden/>
              </w:rPr>
              <w:fldChar w:fldCharType="begin"/>
            </w:r>
            <w:r>
              <w:rPr>
                <w:noProof/>
                <w:webHidden/>
              </w:rPr>
              <w:instrText xml:space="preserve"> PAGEREF _Toc203473961 \h </w:instrText>
            </w:r>
            <w:r>
              <w:rPr>
                <w:noProof/>
                <w:webHidden/>
              </w:rPr>
            </w:r>
            <w:r>
              <w:rPr>
                <w:noProof/>
                <w:webHidden/>
              </w:rPr>
              <w:fldChar w:fldCharType="separate"/>
            </w:r>
            <w:r>
              <w:rPr>
                <w:noProof/>
                <w:webHidden/>
              </w:rPr>
              <w:t>25</w:t>
            </w:r>
            <w:r>
              <w:rPr>
                <w:noProof/>
                <w:webHidden/>
              </w:rPr>
              <w:fldChar w:fldCharType="end"/>
            </w:r>
          </w:hyperlink>
        </w:p>
        <w:p w14:paraId="63B8087B" w14:textId="3549D6B2"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62" w:history="1">
            <w:r w:rsidRPr="008F2B57">
              <w:rPr>
                <w:rStyle w:val="Hyperlink"/>
                <w:noProof/>
              </w:rPr>
              <w:t>1.4.9.1.3</w:t>
            </w:r>
            <w:r>
              <w:rPr>
                <w:rFonts w:eastAsiaTheme="minorEastAsia" w:cstheme="minorBidi"/>
                <w:noProof/>
                <w:kern w:val="2"/>
                <w:sz w:val="24"/>
                <w:szCs w:val="24"/>
                <w14:ligatures w14:val="standardContextual"/>
              </w:rPr>
              <w:tab/>
            </w:r>
            <w:r w:rsidRPr="008F2B57">
              <w:rPr>
                <w:rStyle w:val="Hyperlink"/>
                <w:noProof/>
              </w:rPr>
              <w:t>Getting help with email accounts</w:t>
            </w:r>
            <w:r>
              <w:rPr>
                <w:noProof/>
                <w:webHidden/>
              </w:rPr>
              <w:tab/>
            </w:r>
            <w:r>
              <w:rPr>
                <w:noProof/>
                <w:webHidden/>
              </w:rPr>
              <w:fldChar w:fldCharType="begin"/>
            </w:r>
            <w:r>
              <w:rPr>
                <w:noProof/>
                <w:webHidden/>
              </w:rPr>
              <w:instrText xml:space="preserve"> PAGEREF _Toc203473962 \h </w:instrText>
            </w:r>
            <w:r>
              <w:rPr>
                <w:noProof/>
                <w:webHidden/>
              </w:rPr>
            </w:r>
            <w:r>
              <w:rPr>
                <w:noProof/>
                <w:webHidden/>
              </w:rPr>
              <w:fldChar w:fldCharType="separate"/>
            </w:r>
            <w:r>
              <w:rPr>
                <w:noProof/>
                <w:webHidden/>
              </w:rPr>
              <w:t>25</w:t>
            </w:r>
            <w:r>
              <w:rPr>
                <w:noProof/>
                <w:webHidden/>
              </w:rPr>
              <w:fldChar w:fldCharType="end"/>
            </w:r>
          </w:hyperlink>
        </w:p>
        <w:p w14:paraId="262A420F" w14:textId="5A0C1DE5" w:rsidR="00980493" w:rsidRDefault="00980493">
          <w:pPr>
            <w:pStyle w:val="TOC4"/>
            <w:rPr>
              <w:rFonts w:eastAsiaTheme="minorEastAsia" w:cstheme="minorBidi"/>
              <w:noProof/>
              <w:kern w:val="2"/>
              <w:sz w:val="24"/>
              <w:szCs w:val="24"/>
              <w14:ligatures w14:val="standardContextual"/>
            </w:rPr>
          </w:pPr>
          <w:hyperlink w:anchor="_Toc203473963" w:history="1">
            <w:r w:rsidRPr="008F2B57">
              <w:rPr>
                <w:rStyle w:val="Hyperlink"/>
                <w:noProof/>
              </w:rPr>
              <w:t>1.4.9.2</w:t>
            </w:r>
            <w:r>
              <w:rPr>
                <w:rFonts w:eastAsiaTheme="minorEastAsia" w:cstheme="minorBidi"/>
                <w:noProof/>
                <w:kern w:val="2"/>
                <w:sz w:val="24"/>
                <w:szCs w:val="24"/>
                <w14:ligatures w14:val="standardContextual"/>
              </w:rPr>
              <w:tab/>
            </w:r>
            <w:r w:rsidRPr="008F2B57">
              <w:rPr>
                <w:rStyle w:val="Hyperlink"/>
                <w:noProof/>
              </w:rPr>
              <w:t>Technology skills needed for the DPT program</w:t>
            </w:r>
            <w:r>
              <w:rPr>
                <w:noProof/>
                <w:webHidden/>
              </w:rPr>
              <w:tab/>
            </w:r>
            <w:r>
              <w:rPr>
                <w:noProof/>
                <w:webHidden/>
              </w:rPr>
              <w:fldChar w:fldCharType="begin"/>
            </w:r>
            <w:r>
              <w:rPr>
                <w:noProof/>
                <w:webHidden/>
              </w:rPr>
              <w:instrText xml:space="preserve"> PAGEREF _Toc203473963 \h </w:instrText>
            </w:r>
            <w:r>
              <w:rPr>
                <w:noProof/>
                <w:webHidden/>
              </w:rPr>
            </w:r>
            <w:r>
              <w:rPr>
                <w:noProof/>
                <w:webHidden/>
              </w:rPr>
              <w:fldChar w:fldCharType="separate"/>
            </w:r>
            <w:r>
              <w:rPr>
                <w:noProof/>
                <w:webHidden/>
              </w:rPr>
              <w:t>25</w:t>
            </w:r>
            <w:r>
              <w:rPr>
                <w:noProof/>
                <w:webHidden/>
              </w:rPr>
              <w:fldChar w:fldCharType="end"/>
            </w:r>
          </w:hyperlink>
        </w:p>
        <w:p w14:paraId="3E34F817" w14:textId="47FC34D9" w:rsidR="00980493" w:rsidRDefault="00980493">
          <w:pPr>
            <w:pStyle w:val="TOC4"/>
            <w:rPr>
              <w:rFonts w:eastAsiaTheme="minorEastAsia" w:cstheme="minorBidi"/>
              <w:noProof/>
              <w:kern w:val="2"/>
              <w:sz w:val="24"/>
              <w:szCs w:val="24"/>
              <w14:ligatures w14:val="standardContextual"/>
            </w:rPr>
          </w:pPr>
          <w:hyperlink w:anchor="_Toc203473964" w:history="1">
            <w:r w:rsidRPr="008F2B57">
              <w:rPr>
                <w:rStyle w:val="Hyperlink"/>
                <w:noProof/>
              </w:rPr>
              <w:t>1.4.9.3</w:t>
            </w:r>
            <w:r>
              <w:rPr>
                <w:rFonts w:eastAsiaTheme="minorEastAsia" w:cstheme="minorBidi"/>
                <w:noProof/>
                <w:kern w:val="2"/>
                <w:sz w:val="24"/>
                <w:szCs w:val="24"/>
                <w14:ligatures w14:val="standardContextual"/>
              </w:rPr>
              <w:tab/>
            </w:r>
            <w:r w:rsidRPr="008F2B57">
              <w:rPr>
                <w:rStyle w:val="Hyperlink"/>
                <w:noProof/>
              </w:rPr>
              <w:t>Required software</w:t>
            </w:r>
            <w:r>
              <w:rPr>
                <w:noProof/>
                <w:webHidden/>
              </w:rPr>
              <w:tab/>
            </w:r>
            <w:r>
              <w:rPr>
                <w:noProof/>
                <w:webHidden/>
              </w:rPr>
              <w:fldChar w:fldCharType="begin"/>
            </w:r>
            <w:r>
              <w:rPr>
                <w:noProof/>
                <w:webHidden/>
              </w:rPr>
              <w:instrText xml:space="preserve"> PAGEREF _Toc203473964 \h </w:instrText>
            </w:r>
            <w:r>
              <w:rPr>
                <w:noProof/>
                <w:webHidden/>
              </w:rPr>
            </w:r>
            <w:r>
              <w:rPr>
                <w:noProof/>
                <w:webHidden/>
              </w:rPr>
              <w:fldChar w:fldCharType="separate"/>
            </w:r>
            <w:r>
              <w:rPr>
                <w:noProof/>
                <w:webHidden/>
              </w:rPr>
              <w:t>25</w:t>
            </w:r>
            <w:r>
              <w:rPr>
                <w:noProof/>
                <w:webHidden/>
              </w:rPr>
              <w:fldChar w:fldCharType="end"/>
            </w:r>
          </w:hyperlink>
        </w:p>
        <w:p w14:paraId="111E5E81" w14:textId="3A1B50DD" w:rsidR="00980493" w:rsidRDefault="00980493">
          <w:pPr>
            <w:pStyle w:val="TOC4"/>
            <w:rPr>
              <w:rFonts w:eastAsiaTheme="minorEastAsia" w:cstheme="minorBidi"/>
              <w:noProof/>
              <w:kern w:val="2"/>
              <w:sz w:val="24"/>
              <w:szCs w:val="24"/>
              <w14:ligatures w14:val="standardContextual"/>
            </w:rPr>
          </w:pPr>
          <w:hyperlink w:anchor="_Toc203473965" w:history="1">
            <w:r w:rsidRPr="008F2B57">
              <w:rPr>
                <w:rStyle w:val="Hyperlink"/>
                <w:noProof/>
              </w:rPr>
              <w:t>1.4.9.4</w:t>
            </w:r>
            <w:r>
              <w:rPr>
                <w:rFonts w:eastAsiaTheme="minorEastAsia" w:cstheme="minorBidi"/>
                <w:noProof/>
                <w:kern w:val="2"/>
                <w:sz w:val="24"/>
                <w:szCs w:val="24"/>
                <w14:ligatures w14:val="standardContextual"/>
              </w:rPr>
              <w:tab/>
            </w:r>
            <w:r w:rsidRPr="008F2B57">
              <w:rPr>
                <w:rStyle w:val="Hyperlink"/>
                <w:noProof/>
              </w:rPr>
              <w:t>Required equipment</w:t>
            </w:r>
            <w:r>
              <w:rPr>
                <w:noProof/>
                <w:webHidden/>
              </w:rPr>
              <w:tab/>
            </w:r>
            <w:r>
              <w:rPr>
                <w:noProof/>
                <w:webHidden/>
              </w:rPr>
              <w:fldChar w:fldCharType="begin"/>
            </w:r>
            <w:r>
              <w:rPr>
                <w:noProof/>
                <w:webHidden/>
              </w:rPr>
              <w:instrText xml:space="preserve"> PAGEREF _Toc203473965 \h </w:instrText>
            </w:r>
            <w:r>
              <w:rPr>
                <w:noProof/>
                <w:webHidden/>
              </w:rPr>
            </w:r>
            <w:r>
              <w:rPr>
                <w:noProof/>
                <w:webHidden/>
              </w:rPr>
              <w:fldChar w:fldCharType="separate"/>
            </w:r>
            <w:r>
              <w:rPr>
                <w:noProof/>
                <w:webHidden/>
              </w:rPr>
              <w:t>26</w:t>
            </w:r>
            <w:r>
              <w:rPr>
                <w:noProof/>
                <w:webHidden/>
              </w:rPr>
              <w:fldChar w:fldCharType="end"/>
            </w:r>
          </w:hyperlink>
        </w:p>
        <w:p w14:paraId="551C2DAA" w14:textId="46980AFD" w:rsidR="00980493" w:rsidRDefault="00980493">
          <w:pPr>
            <w:pStyle w:val="TOC4"/>
            <w:rPr>
              <w:rFonts w:eastAsiaTheme="minorEastAsia" w:cstheme="minorBidi"/>
              <w:noProof/>
              <w:kern w:val="2"/>
              <w:sz w:val="24"/>
              <w:szCs w:val="24"/>
              <w14:ligatures w14:val="standardContextual"/>
            </w:rPr>
          </w:pPr>
          <w:hyperlink w:anchor="_Toc203473966" w:history="1">
            <w:r w:rsidRPr="008F2B57">
              <w:rPr>
                <w:rStyle w:val="Hyperlink"/>
                <w:noProof/>
              </w:rPr>
              <w:t>1.4.9.5</w:t>
            </w:r>
            <w:r>
              <w:rPr>
                <w:rFonts w:eastAsiaTheme="minorEastAsia" w:cstheme="minorBidi"/>
                <w:noProof/>
                <w:kern w:val="2"/>
                <w:sz w:val="24"/>
                <w:szCs w:val="24"/>
                <w14:ligatures w14:val="standardContextual"/>
              </w:rPr>
              <w:tab/>
            </w:r>
            <w:r w:rsidRPr="008F2B57">
              <w:rPr>
                <w:rStyle w:val="Hyperlink"/>
                <w:noProof/>
              </w:rPr>
              <w:t>Carmen access</w:t>
            </w:r>
            <w:r>
              <w:rPr>
                <w:noProof/>
                <w:webHidden/>
              </w:rPr>
              <w:tab/>
            </w:r>
            <w:r>
              <w:rPr>
                <w:noProof/>
                <w:webHidden/>
              </w:rPr>
              <w:fldChar w:fldCharType="begin"/>
            </w:r>
            <w:r>
              <w:rPr>
                <w:noProof/>
                <w:webHidden/>
              </w:rPr>
              <w:instrText xml:space="preserve"> PAGEREF _Toc203473966 \h </w:instrText>
            </w:r>
            <w:r>
              <w:rPr>
                <w:noProof/>
                <w:webHidden/>
              </w:rPr>
            </w:r>
            <w:r>
              <w:rPr>
                <w:noProof/>
                <w:webHidden/>
              </w:rPr>
              <w:fldChar w:fldCharType="separate"/>
            </w:r>
            <w:r>
              <w:rPr>
                <w:noProof/>
                <w:webHidden/>
              </w:rPr>
              <w:t>26</w:t>
            </w:r>
            <w:r>
              <w:rPr>
                <w:noProof/>
                <w:webHidden/>
              </w:rPr>
              <w:fldChar w:fldCharType="end"/>
            </w:r>
          </w:hyperlink>
        </w:p>
        <w:p w14:paraId="3510B271" w14:textId="26AA9B4E" w:rsidR="00980493" w:rsidRDefault="00980493">
          <w:pPr>
            <w:pStyle w:val="TOC4"/>
            <w:rPr>
              <w:rFonts w:eastAsiaTheme="minorEastAsia" w:cstheme="minorBidi"/>
              <w:noProof/>
              <w:kern w:val="2"/>
              <w:sz w:val="24"/>
              <w:szCs w:val="24"/>
              <w14:ligatures w14:val="standardContextual"/>
            </w:rPr>
          </w:pPr>
          <w:hyperlink w:anchor="_Toc203473967" w:history="1">
            <w:r w:rsidRPr="008F2B57">
              <w:rPr>
                <w:rStyle w:val="Hyperlink"/>
                <w:noProof/>
              </w:rPr>
              <w:t>1.4.9.6</w:t>
            </w:r>
            <w:r>
              <w:rPr>
                <w:rFonts w:eastAsiaTheme="minorEastAsia" w:cstheme="minorBidi"/>
                <w:noProof/>
                <w:kern w:val="2"/>
                <w:sz w:val="24"/>
                <w:szCs w:val="24"/>
                <w14:ligatures w14:val="standardContextual"/>
              </w:rPr>
              <w:tab/>
            </w:r>
            <w:r w:rsidRPr="008F2B57">
              <w:rPr>
                <w:rStyle w:val="Hyperlink"/>
                <w:noProof/>
              </w:rPr>
              <w:t>Buckeye Pass (Duo)</w:t>
            </w:r>
            <w:r>
              <w:rPr>
                <w:noProof/>
                <w:webHidden/>
              </w:rPr>
              <w:tab/>
            </w:r>
            <w:r>
              <w:rPr>
                <w:noProof/>
                <w:webHidden/>
              </w:rPr>
              <w:fldChar w:fldCharType="begin"/>
            </w:r>
            <w:r>
              <w:rPr>
                <w:noProof/>
                <w:webHidden/>
              </w:rPr>
              <w:instrText xml:space="preserve"> PAGEREF _Toc203473967 \h </w:instrText>
            </w:r>
            <w:r>
              <w:rPr>
                <w:noProof/>
                <w:webHidden/>
              </w:rPr>
            </w:r>
            <w:r>
              <w:rPr>
                <w:noProof/>
                <w:webHidden/>
              </w:rPr>
              <w:fldChar w:fldCharType="separate"/>
            </w:r>
            <w:r>
              <w:rPr>
                <w:noProof/>
                <w:webHidden/>
              </w:rPr>
              <w:t>26</w:t>
            </w:r>
            <w:r>
              <w:rPr>
                <w:noProof/>
                <w:webHidden/>
              </w:rPr>
              <w:fldChar w:fldCharType="end"/>
            </w:r>
          </w:hyperlink>
        </w:p>
        <w:p w14:paraId="5C9A712A" w14:textId="0AF97AC0" w:rsidR="00980493" w:rsidRDefault="00980493">
          <w:pPr>
            <w:pStyle w:val="TOC4"/>
            <w:rPr>
              <w:rFonts w:eastAsiaTheme="minorEastAsia" w:cstheme="minorBidi"/>
              <w:noProof/>
              <w:kern w:val="2"/>
              <w:sz w:val="24"/>
              <w:szCs w:val="24"/>
              <w14:ligatures w14:val="standardContextual"/>
            </w:rPr>
          </w:pPr>
          <w:hyperlink w:anchor="_Toc203473968" w:history="1">
            <w:r w:rsidRPr="008F2B57">
              <w:rPr>
                <w:rStyle w:val="Hyperlink"/>
                <w:noProof/>
              </w:rPr>
              <w:t>1.4.9.7</w:t>
            </w:r>
            <w:r>
              <w:rPr>
                <w:rFonts w:eastAsiaTheme="minorEastAsia" w:cstheme="minorBidi"/>
                <w:noProof/>
                <w:kern w:val="2"/>
                <w:sz w:val="24"/>
                <w:szCs w:val="24"/>
                <w14:ligatures w14:val="standardContextual"/>
              </w:rPr>
              <w:tab/>
            </w:r>
            <w:r w:rsidRPr="008F2B57">
              <w:rPr>
                <w:rStyle w:val="Hyperlink"/>
                <w:noProof/>
              </w:rPr>
              <w:t>Zoom Access</w:t>
            </w:r>
            <w:r>
              <w:rPr>
                <w:noProof/>
                <w:webHidden/>
              </w:rPr>
              <w:tab/>
            </w:r>
            <w:r>
              <w:rPr>
                <w:noProof/>
                <w:webHidden/>
              </w:rPr>
              <w:fldChar w:fldCharType="begin"/>
            </w:r>
            <w:r>
              <w:rPr>
                <w:noProof/>
                <w:webHidden/>
              </w:rPr>
              <w:instrText xml:space="preserve"> PAGEREF _Toc203473968 \h </w:instrText>
            </w:r>
            <w:r>
              <w:rPr>
                <w:noProof/>
                <w:webHidden/>
              </w:rPr>
            </w:r>
            <w:r>
              <w:rPr>
                <w:noProof/>
                <w:webHidden/>
              </w:rPr>
              <w:fldChar w:fldCharType="separate"/>
            </w:r>
            <w:r>
              <w:rPr>
                <w:noProof/>
                <w:webHidden/>
              </w:rPr>
              <w:t>26</w:t>
            </w:r>
            <w:r>
              <w:rPr>
                <w:noProof/>
                <w:webHidden/>
              </w:rPr>
              <w:fldChar w:fldCharType="end"/>
            </w:r>
          </w:hyperlink>
        </w:p>
        <w:p w14:paraId="2BF4497A" w14:textId="7448BF27" w:rsidR="00980493" w:rsidRDefault="00980493">
          <w:pPr>
            <w:pStyle w:val="TOC4"/>
            <w:rPr>
              <w:rFonts w:eastAsiaTheme="minorEastAsia" w:cstheme="minorBidi"/>
              <w:noProof/>
              <w:kern w:val="2"/>
              <w:sz w:val="24"/>
              <w:szCs w:val="24"/>
              <w14:ligatures w14:val="standardContextual"/>
            </w:rPr>
          </w:pPr>
          <w:hyperlink w:anchor="_Toc203473969" w:history="1">
            <w:r w:rsidRPr="008F2B57">
              <w:rPr>
                <w:rStyle w:val="Hyperlink"/>
                <w:noProof/>
              </w:rPr>
              <w:t>1.4.9.8</w:t>
            </w:r>
            <w:r>
              <w:rPr>
                <w:rFonts w:eastAsiaTheme="minorEastAsia" w:cstheme="minorBidi"/>
                <w:noProof/>
                <w:kern w:val="2"/>
                <w:sz w:val="24"/>
                <w:szCs w:val="24"/>
                <w14:ligatures w14:val="standardContextual"/>
              </w:rPr>
              <w:tab/>
            </w:r>
            <w:r w:rsidRPr="008F2B57">
              <w:rPr>
                <w:rStyle w:val="Hyperlink"/>
                <w:noProof/>
              </w:rPr>
              <w:t>Multimedia Content Sites</w:t>
            </w:r>
            <w:r>
              <w:rPr>
                <w:noProof/>
                <w:webHidden/>
              </w:rPr>
              <w:tab/>
            </w:r>
            <w:r>
              <w:rPr>
                <w:noProof/>
                <w:webHidden/>
              </w:rPr>
              <w:fldChar w:fldCharType="begin"/>
            </w:r>
            <w:r>
              <w:rPr>
                <w:noProof/>
                <w:webHidden/>
              </w:rPr>
              <w:instrText xml:space="preserve"> PAGEREF _Toc203473969 \h </w:instrText>
            </w:r>
            <w:r>
              <w:rPr>
                <w:noProof/>
                <w:webHidden/>
              </w:rPr>
            </w:r>
            <w:r>
              <w:rPr>
                <w:noProof/>
                <w:webHidden/>
              </w:rPr>
              <w:fldChar w:fldCharType="separate"/>
            </w:r>
            <w:r>
              <w:rPr>
                <w:noProof/>
                <w:webHidden/>
              </w:rPr>
              <w:t>27</w:t>
            </w:r>
            <w:r>
              <w:rPr>
                <w:noProof/>
                <w:webHidden/>
              </w:rPr>
              <w:fldChar w:fldCharType="end"/>
            </w:r>
          </w:hyperlink>
        </w:p>
        <w:p w14:paraId="55B39267" w14:textId="3F38C7DD" w:rsidR="00980493" w:rsidRDefault="00980493">
          <w:pPr>
            <w:pStyle w:val="TOC4"/>
            <w:rPr>
              <w:rFonts w:eastAsiaTheme="minorEastAsia" w:cstheme="minorBidi"/>
              <w:noProof/>
              <w:kern w:val="2"/>
              <w:sz w:val="24"/>
              <w:szCs w:val="24"/>
              <w14:ligatures w14:val="standardContextual"/>
            </w:rPr>
          </w:pPr>
          <w:hyperlink w:anchor="_Toc203473970" w:history="1">
            <w:r w:rsidRPr="008F2B57">
              <w:rPr>
                <w:rStyle w:val="Hyperlink"/>
                <w:noProof/>
              </w:rPr>
              <w:t>1.4.9.9</w:t>
            </w:r>
            <w:r>
              <w:rPr>
                <w:rFonts w:eastAsiaTheme="minorEastAsia" w:cstheme="minorBidi"/>
                <w:noProof/>
                <w:kern w:val="2"/>
                <w:sz w:val="24"/>
                <w:szCs w:val="24"/>
                <w14:ligatures w14:val="standardContextual"/>
              </w:rPr>
              <w:tab/>
            </w:r>
            <w:r w:rsidRPr="008F2B57">
              <w:rPr>
                <w:rStyle w:val="Hyperlink"/>
                <w:noProof/>
              </w:rPr>
              <w:t>OSU Software Installation Site</w:t>
            </w:r>
            <w:r>
              <w:rPr>
                <w:noProof/>
                <w:webHidden/>
              </w:rPr>
              <w:tab/>
            </w:r>
            <w:r>
              <w:rPr>
                <w:noProof/>
                <w:webHidden/>
              </w:rPr>
              <w:fldChar w:fldCharType="begin"/>
            </w:r>
            <w:r>
              <w:rPr>
                <w:noProof/>
                <w:webHidden/>
              </w:rPr>
              <w:instrText xml:space="preserve"> PAGEREF _Toc203473970 \h </w:instrText>
            </w:r>
            <w:r>
              <w:rPr>
                <w:noProof/>
                <w:webHidden/>
              </w:rPr>
            </w:r>
            <w:r>
              <w:rPr>
                <w:noProof/>
                <w:webHidden/>
              </w:rPr>
              <w:fldChar w:fldCharType="separate"/>
            </w:r>
            <w:r>
              <w:rPr>
                <w:noProof/>
                <w:webHidden/>
              </w:rPr>
              <w:t>27</w:t>
            </w:r>
            <w:r>
              <w:rPr>
                <w:noProof/>
                <w:webHidden/>
              </w:rPr>
              <w:fldChar w:fldCharType="end"/>
            </w:r>
          </w:hyperlink>
        </w:p>
        <w:p w14:paraId="65046563" w14:textId="54F455B8"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3971" w:history="1">
            <w:r w:rsidRPr="008F2B57">
              <w:rPr>
                <w:rStyle w:val="Hyperlink"/>
                <w:noProof/>
              </w:rPr>
              <w:t>Section 2. DPT PROGRAM RULES, POLICIES, AND REQUIREMENTS</w:t>
            </w:r>
            <w:r>
              <w:rPr>
                <w:noProof/>
                <w:webHidden/>
              </w:rPr>
              <w:tab/>
            </w:r>
            <w:r>
              <w:rPr>
                <w:noProof/>
                <w:webHidden/>
              </w:rPr>
              <w:fldChar w:fldCharType="begin"/>
            </w:r>
            <w:r>
              <w:rPr>
                <w:noProof/>
                <w:webHidden/>
              </w:rPr>
              <w:instrText xml:space="preserve"> PAGEREF _Toc203473971 \h </w:instrText>
            </w:r>
            <w:r>
              <w:rPr>
                <w:noProof/>
                <w:webHidden/>
              </w:rPr>
            </w:r>
            <w:r>
              <w:rPr>
                <w:noProof/>
                <w:webHidden/>
              </w:rPr>
              <w:fldChar w:fldCharType="separate"/>
            </w:r>
            <w:r>
              <w:rPr>
                <w:noProof/>
                <w:webHidden/>
              </w:rPr>
              <w:t>28</w:t>
            </w:r>
            <w:r>
              <w:rPr>
                <w:noProof/>
                <w:webHidden/>
              </w:rPr>
              <w:fldChar w:fldCharType="end"/>
            </w:r>
          </w:hyperlink>
        </w:p>
        <w:p w14:paraId="74B27D59" w14:textId="7B702761" w:rsidR="00980493" w:rsidRDefault="00980493">
          <w:pPr>
            <w:pStyle w:val="TOC2"/>
            <w:rPr>
              <w:rFonts w:eastAsiaTheme="minorEastAsia" w:cstheme="minorBidi"/>
              <w:b w:val="0"/>
              <w:bCs w:val="0"/>
              <w:noProof/>
              <w:kern w:val="2"/>
              <w:sz w:val="24"/>
              <w:szCs w:val="24"/>
              <w14:ligatures w14:val="standardContextual"/>
            </w:rPr>
          </w:pPr>
          <w:hyperlink w:anchor="_Toc203473972" w:history="1">
            <w:r w:rsidRPr="008F2B57">
              <w:rPr>
                <w:rStyle w:val="Hyperlink"/>
                <w:noProof/>
              </w:rPr>
              <w:t>2.1</w:t>
            </w:r>
            <w:r>
              <w:rPr>
                <w:rFonts w:eastAsiaTheme="minorEastAsia" w:cstheme="minorBidi"/>
                <w:b w:val="0"/>
                <w:bCs w:val="0"/>
                <w:noProof/>
                <w:kern w:val="2"/>
                <w:sz w:val="24"/>
                <w:szCs w:val="24"/>
                <w14:ligatures w14:val="standardContextual"/>
              </w:rPr>
              <w:tab/>
            </w:r>
            <w:r w:rsidRPr="008F2B57">
              <w:rPr>
                <w:rStyle w:val="Hyperlink"/>
                <w:noProof/>
              </w:rPr>
              <w:t>Policy for Background Checks</w:t>
            </w:r>
            <w:r>
              <w:rPr>
                <w:noProof/>
                <w:webHidden/>
              </w:rPr>
              <w:tab/>
            </w:r>
            <w:r>
              <w:rPr>
                <w:noProof/>
                <w:webHidden/>
              </w:rPr>
              <w:fldChar w:fldCharType="begin"/>
            </w:r>
            <w:r>
              <w:rPr>
                <w:noProof/>
                <w:webHidden/>
              </w:rPr>
              <w:instrText xml:space="preserve"> PAGEREF _Toc203473972 \h </w:instrText>
            </w:r>
            <w:r>
              <w:rPr>
                <w:noProof/>
                <w:webHidden/>
              </w:rPr>
            </w:r>
            <w:r>
              <w:rPr>
                <w:noProof/>
                <w:webHidden/>
              </w:rPr>
              <w:fldChar w:fldCharType="separate"/>
            </w:r>
            <w:r>
              <w:rPr>
                <w:noProof/>
                <w:webHidden/>
              </w:rPr>
              <w:t>28</w:t>
            </w:r>
            <w:r>
              <w:rPr>
                <w:noProof/>
                <w:webHidden/>
              </w:rPr>
              <w:fldChar w:fldCharType="end"/>
            </w:r>
          </w:hyperlink>
        </w:p>
        <w:p w14:paraId="7E7FBF3B" w14:textId="588824AA" w:rsidR="00980493" w:rsidRDefault="00980493">
          <w:pPr>
            <w:pStyle w:val="TOC2"/>
            <w:rPr>
              <w:rFonts w:eastAsiaTheme="minorEastAsia" w:cstheme="minorBidi"/>
              <w:b w:val="0"/>
              <w:bCs w:val="0"/>
              <w:noProof/>
              <w:kern w:val="2"/>
              <w:sz w:val="24"/>
              <w:szCs w:val="24"/>
              <w14:ligatures w14:val="standardContextual"/>
            </w:rPr>
          </w:pPr>
          <w:hyperlink w:anchor="_Toc203473973" w:history="1">
            <w:r w:rsidRPr="008F2B57">
              <w:rPr>
                <w:rStyle w:val="Hyperlink"/>
                <w:noProof/>
              </w:rPr>
              <w:t>2.2</w:t>
            </w:r>
            <w:r>
              <w:rPr>
                <w:rFonts w:eastAsiaTheme="minorEastAsia" w:cstheme="minorBidi"/>
                <w:b w:val="0"/>
                <w:bCs w:val="0"/>
                <w:noProof/>
                <w:kern w:val="2"/>
                <w:sz w:val="24"/>
                <w:szCs w:val="24"/>
                <w14:ligatures w14:val="standardContextual"/>
              </w:rPr>
              <w:tab/>
            </w:r>
            <w:r w:rsidRPr="008F2B57">
              <w:rPr>
                <w:rStyle w:val="Hyperlink"/>
                <w:noProof/>
              </w:rPr>
              <w:t>Policy for Patient/Volunteer Confidentiality</w:t>
            </w:r>
            <w:r>
              <w:rPr>
                <w:noProof/>
                <w:webHidden/>
              </w:rPr>
              <w:tab/>
            </w:r>
            <w:r>
              <w:rPr>
                <w:noProof/>
                <w:webHidden/>
              </w:rPr>
              <w:fldChar w:fldCharType="begin"/>
            </w:r>
            <w:r>
              <w:rPr>
                <w:noProof/>
                <w:webHidden/>
              </w:rPr>
              <w:instrText xml:space="preserve"> PAGEREF _Toc203473973 \h </w:instrText>
            </w:r>
            <w:r>
              <w:rPr>
                <w:noProof/>
                <w:webHidden/>
              </w:rPr>
            </w:r>
            <w:r>
              <w:rPr>
                <w:noProof/>
                <w:webHidden/>
              </w:rPr>
              <w:fldChar w:fldCharType="separate"/>
            </w:r>
            <w:r>
              <w:rPr>
                <w:noProof/>
                <w:webHidden/>
              </w:rPr>
              <w:t>28</w:t>
            </w:r>
            <w:r>
              <w:rPr>
                <w:noProof/>
                <w:webHidden/>
              </w:rPr>
              <w:fldChar w:fldCharType="end"/>
            </w:r>
          </w:hyperlink>
        </w:p>
        <w:p w14:paraId="05D83D0A" w14:textId="0CD9A7BA" w:rsidR="00980493" w:rsidRDefault="00980493">
          <w:pPr>
            <w:pStyle w:val="TOC2"/>
            <w:rPr>
              <w:rFonts w:eastAsiaTheme="minorEastAsia" w:cstheme="minorBidi"/>
              <w:b w:val="0"/>
              <w:bCs w:val="0"/>
              <w:noProof/>
              <w:kern w:val="2"/>
              <w:sz w:val="24"/>
              <w:szCs w:val="24"/>
              <w14:ligatures w14:val="standardContextual"/>
            </w:rPr>
          </w:pPr>
          <w:hyperlink w:anchor="_Toc203473974" w:history="1">
            <w:r w:rsidRPr="008F2B57">
              <w:rPr>
                <w:rStyle w:val="Hyperlink"/>
                <w:noProof/>
              </w:rPr>
              <w:t>2.3</w:t>
            </w:r>
            <w:r>
              <w:rPr>
                <w:rFonts w:eastAsiaTheme="minorEastAsia" w:cstheme="minorBidi"/>
                <w:b w:val="0"/>
                <w:bCs w:val="0"/>
                <w:noProof/>
                <w:kern w:val="2"/>
                <w:sz w:val="24"/>
                <w:szCs w:val="24"/>
                <w14:ligatures w14:val="standardContextual"/>
              </w:rPr>
              <w:tab/>
            </w:r>
            <w:r w:rsidRPr="008F2B57">
              <w:rPr>
                <w:rStyle w:val="Hyperlink"/>
                <w:noProof/>
              </w:rPr>
              <w:t>Policy for Cardiopulmonary Resuscitation (CPR) Training</w:t>
            </w:r>
            <w:r>
              <w:rPr>
                <w:noProof/>
                <w:webHidden/>
              </w:rPr>
              <w:tab/>
            </w:r>
            <w:r>
              <w:rPr>
                <w:noProof/>
                <w:webHidden/>
              </w:rPr>
              <w:fldChar w:fldCharType="begin"/>
            </w:r>
            <w:r>
              <w:rPr>
                <w:noProof/>
                <w:webHidden/>
              </w:rPr>
              <w:instrText xml:space="preserve"> PAGEREF _Toc203473974 \h </w:instrText>
            </w:r>
            <w:r>
              <w:rPr>
                <w:noProof/>
                <w:webHidden/>
              </w:rPr>
            </w:r>
            <w:r>
              <w:rPr>
                <w:noProof/>
                <w:webHidden/>
              </w:rPr>
              <w:fldChar w:fldCharType="separate"/>
            </w:r>
            <w:r>
              <w:rPr>
                <w:noProof/>
                <w:webHidden/>
              </w:rPr>
              <w:t>28</w:t>
            </w:r>
            <w:r>
              <w:rPr>
                <w:noProof/>
                <w:webHidden/>
              </w:rPr>
              <w:fldChar w:fldCharType="end"/>
            </w:r>
          </w:hyperlink>
        </w:p>
        <w:p w14:paraId="53AA4CD3" w14:textId="60934F99" w:rsidR="00980493" w:rsidRDefault="00980493">
          <w:pPr>
            <w:pStyle w:val="TOC2"/>
            <w:rPr>
              <w:rFonts w:eastAsiaTheme="minorEastAsia" w:cstheme="minorBidi"/>
              <w:b w:val="0"/>
              <w:bCs w:val="0"/>
              <w:noProof/>
              <w:kern w:val="2"/>
              <w:sz w:val="24"/>
              <w:szCs w:val="24"/>
              <w14:ligatures w14:val="standardContextual"/>
            </w:rPr>
          </w:pPr>
          <w:hyperlink w:anchor="_Toc203473975" w:history="1">
            <w:r w:rsidRPr="008F2B57">
              <w:rPr>
                <w:rStyle w:val="Hyperlink"/>
                <w:noProof/>
              </w:rPr>
              <w:t>2.4</w:t>
            </w:r>
            <w:r>
              <w:rPr>
                <w:rFonts w:eastAsiaTheme="minorEastAsia" w:cstheme="minorBidi"/>
                <w:b w:val="0"/>
                <w:bCs w:val="0"/>
                <w:noProof/>
                <w:kern w:val="2"/>
                <w:sz w:val="24"/>
                <w:szCs w:val="24"/>
                <w14:ligatures w14:val="standardContextual"/>
              </w:rPr>
              <w:tab/>
            </w:r>
            <w:r w:rsidRPr="008F2B57">
              <w:rPr>
                <w:rStyle w:val="Hyperlink"/>
                <w:noProof/>
              </w:rPr>
              <w:t>Policy for Vaccinations and Health Requirements</w:t>
            </w:r>
            <w:r>
              <w:rPr>
                <w:noProof/>
                <w:webHidden/>
              </w:rPr>
              <w:tab/>
            </w:r>
            <w:r>
              <w:rPr>
                <w:noProof/>
                <w:webHidden/>
              </w:rPr>
              <w:fldChar w:fldCharType="begin"/>
            </w:r>
            <w:r>
              <w:rPr>
                <w:noProof/>
                <w:webHidden/>
              </w:rPr>
              <w:instrText xml:space="preserve"> PAGEREF _Toc203473975 \h </w:instrText>
            </w:r>
            <w:r>
              <w:rPr>
                <w:noProof/>
                <w:webHidden/>
              </w:rPr>
            </w:r>
            <w:r>
              <w:rPr>
                <w:noProof/>
                <w:webHidden/>
              </w:rPr>
              <w:fldChar w:fldCharType="separate"/>
            </w:r>
            <w:r>
              <w:rPr>
                <w:noProof/>
                <w:webHidden/>
              </w:rPr>
              <w:t>29</w:t>
            </w:r>
            <w:r>
              <w:rPr>
                <w:noProof/>
                <w:webHidden/>
              </w:rPr>
              <w:fldChar w:fldCharType="end"/>
            </w:r>
          </w:hyperlink>
        </w:p>
        <w:p w14:paraId="47520A3A" w14:textId="4CB951DF" w:rsidR="00980493" w:rsidRDefault="00980493">
          <w:pPr>
            <w:pStyle w:val="TOC2"/>
            <w:rPr>
              <w:rFonts w:eastAsiaTheme="minorEastAsia" w:cstheme="minorBidi"/>
              <w:b w:val="0"/>
              <w:bCs w:val="0"/>
              <w:noProof/>
              <w:kern w:val="2"/>
              <w:sz w:val="24"/>
              <w:szCs w:val="24"/>
              <w14:ligatures w14:val="standardContextual"/>
            </w:rPr>
          </w:pPr>
          <w:hyperlink w:anchor="_Toc203473976" w:history="1">
            <w:r w:rsidRPr="008F2B57">
              <w:rPr>
                <w:rStyle w:val="Hyperlink"/>
                <w:noProof/>
              </w:rPr>
              <w:t>2.5</w:t>
            </w:r>
            <w:r>
              <w:rPr>
                <w:rFonts w:eastAsiaTheme="minorEastAsia" w:cstheme="minorBidi"/>
                <w:b w:val="0"/>
                <w:bCs w:val="0"/>
                <w:noProof/>
                <w:kern w:val="2"/>
                <w:sz w:val="24"/>
                <w:szCs w:val="24"/>
                <w14:ligatures w14:val="standardContextual"/>
              </w:rPr>
              <w:tab/>
            </w:r>
            <w:r w:rsidRPr="008F2B57">
              <w:rPr>
                <w:rStyle w:val="Hyperlink"/>
                <w:noProof/>
              </w:rPr>
              <w:t>Policy for Liability Insurance</w:t>
            </w:r>
            <w:r>
              <w:rPr>
                <w:noProof/>
                <w:webHidden/>
              </w:rPr>
              <w:tab/>
            </w:r>
            <w:r>
              <w:rPr>
                <w:noProof/>
                <w:webHidden/>
              </w:rPr>
              <w:fldChar w:fldCharType="begin"/>
            </w:r>
            <w:r>
              <w:rPr>
                <w:noProof/>
                <w:webHidden/>
              </w:rPr>
              <w:instrText xml:space="preserve"> PAGEREF _Toc203473976 \h </w:instrText>
            </w:r>
            <w:r>
              <w:rPr>
                <w:noProof/>
                <w:webHidden/>
              </w:rPr>
            </w:r>
            <w:r>
              <w:rPr>
                <w:noProof/>
                <w:webHidden/>
              </w:rPr>
              <w:fldChar w:fldCharType="separate"/>
            </w:r>
            <w:r>
              <w:rPr>
                <w:noProof/>
                <w:webHidden/>
              </w:rPr>
              <w:t>29</w:t>
            </w:r>
            <w:r>
              <w:rPr>
                <w:noProof/>
                <w:webHidden/>
              </w:rPr>
              <w:fldChar w:fldCharType="end"/>
            </w:r>
          </w:hyperlink>
        </w:p>
        <w:p w14:paraId="315F292A" w14:textId="571F8155" w:rsidR="00980493" w:rsidRDefault="00980493">
          <w:pPr>
            <w:pStyle w:val="TOC2"/>
            <w:rPr>
              <w:rFonts w:eastAsiaTheme="minorEastAsia" w:cstheme="minorBidi"/>
              <w:b w:val="0"/>
              <w:bCs w:val="0"/>
              <w:noProof/>
              <w:kern w:val="2"/>
              <w:sz w:val="24"/>
              <w:szCs w:val="24"/>
              <w14:ligatures w14:val="standardContextual"/>
            </w:rPr>
          </w:pPr>
          <w:hyperlink w:anchor="_Toc203473977" w:history="1">
            <w:r w:rsidRPr="008F2B57">
              <w:rPr>
                <w:rStyle w:val="Hyperlink"/>
                <w:noProof/>
              </w:rPr>
              <w:t>2.6</w:t>
            </w:r>
            <w:r>
              <w:rPr>
                <w:rFonts w:eastAsiaTheme="minorEastAsia" w:cstheme="minorBidi"/>
                <w:b w:val="0"/>
                <w:bCs w:val="0"/>
                <w:noProof/>
                <w:kern w:val="2"/>
                <w:sz w:val="24"/>
                <w:szCs w:val="24"/>
                <w14:ligatures w14:val="standardContextual"/>
              </w:rPr>
              <w:tab/>
            </w:r>
            <w:r w:rsidRPr="008F2B57">
              <w:rPr>
                <w:rStyle w:val="Hyperlink"/>
                <w:noProof/>
              </w:rPr>
              <w:t>Policy for Technical Standards</w:t>
            </w:r>
            <w:r>
              <w:rPr>
                <w:noProof/>
                <w:webHidden/>
              </w:rPr>
              <w:tab/>
            </w:r>
            <w:r>
              <w:rPr>
                <w:noProof/>
                <w:webHidden/>
              </w:rPr>
              <w:fldChar w:fldCharType="begin"/>
            </w:r>
            <w:r>
              <w:rPr>
                <w:noProof/>
                <w:webHidden/>
              </w:rPr>
              <w:instrText xml:space="preserve"> PAGEREF _Toc203473977 \h </w:instrText>
            </w:r>
            <w:r>
              <w:rPr>
                <w:noProof/>
                <w:webHidden/>
              </w:rPr>
            </w:r>
            <w:r>
              <w:rPr>
                <w:noProof/>
                <w:webHidden/>
              </w:rPr>
              <w:fldChar w:fldCharType="separate"/>
            </w:r>
            <w:r>
              <w:rPr>
                <w:noProof/>
                <w:webHidden/>
              </w:rPr>
              <w:t>30</w:t>
            </w:r>
            <w:r>
              <w:rPr>
                <w:noProof/>
                <w:webHidden/>
              </w:rPr>
              <w:fldChar w:fldCharType="end"/>
            </w:r>
          </w:hyperlink>
        </w:p>
        <w:p w14:paraId="2ABAFEC9" w14:textId="281BB23E" w:rsidR="00980493" w:rsidRDefault="00980493">
          <w:pPr>
            <w:pStyle w:val="TOC3"/>
            <w:rPr>
              <w:rFonts w:eastAsiaTheme="minorEastAsia" w:cstheme="minorBidi"/>
              <w:noProof/>
              <w:kern w:val="2"/>
              <w:sz w:val="24"/>
              <w:szCs w:val="24"/>
              <w14:ligatures w14:val="standardContextual"/>
            </w:rPr>
          </w:pPr>
          <w:hyperlink w:anchor="_Toc203473978" w:history="1">
            <w:r w:rsidRPr="008F2B57">
              <w:rPr>
                <w:rStyle w:val="Hyperlink"/>
                <w:noProof/>
              </w:rPr>
              <w:t>2.6.1</w:t>
            </w:r>
            <w:r>
              <w:rPr>
                <w:rFonts w:eastAsiaTheme="minorEastAsia" w:cstheme="minorBidi"/>
                <w:noProof/>
                <w:kern w:val="2"/>
                <w:sz w:val="24"/>
                <w:szCs w:val="24"/>
                <w14:ligatures w14:val="standardContextual"/>
              </w:rPr>
              <w:tab/>
            </w:r>
            <w:r w:rsidRPr="008F2B57">
              <w:rPr>
                <w:rStyle w:val="Hyperlink"/>
                <w:noProof/>
              </w:rPr>
              <w:t>General Policy for the School of Health and Rehabilitation Sciences</w:t>
            </w:r>
            <w:r>
              <w:rPr>
                <w:noProof/>
                <w:webHidden/>
              </w:rPr>
              <w:tab/>
            </w:r>
            <w:r>
              <w:rPr>
                <w:noProof/>
                <w:webHidden/>
              </w:rPr>
              <w:fldChar w:fldCharType="begin"/>
            </w:r>
            <w:r>
              <w:rPr>
                <w:noProof/>
                <w:webHidden/>
              </w:rPr>
              <w:instrText xml:space="preserve"> PAGEREF _Toc203473978 \h </w:instrText>
            </w:r>
            <w:r>
              <w:rPr>
                <w:noProof/>
                <w:webHidden/>
              </w:rPr>
            </w:r>
            <w:r>
              <w:rPr>
                <w:noProof/>
                <w:webHidden/>
              </w:rPr>
              <w:fldChar w:fldCharType="separate"/>
            </w:r>
            <w:r>
              <w:rPr>
                <w:noProof/>
                <w:webHidden/>
              </w:rPr>
              <w:t>30</w:t>
            </w:r>
            <w:r>
              <w:rPr>
                <w:noProof/>
                <w:webHidden/>
              </w:rPr>
              <w:fldChar w:fldCharType="end"/>
            </w:r>
          </w:hyperlink>
        </w:p>
        <w:p w14:paraId="62CD2648" w14:textId="7739B363" w:rsidR="00980493" w:rsidRDefault="00980493">
          <w:pPr>
            <w:pStyle w:val="TOC4"/>
            <w:rPr>
              <w:rFonts w:eastAsiaTheme="minorEastAsia" w:cstheme="minorBidi"/>
              <w:noProof/>
              <w:kern w:val="2"/>
              <w:sz w:val="24"/>
              <w:szCs w:val="24"/>
              <w14:ligatures w14:val="standardContextual"/>
            </w:rPr>
          </w:pPr>
          <w:hyperlink w:anchor="_Toc203473979" w:history="1">
            <w:r w:rsidRPr="008F2B57">
              <w:rPr>
                <w:rStyle w:val="Hyperlink"/>
                <w:noProof/>
              </w:rPr>
              <w:t>2.6.1.1</w:t>
            </w:r>
            <w:r>
              <w:rPr>
                <w:rFonts w:eastAsiaTheme="minorEastAsia" w:cstheme="minorBidi"/>
                <w:noProof/>
                <w:kern w:val="2"/>
                <w:sz w:val="24"/>
                <w:szCs w:val="24"/>
                <w14:ligatures w14:val="standardContextual"/>
              </w:rPr>
              <w:tab/>
            </w:r>
            <w:r w:rsidRPr="008F2B57">
              <w:rPr>
                <w:rStyle w:val="Hyperlink"/>
                <w:noProof/>
              </w:rPr>
              <w:t>Universal Technical Standards for the School of Health and Rehabilitation Sciences</w:t>
            </w:r>
            <w:r>
              <w:rPr>
                <w:noProof/>
                <w:webHidden/>
              </w:rPr>
              <w:tab/>
            </w:r>
            <w:r>
              <w:rPr>
                <w:noProof/>
                <w:webHidden/>
              </w:rPr>
              <w:fldChar w:fldCharType="begin"/>
            </w:r>
            <w:r>
              <w:rPr>
                <w:noProof/>
                <w:webHidden/>
              </w:rPr>
              <w:instrText xml:space="preserve"> PAGEREF _Toc203473979 \h </w:instrText>
            </w:r>
            <w:r>
              <w:rPr>
                <w:noProof/>
                <w:webHidden/>
              </w:rPr>
            </w:r>
            <w:r>
              <w:rPr>
                <w:noProof/>
                <w:webHidden/>
              </w:rPr>
              <w:fldChar w:fldCharType="separate"/>
            </w:r>
            <w:r>
              <w:rPr>
                <w:noProof/>
                <w:webHidden/>
              </w:rPr>
              <w:t>30</w:t>
            </w:r>
            <w:r>
              <w:rPr>
                <w:noProof/>
                <w:webHidden/>
              </w:rPr>
              <w:fldChar w:fldCharType="end"/>
            </w:r>
          </w:hyperlink>
        </w:p>
        <w:p w14:paraId="73427A03" w14:textId="59823FB1"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0" w:history="1">
            <w:r w:rsidRPr="008F2B57">
              <w:rPr>
                <w:rStyle w:val="Hyperlink"/>
                <w:noProof/>
              </w:rPr>
              <w:t>2.6.1.1.1</w:t>
            </w:r>
            <w:r>
              <w:rPr>
                <w:rFonts w:eastAsiaTheme="minorEastAsia" w:cstheme="minorBidi"/>
                <w:noProof/>
                <w:kern w:val="2"/>
                <w:sz w:val="24"/>
                <w:szCs w:val="24"/>
                <w14:ligatures w14:val="standardContextual"/>
              </w:rPr>
              <w:tab/>
            </w:r>
            <w:r w:rsidRPr="008F2B57">
              <w:rPr>
                <w:rStyle w:val="Hyperlink"/>
                <w:noProof/>
              </w:rPr>
              <w:t>Observation (to include the various sensory modalities):</w:t>
            </w:r>
            <w:r>
              <w:rPr>
                <w:noProof/>
                <w:webHidden/>
              </w:rPr>
              <w:tab/>
            </w:r>
            <w:r>
              <w:rPr>
                <w:noProof/>
                <w:webHidden/>
              </w:rPr>
              <w:fldChar w:fldCharType="begin"/>
            </w:r>
            <w:r>
              <w:rPr>
                <w:noProof/>
                <w:webHidden/>
              </w:rPr>
              <w:instrText xml:space="preserve"> PAGEREF _Toc203473980 \h </w:instrText>
            </w:r>
            <w:r>
              <w:rPr>
                <w:noProof/>
                <w:webHidden/>
              </w:rPr>
            </w:r>
            <w:r>
              <w:rPr>
                <w:noProof/>
                <w:webHidden/>
              </w:rPr>
              <w:fldChar w:fldCharType="separate"/>
            </w:r>
            <w:r>
              <w:rPr>
                <w:noProof/>
                <w:webHidden/>
              </w:rPr>
              <w:t>30</w:t>
            </w:r>
            <w:r>
              <w:rPr>
                <w:noProof/>
                <w:webHidden/>
              </w:rPr>
              <w:fldChar w:fldCharType="end"/>
            </w:r>
          </w:hyperlink>
        </w:p>
        <w:p w14:paraId="584FA778" w14:textId="451B2313"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1" w:history="1">
            <w:r w:rsidRPr="008F2B57">
              <w:rPr>
                <w:rStyle w:val="Hyperlink"/>
                <w:noProof/>
              </w:rPr>
              <w:t>2.6.1.1.2</w:t>
            </w:r>
            <w:r>
              <w:rPr>
                <w:rFonts w:eastAsiaTheme="minorEastAsia" w:cstheme="minorBidi"/>
                <w:noProof/>
                <w:kern w:val="2"/>
                <w:sz w:val="24"/>
                <w:szCs w:val="24"/>
                <w14:ligatures w14:val="standardContextual"/>
              </w:rPr>
              <w:tab/>
            </w:r>
            <w:r w:rsidRPr="008F2B57">
              <w:rPr>
                <w:rStyle w:val="Hyperlink"/>
                <w:noProof/>
              </w:rPr>
              <w:t>Communication</w:t>
            </w:r>
            <w:r>
              <w:rPr>
                <w:noProof/>
                <w:webHidden/>
              </w:rPr>
              <w:tab/>
            </w:r>
            <w:r>
              <w:rPr>
                <w:noProof/>
                <w:webHidden/>
              </w:rPr>
              <w:fldChar w:fldCharType="begin"/>
            </w:r>
            <w:r>
              <w:rPr>
                <w:noProof/>
                <w:webHidden/>
              </w:rPr>
              <w:instrText xml:space="preserve"> PAGEREF _Toc203473981 \h </w:instrText>
            </w:r>
            <w:r>
              <w:rPr>
                <w:noProof/>
                <w:webHidden/>
              </w:rPr>
            </w:r>
            <w:r>
              <w:rPr>
                <w:noProof/>
                <w:webHidden/>
              </w:rPr>
              <w:fldChar w:fldCharType="separate"/>
            </w:r>
            <w:r>
              <w:rPr>
                <w:noProof/>
                <w:webHidden/>
              </w:rPr>
              <w:t>31</w:t>
            </w:r>
            <w:r>
              <w:rPr>
                <w:noProof/>
                <w:webHidden/>
              </w:rPr>
              <w:fldChar w:fldCharType="end"/>
            </w:r>
          </w:hyperlink>
        </w:p>
        <w:p w14:paraId="02D89378" w14:textId="29C80E38"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2" w:history="1">
            <w:r w:rsidRPr="008F2B57">
              <w:rPr>
                <w:rStyle w:val="Hyperlink"/>
                <w:noProof/>
              </w:rPr>
              <w:t>2.6.1.1.3</w:t>
            </w:r>
            <w:r>
              <w:rPr>
                <w:rFonts w:eastAsiaTheme="minorEastAsia" w:cstheme="minorBidi"/>
                <w:noProof/>
                <w:kern w:val="2"/>
                <w:sz w:val="24"/>
                <w:szCs w:val="24"/>
                <w14:ligatures w14:val="standardContextual"/>
              </w:rPr>
              <w:tab/>
            </w:r>
            <w:r w:rsidRPr="008F2B57">
              <w:rPr>
                <w:rStyle w:val="Hyperlink"/>
                <w:noProof/>
              </w:rPr>
              <w:t>Psychomotor Skills</w:t>
            </w:r>
            <w:r>
              <w:rPr>
                <w:noProof/>
                <w:webHidden/>
              </w:rPr>
              <w:tab/>
            </w:r>
            <w:r>
              <w:rPr>
                <w:noProof/>
                <w:webHidden/>
              </w:rPr>
              <w:fldChar w:fldCharType="begin"/>
            </w:r>
            <w:r>
              <w:rPr>
                <w:noProof/>
                <w:webHidden/>
              </w:rPr>
              <w:instrText xml:space="preserve"> PAGEREF _Toc203473982 \h </w:instrText>
            </w:r>
            <w:r>
              <w:rPr>
                <w:noProof/>
                <w:webHidden/>
              </w:rPr>
            </w:r>
            <w:r>
              <w:rPr>
                <w:noProof/>
                <w:webHidden/>
              </w:rPr>
              <w:fldChar w:fldCharType="separate"/>
            </w:r>
            <w:r>
              <w:rPr>
                <w:noProof/>
                <w:webHidden/>
              </w:rPr>
              <w:t>31</w:t>
            </w:r>
            <w:r>
              <w:rPr>
                <w:noProof/>
                <w:webHidden/>
              </w:rPr>
              <w:fldChar w:fldCharType="end"/>
            </w:r>
          </w:hyperlink>
        </w:p>
        <w:p w14:paraId="499E1326" w14:textId="079CCC76"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3" w:history="1">
            <w:r w:rsidRPr="008F2B57">
              <w:rPr>
                <w:rStyle w:val="Hyperlink"/>
                <w:noProof/>
              </w:rPr>
              <w:t>2.6.1.1.4</w:t>
            </w:r>
            <w:r>
              <w:rPr>
                <w:rFonts w:eastAsiaTheme="minorEastAsia" w:cstheme="minorBidi"/>
                <w:noProof/>
                <w:kern w:val="2"/>
                <w:sz w:val="24"/>
                <w:szCs w:val="24"/>
                <w14:ligatures w14:val="standardContextual"/>
              </w:rPr>
              <w:tab/>
            </w:r>
            <w:r w:rsidRPr="008F2B57">
              <w:rPr>
                <w:rStyle w:val="Hyperlink"/>
                <w:noProof/>
              </w:rPr>
              <w:t>Intellectual and Cognitive Abilities</w:t>
            </w:r>
            <w:r>
              <w:rPr>
                <w:noProof/>
                <w:webHidden/>
              </w:rPr>
              <w:tab/>
            </w:r>
            <w:r>
              <w:rPr>
                <w:noProof/>
                <w:webHidden/>
              </w:rPr>
              <w:fldChar w:fldCharType="begin"/>
            </w:r>
            <w:r>
              <w:rPr>
                <w:noProof/>
                <w:webHidden/>
              </w:rPr>
              <w:instrText xml:space="preserve"> PAGEREF _Toc203473983 \h </w:instrText>
            </w:r>
            <w:r>
              <w:rPr>
                <w:noProof/>
                <w:webHidden/>
              </w:rPr>
            </w:r>
            <w:r>
              <w:rPr>
                <w:noProof/>
                <w:webHidden/>
              </w:rPr>
              <w:fldChar w:fldCharType="separate"/>
            </w:r>
            <w:r>
              <w:rPr>
                <w:noProof/>
                <w:webHidden/>
              </w:rPr>
              <w:t>31</w:t>
            </w:r>
            <w:r>
              <w:rPr>
                <w:noProof/>
                <w:webHidden/>
              </w:rPr>
              <w:fldChar w:fldCharType="end"/>
            </w:r>
          </w:hyperlink>
        </w:p>
        <w:p w14:paraId="50516742" w14:textId="6A1CB3FB"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4" w:history="1">
            <w:r w:rsidRPr="008F2B57">
              <w:rPr>
                <w:rStyle w:val="Hyperlink"/>
                <w:noProof/>
              </w:rPr>
              <w:t>2.6.1.1.5</w:t>
            </w:r>
            <w:r>
              <w:rPr>
                <w:rFonts w:eastAsiaTheme="minorEastAsia" w:cstheme="minorBidi"/>
                <w:noProof/>
                <w:kern w:val="2"/>
                <w:sz w:val="24"/>
                <w:szCs w:val="24"/>
                <w14:ligatures w14:val="standardContextual"/>
              </w:rPr>
              <w:tab/>
            </w:r>
            <w:r w:rsidRPr="008F2B57">
              <w:rPr>
                <w:rStyle w:val="Hyperlink"/>
                <w:noProof/>
              </w:rPr>
              <w:t>Professional and Social Attributes</w:t>
            </w:r>
            <w:r>
              <w:rPr>
                <w:noProof/>
                <w:webHidden/>
              </w:rPr>
              <w:tab/>
            </w:r>
            <w:r>
              <w:rPr>
                <w:noProof/>
                <w:webHidden/>
              </w:rPr>
              <w:fldChar w:fldCharType="begin"/>
            </w:r>
            <w:r>
              <w:rPr>
                <w:noProof/>
                <w:webHidden/>
              </w:rPr>
              <w:instrText xml:space="preserve"> PAGEREF _Toc203473984 \h </w:instrText>
            </w:r>
            <w:r>
              <w:rPr>
                <w:noProof/>
                <w:webHidden/>
              </w:rPr>
            </w:r>
            <w:r>
              <w:rPr>
                <w:noProof/>
                <w:webHidden/>
              </w:rPr>
              <w:fldChar w:fldCharType="separate"/>
            </w:r>
            <w:r>
              <w:rPr>
                <w:noProof/>
                <w:webHidden/>
              </w:rPr>
              <w:t>31</w:t>
            </w:r>
            <w:r>
              <w:rPr>
                <w:noProof/>
                <w:webHidden/>
              </w:rPr>
              <w:fldChar w:fldCharType="end"/>
            </w:r>
          </w:hyperlink>
        </w:p>
        <w:p w14:paraId="5DF32046" w14:textId="0B881225"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85" w:history="1">
            <w:r w:rsidRPr="008F2B57">
              <w:rPr>
                <w:rStyle w:val="Hyperlink"/>
                <w:noProof/>
              </w:rPr>
              <w:t>2.6.1.1.6</w:t>
            </w:r>
            <w:r>
              <w:rPr>
                <w:rFonts w:eastAsiaTheme="minorEastAsia" w:cstheme="minorBidi"/>
                <w:noProof/>
                <w:kern w:val="2"/>
                <w:sz w:val="24"/>
                <w:szCs w:val="24"/>
                <w14:ligatures w14:val="standardContextual"/>
              </w:rPr>
              <w:tab/>
            </w:r>
            <w:r w:rsidRPr="008F2B57">
              <w:rPr>
                <w:rStyle w:val="Hyperlink"/>
                <w:noProof/>
              </w:rPr>
              <w:t>Ethical Standards</w:t>
            </w:r>
            <w:r>
              <w:rPr>
                <w:noProof/>
                <w:webHidden/>
              </w:rPr>
              <w:tab/>
            </w:r>
            <w:r>
              <w:rPr>
                <w:noProof/>
                <w:webHidden/>
              </w:rPr>
              <w:fldChar w:fldCharType="begin"/>
            </w:r>
            <w:r>
              <w:rPr>
                <w:noProof/>
                <w:webHidden/>
              </w:rPr>
              <w:instrText xml:space="preserve"> PAGEREF _Toc203473985 \h </w:instrText>
            </w:r>
            <w:r>
              <w:rPr>
                <w:noProof/>
                <w:webHidden/>
              </w:rPr>
            </w:r>
            <w:r>
              <w:rPr>
                <w:noProof/>
                <w:webHidden/>
              </w:rPr>
              <w:fldChar w:fldCharType="separate"/>
            </w:r>
            <w:r>
              <w:rPr>
                <w:noProof/>
                <w:webHidden/>
              </w:rPr>
              <w:t>31</w:t>
            </w:r>
            <w:r>
              <w:rPr>
                <w:noProof/>
                <w:webHidden/>
              </w:rPr>
              <w:fldChar w:fldCharType="end"/>
            </w:r>
          </w:hyperlink>
        </w:p>
        <w:p w14:paraId="5329FA57" w14:textId="154D4641" w:rsidR="00980493" w:rsidRDefault="00980493">
          <w:pPr>
            <w:pStyle w:val="TOC4"/>
            <w:rPr>
              <w:rFonts w:eastAsiaTheme="minorEastAsia" w:cstheme="minorBidi"/>
              <w:noProof/>
              <w:kern w:val="2"/>
              <w:sz w:val="24"/>
              <w:szCs w:val="24"/>
              <w14:ligatures w14:val="standardContextual"/>
            </w:rPr>
          </w:pPr>
          <w:hyperlink w:anchor="_Toc203473986" w:history="1">
            <w:r w:rsidRPr="008F2B57">
              <w:rPr>
                <w:rStyle w:val="Hyperlink"/>
                <w:noProof/>
              </w:rPr>
              <w:t>2.6.1.2</w:t>
            </w:r>
            <w:r>
              <w:rPr>
                <w:rFonts w:eastAsiaTheme="minorEastAsia" w:cstheme="minorBidi"/>
                <w:noProof/>
                <w:kern w:val="2"/>
                <w:sz w:val="24"/>
                <w:szCs w:val="24"/>
                <w14:ligatures w14:val="standardContextual"/>
              </w:rPr>
              <w:tab/>
            </w:r>
            <w:r w:rsidRPr="008F2B57">
              <w:rPr>
                <w:rStyle w:val="Hyperlink"/>
                <w:noProof/>
              </w:rPr>
              <w:t>Rights and Responsibilities</w:t>
            </w:r>
            <w:r>
              <w:rPr>
                <w:noProof/>
                <w:webHidden/>
              </w:rPr>
              <w:tab/>
            </w:r>
            <w:r>
              <w:rPr>
                <w:noProof/>
                <w:webHidden/>
              </w:rPr>
              <w:fldChar w:fldCharType="begin"/>
            </w:r>
            <w:r>
              <w:rPr>
                <w:noProof/>
                <w:webHidden/>
              </w:rPr>
              <w:instrText xml:space="preserve"> PAGEREF _Toc203473986 \h </w:instrText>
            </w:r>
            <w:r>
              <w:rPr>
                <w:noProof/>
                <w:webHidden/>
              </w:rPr>
            </w:r>
            <w:r>
              <w:rPr>
                <w:noProof/>
                <w:webHidden/>
              </w:rPr>
              <w:fldChar w:fldCharType="separate"/>
            </w:r>
            <w:r>
              <w:rPr>
                <w:noProof/>
                <w:webHidden/>
              </w:rPr>
              <w:t>31</w:t>
            </w:r>
            <w:r>
              <w:rPr>
                <w:noProof/>
                <w:webHidden/>
              </w:rPr>
              <w:fldChar w:fldCharType="end"/>
            </w:r>
          </w:hyperlink>
        </w:p>
        <w:p w14:paraId="0C75BE70" w14:textId="4AD81EAD" w:rsidR="00980493" w:rsidRDefault="00980493">
          <w:pPr>
            <w:pStyle w:val="TOC3"/>
            <w:rPr>
              <w:rFonts w:eastAsiaTheme="minorEastAsia" w:cstheme="minorBidi"/>
              <w:noProof/>
              <w:kern w:val="2"/>
              <w:sz w:val="24"/>
              <w:szCs w:val="24"/>
              <w14:ligatures w14:val="standardContextual"/>
            </w:rPr>
          </w:pPr>
          <w:hyperlink w:anchor="_Toc203473987" w:history="1">
            <w:r w:rsidRPr="008F2B57">
              <w:rPr>
                <w:rStyle w:val="Hyperlink"/>
                <w:noProof/>
              </w:rPr>
              <w:t>2.6.2</w:t>
            </w:r>
            <w:r>
              <w:rPr>
                <w:rFonts w:eastAsiaTheme="minorEastAsia" w:cstheme="minorBidi"/>
                <w:noProof/>
                <w:kern w:val="2"/>
                <w:sz w:val="24"/>
                <w:szCs w:val="24"/>
                <w14:ligatures w14:val="standardContextual"/>
              </w:rPr>
              <w:tab/>
            </w:r>
            <w:r w:rsidRPr="008F2B57">
              <w:rPr>
                <w:rStyle w:val="Hyperlink"/>
                <w:noProof/>
              </w:rPr>
              <w:t>Technical Standards Specific to the Doctorate of Physical Therapy Program</w:t>
            </w:r>
            <w:r>
              <w:rPr>
                <w:noProof/>
                <w:webHidden/>
              </w:rPr>
              <w:tab/>
            </w:r>
            <w:r>
              <w:rPr>
                <w:noProof/>
                <w:webHidden/>
              </w:rPr>
              <w:fldChar w:fldCharType="begin"/>
            </w:r>
            <w:r>
              <w:rPr>
                <w:noProof/>
                <w:webHidden/>
              </w:rPr>
              <w:instrText xml:space="preserve"> PAGEREF _Toc203473987 \h </w:instrText>
            </w:r>
            <w:r>
              <w:rPr>
                <w:noProof/>
                <w:webHidden/>
              </w:rPr>
            </w:r>
            <w:r>
              <w:rPr>
                <w:noProof/>
                <w:webHidden/>
              </w:rPr>
              <w:fldChar w:fldCharType="separate"/>
            </w:r>
            <w:r>
              <w:rPr>
                <w:noProof/>
                <w:webHidden/>
              </w:rPr>
              <w:t>32</w:t>
            </w:r>
            <w:r>
              <w:rPr>
                <w:noProof/>
                <w:webHidden/>
              </w:rPr>
              <w:fldChar w:fldCharType="end"/>
            </w:r>
          </w:hyperlink>
        </w:p>
        <w:p w14:paraId="1C179892" w14:textId="702E4E4F" w:rsidR="00980493" w:rsidRDefault="00980493">
          <w:pPr>
            <w:pStyle w:val="TOC4"/>
            <w:rPr>
              <w:rFonts w:eastAsiaTheme="minorEastAsia" w:cstheme="minorBidi"/>
              <w:noProof/>
              <w:kern w:val="2"/>
              <w:sz w:val="24"/>
              <w:szCs w:val="24"/>
              <w14:ligatures w14:val="standardContextual"/>
            </w:rPr>
          </w:pPr>
          <w:hyperlink w:anchor="_Toc203473988" w:history="1">
            <w:r w:rsidRPr="008F2B57">
              <w:rPr>
                <w:rStyle w:val="Hyperlink"/>
                <w:noProof/>
              </w:rPr>
              <w:t>2.6.2.1</w:t>
            </w:r>
            <w:r>
              <w:rPr>
                <w:rFonts w:eastAsiaTheme="minorEastAsia" w:cstheme="minorBidi"/>
                <w:noProof/>
                <w:kern w:val="2"/>
                <w:sz w:val="24"/>
                <w:szCs w:val="24"/>
                <w14:ligatures w14:val="standardContextual"/>
              </w:rPr>
              <w:tab/>
            </w:r>
            <w:r w:rsidRPr="008F2B57">
              <w:rPr>
                <w:rStyle w:val="Hyperlink"/>
                <w:noProof/>
              </w:rPr>
              <w:t>Rationale</w:t>
            </w:r>
            <w:r>
              <w:rPr>
                <w:noProof/>
                <w:webHidden/>
              </w:rPr>
              <w:tab/>
            </w:r>
            <w:r>
              <w:rPr>
                <w:noProof/>
                <w:webHidden/>
              </w:rPr>
              <w:fldChar w:fldCharType="begin"/>
            </w:r>
            <w:r>
              <w:rPr>
                <w:noProof/>
                <w:webHidden/>
              </w:rPr>
              <w:instrText xml:space="preserve"> PAGEREF _Toc203473988 \h </w:instrText>
            </w:r>
            <w:r>
              <w:rPr>
                <w:noProof/>
                <w:webHidden/>
              </w:rPr>
            </w:r>
            <w:r>
              <w:rPr>
                <w:noProof/>
                <w:webHidden/>
              </w:rPr>
              <w:fldChar w:fldCharType="separate"/>
            </w:r>
            <w:r>
              <w:rPr>
                <w:noProof/>
                <w:webHidden/>
              </w:rPr>
              <w:t>32</w:t>
            </w:r>
            <w:r>
              <w:rPr>
                <w:noProof/>
                <w:webHidden/>
              </w:rPr>
              <w:fldChar w:fldCharType="end"/>
            </w:r>
          </w:hyperlink>
        </w:p>
        <w:p w14:paraId="5044D043" w14:textId="18DEEC2F" w:rsidR="00980493" w:rsidRDefault="00980493">
          <w:pPr>
            <w:pStyle w:val="TOC4"/>
            <w:rPr>
              <w:rFonts w:eastAsiaTheme="minorEastAsia" w:cstheme="minorBidi"/>
              <w:noProof/>
              <w:kern w:val="2"/>
              <w:sz w:val="24"/>
              <w:szCs w:val="24"/>
              <w14:ligatures w14:val="standardContextual"/>
            </w:rPr>
          </w:pPr>
          <w:hyperlink w:anchor="_Toc203473989" w:history="1">
            <w:r w:rsidRPr="008F2B57">
              <w:rPr>
                <w:rStyle w:val="Hyperlink"/>
                <w:noProof/>
              </w:rPr>
              <w:t>2.6.2.2</w:t>
            </w:r>
            <w:r>
              <w:rPr>
                <w:rFonts w:eastAsiaTheme="minorEastAsia" w:cstheme="minorBidi"/>
                <w:noProof/>
                <w:kern w:val="2"/>
                <w:sz w:val="24"/>
                <w:szCs w:val="24"/>
                <w14:ligatures w14:val="standardContextual"/>
              </w:rPr>
              <w:tab/>
            </w:r>
            <w:r w:rsidRPr="008F2B57">
              <w:rPr>
                <w:rStyle w:val="Hyperlink"/>
                <w:noProof/>
              </w:rPr>
              <w:t>General Procedures</w:t>
            </w:r>
            <w:r>
              <w:rPr>
                <w:noProof/>
                <w:webHidden/>
              </w:rPr>
              <w:tab/>
            </w:r>
            <w:r>
              <w:rPr>
                <w:noProof/>
                <w:webHidden/>
              </w:rPr>
              <w:fldChar w:fldCharType="begin"/>
            </w:r>
            <w:r>
              <w:rPr>
                <w:noProof/>
                <w:webHidden/>
              </w:rPr>
              <w:instrText xml:space="preserve"> PAGEREF _Toc203473989 \h </w:instrText>
            </w:r>
            <w:r>
              <w:rPr>
                <w:noProof/>
                <w:webHidden/>
              </w:rPr>
            </w:r>
            <w:r>
              <w:rPr>
                <w:noProof/>
                <w:webHidden/>
              </w:rPr>
              <w:fldChar w:fldCharType="separate"/>
            </w:r>
            <w:r>
              <w:rPr>
                <w:noProof/>
                <w:webHidden/>
              </w:rPr>
              <w:t>33</w:t>
            </w:r>
            <w:r>
              <w:rPr>
                <w:noProof/>
                <w:webHidden/>
              </w:rPr>
              <w:fldChar w:fldCharType="end"/>
            </w:r>
          </w:hyperlink>
        </w:p>
        <w:p w14:paraId="7AF66F28" w14:textId="1237BD32" w:rsidR="00980493" w:rsidRDefault="00980493">
          <w:pPr>
            <w:pStyle w:val="TOC4"/>
            <w:rPr>
              <w:rFonts w:eastAsiaTheme="minorEastAsia" w:cstheme="minorBidi"/>
              <w:noProof/>
              <w:kern w:val="2"/>
              <w:sz w:val="24"/>
              <w:szCs w:val="24"/>
              <w14:ligatures w14:val="standardContextual"/>
            </w:rPr>
          </w:pPr>
          <w:hyperlink w:anchor="_Toc203473990" w:history="1">
            <w:r w:rsidRPr="008F2B57">
              <w:rPr>
                <w:rStyle w:val="Hyperlink"/>
                <w:noProof/>
              </w:rPr>
              <w:t>2.6.2.3</w:t>
            </w:r>
            <w:r>
              <w:rPr>
                <w:rFonts w:eastAsiaTheme="minorEastAsia" w:cstheme="minorBidi"/>
                <w:noProof/>
                <w:kern w:val="2"/>
                <w:sz w:val="24"/>
                <w:szCs w:val="24"/>
                <w14:ligatures w14:val="standardContextual"/>
              </w:rPr>
              <w:tab/>
            </w:r>
            <w:r w:rsidRPr="008F2B57">
              <w:rPr>
                <w:rStyle w:val="Hyperlink"/>
                <w:noProof/>
              </w:rPr>
              <w:t>References</w:t>
            </w:r>
            <w:r>
              <w:rPr>
                <w:noProof/>
                <w:webHidden/>
              </w:rPr>
              <w:tab/>
            </w:r>
            <w:r>
              <w:rPr>
                <w:noProof/>
                <w:webHidden/>
              </w:rPr>
              <w:fldChar w:fldCharType="begin"/>
            </w:r>
            <w:r>
              <w:rPr>
                <w:noProof/>
                <w:webHidden/>
              </w:rPr>
              <w:instrText xml:space="preserve"> PAGEREF _Toc203473990 \h </w:instrText>
            </w:r>
            <w:r>
              <w:rPr>
                <w:noProof/>
                <w:webHidden/>
              </w:rPr>
            </w:r>
            <w:r>
              <w:rPr>
                <w:noProof/>
                <w:webHidden/>
              </w:rPr>
              <w:fldChar w:fldCharType="separate"/>
            </w:r>
            <w:r>
              <w:rPr>
                <w:noProof/>
                <w:webHidden/>
              </w:rPr>
              <w:t>33</w:t>
            </w:r>
            <w:r>
              <w:rPr>
                <w:noProof/>
                <w:webHidden/>
              </w:rPr>
              <w:fldChar w:fldCharType="end"/>
            </w:r>
          </w:hyperlink>
        </w:p>
        <w:p w14:paraId="5B13430C" w14:textId="681BF69A" w:rsidR="00980493" w:rsidRDefault="00980493">
          <w:pPr>
            <w:pStyle w:val="TOC4"/>
            <w:rPr>
              <w:rFonts w:eastAsiaTheme="minorEastAsia" w:cstheme="minorBidi"/>
              <w:noProof/>
              <w:kern w:val="2"/>
              <w:sz w:val="24"/>
              <w:szCs w:val="24"/>
              <w14:ligatures w14:val="standardContextual"/>
            </w:rPr>
          </w:pPr>
          <w:hyperlink w:anchor="_Toc203473991" w:history="1">
            <w:r w:rsidRPr="008F2B57">
              <w:rPr>
                <w:rStyle w:val="Hyperlink"/>
                <w:noProof/>
              </w:rPr>
              <w:t>2.6.2.4</w:t>
            </w:r>
            <w:r>
              <w:rPr>
                <w:rFonts w:eastAsiaTheme="minorEastAsia" w:cstheme="minorBidi"/>
                <w:noProof/>
                <w:kern w:val="2"/>
                <w:sz w:val="24"/>
                <w:szCs w:val="24"/>
                <w14:ligatures w14:val="standardContextual"/>
              </w:rPr>
              <w:tab/>
            </w:r>
            <w:r w:rsidRPr="008F2B57">
              <w:rPr>
                <w:rStyle w:val="Hyperlink"/>
                <w:noProof/>
              </w:rPr>
              <w:t>DPT Technical Standards</w:t>
            </w:r>
            <w:r>
              <w:rPr>
                <w:noProof/>
                <w:webHidden/>
              </w:rPr>
              <w:tab/>
            </w:r>
            <w:r>
              <w:rPr>
                <w:noProof/>
                <w:webHidden/>
              </w:rPr>
              <w:fldChar w:fldCharType="begin"/>
            </w:r>
            <w:r>
              <w:rPr>
                <w:noProof/>
                <w:webHidden/>
              </w:rPr>
              <w:instrText xml:space="preserve"> PAGEREF _Toc203473991 \h </w:instrText>
            </w:r>
            <w:r>
              <w:rPr>
                <w:noProof/>
                <w:webHidden/>
              </w:rPr>
            </w:r>
            <w:r>
              <w:rPr>
                <w:noProof/>
                <w:webHidden/>
              </w:rPr>
              <w:fldChar w:fldCharType="separate"/>
            </w:r>
            <w:r>
              <w:rPr>
                <w:noProof/>
                <w:webHidden/>
              </w:rPr>
              <w:t>34</w:t>
            </w:r>
            <w:r>
              <w:rPr>
                <w:noProof/>
                <w:webHidden/>
              </w:rPr>
              <w:fldChar w:fldCharType="end"/>
            </w:r>
          </w:hyperlink>
        </w:p>
        <w:p w14:paraId="0D000465" w14:textId="3B9311B0"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2" w:history="1">
            <w:r w:rsidRPr="008F2B57">
              <w:rPr>
                <w:rStyle w:val="Hyperlink"/>
                <w:noProof/>
              </w:rPr>
              <w:t>2.6.2.4.1</w:t>
            </w:r>
            <w:r>
              <w:rPr>
                <w:rFonts w:eastAsiaTheme="minorEastAsia" w:cstheme="minorBidi"/>
                <w:noProof/>
                <w:kern w:val="2"/>
                <w:sz w:val="24"/>
                <w:szCs w:val="24"/>
                <w14:ligatures w14:val="standardContextual"/>
              </w:rPr>
              <w:tab/>
            </w:r>
            <w:r w:rsidRPr="008F2B57">
              <w:rPr>
                <w:rStyle w:val="Hyperlink"/>
                <w:noProof/>
              </w:rPr>
              <w:t>Critical Thinking</w:t>
            </w:r>
            <w:r>
              <w:rPr>
                <w:noProof/>
                <w:webHidden/>
              </w:rPr>
              <w:tab/>
            </w:r>
            <w:r>
              <w:rPr>
                <w:noProof/>
                <w:webHidden/>
              </w:rPr>
              <w:fldChar w:fldCharType="begin"/>
            </w:r>
            <w:r>
              <w:rPr>
                <w:noProof/>
                <w:webHidden/>
              </w:rPr>
              <w:instrText xml:space="preserve"> PAGEREF _Toc203473992 \h </w:instrText>
            </w:r>
            <w:r>
              <w:rPr>
                <w:noProof/>
                <w:webHidden/>
              </w:rPr>
            </w:r>
            <w:r>
              <w:rPr>
                <w:noProof/>
                <w:webHidden/>
              </w:rPr>
              <w:fldChar w:fldCharType="separate"/>
            </w:r>
            <w:r>
              <w:rPr>
                <w:noProof/>
                <w:webHidden/>
              </w:rPr>
              <w:t>34</w:t>
            </w:r>
            <w:r>
              <w:rPr>
                <w:noProof/>
                <w:webHidden/>
              </w:rPr>
              <w:fldChar w:fldCharType="end"/>
            </w:r>
          </w:hyperlink>
        </w:p>
        <w:p w14:paraId="54B552C8" w14:textId="54476D91"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3" w:history="1">
            <w:r w:rsidRPr="008F2B57">
              <w:rPr>
                <w:rStyle w:val="Hyperlink"/>
                <w:noProof/>
              </w:rPr>
              <w:t>2.6.2.4.2</w:t>
            </w:r>
            <w:r>
              <w:rPr>
                <w:rFonts w:eastAsiaTheme="minorEastAsia" w:cstheme="minorBidi"/>
                <w:noProof/>
                <w:kern w:val="2"/>
                <w:sz w:val="24"/>
                <w:szCs w:val="24"/>
                <w14:ligatures w14:val="standardContextual"/>
              </w:rPr>
              <w:tab/>
            </w:r>
            <w:r w:rsidRPr="008F2B57">
              <w:rPr>
                <w:rStyle w:val="Hyperlink"/>
                <w:noProof/>
              </w:rPr>
              <w:t>Interpersonal Skills</w:t>
            </w:r>
            <w:r>
              <w:rPr>
                <w:noProof/>
                <w:webHidden/>
              </w:rPr>
              <w:tab/>
            </w:r>
            <w:r>
              <w:rPr>
                <w:noProof/>
                <w:webHidden/>
              </w:rPr>
              <w:fldChar w:fldCharType="begin"/>
            </w:r>
            <w:r>
              <w:rPr>
                <w:noProof/>
                <w:webHidden/>
              </w:rPr>
              <w:instrText xml:space="preserve"> PAGEREF _Toc203473993 \h </w:instrText>
            </w:r>
            <w:r>
              <w:rPr>
                <w:noProof/>
                <w:webHidden/>
              </w:rPr>
            </w:r>
            <w:r>
              <w:rPr>
                <w:noProof/>
                <w:webHidden/>
              </w:rPr>
              <w:fldChar w:fldCharType="separate"/>
            </w:r>
            <w:r>
              <w:rPr>
                <w:noProof/>
                <w:webHidden/>
              </w:rPr>
              <w:t>34</w:t>
            </w:r>
            <w:r>
              <w:rPr>
                <w:noProof/>
                <w:webHidden/>
              </w:rPr>
              <w:fldChar w:fldCharType="end"/>
            </w:r>
          </w:hyperlink>
        </w:p>
        <w:p w14:paraId="4B35B66C" w14:textId="55245C61"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4" w:history="1">
            <w:r w:rsidRPr="008F2B57">
              <w:rPr>
                <w:rStyle w:val="Hyperlink"/>
                <w:noProof/>
              </w:rPr>
              <w:t>2.6.2.4.3</w:t>
            </w:r>
            <w:r>
              <w:rPr>
                <w:rFonts w:eastAsiaTheme="minorEastAsia" w:cstheme="minorBidi"/>
                <w:noProof/>
                <w:kern w:val="2"/>
                <w:sz w:val="24"/>
                <w:szCs w:val="24"/>
                <w14:ligatures w14:val="standardContextual"/>
              </w:rPr>
              <w:tab/>
            </w:r>
            <w:r w:rsidRPr="008F2B57">
              <w:rPr>
                <w:rStyle w:val="Hyperlink"/>
                <w:noProof/>
              </w:rPr>
              <w:t>Communication Skills</w:t>
            </w:r>
            <w:r>
              <w:rPr>
                <w:noProof/>
                <w:webHidden/>
              </w:rPr>
              <w:tab/>
            </w:r>
            <w:r>
              <w:rPr>
                <w:noProof/>
                <w:webHidden/>
              </w:rPr>
              <w:fldChar w:fldCharType="begin"/>
            </w:r>
            <w:r>
              <w:rPr>
                <w:noProof/>
                <w:webHidden/>
              </w:rPr>
              <w:instrText xml:space="preserve"> PAGEREF _Toc203473994 \h </w:instrText>
            </w:r>
            <w:r>
              <w:rPr>
                <w:noProof/>
                <w:webHidden/>
              </w:rPr>
            </w:r>
            <w:r>
              <w:rPr>
                <w:noProof/>
                <w:webHidden/>
              </w:rPr>
              <w:fldChar w:fldCharType="separate"/>
            </w:r>
            <w:r>
              <w:rPr>
                <w:noProof/>
                <w:webHidden/>
              </w:rPr>
              <w:t>34</w:t>
            </w:r>
            <w:r>
              <w:rPr>
                <w:noProof/>
                <w:webHidden/>
              </w:rPr>
              <w:fldChar w:fldCharType="end"/>
            </w:r>
          </w:hyperlink>
        </w:p>
        <w:p w14:paraId="66A4190F" w14:textId="5D1E220D"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5" w:history="1">
            <w:r w:rsidRPr="008F2B57">
              <w:rPr>
                <w:rStyle w:val="Hyperlink"/>
                <w:noProof/>
              </w:rPr>
              <w:t>2.6.2.4.4</w:t>
            </w:r>
            <w:r>
              <w:rPr>
                <w:rFonts w:eastAsiaTheme="minorEastAsia" w:cstheme="minorBidi"/>
                <w:noProof/>
                <w:kern w:val="2"/>
                <w:sz w:val="24"/>
                <w:szCs w:val="24"/>
                <w14:ligatures w14:val="standardContextual"/>
              </w:rPr>
              <w:tab/>
            </w:r>
            <w:r w:rsidRPr="008F2B57">
              <w:rPr>
                <w:rStyle w:val="Hyperlink"/>
                <w:noProof/>
              </w:rPr>
              <w:t>Mobility</w:t>
            </w:r>
            <w:r>
              <w:rPr>
                <w:noProof/>
                <w:webHidden/>
              </w:rPr>
              <w:tab/>
            </w:r>
            <w:r>
              <w:rPr>
                <w:noProof/>
                <w:webHidden/>
              </w:rPr>
              <w:fldChar w:fldCharType="begin"/>
            </w:r>
            <w:r>
              <w:rPr>
                <w:noProof/>
                <w:webHidden/>
              </w:rPr>
              <w:instrText xml:space="preserve"> PAGEREF _Toc203473995 \h </w:instrText>
            </w:r>
            <w:r>
              <w:rPr>
                <w:noProof/>
                <w:webHidden/>
              </w:rPr>
            </w:r>
            <w:r>
              <w:rPr>
                <w:noProof/>
                <w:webHidden/>
              </w:rPr>
              <w:fldChar w:fldCharType="separate"/>
            </w:r>
            <w:r>
              <w:rPr>
                <w:noProof/>
                <w:webHidden/>
              </w:rPr>
              <w:t>35</w:t>
            </w:r>
            <w:r>
              <w:rPr>
                <w:noProof/>
                <w:webHidden/>
              </w:rPr>
              <w:fldChar w:fldCharType="end"/>
            </w:r>
          </w:hyperlink>
        </w:p>
        <w:p w14:paraId="40624DC2" w14:textId="6066FC1D"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6" w:history="1">
            <w:r w:rsidRPr="008F2B57">
              <w:rPr>
                <w:rStyle w:val="Hyperlink"/>
                <w:noProof/>
              </w:rPr>
              <w:t>2.6.2.4.5</w:t>
            </w:r>
            <w:r>
              <w:rPr>
                <w:rFonts w:eastAsiaTheme="minorEastAsia" w:cstheme="minorBidi"/>
                <w:noProof/>
                <w:kern w:val="2"/>
                <w:sz w:val="24"/>
                <w:szCs w:val="24"/>
                <w14:ligatures w14:val="standardContextual"/>
              </w:rPr>
              <w:tab/>
            </w:r>
            <w:r w:rsidRPr="008F2B57">
              <w:rPr>
                <w:rStyle w:val="Hyperlink"/>
                <w:noProof/>
              </w:rPr>
              <w:t>Motor Abilities</w:t>
            </w:r>
            <w:r>
              <w:rPr>
                <w:noProof/>
                <w:webHidden/>
              </w:rPr>
              <w:tab/>
            </w:r>
            <w:r>
              <w:rPr>
                <w:noProof/>
                <w:webHidden/>
              </w:rPr>
              <w:fldChar w:fldCharType="begin"/>
            </w:r>
            <w:r>
              <w:rPr>
                <w:noProof/>
                <w:webHidden/>
              </w:rPr>
              <w:instrText xml:space="preserve"> PAGEREF _Toc203473996 \h </w:instrText>
            </w:r>
            <w:r>
              <w:rPr>
                <w:noProof/>
                <w:webHidden/>
              </w:rPr>
            </w:r>
            <w:r>
              <w:rPr>
                <w:noProof/>
                <w:webHidden/>
              </w:rPr>
              <w:fldChar w:fldCharType="separate"/>
            </w:r>
            <w:r>
              <w:rPr>
                <w:noProof/>
                <w:webHidden/>
              </w:rPr>
              <w:t>35</w:t>
            </w:r>
            <w:r>
              <w:rPr>
                <w:noProof/>
                <w:webHidden/>
              </w:rPr>
              <w:fldChar w:fldCharType="end"/>
            </w:r>
          </w:hyperlink>
        </w:p>
        <w:p w14:paraId="164DE83E" w14:textId="3E06D402"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7" w:history="1">
            <w:r w:rsidRPr="008F2B57">
              <w:rPr>
                <w:rStyle w:val="Hyperlink"/>
                <w:noProof/>
              </w:rPr>
              <w:t>2.6.2.4.6</w:t>
            </w:r>
            <w:r>
              <w:rPr>
                <w:rFonts w:eastAsiaTheme="minorEastAsia" w:cstheme="minorBidi"/>
                <w:noProof/>
                <w:kern w:val="2"/>
                <w:sz w:val="24"/>
                <w:szCs w:val="24"/>
                <w14:ligatures w14:val="standardContextual"/>
              </w:rPr>
              <w:tab/>
            </w:r>
            <w:r w:rsidRPr="008F2B57">
              <w:rPr>
                <w:rStyle w:val="Hyperlink"/>
                <w:noProof/>
              </w:rPr>
              <w:t>Auditory</w:t>
            </w:r>
            <w:r>
              <w:rPr>
                <w:noProof/>
                <w:webHidden/>
              </w:rPr>
              <w:tab/>
            </w:r>
            <w:r>
              <w:rPr>
                <w:noProof/>
                <w:webHidden/>
              </w:rPr>
              <w:fldChar w:fldCharType="begin"/>
            </w:r>
            <w:r>
              <w:rPr>
                <w:noProof/>
                <w:webHidden/>
              </w:rPr>
              <w:instrText xml:space="preserve"> PAGEREF _Toc203473997 \h </w:instrText>
            </w:r>
            <w:r>
              <w:rPr>
                <w:noProof/>
                <w:webHidden/>
              </w:rPr>
            </w:r>
            <w:r>
              <w:rPr>
                <w:noProof/>
                <w:webHidden/>
              </w:rPr>
              <w:fldChar w:fldCharType="separate"/>
            </w:r>
            <w:r>
              <w:rPr>
                <w:noProof/>
                <w:webHidden/>
              </w:rPr>
              <w:t>35</w:t>
            </w:r>
            <w:r>
              <w:rPr>
                <w:noProof/>
                <w:webHidden/>
              </w:rPr>
              <w:fldChar w:fldCharType="end"/>
            </w:r>
          </w:hyperlink>
        </w:p>
        <w:p w14:paraId="45D3410E" w14:textId="4C4B4FE6"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8" w:history="1">
            <w:r w:rsidRPr="008F2B57">
              <w:rPr>
                <w:rStyle w:val="Hyperlink"/>
                <w:noProof/>
              </w:rPr>
              <w:t>2.6.2.4.7</w:t>
            </w:r>
            <w:r>
              <w:rPr>
                <w:rFonts w:eastAsiaTheme="minorEastAsia" w:cstheme="minorBidi"/>
                <w:noProof/>
                <w:kern w:val="2"/>
                <w:sz w:val="24"/>
                <w:szCs w:val="24"/>
                <w14:ligatures w14:val="standardContextual"/>
              </w:rPr>
              <w:tab/>
            </w:r>
            <w:r w:rsidRPr="008F2B57">
              <w:rPr>
                <w:rStyle w:val="Hyperlink"/>
                <w:noProof/>
              </w:rPr>
              <w:t>Visual</w:t>
            </w:r>
            <w:r>
              <w:rPr>
                <w:noProof/>
                <w:webHidden/>
              </w:rPr>
              <w:tab/>
            </w:r>
            <w:r>
              <w:rPr>
                <w:noProof/>
                <w:webHidden/>
              </w:rPr>
              <w:fldChar w:fldCharType="begin"/>
            </w:r>
            <w:r>
              <w:rPr>
                <w:noProof/>
                <w:webHidden/>
              </w:rPr>
              <w:instrText xml:space="preserve"> PAGEREF _Toc203473998 \h </w:instrText>
            </w:r>
            <w:r>
              <w:rPr>
                <w:noProof/>
                <w:webHidden/>
              </w:rPr>
            </w:r>
            <w:r>
              <w:rPr>
                <w:noProof/>
                <w:webHidden/>
              </w:rPr>
              <w:fldChar w:fldCharType="separate"/>
            </w:r>
            <w:r>
              <w:rPr>
                <w:noProof/>
                <w:webHidden/>
              </w:rPr>
              <w:t>36</w:t>
            </w:r>
            <w:r>
              <w:rPr>
                <w:noProof/>
                <w:webHidden/>
              </w:rPr>
              <w:fldChar w:fldCharType="end"/>
            </w:r>
          </w:hyperlink>
        </w:p>
        <w:p w14:paraId="54738835" w14:textId="745E95FF"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3999" w:history="1">
            <w:r w:rsidRPr="008F2B57">
              <w:rPr>
                <w:rStyle w:val="Hyperlink"/>
                <w:noProof/>
              </w:rPr>
              <w:t>2.6.2.4.8</w:t>
            </w:r>
            <w:r>
              <w:rPr>
                <w:rFonts w:eastAsiaTheme="minorEastAsia" w:cstheme="minorBidi"/>
                <w:noProof/>
                <w:kern w:val="2"/>
                <w:sz w:val="24"/>
                <w:szCs w:val="24"/>
                <w14:ligatures w14:val="standardContextual"/>
              </w:rPr>
              <w:tab/>
            </w:r>
            <w:r w:rsidRPr="008F2B57">
              <w:rPr>
                <w:rStyle w:val="Hyperlink"/>
                <w:noProof/>
              </w:rPr>
              <w:t>Tactile</w:t>
            </w:r>
            <w:r>
              <w:rPr>
                <w:noProof/>
                <w:webHidden/>
              </w:rPr>
              <w:tab/>
            </w:r>
            <w:r>
              <w:rPr>
                <w:noProof/>
                <w:webHidden/>
              </w:rPr>
              <w:fldChar w:fldCharType="begin"/>
            </w:r>
            <w:r>
              <w:rPr>
                <w:noProof/>
                <w:webHidden/>
              </w:rPr>
              <w:instrText xml:space="preserve"> PAGEREF _Toc203473999 \h </w:instrText>
            </w:r>
            <w:r>
              <w:rPr>
                <w:noProof/>
                <w:webHidden/>
              </w:rPr>
            </w:r>
            <w:r>
              <w:rPr>
                <w:noProof/>
                <w:webHidden/>
              </w:rPr>
              <w:fldChar w:fldCharType="separate"/>
            </w:r>
            <w:r>
              <w:rPr>
                <w:noProof/>
                <w:webHidden/>
              </w:rPr>
              <w:t>36</w:t>
            </w:r>
            <w:r>
              <w:rPr>
                <w:noProof/>
                <w:webHidden/>
              </w:rPr>
              <w:fldChar w:fldCharType="end"/>
            </w:r>
          </w:hyperlink>
        </w:p>
        <w:p w14:paraId="6F3D3616" w14:textId="7288C4D3" w:rsidR="00980493" w:rsidRDefault="00980493">
          <w:pPr>
            <w:pStyle w:val="TOC4"/>
            <w:rPr>
              <w:rFonts w:eastAsiaTheme="minorEastAsia" w:cstheme="minorBidi"/>
              <w:noProof/>
              <w:kern w:val="2"/>
              <w:sz w:val="24"/>
              <w:szCs w:val="24"/>
              <w14:ligatures w14:val="standardContextual"/>
            </w:rPr>
          </w:pPr>
          <w:hyperlink w:anchor="_Toc203474000" w:history="1">
            <w:r w:rsidRPr="008F2B57">
              <w:rPr>
                <w:rStyle w:val="Hyperlink"/>
                <w:noProof/>
              </w:rPr>
              <w:t>2.6.2.5</w:t>
            </w:r>
            <w:r>
              <w:rPr>
                <w:rFonts w:eastAsiaTheme="minorEastAsia" w:cstheme="minorBidi"/>
                <w:noProof/>
                <w:kern w:val="2"/>
                <w:sz w:val="24"/>
                <w:szCs w:val="24"/>
                <w14:ligatures w14:val="standardContextual"/>
              </w:rPr>
              <w:tab/>
            </w:r>
            <w:r w:rsidRPr="008F2B57">
              <w:rPr>
                <w:rStyle w:val="Hyperlink"/>
                <w:noProof/>
              </w:rPr>
              <w:t>Procedure for Assessment</w:t>
            </w:r>
            <w:r>
              <w:rPr>
                <w:noProof/>
                <w:webHidden/>
              </w:rPr>
              <w:tab/>
            </w:r>
            <w:r>
              <w:rPr>
                <w:noProof/>
                <w:webHidden/>
              </w:rPr>
              <w:fldChar w:fldCharType="begin"/>
            </w:r>
            <w:r>
              <w:rPr>
                <w:noProof/>
                <w:webHidden/>
              </w:rPr>
              <w:instrText xml:space="preserve"> PAGEREF _Toc203474000 \h </w:instrText>
            </w:r>
            <w:r>
              <w:rPr>
                <w:noProof/>
                <w:webHidden/>
              </w:rPr>
            </w:r>
            <w:r>
              <w:rPr>
                <w:noProof/>
                <w:webHidden/>
              </w:rPr>
              <w:fldChar w:fldCharType="separate"/>
            </w:r>
            <w:r>
              <w:rPr>
                <w:noProof/>
                <w:webHidden/>
              </w:rPr>
              <w:t>36</w:t>
            </w:r>
            <w:r>
              <w:rPr>
                <w:noProof/>
                <w:webHidden/>
              </w:rPr>
              <w:fldChar w:fldCharType="end"/>
            </w:r>
          </w:hyperlink>
        </w:p>
        <w:p w14:paraId="1A50EC38" w14:textId="39F30411" w:rsidR="00980493" w:rsidRDefault="00980493">
          <w:pPr>
            <w:pStyle w:val="TOC2"/>
            <w:rPr>
              <w:rFonts w:eastAsiaTheme="minorEastAsia" w:cstheme="minorBidi"/>
              <w:b w:val="0"/>
              <w:bCs w:val="0"/>
              <w:noProof/>
              <w:kern w:val="2"/>
              <w:sz w:val="24"/>
              <w:szCs w:val="24"/>
              <w14:ligatures w14:val="standardContextual"/>
            </w:rPr>
          </w:pPr>
          <w:hyperlink w:anchor="_Toc203474001" w:history="1">
            <w:r w:rsidRPr="008F2B57">
              <w:rPr>
                <w:rStyle w:val="Hyperlink"/>
                <w:noProof/>
              </w:rPr>
              <w:t>2.7</w:t>
            </w:r>
            <w:r>
              <w:rPr>
                <w:rFonts w:eastAsiaTheme="minorEastAsia" w:cstheme="minorBidi"/>
                <w:b w:val="0"/>
                <w:bCs w:val="0"/>
                <w:noProof/>
                <w:kern w:val="2"/>
                <w:sz w:val="24"/>
                <w:szCs w:val="24"/>
                <w14:ligatures w14:val="standardContextual"/>
              </w:rPr>
              <w:tab/>
            </w:r>
            <w:r w:rsidRPr="008F2B57">
              <w:rPr>
                <w:rStyle w:val="Hyperlink"/>
                <w:noProof/>
              </w:rPr>
              <w:t>Policy for APTA Membership (American Physical Therapy Association)</w:t>
            </w:r>
            <w:r>
              <w:rPr>
                <w:noProof/>
                <w:webHidden/>
              </w:rPr>
              <w:tab/>
            </w:r>
            <w:r>
              <w:rPr>
                <w:noProof/>
                <w:webHidden/>
              </w:rPr>
              <w:fldChar w:fldCharType="begin"/>
            </w:r>
            <w:r>
              <w:rPr>
                <w:noProof/>
                <w:webHidden/>
              </w:rPr>
              <w:instrText xml:space="preserve"> PAGEREF _Toc203474001 \h </w:instrText>
            </w:r>
            <w:r>
              <w:rPr>
                <w:noProof/>
                <w:webHidden/>
              </w:rPr>
            </w:r>
            <w:r>
              <w:rPr>
                <w:noProof/>
                <w:webHidden/>
              </w:rPr>
              <w:fldChar w:fldCharType="separate"/>
            </w:r>
            <w:r>
              <w:rPr>
                <w:noProof/>
                <w:webHidden/>
              </w:rPr>
              <w:t>37</w:t>
            </w:r>
            <w:r>
              <w:rPr>
                <w:noProof/>
                <w:webHidden/>
              </w:rPr>
              <w:fldChar w:fldCharType="end"/>
            </w:r>
          </w:hyperlink>
        </w:p>
        <w:p w14:paraId="2D82EE7F" w14:textId="1EFBB815" w:rsidR="00980493" w:rsidRDefault="00980493">
          <w:pPr>
            <w:pStyle w:val="TOC3"/>
            <w:rPr>
              <w:rFonts w:eastAsiaTheme="minorEastAsia" w:cstheme="minorBidi"/>
              <w:noProof/>
              <w:kern w:val="2"/>
              <w:sz w:val="24"/>
              <w:szCs w:val="24"/>
              <w14:ligatures w14:val="standardContextual"/>
            </w:rPr>
          </w:pPr>
          <w:hyperlink w:anchor="_Toc203474002" w:history="1">
            <w:r w:rsidRPr="008F2B57">
              <w:rPr>
                <w:rStyle w:val="Hyperlink"/>
                <w:noProof/>
              </w:rPr>
              <w:t>2.7.1</w:t>
            </w:r>
            <w:r>
              <w:rPr>
                <w:rFonts w:eastAsiaTheme="minorEastAsia" w:cstheme="minorBidi"/>
                <w:noProof/>
                <w:kern w:val="2"/>
                <w:sz w:val="24"/>
                <w:szCs w:val="24"/>
                <w14:ligatures w14:val="standardContextual"/>
              </w:rPr>
              <w:tab/>
            </w:r>
            <w:r w:rsidRPr="008F2B57">
              <w:rPr>
                <w:rStyle w:val="Hyperlink"/>
                <w:noProof/>
              </w:rPr>
              <w:t>Process for student APTA membership</w:t>
            </w:r>
            <w:r>
              <w:rPr>
                <w:noProof/>
                <w:webHidden/>
              </w:rPr>
              <w:tab/>
            </w:r>
            <w:r>
              <w:rPr>
                <w:noProof/>
                <w:webHidden/>
              </w:rPr>
              <w:fldChar w:fldCharType="begin"/>
            </w:r>
            <w:r>
              <w:rPr>
                <w:noProof/>
                <w:webHidden/>
              </w:rPr>
              <w:instrText xml:space="preserve"> PAGEREF _Toc203474002 \h </w:instrText>
            </w:r>
            <w:r>
              <w:rPr>
                <w:noProof/>
                <w:webHidden/>
              </w:rPr>
            </w:r>
            <w:r>
              <w:rPr>
                <w:noProof/>
                <w:webHidden/>
              </w:rPr>
              <w:fldChar w:fldCharType="separate"/>
            </w:r>
            <w:r>
              <w:rPr>
                <w:noProof/>
                <w:webHidden/>
              </w:rPr>
              <w:t>38</w:t>
            </w:r>
            <w:r>
              <w:rPr>
                <w:noProof/>
                <w:webHidden/>
              </w:rPr>
              <w:fldChar w:fldCharType="end"/>
            </w:r>
          </w:hyperlink>
        </w:p>
        <w:p w14:paraId="130442ED" w14:textId="411BD596" w:rsidR="00980493" w:rsidRDefault="00980493">
          <w:pPr>
            <w:pStyle w:val="TOC3"/>
            <w:rPr>
              <w:rFonts w:eastAsiaTheme="minorEastAsia" w:cstheme="minorBidi"/>
              <w:noProof/>
              <w:kern w:val="2"/>
              <w:sz w:val="24"/>
              <w:szCs w:val="24"/>
              <w14:ligatures w14:val="standardContextual"/>
            </w:rPr>
          </w:pPr>
          <w:hyperlink w:anchor="_Toc203474003" w:history="1">
            <w:r w:rsidRPr="008F2B57">
              <w:rPr>
                <w:rStyle w:val="Hyperlink"/>
                <w:noProof/>
              </w:rPr>
              <w:t>2.7.2</w:t>
            </w:r>
            <w:r>
              <w:rPr>
                <w:rFonts w:eastAsiaTheme="minorEastAsia" w:cstheme="minorBidi"/>
                <w:noProof/>
                <w:kern w:val="2"/>
                <w:sz w:val="24"/>
                <w:szCs w:val="24"/>
                <w14:ligatures w14:val="standardContextual"/>
              </w:rPr>
              <w:tab/>
            </w:r>
            <w:r w:rsidRPr="008F2B57">
              <w:rPr>
                <w:rStyle w:val="Hyperlink"/>
                <w:noProof/>
              </w:rPr>
              <w:t>Additional Information about APTA and OPTA membership</w:t>
            </w:r>
            <w:r>
              <w:rPr>
                <w:noProof/>
                <w:webHidden/>
              </w:rPr>
              <w:tab/>
            </w:r>
            <w:r>
              <w:rPr>
                <w:noProof/>
                <w:webHidden/>
              </w:rPr>
              <w:fldChar w:fldCharType="begin"/>
            </w:r>
            <w:r>
              <w:rPr>
                <w:noProof/>
                <w:webHidden/>
              </w:rPr>
              <w:instrText xml:space="preserve"> PAGEREF _Toc203474003 \h </w:instrText>
            </w:r>
            <w:r>
              <w:rPr>
                <w:noProof/>
                <w:webHidden/>
              </w:rPr>
            </w:r>
            <w:r>
              <w:rPr>
                <w:noProof/>
                <w:webHidden/>
              </w:rPr>
              <w:fldChar w:fldCharType="separate"/>
            </w:r>
            <w:r>
              <w:rPr>
                <w:noProof/>
                <w:webHidden/>
              </w:rPr>
              <w:t>38</w:t>
            </w:r>
            <w:r>
              <w:rPr>
                <w:noProof/>
                <w:webHidden/>
              </w:rPr>
              <w:fldChar w:fldCharType="end"/>
            </w:r>
          </w:hyperlink>
        </w:p>
        <w:p w14:paraId="258827D6" w14:textId="4BCFEC0F" w:rsidR="00980493" w:rsidRDefault="00980493">
          <w:pPr>
            <w:pStyle w:val="TOC2"/>
            <w:rPr>
              <w:rFonts w:eastAsiaTheme="minorEastAsia" w:cstheme="minorBidi"/>
              <w:b w:val="0"/>
              <w:bCs w:val="0"/>
              <w:noProof/>
              <w:kern w:val="2"/>
              <w:sz w:val="24"/>
              <w:szCs w:val="24"/>
              <w14:ligatures w14:val="standardContextual"/>
            </w:rPr>
          </w:pPr>
          <w:hyperlink w:anchor="_Toc203474004" w:history="1">
            <w:r w:rsidRPr="008F2B57">
              <w:rPr>
                <w:rStyle w:val="Hyperlink"/>
                <w:noProof/>
              </w:rPr>
              <w:t>2.8</w:t>
            </w:r>
            <w:r>
              <w:rPr>
                <w:rFonts w:eastAsiaTheme="minorEastAsia" w:cstheme="minorBidi"/>
                <w:b w:val="0"/>
                <w:bCs w:val="0"/>
                <w:noProof/>
                <w:kern w:val="2"/>
                <w:sz w:val="24"/>
                <w:szCs w:val="24"/>
                <w14:ligatures w14:val="standardContextual"/>
              </w:rPr>
              <w:tab/>
            </w:r>
            <w:r w:rsidRPr="008F2B57">
              <w:rPr>
                <w:rStyle w:val="Hyperlink"/>
                <w:noProof/>
              </w:rPr>
              <w:t>Policy on Class Attendance and Participation</w:t>
            </w:r>
            <w:r>
              <w:rPr>
                <w:noProof/>
                <w:webHidden/>
              </w:rPr>
              <w:tab/>
            </w:r>
            <w:r>
              <w:rPr>
                <w:noProof/>
                <w:webHidden/>
              </w:rPr>
              <w:fldChar w:fldCharType="begin"/>
            </w:r>
            <w:r>
              <w:rPr>
                <w:noProof/>
                <w:webHidden/>
              </w:rPr>
              <w:instrText xml:space="preserve"> PAGEREF _Toc203474004 \h </w:instrText>
            </w:r>
            <w:r>
              <w:rPr>
                <w:noProof/>
                <w:webHidden/>
              </w:rPr>
            </w:r>
            <w:r>
              <w:rPr>
                <w:noProof/>
                <w:webHidden/>
              </w:rPr>
              <w:fldChar w:fldCharType="separate"/>
            </w:r>
            <w:r>
              <w:rPr>
                <w:noProof/>
                <w:webHidden/>
              </w:rPr>
              <w:t>38</w:t>
            </w:r>
            <w:r>
              <w:rPr>
                <w:noProof/>
                <w:webHidden/>
              </w:rPr>
              <w:fldChar w:fldCharType="end"/>
            </w:r>
          </w:hyperlink>
        </w:p>
        <w:p w14:paraId="736CF6E2" w14:textId="4947A3BC" w:rsidR="00980493" w:rsidRDefault="00980493">
          <w:pPr>
            <w:pStyle w:val="TOC2"/>
            <w:rPr>
              <w:rFonts w:eastAsiaTheme="minorEastAsia" w:cstheme="minorBidi"/>
              <w:b w:val="0"/>
              <w:bCs w:val="0"/>
              <w:noProof/>
              <w:kern w:val="2"/>
              <w:sz w:val="24"/>
              <w:szCs w:val="24"/>
              <w14:ligatures w14:val="standardContextual"/>
            </w:rPr>
          </w:pPr>
          <w:hyperlink w:anchor="_Toc203474005" w:history="1">
            <w:r w:rsidRPr="008F2B57">
              <w:rPr>
                <w:rStyle w:val="Hyperlink"/>
                <w:noProof/>
              </w:rPr>
              <w:t>2.9</w:t>
            </w:r>
            <w:r>
              <w:rPr>
                <w:rFonts w:eastAsiaTheme="minorEastAsia" w:cstheme="minorBidi"/>
                <w:b w:val="0"/>
                <w:bCs w:val="0"/>
                <w:noProof/>
                <w:kern w:val="2"/>
                <w:sz w:val="24"/>
                <w:szCs w:val="24"/>
                <w14:ligatures w14:val="standardContextual"/>
              </w:rPr>
              <w:tab/>
            </w:r>
            <w:r w:rsidRPr="008F2B57">
              <w:rPr>
                <w:rStyle w:val="Hyperlink"/>
                <w:noProof/>
              </w:rPr>
              <w:t>Policy for Departures from the Regular Academic Calendar</w:t>
            </w:r>
            <w:r>
              <w:rPr>
                <w:noProof/>
                <w:webHidden/>
              </w:rPr>
              <w:tab/>
            </w:r>
            <w:r>
              <w:rPr>
                <w:noProof/>
                <w:webHidden/>
              </w:rPr>
              <w:fldChar w:fldCharType="begin"/>
            </w:r>
            <w:r>
              <w:rPr>
                <w:noProof/>
                <w:webHidden/>
              </w:rPr>
              <w:instrText xml:space="preserve"> PAGEREF _Toc203474005 \h </w:instrText>
            </w:r>
            <w:r>
              <w:rPr>
                <w:noProof/>
                <w:webHidden/>
              </w:rPr>
            </w:r>
            <w:r>
              <w:rPr>
                <w:noProof/>
                <w:webHidden/>
              </w:rPr>
              <w:fldChar w:fldCharType="separate"/>
            </w:r>
            <w:r>
              <w:rPr>
                <w:noProof/>
                <w:webHidden/>
              </w:rPr>
              <w:t>39</w:t>
            </w:r>
            <w:r>
              <w:rPr>
                <w:noProof/>
                <w:webHidden/>
              </w:rPr>
              <w:fldChar w:fldCharType="end"/>
            </w:r>
          </w:hyperlink>
        </w:p>
        <w:p w14:paraId="36483A82" w14:textId="1A56662D" w:rsidR="00980493" w:rsidRDefault="00980493">
          <w:pPr>
            <w:pStyle w:val="TOC2"/>
            <w:rPr>
              <w:rFonts w:eastAsiaTheme="minorEastAsia" w:cstheme="minorBidi"/>
              <w:b w:val="0"/>
              <w:bCs w:val="0"/>
              <w:noProof/>
              <w:kern w:val="2"/>
              <w:sz w:val="24"/>
              <w:szCs w:val="24"/>
              <w14:ligatures w14:val="standardContextual"/>
            </w:rPr>
          </w:pPr>
          <w:hyperlink w:anchor="_Toc203474006" w:history="1">
            <w:r w:rsidRPr="008F2B57">
              <w:rPr>
                <w:rStyle w:val="Hyperlink"/>
                <w:noProof/>
              </w:rPr>
              <w:t>2.10</w:t>
            </w:r>
            <w:r>
              <w:rPr>
                <w:rFonts w:eastAsiaTheme="minorEastAsia" w:cstheme="minorBidi"/>
                <w:b w:val="0"/>
                <w:bCs w:val="0"/>
                <w:noProof/>
                <w:kern w:val="2"/>
                <w:sz w:val="24"/>
                <w:szCs w:val="24"/>
                <w14:ligatures w14:val="standardContextual"/>
              </w:rPr>
              <w:tab/>
            </w:r>
            <w:r w:rsidRPr="008F2B57">
              <w:rPr>
                <w:rStyle w:val="Hyperlink"/>
                <w:noProof/>
              </w:rPr>
              <w:t>Policy for Special Program Events</w:t>
            </w:r>
            <w:r>
              <w:rPr>
                <w:noProof/>
                <w:webHidden/>
              </w:rPr>
              <w:tab/>
            </w:r>
            <w:r>
              <w:rPr>
                <w:noProof/>
                <w:webHidden/>
              </w:rPr>
              <w:fldChar w:fldCharType="begin"/>
            </w:r>
            <w:r>
              <w:rPr>
                <w:noProof/>
                <w:webHidden/>
              </w:rPr>
              <w:instrText xml:space="preserve"> PAGEREF _Toc203474006 \h </w:instrText>
            </w:r>
            <w:r>
              <w:rPr>
                <w:noProof/>
                <w:webHidden/>
              </w:rPr>
            </w:r>
            <w:r>
              <w:rPr>
                <w:noProof/>
                <w:webHidden/>
              </w:rPr>
              <w:fldChar w:fldCharType="separate"/>
            </w:r>
            <w:r>
              <w:rPr>
                <w:noProof/>
                <w:webHidden/>
              </w:rPr>
              <w:t>39</w:t>
            </w:r>
            <w:r>
              <w:rPr>
                <w:noProof/>
                <w:webHidden/>
              </w:rPr>
              <w:fldChar w:fldCharType="end"/>
            </w:r>
          </w:hyperlink>
        </w:p>
        <w:p w14:paraId="0BF95131" w14:textId="66AD81BC" w:rsidR="00980493" w:rsidRDefault="00980493">
          <w:pPr>
            <w:pStyle w:val="TOC2"/>
            <w:rPr>
              <w:rFonts w:eastAsiaTheme="minorEastAsia" w:cstheme="minorBidi"/>
              <w:b w:val="0"/>
              <w:bCs w:val="0"/>
              <w:noProof/>
              <w:kern w:val="2"/>
              <w:sz w:val="24"/>
              <w:szCs w:val="24"/>
              <w14:ligatures w14:val="standardContextual"/>
            </w:rPr>
          </w:pPr>
          <w:hyperlink w:anchor="_Toc203474007" w:history="1">
            <w:r w:rsidRPr="008F2B57">
              <w:rPr>
                <w:rStyle w:val="Hyperlink"/>
                <w:noProof/>
              </w:rPr>
              <w:t>2.11</w:t>
            </w:r>
            <w:r>
              <w:rPr>
                <w:rFonts w:eastAsiaTheme="minorEastAsia" w:cstheme="minorBidi"/>
                <w:b w:val="0"/>
                <w:bCs w:val="0"/>
                <w:noProof/>
                <w:kern w:val="2"/>
                <w:sz w:val="24"/>
                <w:szCs w:val="24"/>
                <w14:ligatures w14:val="standardContextual"/>
              </w:rPr>
              <w:tab/>
            </w:r>
            <w:r w:rsidRPr="008F2B57">
              <w:rPr>
                <w:rStyle w:val="Hyperlink"/>
                <w:noProof/>
              </w:rPr>
              <w:t>Policy for Social Media</w:t>
            </w:r>
            <w:r>
              <w:rPr>
                <w:noProof/>
                <w:webHidden/>
              </w:rPr>
              <w:tab/>
            </w:r>
            <w:r>
              <w:rPr>
                <w:noProof/>
                <w:webHidden/>
              </w:rPr>
              <w:fldChar w:fldCharType="begin"/>
            </w:r>
            <w:r>
              <w:rPr>
                <w:noProof/>
                <w:webHidden/>
              </w:rPr>
              <w:instrText xml:space="preserve"> PAGEREF _Toc203474007 \h </w:instrText>
            </w:r>
            <w:r>
              <w:rPr>
                <w:noProof/>
                <w:webHidden/>
              </w:rPr>
            </w:r>
            <w:r>
              <w:rPr>
                <w:noProof/>
                <w:webHidden/>
              </w:rPr>
              <w:fldChar w:fldCharType="separate"/>
            </w:r>
            <w:r>
              <w:rPr>
                <w:noProof/>
                <w:webHidden/>
              </w:rPr>
              <w:t>40</w:t>
            </w:r>
            <w:r>
              <w:rPr>
                <w:noProof/>
                <w:webHidden/>
              </w:rPr>
              <w:fldChar w:fldCharType="end"/>
            </w:r>
          </w:hyperlink>
        </w:p>
        <w:p w14:paraId="76AC6E9C" w14:textId="0787EE0B" w:rsidR="00980493" w:rsidRDefault="00980493">
          <w:pPr>
            <w:pStyle w:val="TOC2"/>
            <w:rPr>
              <w:rFonts w:eastAsiaTheme="minorEastAsia" w:cstheme="minorBidi"/>
              <w:b w:val="0"/>
              <w:bCs w:val="0"/>
              <w:noProof/>
              <w:kern w:val="2"/>
              <w:sz w:val="24"/>
              <w:szCs w:val="24"/>
              <w14:ligatures w14:val="standardContextual"/>
            </w:rPr>
          </w:pPr>
          <w:hyperlink w:anchor="_Toc203474008" w:history="1">
            <w:r w:rsidRPr="008F2B57">
              <w:rPr>
                <w:rStyle w:val="Hyperlink"/>
                <w:noProof/>
              </w:rPr>
              <w:t>2.12</w:t>
            </w:r>
            <w:r>
              <w:rPr>
                <w:rFonts w:eastAsiaTheme="minorEastAsia" w:cstheme="minorBidi"/>
                <w:b w:val="0"/>
                <w:bCs w:val="0"/>
                <w:noProof/>
                <w:kern w:val="2"/>
                <w:sz w:val="24"/>
                <w:szCs w:val="24"/>
                <w14:ligatures w14:val="standardContextual"/>
              </w:rPr>
              <w:tab/>
            </w:r>
            <w:r w:rsidRPr="008F2B57">
              <w:rPr>
                <w:rStyle w:val="Hyperlink"/>
                <w:noProof/>
              </w:rPr>
              <w:t>Policy for Dress Code and Personal Appearance Requirements</w:t>
            </w:r>
            <w:r>
              <w:rPr>
                <w:noProof/>
                <w:webHidden/>
              </w:rPr>
              <w:tab/>
            </w:r>
            <w:r>
              <w:rPr>
                <w:noProof/>
                <w:webHidden/>
              </w:rPr>
              <w:fldChar w:fldCharType="begin"/>
            </w:r>
            <w:r>
              <w:rPr>
                <w:noProof/>
                <w:webHidden/>
              </w:rPr>
              <w:instrText xml:space="preserve"> PAGEREF _Toc203474008 \h </w:instrText>
            </w:r>
            <w:r>
              <w:rPr>
                <w:noProof/>
                <w:webHidden/>
              </w:rPr>
            </w:r>
            <w:r>
              <w:rPr>
                <w:noProof/>
                <w:webHidden/>
              </w:rPr>
              <w:fldChar w:fldCharType="separate"/>
            </w:r>
            <w:r>
              <w:rPr>
                <w:noProof/>
                <w:webHidden/>
              </w:rPr>
              <w:t>40</w:t>
            </w:r>
            <w:r>
              <w:rPr>
                <w:noProof/>
                <w:webHidden/>
              </w:rPr>
              <w:fldChar w:fldCharType="end"/>
            </w:r>
          </w:hyperlink>
        </w:p>
        <w:p w14:paraId="501C3E26" w14:textId="66996B06" w:rsidR="00980493" w:rsidRDefault="00980493">
          <w:pPr>
            <w:pStyle w:val="TOC3"/>
            <w:rPr>
              <w:rFonts w:eastAsiaTheme="minorEastAsia" w:cstheme="minorBidi"/>
              <w:noProof/>
              <w:kern w:val="2"/>
              <w:sz w:val="24"/>
              <w:szCs w:val="24"/>
              <w14:ligatures w14:val="standardContextual"/>
            </w:rPr>
          </w:pPr>
          <w:hyperlink w:anchor="_Toc203474009" w:history="1">
            <w:r w:rsidRPr="008F2B57">
              <w:rPr>
                <w:rStyle w:val="Hyperlink"/>
                <w:noProof/>
              </w:rPr>
              <w:t>2.12.1</w:t>
            </w:r>
            <w:r>
              <w:rPr>
                <w:rFonts w:eastAsiaTheme="minorEastAsia" w:cstheme="minorBidi"/>
                <w:noProof/>
                <w:kern w:val="2"/>
                <w:sz w:val="24"/>
                <w:szCs w:val="24"/>
                <w14:ligatures w14:val="standardContextual"/>
              </w:rPr>
              <w:tab/>
            </w:r>
            <w:r w:rsidRPr="008F2B57">
              <w:rPr>
                <w:rStyle w:val="Hyperlink"/>
                <w:noProof/>
              </w:rPr>
              <w:t>Regular Attire for DPT Skills Laboratories</w:t>
            </w:r>
            <w:r>
              <w:rPr>
                <w:noProof/>
                <w:webHidden/>
              </w:rPr>
              <w:tab/>
            </w:r>
            <w:r>
              <w:rPr>
                <w:noProof/>
                <w:webHidden/>
              </w:rPr>
              <w:fldChar w:fldCharType="begin"/>
            </w:r>
            <w:r>
              <w:rPr>
                <w:noProof/>
                <w:webHidden/>
              </w:rPr>
              <w:instrText xml:space="preserve"> PAGEREF _Toc203474009 \h </w:instrText>
            </w:r>
            <w:r>
              <w:rPr>
                <w:noProof/>
                <w:webHidden/>
              </w:rPr>
            </w:r>
            <w:r>
              <w:rPr>
                <w:noProof/>
                <w:webHidden/>
              </w:rPr>
              <w:fldChar w:fldCharType="separate"/>
            </w:r>
            <w:r>
              <w:rPr>
                <w:noProof/>
                <w:webHidden/>
              </w:rPr>
              <w:t>40</w:t>
            </w:r>
            <w:r>
              <w:rPr>
                <w:noProof/>
                <w:webHidden/>
              </w:rPr>
              <w:fldChar w:fldCharType="end"/>
            </w:r>
          </w:hyperlink>
        </w:p>
        <w:p w14:paraId="66890BCC" w14:textId="24AF2A12" w:rsidR="00980493" w:rsidRDefault="00980493">
          <w:pPr>
            <w:pStyle w:val="TOC3"/>
            <w:rPr>
              <w:rFonts w:eastAsiaTheme="minorEastAsia" w:cstheme="minorBidi"/>
              <w:noProof/>
              <w:kern w:val="2"/>
              <w:sz w:val="24"/>
              <w:szCs w:val="24"/>
              <w14:ligatures w14:val="standardContextual"/>
            </w:rPr>
          </w:pPr>
          <w:hyperlink w:anchor="_Toc203474010" w:history="1">
            <w:r w:rsidRPr="008F2B57">
              <w:rPr>
                <w:rStyle w:val="Hyperlink"/>
                <w:noProof/>
              </w:rPr>
              <w:t>2.12.2</w:t>
            </w:r>
            <w:r>
              <w:rPr>
                <w:rFonts w:eastAsiaTheme="minorEastAsia" w:cstheme="minorBidi"/>
                <w:noProof/>
                <w:kern w:val="2"/>
                <w:sz w:val="24"/>
                <w:szCs w:val="24"/>
                <w14:ligatures w14:val="standardContextual"/>
              </w:rPr>
              <w:tab/>
            </w:r>
            <w:r w:rsidRPr="008F2B57">
              <w:rPr>
                <w:rStyle w:val="Hyperlink"/>
                <w:noProof/>
              </w:rPr>
              <w:t>Professional Attire and Clinical Attire</w:t>
            </w:r>
            <w:r>
              <w:rPr>
                <w:noProof/>
                <w:webHidden/>
              </w:rPr>
              <w:tab/>
            </w:r>
            <w:r>
              <w:rPr>
                <w:noProof/>
                <w:webHidden/>
              </w:rPr>
              <w:fldChar w:fldCharType="begin"/>
            </w:r>
            <w:r>
              <w:rPr>
                <w:noProof/>
                <w:webHidden/>
              </w:rPr>
              <w:instrText xml:space="preserve"> PAGEREF _Toc203474010 \h </w:instrText>
            </w:r>
            <w:r>
              <w:rPr>
                <w:noProof/>
                <w:webHidden/>
              </w:rPr>
            </w:r>
            <w:r>
              <w:rPr>
                <w:noProof/>
                <w:webHidden/>
              </w:rPr>
              <w:fldChar w:fldCharType="separate"/>
            </w:r>
            <w:r>
              <w:rPr>
                <w:noProof/>
                <w:webHidden/>
              </w:rPr>
              <w:t>41</w:t>
            </w:r>
            <w:r>
              <w:rPr>
                <w:noProof/>
                <w:webHidden/>
              </w:rPr>
              <w:fldChar w:fldCharType="end"/>
            </w:r>
          </w:hyperlink>
        </w:p>
        <w:p w14:paraId="329682B4" w14:textId="32A90135" w:rsidR="00980493" w:rsidRDefault="00980493">
          <w:pPr>
            <w:pStyle w:val="TOC3"/>
            <w:rPr>
              <w:rFonts w:eastAsiaTheme="minorEastAsia" w:cstheme="minorBidi"/>
              <w:noProof/>
              <w:kern w:val="2"/>
              <w:sz w:val="24"/>
              <w:szCs w:val="24"/>
              <w14:ligatures w14:val="standardContextual"/>
            </w:rPr>
          </w:pPr>
          <w:hyperlink w:anchor="_Toc203474011" w:history="1">
            <w:r w:rsidRPr="008F2B57">
              <w:rPr>
                <w:rStyle w:val="Hyperlink"/>
                <w:noProof/>
              </w:rPr>
              <w:t>2.12.3</w:t>
            </w:r>
            <w:r>
              <w:rPr>
                <w:rFonts w:eastAsiaTheme="minorEastAsia" w:cstheme="minorBidi"/>
                <w:noProof/>
                <w:kern w:val="2"/>
                <w:sz w:val="24"/>
                <w:szCs w:val="24"/>
                <w14:ligatures w14:val="standardContextual"/>
              </w:rPr>
              <w:tab/>
            </w:r>
            <w:r w:rsidRPr="008F2B57">
              <w:rPr>
                <w:rStyle w:val="Hyperlink"/>
                <w:noProof/>
              </w:rPr>
              <w:t>Personal Appearance and Habits</w:t>
            </w:r>
            <w:r>
              <w:rPr>
                <w:noProof/>
                <w:webHidden/>
              </w:rPr>
              <w:tab/>
            </w:r>
            <w:r>
              <w:rPr>
                <w:noProof/>
                <w:webHidden/>
              </w:rPr>
              <w:fldChar w:fldCharType="begin"/>
            </w:r>
            <w:r>
              <w:rPr>
                <w:noProof/>
                <w:webHidden/>
              </w:rPr>
              <w:instrText xml:space="preserve"> PAGEREF _Toc203474011 \h </w:instrText>
            </w:r>
            <w:r>
              <w:rPr>
                <w:noProof/>
                <w:webHidden/>
              </w:rPr>
            </w:r>
            <w:r>
              <w:rPr>
                <w:noProof/>
                <w:webHidden/>
              </w:rPr>
              <w:fldChar w:fldCharType="separate"/>
            </w:r>
            <w:r>
              <w:rPr>
                <w:noProof/>
                <w:webHidden/>
              </w:rPr>
              <w:t>41</w:t>
            </w:r>
            <w:r>
              <w:rPr>
                <w:noProof/>
                <w:webHidden/>
              </w:rPr>
              <w:fldChar w:fldCharType="end"/>
            </w:r>
          </w:hyperlink>
        </w:p>
        <w:p w14:paraId="5320F4F4" w14:textId="507191F2" w:rsidR="00980493" w:rsidRDefault="00980493">
          <w:pPr>
            <w:pStyle w:val="TOC2"/>
            <w:rPr>
              <w:rFonts w:eastAsiaTheme="minorEastAsia" w:cstheme="minorBidi"/>
              <w:b w:val="0"/>
              <w:bCs w:val="0"/>
              <w:noProof/>
              <w:kern w:val="2"/>
              <w:sz w:val="24"/>
              <w:szCs w:val="24"/>
              <w14:ligatures w14:val="standardContextual"/>
            </w:rPr>
          </w:pPr>
          <w:hyperlink w:anchor="_Toc203474012" w:history="1">
            <w:r w:rsidRPr="008F2B57">
              <w:rPr>
                <w:rStyle w:val="Hyperlink"/>
                <w:noProof/>
              </w:rPr>
              <w:t>2.13</w:t>
            </w:r>
            <w:r>
              <w:rPr>
                <w:rFonts w:eastAsiaTheme="minorEastAsia" w:cstheme="minorBidi"/>
                <w:b w:val="0"/>
                <w:bCs w:val="0"/>
                <w:noProof/>
                <w:kern w:val="2"/>
                <w:sz w:val="24"/>
                <w:szCs w:val="24"/>
                <w14:ligatures w14:val="standardContextual"/>
              </w:rPr>
              <w:tab/>
            </w:r>
            <w:r w:rsidRPr="008F2B57">
              <w:rPr>
                <w:rStyle w:val="Hyperlink"/>
                <w:noProof/>
              </w:rPr>
              <w:t>Policy for Professional Behaviors</w:t>
            </w:r>
            <w:r>
              <w:rPr>
                <w:noProof/>
                <w:webHidden/>
              </w:rPr>
              <w:tab/>
            </w:r>
            <w:r>
              <w:rPr>
                <w:noProof/>
                <w:webHidden/>
              </w:rPr>
              <w:fldChar w:fldCharType="begin"/>
            </w:r>
            <w:r>
              <w:rPr>
                <w:noProof/>
                <w:webHidden/>
              </w:rPr>
              <w:instrText xml:space="preserve"> PAGEREF _Toc203474012 \h </w:instrText>
            </w:r>
            <w:r>
              <w:rPr>
                <w:noProof/>
                <w:webHidden/>
              </w:rPr>
            </w:r>
            <w:r>
              <w:rPr>
                <w:noProof/>
                <w:webHidden/>
              </w:rPr>
              <w:fldChar w:fldCharType="separate"/>
            </w:r>
            <w:r>
              <w:rPr>
                <w:noProof/>
                <w:webHidden/>
              </w:rPr>
              <w:t>42</w:t>
            </w:r>
            <w:r>
              <w:rPr>
                <w:noProof/>
                <w:webHidden/>
              </w:rPr>
              <w:fldChar w:fldCharType="end"/>
            </w:r>
          </w:hyperlink>
        </w:p>
        <w:p w14:paraId="32620C02" w14:textId="77AC5297" w:rsidR="00980493" w:rsidRDefault="00980493">
          <w:pPr>
            <w:pStyle w:val="TOC3"/>
            <w:rPr>
              <w:rFonts w:eastAsiaTheme="minorEastAsia" w:cstheme="minorBidi"/>
              <w:noProof/>
              <w:kern w:val="2"/>
              <w:sz w:val="24"/>
              <w:szCs w:val="24"/>
              <w14:ligatures w14:val="standardContextual"/>
            </w:rPr>
          </w:pPr>
          <w:hyperlink w:anchor="_Toc203474013" w:history="1">
            <w:r w:rsidRPr="008F2B57">
              <w:rPr>
                <w:rStyle w:val="Hyperlink"/>
                <w:noProof/>
              </w:rPr>
              <w:t>2.13.1</w:t>
            </w:r>
            <w:r>
              <w:rPr>
                <w:rFonts w:eastAsiaTheme="minorEastAsia" w:cstheme="minorBidi"/>
                <w:noProof/>
                <w:kern w:val="2"/>
                <w:sz w:val="24"/>
                <w:szCs w:val="24"/>
                <w14:ligatures w14:val="standardContextual"/>
              </w:rPr>
              <w:tab/>
            </w:r>
            <w:r w:rsidRPr="008F2B57">
              <w:rPr>
                <w:rStyle w:val="Hyperlink"/>
                <w:noProof/>
              </w:rPr>
              <w:t>Faculty Expectations of Students</w:t>
            </w:r>
            <w:r>
              <w:rPr>
                <w:noProof/>
                <w:webHidden/>
              </w:rPr>
              <w:tab/>
            </w:r>
            <w:r>
              <w:rPr>
                <w:noProof/>
                <w:webHidden/>
              </w:rPr>
              <w:fldChar w:fldCharType="begin"/>
            </w:r>
            <w:r>
              <w:rPr>
                <w:noProof/>
                <w:webHidden/>
              </w:rPr>
              <w:instrText xml:space="preserve"> PAGEREF _Toc203474013 \h </w:instrText>
            </w:r>
            <w:r>
              <w:rPr>
                <w:noProof/>
                <w:webHidden/>
              </w:rPr>
            </w:r>
            <w:r>
              <w:rPr>
                <w:noProof/>
                <w:webHidden/>
              </w:rPr>
              <w:fldChar w:fldCharType="separate"/>
            </w:r>
            <w:r>
              <w:rPr>
                <w:noProof/>
                <w:webHidden/>
              </w:rPr>
              <w:t>42</w:t>
            </w:r>
            <w:r>
              <w:rPr>
                <w:noProof/>
                <w:webHidden/>
              </w:rPr>
              <w:fldChar w:fldCharType="end"/>
            </w:r>
          </w:hyperlink>
        </w:p>
        <w:p w14:paraId="76737A9F" w14:textId="1DEAEE21" w:rsidR="00980493" w:rsidRDefault="00980493">
          <w:pPr>
            <w:pStyle w:val="TOC3"/>
            <w:rPr>
              <w:rFonts w:eastAsiaTheme="minorEastAsia" w:cstheme="minorBidi"/>
              <w:noProof/>
              <w:kern w:val="2"/>
              <w:sz w:val="24"/>
              <w:szCs w:val="24"/>
              <w14:ligatures w14:val="standardContextual"/>
            </w:rPr>
          </w:pPr>
          <w:hyperlink w:anchor="_Toc203474014" w:history="1">
            <w:r w:rsidRPr="008F2B57">
              <w:rPr>
                <w:rStyle w:val="Hyperlink"/>
                <w:noProof/>
              </w:rPr>
              <w:t>2.13.2</w:t>
            </w:r>
            <w:r>
              <w:rPr>
                <w:rFonts w:eastAsiaTheme="minorEastAsia" w:cstheme="minorBidi"/>
                <w:noProof/>
                <w:kern w:val="2"/>
                <w:sz w:val="24"/>
                <w:szCs w:val="24"/>
                <w14:ligatures w14:val="standardContextual"/>
              </w:rPr>
              <w:tab/>
            </w:r>
            <w:r w:rsidRPr="008F2B57">
              <w:rPr>
                <w:rStyle w:val="Hyperlink"/>
                <w:noProof/>
              </w:rPr>
              <w:t>Faculty Responsibilities to Students</w:t>
            </w:r>
            <w:r>
              <w:rPr>
                <w:noProof/>
                <w:webHidden/>
              </w:rPr>
              <w:tab/>
            </w:r>
            <w:r>
              <w:rPr>
                <w:noProof/>
                <w:webHidden/>
              </w:rPr>
              <w:fldChar w:fldCharType="begin"/>
            </w:r>
            <w:r>
              <w:rPr>
                <w:noProof/>
                <w:webHidden/>
              </w:rPr>
              <w:instrText xml:space="preserve"> PAGEREF _Toc203474014 \h </w:instrText>
            </w:r>
            <w:r>
              <w:rPr>
                <w:noProof/>
                <w:webHidden/>
              </w:rPr>
            </w:r>
            <w:r>
              <w:rPr>
                <w:noProof/>
                <w:webHidden/>
              </w:rPr>
              <w:fldChar w:fldCharType="separate"/>
            </w:r>
            <w:r>
              <w:rPr>
                <w:noProof/>
                <w:webHidden/>
              </w:rPr>
              <w:t>43</w:t>
            </w:r>
            <w:r>
              <w:rPr>
                <w:noProof/>
                <w:webHidden/>
              </w:rPr>
              <w:fldChar w:fldCharType="end"/>
            </w:r>
          </w:hyperlink>
        </w:p>
        <w:p w14:paraId="4734140E" w14:textId="12C87808" w:rsidR="00980493" w:rsidRDefault="00980493">
          <w:pPr>
            <w:pStyle w:val="TOC3"/>
            <w:rPr>
              <w:rFonts w:eastAsiaTheme="minorEastAsia" w:cstheme="minorBidi"/>
              <w:noProof/>
              <w:kern w:val="2"/>
              <w:sz w:val="24"/>
              <w:szCs w:val="24"/>
              <w14:ligatures w14:val="standardContextual"/>
            </w:rPr>
          </w:pPr>
          <w:hyperlink w:anchor="_Toc203474015" w:history="1">
            <w:r w:rsidRPr="008F2B57">
              <w:rPr>
                <w:rStyle w:val="Hyperlink"/>
                <w:noProof/>
              </w:rPr>
              <w:t>2.13.3</w:t>
            </w:r>
            <w:r>
              <w:rPr>
                <w:rFonts w:eastAsiaTheme="minorEastAsia" w:cstheme="minorBidi"/>
                <w:noProof/>
                <w:kern w:val="2"/>
                <w:sz w:val="24"/>
                <w:szCs w:val="24"/>
                <w14:ligatures w14:val="standardContextual"/>
              </w:rPr>
              <w:tab/>
            </w:r>
            <w:r w:rsidRPr="008F2B57">
              <w:rPr>
                <w:rStyle w:val="Hyperlink"/>
                <w:noProof/>
              </w:rPr>
              <w:t>Procedure for Assessment of Professional Behaviors</w:t>
            </w:r>
            <w:r>
              <w:rPr>
                <w:noProof/>
                <w:webHidden/>
              </w:rPr>
              <w:tab/>
            </w:r>
            <w:r>
              <w:rPr>
                <w:noProof/>
                <w:webHidden/>
              </w:rPr>
              <w:fldChar w:fldCharType="begin"/>
            </w:r>
            <w:r>
              <w:rPr>
                <w:noProof/>
                <w:webHidden/>
              </w:rPr>
              <w:instrText xml:space="preserve"> PAGEREF _Toc203474015 \h </w:instrText>
            </w:r>
            <w:r>
              <w:rPr>
                <w:noProof/>
                <w:webHidden/>
              </w:rPr>
            </w:r>
            <w:r>
              <w:rPr>
                <w:noProof/>
                <w:webHidden/>
              </w:rPr>
              <w:fldChar w:fldCharType="separate"/>
            </w:r>
            <w:r>
              <w:rPr>
                <w:noProof/>
                <w:webHidden/>
              </w:rPr>
              <w:t>44</w:t>
            </w:r>
            <w:r>
              <w:rPr>
                <w:noProof/>
                <w:webHidden/>
              </w:rPr>
              <w:fldChar w:fldCharType="end"/>
            </w:r>
          </w:hyperlink>
        </w:p>
        <w:p w14:paraId="33F24550" w14:textId="484A1BC3" w:rsidR="00980493" w:rsidRDefault="00980493">
          <w:pPr>
            <w:pStyle w:val="TOC2"/>
            <w:rPr>
              <w:rFonts w:eastAsiaTheme="minorEastAsia" w:cstheme="minorBidi"/>
              <w:b w:val="0"/>
              <w:bCs w:val="0"/>
              <w:noProof/>
              <w:kern w:val="2"/>
              <w:sz w:val="24"/>
              <w:szCs w:val="24"/>
              <w14:ligatures w14:val="standardContextual"/>
            </w:rPr>
          </w:pPr>
          <w:hyperlink w:anchor="_Toc203474016" w:history="1">
            <w:r w:rsidRPr="008F2B57">
              <w:rPr>
                <w:rStyle w:val="Hyperlink"/>
                <w:noProof/>
              </w:rPr>
              <w:t>2.14</w:t>
            </w:r>
            <w:r>
              <w:rPr>
                <w:rFonts w:eastAsiaTheme="minorEastAsia" w:cstheme="minorBidi"/>
                <w:b w:val="0"/>
                <w:bCs w:val="0"/>
                <w:noProof/>
                <w:kern w:val="2"/>
                <w:sz w:val="24"/>
                <w:szCs w:val="24"/>
                <w14:ligatures w14:val="standardContextual"/>
              </w:rPr>
              <w:tab/>
            </w:r>
            <w:r w:rsidRPr="008F2B57">
              <w:rPr>
                <w:rStyle w:val="Hyperlink"/>
                <w:noProof/>
              </w:rPr>
              <w:t>Student Leadership Opportunities</w:t>
            </w:r>
            <w:r>
              <w:rPr>
                <w:noProof/>
                <w:webHidden/>
              </w:rPr>
              <w:tab/>
            </w:r>
            <w:r>
              <w:rPr>
                <w:noProof/>
                <w:webHidden/>
              </w:rPr>
              <w:fldChar w:fldCharType="begin"/>
            </w:r>
            <w:r>
              <w:rPr>
                <w:noProof/>
                <w:webHidden/>
              </w:rPr>
              <w:instrText xml:space="preserve"> PAGEREF _Toc203474016 \h </w:instrText>
            </w:r>
            <w:r>
              <w:rPr>
                <w:noProof/>
                <w:webHidden/>
              </w:rPr>
            </w:r>
            <w:r>
              <w:rPr>
                <w:noProof/>
                <w:webHidden/>
              </w:rPr>
              <w:fldChar w:fldCharType="separate"/>
            </w:r>
            <w:r>
              <w:rPr>
                <w:noProof/>
                <w:webHidden/>
              </w:rPr>
              <w:t>46</w:t>
            </w:r>
            <w:r>
              <w:rPr>
                <w:noProof/>
                <w:webHidden/>
              </w:rPr>
              <w:fldChar w:fldCharType="end"/>
            </w:r>
          </w:hyperlink>
        </w:p>
        <w:p w14:paraId="7059DAF0" w14:textId="57AF258F" w:rsidR="00980493" w:rsidRDefault="00980493">
          <w:pPr>
            <w:pStyle w:val="TOC3"/>
            <w:rPr>
              <w:rFonts w:eastAsiaTheme="minorEastAsia" w:cstheme="minorBidi"/>
              <w:noProof/>
              <w:kern w:val="2"/>
              <w:sz w:val="24"/>
              <w:szCs w:val="24"/>
              <w14:ligatures w14:val="standardContextual"/>
            </w:rPr>
          </w:pPr>
          <w:hyperlink w:anchor="_Toc203474017" w:history="1">
            <w:r w:rsidRPr="008F2B57">
              <w:rPr>
                <w:rStyle w:val="Hyperlink"/>
                <w:noProof/>
              </w:rPr>
              <w:t>2.14.1</w:t>
            </w:r>
            <w:r>
              <w:rPr>
                <w:rFonts w:eastAsiaTheme="minorEastAsia" w:cstheme="minorBidi"/>
                <w:noProof/>
                <w:kern w:val="2"/>
                <w:sz w:val="24"/>
                <w:szCs w:val="24"/>
                <w14:ligatures w14:val="standardContextual"/>
              </w:rPr>
              <w:tab/>
            </w:r>
            <w:r w:rsidRPr="008F2B57">
              <w:rPr>
                <w:rStyle w:val="Hyperlink"/>
                <w:noProof/>
              </w:rPr>
              <w:t>Student Officers</w:t>
            </w:r>
            <w:r>
              <w:rPr>
                <w:noProof/>
                <w:webHidden/>
              </w:rPr>
              <w:tab/>
            </w:r>
            <w:r>
              <w:rPr>
                <w:noProof/>
                <w:webHidden/>
              </w:rPr>
              <w:fldChar w:fldCharType="begin"/>
            </w:r>
            <w:r>
              <w:rPr>
                <w:noProof/>
                <w:webHidden/>
              </w:rPr>
              <w:instrText xml:space="preserve"> PAGEREF _Toc203474017 \h </w:instrText>
            </w:r>
            <w:r>
              <w:rPr>
                <w:noProof/>
                <w:webHidden/>
              </w:rPr>
            </w:r>
            <w:r>
              <w:rPr>
                <w:noProof/>
                <w:webHidden/>
              </w:rPr>
              <w:fldChar w:fldCharType="separate"/>
            </w:r>
            <w:r>
              <w:rPr>
                <w:noProof/>
                <w:webHidden/>
              </w:rPr>
              <w:t>47</w:t>
            </w:r>
            <w:r>
              <w:rPr>
                <w:noProof/>
                <w:webHidden/>
              </w:rPr>
              <w:fldChar w:fldCharType="end"/>
            </w:r>
          </w:hyperlink>
        </w:p>
        <w:p w14:paraId="423110F7" w14:textId="51A73067" w:rsidR="00980493" w:rsidRDefault="00980493">
          <w:pPr>
            <w:pStyle w:val="TOC4"/>
            <w:rPr>
              <w:rFonts w:eastAsiaTheme="minorEastAsia" w:cstheme="minorBidi"/>
              <w:noProof/>
              <w:kern w:val="2"/>
              <w:sz w:val="24"/>
              <w:szCs w:val="24"/>
              <w14:ligatures w14:val="standardContextual"/>
            </w:rPr>
          </w:pPr>
          <w:hyperlink w:anchor="_Toc203474018" w:history="1">
            <w:r w:rsidRPr="008F2B57">
              <w:rPr>
                <w:rStyle w:val="Hyperlink"/>
                <w:noProof/>
              </w:rPr>
              <w:t>2.14.1.1</w:t>
            </w:r>
            <w:r>
              <w:rPr>
                <w:rFonts w:eastAsiaTheme="minorEastAsia" w:cstheme="minorBidi"/>
                <w:noProof/>
                <w:kern w:val="2"/>
                <w:sz w:val="24"/>
                <w:szCs w:val="24"/>
                <w14:ligatures w14:val="standardContextual"/>
              </w:rPr>
              <w:tab/>
            </w:r>
            <w:r w:rsidRPr="008F2B57">
              <w:rPr>
                <w:rStyle w:val="Hyperlink"/>
                <w:noProof/>
              </w:rPr>
              <w:t>Class President</w:t>
            </w:r>
            <w:r>
              <w:rPr>
                <w:noProof/>
                <w:webHidden/>
              </w:rPr>
              <w:tab/>
            </w:r>
            <w:r>
              <w:rPr>
                <w:noProof/>
                <w:webHidden/>
              </w:rPr>
              <w:fldChar w:fldCharType="begin"/>
            </w:r>
            <w:r>
              <w:rPr>
                <w:noProof/>
                <w:webHidden/>
              </w:rPr>
              <w:instrText xml:space="preserve"> PAGEREF _Toc203474018 \h </w:instrText>
            </w:r>
            <w:r>
              <w:rPr>
                <w:noProof/>
                <w:webHidden/>
              </w:rPr>
            </w:r>
            <w:r>
              <w:rPr>
                <w:noProof/>
                <w:webHidden/>
              </w:rPr>
              <w:fldChar w:fldCharType="separate"/>
            </w:r>
            <w:r>
              <w:rPr>
                <w:noProof/>
                <w:webHidden/>
              </w:rPr>
              <w:t>47</w:t>
            </w:r>
            <w:r>
              <w:rPr>
                <w:noProof/>
                <w:webHidden/>
              </w:rPr>
              <w:fldChar w:fldCharType="end"/>
            </w:r>
          </w:hyperlink>
        </w:p>
        <w:p w14:paraId="6F649D3C" w14:textId="04F5C77A" w:rsidR="00980493" w:rsidRDefault="00980493">
          <w:pPr>
            <w:pStyle w:val="TOC4"/>
            <w:rPr>
              <w:rFonts w:eastAsiaTheme="minorEastAsia" w:cstheme="minorBidi"/>
              <w:noProof/>
              <w:kern w:val="2"/>
              <w:sz w:val="24"/>
              <w:szCs w:val="24"/>
              <w14:ligatures w14:val="standardContextual"/>
            </w:rPr>
          </w:pPr>
          <w:hyperlink w:anchor="_Toc203474019" w:history="1">
            <w:r w:rsidRPr="008F2B57">
              <w:rPr>
                <w:rStyle w:val="Hyperlink"/>
                <w:noProof/>
              </w:rPr>
              <w:t>2.14.1.2</w:t>
            </w:r>
            <w:r>
              <w:rPr>
                <w:rFonts w:eastAsiaTheme="minorEastAsia" w:cstheme="minorBidi"/>
                <w:noProof/>
                <w:kern w:val="2"/>
                <w:sz w:val="24"/>
                <w:szCs w:val="24"/>
                <w14:ligatures w14:val="standardContextual"/>
              </w:rPr>
              <w:tab/>
            </w:r>
            <w:r w:rsidRPr="008F2B57">
              <w:rPr>
                <w:rStyle w:val="Hyperlink"/>
                <w:noProof/>
              </w:rPr>
              <w:t>Class Vice-President</w:t>
            </w:r>
            <w:r>
              <w:rPr>
                <w:noProof/>
                <w:webHidden/>
              </w:rPr>
              <w:tab/>
            </w:r>
            <w:r>
              <w:rPr>
                <w:noProof/>
                <w:webHidden/>
              </w:rPr>
              <w:fldChar w:fldCharType="begin"/>
            </w:r>
            <w:r>
              <w:rPr>
                <w:noProof/>
                <w:webHidden/>
              </w:rPr>
              <w:instrText xml:space="preserve"> PAGEREF _Toc203474019 \h </w:instrText>
            </w:r>
            <w:r>
              <w:rPr>
                <w:noProof/>
                <w:webHidden/>
              </w:rPr>
            </w:r>
            <w:r>
              <w:rPr>
                <w:noProof/>
                <w:webHidden/>
              </w:rPr>
              <w:fldChar w:fldCharType="separate"/>
            </w:r>
            <w:r>
              <w:rPr>
                <w:noProof/>
                <w:webHidden/>
              </w:rPr>
              <w:t>47</w:t>
            </w:r>
            <w:r>
              <w:rPr>
                <w:noProof/>
                <w:webHidden/>
              </w:rPr>
              <w:fldChar w:fldCharType="end"/>
            </w:r>
          </w:hyperlink>
        </w:p>
        <w:p w14:paraId="01F0E7E8" w14:textId="5F3FA10A" w:rsidR="00980493" w:rsidRDefault="00980493">
          <w:pPr>
            <w:pStyle w:val="TOC4"/>
            <w:rPr>
              <w:rFonts w:eastAsiaTheme="minorEastAsia" w:cstheme="minorBidi"/>
              <w:noProof/>
              <w:kern w:val="2"/>
              <w:sz w:val="24"/>
              <w:szCs w:val="24"/>
              <w14:ligatures w14:val="standardContextual"/>
            </w:rPr>
          </w:pPr>
          <w:hyperlink w:anchor="_Toc203474020" w:history="1">
            <w:r w:rsidRPr="008F2B57">
              <w:rPr>
                <w:rStyle w:val="Hyperlink"/>
                <w:noProof/>
              </w:rPr>
              <w:t>2.14.1.3</w:t>
            </w:r>
            <w:r>
              <w:rPr>
                <w:rFonts w:eastAsiaTheme="minorEastAsia" w:cstheme="minorBidi"/>
                <w:noProof/>
                <w:kern w:val="2"/>
                <w:sz w:val="24"/>
                <w:szCs w:val="24"/>
                <w14:ligatures w14:val="standardContextual"/>
              </w:rPr>
              <w:tab/>
            </w:r>
            <w:r w:rsidRPr="008F2B57">
              <w:rPr>
                <w:rStyle w:val="Hyperlink"/>
                <w:noProof/>
              </w:rPr>
              <w:t>Class Treasurer</w:t>
            </w:r>
            <w:r>
              <w:rPr>
                <w:noProof/>
                <w:webHidden/>
              </w:rPr>
              <w:tab/>
            </w:r>
            <w:r>
              <w:rPr>
                <w:noProof/>
                <w:webHidden/>
              </w:rPr>
              <w:fldChar w:fldCharType="begin"/>
            </w:r>
            <w:r>
              <w:rPr>
                <w:noProof/>
                <w:webHidden/>
              </w:rPr>
              <w:instrText xml:space="preserve"> PAGEREF _Toc203474020 \h </w:instrText>
            </w:r>
            <w:r>
              <w:rPr>
                <w:noProof/>
                <w:webHidden/>
              </w:rPr>
            </w:r>
            <w:r>
              <w:rPr>
                <w:noProof/>
                <w:webHidden/>
              </w:rPr>
              <w:fldChar w:fldCharType="separate"/>
            </w:r>
            <w:r>
              <w:rPr>
                <w:noProof/>
                <w:webHidden/>
              </w:rPr>
              <w:t>47</w:t>
            </w:r>
            <w:r>
              <w:rPr>
                <w:noProof/>
                <w:webHidden/>
              </w:rPr>
              <w:fldChar w:fldCharType="end"/>
            </w:r>
          </w:hyperlink>
        </w:p>
        <w:p w14:paraId="11FD7258" w14:textId="762F05A8" w:rsidR="00980493" w:rsidRDefault="00980493">
          <w:pPr>
            <w:pStyle w:val="TOC4"/>
            <w:rPr>
              <w:rFonts w:eastAsiaTheme="minorEastAsia" w:cstheme="minorBidi"/>
              <w:noProof/>
              <w:kern w:val="2"/>
              <w:sz w:val="24"/>
              <w:szCs w:val="24"/>
              <w14:ligatures w14:val="standardContextual"/>
            </w:rPr>
          </w:pPr>
          <w:hyperlink w:anchor="_Toc203474021" w:history="1">
            <w:r w:rsidRPr="008F2B57">
              <w:rPr>
                <w:rStyle w:val="Hyperlink"/>
                <w:noProof/>
              </w:rPr>
              <w:t>2.14.1.4</w:t>
            </w:r>
            <w:r>
              <w:rPr>
                <w:rFonts w:eastAsiaTheme="minorEastAsia" w:cstheme="minorBidi"/>
                <w:noProof/>
                <w:kern w:val="2"/>
                <w:sz w:val="24"/>
                <w:szCs w:val="24"/>
                <w14:ligatures w14:val="standardContextual"/>
              </w:rPr>
              <w:tab/>
            </w:r>
            <w:r w:rsidRPr="008F2B57">
              <w:rPr>
                <w:rStyle w:val="Hyperlink"/>
                <w:noProof/>
              </w:rPr>
              <w:t>Class Secretary</w:t>
            </w:r>
            <w:r>
              <w:rPr>
                <w:noProof/>
                <w:webHidden/>
              </w:rPr>
              <w:tab/>
            </w:r>
            <w:r>
              <w:rPr>
                <w:noProof/>
                <w:webHidden/>
              </w:rPr>
              <w:fldChar w:fldCharType="begin"/>
            </w:r>
            <w:r>
              <w:rPr>
                <w:noProof/>
                <w:webHidden/>
              </w:rPr>
              <w:instrText xml:space="preserve"> PAGEREF _Toc203474021 \h </w:instrText>
            </w:r>
            <w:r>
              <w:rPr>
                <w:noProof/>
                <w:webHidden/>
              </w:rPr>
            </w:r>
            <w:r>
              <w:rPr>
                <w:noProof/>
                <w:webHidden/>
              </w:rPr>
              <w:fldChar w:fldCharType="separate"/>
            </w:r>
            <w:r>
              <w:rPr>
                <w:noProof/>
                <w:webHidden/>
              </w:rPr>
              <w:t>47</w:t>
            </w:r>
            <w:r>
              <w:rPr>
                <w:noProof/>
                <w:webHidden/>
              </w:rPr>
              <w:fldChar w:fldCharType="end"/>
            </w:r>
          </w:hyperlink>
        </w:p>
        <w:p w14:paraId="43186340" w14:textId="5C2A78FA" w:rsidR="00980493" w:rsidRDefault="00980493">
          <w:pPr>
            <w:pStyle w:val="TOC3"/>
            <w:rPr>
              <w:rFonts w:eastAsiaTheme="minorEastAsia" w:cstheme="minorBidi"/>
              <w:noProof/>
              <w:kern w:val="2"/>
              <w:sz w:val="24"/>
              <w:szCs w:val="24"/>
              <w14:ligatures w14:val="standardContextual"/>
            </w:rPr>
          </w:pPr>
          <w:hyperlink w:anchor="_Toc203474022" w:history="1">
            <w:r w:rsidRPr="008F2B57">
              <w:rPr>
                <w:rStyle w:val="Hyperlink"/>
                <w:noProof/>
              </w:rPr>
              <w:t>2.14.2</w:t>
            </w:r>
            <w:r>
              <w:rPr>
                <w:rFonts w:eastAsiaTheme="minorEastAsia" w:cstheme="minorBidi"/>
                <w:noProof/>
                <w:kern w:val="2"/>
                <w:sz w:val="24"/>
                <w:szCs w:val="24"/>
                <w14:ligatures w14:val="standardContextual"/>
              </w:rPr>
              <w:tab/>
            </w:r>
            <w:r w:rsidRPr="008F2B57">
              <w:rPr>
                <w:rStyle w:val="Hyperlink"/>
                <w:noProof/>
              </w:rPr>
              <w:t>Additional Student Leadership Positions for Each Cohort</w:t>
            </w:r>
            <w:r>
              <w:rPr>
                <w:noProof/>
                <w:webHidden/>
              </w:rPr>
              <w:tab/>
            </w:r>
            <w:r>
              <w:rPr>
                <w:noProof/>
                <w:webHidden/>
              </w:rPr>
              <w:fldChar w:fldCharType="begin"/>
            </w:r>
            <w:r>
              <w:rPr>
                <w:noProof/>
                <w:webHidden/>
              </w:rPr>
              <w:instrText xml:space="preserve"> PAGEREF _Toc203474022 \h </w:instrText>
            </w:r>
            <w:r>
              <w:rPr>
                <w:noProof/>
                <w:webHidden/>
              </w:rPr>
            </w:r>
            <w:r>
              <w:rPr>
                <w:noProof/>
                <w:webHidden/>
              </w:rPr>
              <w:fldChar w:fldCharType="separate"/>
            </w:r>
            <w:r>
              <w:rPr>
                <w:noProof/>
                <w:webHidden/>
              </w:rPr>
              <w:t>48</w:t>
            </w:r>
            <w:r>
              <w:rPr>
                <w:noProof/>
                <w:webHidden/>
              </w:rPr>
              <w:fldChar w:fldCharType="end"/>
            </w:r>
          </w:hyperlink>
        </w:p>
        <w:p w14:paraId="19A47175" w14:textId="37B5A51B" w:rsidR="00980493" w:rsidRDefault="00980493">
          <w:pPr>
            <w:pStyle w:val="TOC4"/>
            <w:rPr>
              <w:rFonts w:eastAsiaTheme="minorEastAsia" w:cstheme="minorBidi"/>
              <w:noProof/>
              <w:kern w:val="2"/>
              <w:sz w:val="24"/>
              <w:szCs w:val="24"/>
              <w14:ligatures w14:val="standardContextual"/>
            </w:rPr>
          </w:pPr>
          <w:hyperlink w:anchor="_Toc203474023" w:history="1">
            <w:r w:rsidRPr="008F2B57">
              <w:rPr>
                <w:rStyle w:val="Hyperlink"/>
                <w:noProof/>
              </w:rPr>
              <w:t>2.14.2.1</w:t>
            </w:r>
            <w:r>
              <w:rPr>
                <w:rFonts w:eastAsiaTheme="minorEastAsia" w:cstheme="minorBidi"/>
                <w:noProof/>
                <w:kern w:val="2"/>
                <w:sz w:val="24"/>
                <w:szCs w:val="24"/>
                <w14:ligatures w14:val="standardContextual"/>
              </w:rPr>
              <w:tab/>
            </w:r>
            <w:r w:rsidRPr="008F2B57">
              <w:rPr>
                <w:rStyle w:val="Hyperlink"/>
                <w:noProof/>
              </w:rPr>
              <w:t>Service Chair</w:t>
            </w:r>
            <w:r>
              <w:rPr>
                <w:noProof/>
                <w:webHidden/>
              </w:rPr>
              <w:tab/>
            </w:r>
            <w:r>
              <w:rPr>
                <w:noProof/>
                <w:webHidden/>
              </w:rPr>
              <w:fldChar w:fldCharType="begin"/>
            </w:r>
            <w:r>
              <w:rPr>
                <w:noProof/>
                <w:webHidden/>
              </w:rPr>
              <w:instrText xml:space="preserve"> PAGEREF _Toc203474023 \h </w:instrText>
            </w:r>
            <w:r>
              <w:rPr>
                <w:noProof/>
                <w:webHidden/>
              </w:rPr>
            </w:r>
            <w:r>
              <w:rPr>
                <w:noProof/>
                <w:webHidden/>
              </w:rPr>
              <w:fldChar w:fldCharType="separate"/>
            </w:r>
            <w:r>
              <w:rPr>
                <w:noProof/>
                <w:webHidden/>
              </w:rPr>
              <w:t>48</w:t>
            </w:r>
            <w:r>
              <w:rPr>
                <w:noProof/>
                <w:webHidden/>
              </w:rPr>
              <w:fldChar w:fldCharType="end"/>
            </w:r>
          </w:hyperlink>
        </w:p>
        <w:p w14:paraId="54A15BDC" w14:textId="64889D8E" w:rsidR="00980493" w:rsidRDefault="00980493">
          <w:pPr>
            <w:pStyle w:val="TOC4"/>
            <w:rPr>
              <w:rFonts w:eastAsiaTheme="minorEastAsia" w:cstheme="minorBidi"/>
              <w:noProof/>
              <w:kern w:val="2"/>
              <w:sz w:val="24"/>
              <w:szCs w:val="24"/>
              <w14:ligatures w14:val="standardContextual"/>
            </w:rPr>
          </w:pPr>
          <w:hyperlink w:anchor="_Toc203474024" w:history="1">
            <w:r w:rsidRPr="008F2B57">
              <w:rPr>
                <w:rStyle w:val="Hyperlink"/>
                <w:noProof/>
              </w:rPr>
              <w:t>2.14.2.2</w:t>
            </w:r>
            <w:r>
              <w:rPr>
                <w:rFonts w:eastAsiaTheme="minorEastAsia" w:cstheme="minorBidi"/>
                <w:noProof/>
                <w:kern w:val="2"/>
                <w:sz w:val="24"/>
                <w:szCs w:val="24"/>
                <w14:ligatures w14:val="standardContextual"/>
              </w:rPr>
              <w:tab/>
            </w:r>
            <w:r w:rsidRPr="008F2B57">
              <w:rPr>
                <w:rStyle w:val="Hyperlink"/>
                <w:noProof/>
              </w:rPr>
              <w:t>Fundraising Chair</w:t>
            </w:r>
            <w:r>
              <w:rPr>
                <w:noProof/>
                <w:webHidden/>
              </w:rPr>
              <w:tab/>
            </w:r>
            <w:r>
              <w:rPr>
                <w:noProof/>
                <w:webHidden/>
              </w:rPr>
              <w:fldChar w:fldCharType="begin"/>
            </w:r>
            <w:r>
              <w:rPr>
                <w:noProof/>
                <w:webHidden/>
              </w:rPr>
              <w:instrText xml:space="preserve"> PAGEREF _Toc203474024 \h </w:instrText>
            </w:r>
            <w:r>
              <w:rPr>
                <w:noProof/>
                <w:webHidden/>
              </w:rPr>
            </w:r>
            <w:r>
              <w:rPr>
                <w:noProof/>
                <w:webHidden/>
              </w:rPr>
              <w:fldChar w:fldCharType="separate"/>
            </w:r>
            <w:r>
              <w:rPr>
                <w:noProof/>
                <w:webHidden/>
              </w:rPr>
              <w:t>48</w:t>
            </w:r>
            <w:r>
              <w:rPr>
                <w:noProof/>
                <w:webHidden/>
              </w:rPr>
              <w:fldChar w:fldCharType="end"/>
            </w:r>
          </w:hyperlink>
        </w:p>
        <w:p w14:paraId="4D4DF644" w14:textId="771F378C" w:rsidR="00980493" w:rsidRDefault="00980493">
          <w:pPr>
            <w:pStyle w:val="TOC4"/>
            <w:rPr>
              <w:rFonts w:eastAsiaTheme="minorEastAsia" w:cstheme="minorBidi"/>
              <w:noProof/>
              <w:kern w:val="2"/>
              <w:sz w:val="24"/>
              <w:szCs w:val="24"/>
              <w14:ligatures w14:val="standardContextual"/>
            </w:rPr>
          </w:pPr>
          <w:hyperlink w:anchor="_Toc203474025" w:history="1">
            <w:r w:rsidRPr="008F2B57">
              <w:rPr>
                <w:rStyle w:val="Hyperlink"/>
                <w:noProof/>
              </w:rPr>
              <w:t>2.14.2.3</w:t>
            </w:r>
            <w:r>
              <w:rPr>
                <w:rFonts w:eastAsiaTheme="minorEastAsia" w:cstheme="minorBidi"/>
                <w:noProof/>
                <w:kern w:val="2"/>
                <w:sz w:val="24"/>
                <w:szCs w:val="24"/>
                <w14:ligatures w14:val="standardContextual"/>
              </w:rPr>
              <w:tab/>
            </w:r>
            <w:r w:rsidRPr="008F2B57">
              <w:rPr>
                <w:rStyle w:val="Hyperlink"/>
                <w:noProof/>
              </w:rPr>
              <w:t>Social Chair</w:t>
            </w:r>
            <w:r>
              <w:rPr>
                <w:noProof/>
                <w:webHidden/>
              </w:rPr>
              <w:tab/>
            </w:r>
            <w:r>
              <w:rPr>
                <w:noProof/>
                <w:webHidden/>
              </w:rPr>
              <w:fldChar w:fldCharType="begin"/>
            </w:r>
            <w:r>
              <w:rPr>
                <w:noProof/>
                <w:webHidden/>
              </w:rPr>
              <w:instrText xml:space="preserve"> PAGEREF _Toc203474025 \h </w:instrText>
            </w:r>
            <w:r>
              <w:rPr>
                <w:noProof/>
                <w:webHidden/>
              </w:rPr>
            </w:r>
            <w:r>
              <w:rPr>
                <w:noProof/>
                <w:webHidden/>
              </w:rPr>
              <w:fldChar w:fldCharType="separate"/>
            </w:r>
            <w:r>
              <w:rPr>
                <w:noProof/>
                <w:webHidden/>
              </w:rPr>
              <w:t>48</w:t>
            </w:r>
            <w:r>
              <w:rPr>
                <w:noProof/>
                <w:webHidden/>
              </w:rPr>
              <w:fldChar w:fldCharType="end"/>
            </w:r>
          </w:hyperlink>
        </w:p>
        <w:p w14:paraId="42ED6565" w14:textId="1F5623A9" w:rsidR="00980493" w:rsidRDefault="00980493">
          <w:pPr>
            <w:pStyle w:val="TOC4"/>
            <w:rPr>
              <w:rFonts w:eastAsiaTheme="minorEastAsia" w:cstheme="minorBidi"/>
              <w:noProof/>
              <w:kern w:val="2"/>
              <w:sz w:val="24"/>
              <w:szCs w:val="24"/>
              <w14:ligatures w14:val="standardContextual"/>
            </w:rPr>
          </w:pPr>
          <w:hyperlink w:anchor="_Toc203474026" w:history="1">
            <w:r w:rsidRPr="008F2B57">
              <w:rPr>
                <w:rStyle w:val="Hyperlink"/>
                <w:noProof/>
              </w:rPr>
              <w:t>2.14.2.4</w:t>
            </w:r>
            <w:r>
              <w:rPr>
                <w:rFonts w:eastAsiaTheme="minorEastAsia" w:cstheme="minorBidi"/>
                <w:noProof/>
                <w:kern w:val="2"/>
                <w:sz w:val="24"/>
                <w:szCs w:val="24"/>
                <w14:ligatures w14:val="standardContextual"/>
              </w:rPr>
              <w:tab/>
            </w:r>
            <w:r w:rsidRPr="008F2B57">
              <w:rPr>
                <w:rStyle w:val="Hyperlink"/>
                <w:noProof/>
              </w:rPr>
              <w:t>Wellness Chair</w:t>
            </w:r>
            <w:r>
              <w:rPr>
                <w:noProof/>
                <w:webHidden/>
              </w:rPr>
              <w:tab/>
            </w:r>
            <w:r>
              <w:rPr>
                <w:noProof/>
                <w:webHidden/>
              </w:rPr>
              <w:fldChar w:fldCharType="begin"/>
            </w:r>
            <w:r>
              <w:rPr>
                <w:noProof/>
                <w:webHidden/>
              </w:rPr>
              <w:instrText xml:space="preserve"> PAGEREF _Toc203474026 \h </w:instrText>
            </w:r>
            <w:r>
              <w:rPr>
                <w:noProof/>
                <w:webHidden/>
              </w:rPr>
            </w:r>
            <w:r>
              <w:rPr>
                <w:noProof/>
                <w:webHidden/>
              </w:rPr>
              <w:fldChar w:fldCharType="separate"/>
            </w:r>
            <w:r>
              <w:rPr>
                <w:noProof/>
                <w:webHidden/>
              </w:rPr>
              <w:t>48</w:t>
            </w:r>
            <w:r>
              <w:rPr>
                <w:noProof/>
                <w:webHidden/>
              </w:rPr>
              <w:fldChar w:fldCharType="end"/>
            </w:r>
          </w:hyperlink>
        </w:p>
        <w:p w14:paraId="2857B39A" w14:textId="6EC4E9E0" w:rsidR="00980493" w:rsidRDefault="00980493">
          <w:pPr>
            <w:pStyle w:val="TOC3"/>
            <w:rPr>
              <w:rFonts w:eastAsiaTheme="minorEastAsia" w:cstheme="minorBidi"/>
              <w:noProof/>
              <w:kern w:val="2"/>
              <w:sz w:val="24"/>
              <w:szCs w:val="24"/>
              <w14:ligatures w14:val="standardContextual"/>
            </w:rPr>
          </w:pPr>
          <w:hyperlink w:anchor="_Toc203474027" w:history="1">
            <w:r w:rsidRPr="008F2B57">
              <w:rPr>
                <w:rStyle w:val="Hyperlink"/>
                <w:noProof/>
              </w:rPr>
              <w:t>2.14.3</w:t>
            </w:r>
            <w:r>
              <w:rPr>
                <w:rFonts w:eastAsiaTheme="minorEastAsia" w:cstheme="minorBidi"/>
                <w:noProof/>
                <w:kern w:val="2"/>
                <w:sz w:val="24"/>
                <w:szCs w:val="24"/>
                <w14:ligatures w14:val="standardContextual"/>
              </w:rPr>
              <w:tab/>
            </w:r>
            <w:r w:rsidRPr="008F2B57">
              <w:rPr>
                <w:rStyle w:val="Hyperlink"/>
                <w:noProof/>
              </w:rPr>
              <w:t>Student Representatives to Committees and Other Organizations</w:t>
            </w:r>
            <w:r>
              <w:rPr>
                <w:noProof/>
                <w:webHidden/>
              </w:rPr>
              <w:tab/>
            </w:r>
            <w:r>
              <w:rPr>
                <w:noProof/>
                <w:webHidden/>
              </w:rPr>
              <w:fldChar w:fldCharType="begin"/>
            </w:r>
            <w:r>
              <w:rPr>
                <w:noProof/>
                <w:webHidden/>
              </w:rPr>
              <w:instrText xml:space="preserve"> PAGEREF _Toc203474027 \h </w:instrText>
            </w:r>
            <w:r>
              <w:rPr>
                <w:noProof/>
                <w:webHidden/>
              </w:rPr>
            </w:r>
            <w:r>
              <w:rPr>
                <w:noProof/>
                <w:webHidden/>
              </w:rPr>
              <w:fldChar w:fldCharType="separate"/>
            </w:r>
            <w:r>
              <w:rPr>
                <w:noProof/>
                <w:webHidden/>
              </w:rPr>
              <w:t>48</w:t>
            </w:r>
            <w:r>
              <w:rPr>
                <w:noProof/>
                <w:webHidden/>
              </w:rPr>
              <w:fldChar w:fldCharType="end"/>
            </w:r>
          </w:hyperlink>
        </w:p>
        <w:p w14:paraId="4791E19A" w14:textId="1395848E" w:rsidR="00980493" w:rsidRDefault="00980493">
          <w:pPr>
            <w:pStyle w:val="TOC4"/>
            <w:rPr>
              <w:rFonts w:eastAsiaTheme="minorEastAsia" w:cstheme="minorBidi"/>
              <w:noProof/>
              <w:kern w:val="2"/>
              <w:sz w:val="24"/>
              <w:szCs w:val="24"/>
              <w14:ligatures w14:val="standardContextual"/>
            </w:rPr>
          </w:pPr>
          <w:hyperlink w:anchor="_Toc203474028" w:history="1">
            <w:r w:rsidRPr="008F2B57">
              <w:rPr>
                <w:rStyle w:val="Hyperlink"/>
                <w:noProof/>
              </w:rPr>
              <w:t>2.14.3.1</w:t>
            </w:r>
            <w:r>
              <w:rPr>
                <w:rFonts w:eastAsiaTheme="minorEastAsia" w:cstheme="minorBidi"/>
                <w:noProof/>
                <w:kern w:val="2"/>
                <w:sz w:val="24"/>
                <w:szCs w:val="24"/>
                <w14:ligatures w14:val="standardContextual"/>
              </w:rPr>
              <w:tab/>
            </w:r>
            <w:r w:rsidRPr="008F2B57">
              <w:rPr>
                <w:rStyle w:val="Hyperlink"/>
                <w:noProof/>
              </w:rPr>
              <w:t>Student Representative to PT Division Admissions and Recruitment Committee</w:t>
            </w:r>
            <w:r>
              <w:rPr>
                <w:noProof/>
                <w:webHidden/>
              </w:rPr>
              <w:tab/>
            </w:r>
            <w:r>
              <w:rPr>
                <w:noProof/>
                <w:webHidden/>
              </w:rPr>
              <w:fldChar w:fldCharType="begin"/>
            </w:r>
            <w:r>
              <w:rPr>
                <w:noProof/>
                <w:webHidden/>
              </w:rPr>
              <w:instrText xml:space="preserve"> PAGEREF _Toc203474028 \h </w:instrText>
            </w:r>
            <w:r>
              <w:rPr>
                <w:noProof/>
                <w:webHidden/>
              </w:rPr>
            </w:r>
            <w:r>
              <w:rPr>
                <w:noProof/>
                <w:webHidden/>
              </w:rPr>
              <w:fldChar w:fldCharType="separate"/>
            </w:r>
            <w:r>
              <w:rPr>
                <w:noProof/>
                <w:webHidden/>
              </w:rPr>
              <w:t>48</w:t>
            </w:r>
            <w:r>
              <w:rPr>
                <w:noProof/>
                <w:webHidden/>
              </w:rPr>
              <w:fldChar w:fldCharType="end"/>
            </w:r>
          </w:hyperlink>
        </w:p>
        <w:p w14:paraId="4288B5CD" w14:textId="3FE9B157" w:rsidR="00980493" w:rsidRDefault="00980493">
          <w:pPr>
            <w:pStyle w:val="TOC4"/>
            <w:rPr>
              <w:rFonts w:eastAsiaTheme="minorEastAsia" w:cstheme="minorBidi"/>
              <w:noProof/>
              <w:kern w:val="2"/>
              <w:sz w:val="24"/>
              <w:szCs w:val="24"/>
              <w14:ligatures w14:val="standardContextual"/>
            </w:rPr>
          </w:pPr>
          <w:hyperlink w:anchor="_Toc203474029" w:history="1">
            <w:r w:rsidRPr="008F2B57">
              <w:rPr>
                <w:rStyle w:val="Hyperlink"/>
                <w:noProof/>
              </w:rPr>
              <w:t>2.14.3.2</w:t>
            </w:r>
            <w:r>
              <w:rPr>
                <w:rFonts w:eastAsiaTheme="minorEastAsia" w:cstheme="minorBidi"/>
                <w:noProof/>
                <w:kern w:val="2"/>
                <w:sz w:val="24"/>
                <w:szCs w:val="24"/>
                <w14:ligatures w14:val="standardContextual"/>
              </w:rPr>
              <w:tab/>
            </w:r>
            <w:r w:rsidRPr="008F2B57">
              <w:rPr>
                <w:rStyle w:val="Hyperlink"/>
                <w:noProof/>
              </w:rPr>
              <w:t>Student Representative to PT Division Service, Outreach, and Engagement Committee</w:t>
            </w:r>
            <w:r>
              <w:rPr>
                <w:noProof/>
                <w:webHidden/>
              </w:rPr>
              <w:tab/>
            </w:r>
            <w:r>
              <w:rPr>
                <w:noProof/>
                <w:webHidden/>
              </w:rPr>
              <w:fldChar w:fldCharType="begin"/>
            </w:r>
            <w:r>
              <w:rPr>
                <w:noProof/>
                <w:webHidden/>
              </w:rPr>
              <w:instrText xml:space="preserve"> PAGEREF _Toc203474029 \h </w:instrText>
            </w:r>
            <w:r>
              <w:rPr>
                <w:noProof/>
                <w:webHidden/>
              </w:rPr>
            </w:r>
            <w:r>
              <w:rPr>
                <w:noProof/>
                <w:webHidden/>
              </w:rPr>
              <w:fldChar w:fldCharType="separate"/>
            </w:r>
            <w:r>
              <w:rPr>
                <w:noProof/>
                <w:webHidden/>
              </w:rPr>
              <w:t>48</w:t>
            </w:r>
            <w:r>
              <w:rPr>
                <w:noProof/>
                <w:webHidden/>
              </w:rPr>
              <w:fldChar w:fldCharType="end"/>
            </w:r>
          </w:hyperlink>
        </w:p>
        <w:p w14:paraId="11B33FAF" w14:textId="0E8BCC2B" w:rsidR="00980493" w:rsidRDefault="00980493">
          <w:pPr>
            <w:pStyle w:val="TOC4"/>
            <w:rPr>
              <w:rFonts w:eastAsiaTheme="minorEastAsia" w:cstheme="minorBidi"/>
              <w:noProof/>
              <w:kern w:val="2"/>
              <w:sz w:val="24"/>
              <w:szCs w:val="24"/>
              <w14:ligatures w14:val="standardContextual"/>
            </w:rPr>
          </w:pPr>
          <w:hyperlink w:anchor="_Toc203474030" w:history="1">
            <w:r w:rsidRPr="008F2B57">
              <w:rPr>
                <w:rStyle w:val="Hyperlink"/>
                <w:noProof/>
              </w:rPr>
              <w:t>2.14.3.3</w:t>
            </w:r>
            <w:r>
              <w:rPr>
                <w:rFonts w:eastAsiaTheme="minorEastAsia" w:cstheme="minorBidi"/>
                <w:noProof/>
                <w:kern w:val="2"/>
                <w:sz w:val="24"/>
                <w:szCs w:val="24"/>
                <w14:ligatures w14:val="standardContextual"/>
              </w:rPr>
              <w:tab/>
            </w:r>
            <w:r w:rsidRPr="008F2B57">
              <w:rPr>
                <w:rStyle w:val="Hyperlink"/>
                <w:noProof/>
              </w:rPr>
              <w:t>Student Representative to the Council of Graduate Students</w:t>
            </w:r>
            <w:r>
              <w:rPr>
                <w:noProof/>
                <w:webHidden/>
              </w:rPr>
              <w:tab/>
            </w:r>
            <w:r>
              <w:rPr>
                <w:noProof/>
                <w:webHidden/>
              </w:rPr>
              <w:fldChar w:fldCharType="begin"/>
            </w:r>
            <w:r>
              <w:rPr>
                <w:noProof/>
                <w:webHidden/>
              </w:rPr>
              <w:instrText xml:space="preserve"> PAGEREF _Toc203474030 \h </w:instrText>
            </w:r>
            <w:r>
              <w:rPr>
                <w:noProof/>
                <w:webHidden/>
              </w:rPr>
            </w:r>
            <w:r>
              <w:rPr>
                <w:noProof/>
                <w:webHidden/>
              </w:rPr>
              <w:fldChar w:fldCharType="separate"/>
            </w:r>
            <w:r>
              <w:rPr>
                <w:noProof/>
                <w:webHidden/>
              </w:rPr>
              <w:t>49</w:t>
            </w:r>
            <w:r>
              <w:rPr>
                <w:noProof/>
                <w:webHidden/>
              </w:rPr>
              <w:fldChar w:fldCharType="end"/>
            </w:r>
          </w:hyperlink>
        </w:p>
        <w:p w14:paraId="249ED79F" w14:textId="20BF43C8" w:rsidR="00980493" w:rsidRDefault="00980493">
          <w:pPr>
            <w:pStyle w:val="TOC4"/>
            <w:rPr>
              <w:rFonts w:eastAsiaTheme="minorEastAsia" w:cstheme="minorBidi"/>
              <w:noProof/>
              <w:kern w:val="2"/>
              <w:sz w:val="24"/>
              <w:szCs w:val="24"/>
              <w14:ligatures w14:val="standardContextual"/>
            </w:rPr>
          </w:pPr>
          <w:hyperlink w:anchor="_Toc203474031" w:history="1">
            <w:r w:rsidRPr="008F2B57">
              <w:rPr>
                <w:rStyle w:val="Hyperlink"/>
                <w:noProof/>
              </w:rPr>
              <w:t>2.14.3.4</w:t>
            </w:r>
            <w:r>
              <w:rPr>
                <w:rFonts w:eastAsiaTheme="minorEastAsia" w:cstheme="minorBidi"/>
                <w:noProof/>
                <w:kern w:val="2"/>
                <w:sz w:val="24"/>
                <w:szCs w:val="24"/>
                <w14:ligatures w14:val="standardContextual"/>
              </w:rPr>
              <w:tab/>
            </w:r>
            <w:r w:rsidRPr="008F2B57">
              <w:rPr>
                <w:rStyle w:val="Hyperlink"/>
                <w:noProof/>
              </w:rPr>
              <w:t>Student Liaison to Ohio Physical Therapy Association</w:t>
            </w:r>
            <w:r>
              <w:rPr>
                <w:noProof/>
                <w:webHidden/>
              </w:rPr>
              <w:tab/>
            </w:r>
            <w:r>
              <w:rPr>
                <w:noProof/>
                <w:webHidden/>
              </w:rPr>
              <w:fldChar w:fldCharType="begin"/>
            </w:r>
            <w:r>
              <w:rPr>
                <w:noProof/>
                <w:webHidden/>
              </w:rPr>
              <w:instrText xml:space="preserve"> PAGEREF _Toc203474031 \h </w:instrText>
            </w:r>
            <w:r>
              <w:rPr>
                <w:noProof/>
                <w:webHidden/>
              </w:rPr>
            </w:r>
            <w:r>
              <w:rPr>
                <w:noProof/>
                <w:webHidden/>
              </w:rPr>
              <w:fldChar w:fldCharType="separate"/>
            </w:r>
            <w:r>
              <w:rPr>
                <w:noProof/>
                <w:webHidden/>
              </w:rPr>
              <w:t>49</w:t>
            </w:r>
            <w:r>
              <w:rPr>
                <w:noProof/>
                <w:webHidden/>
              </w:rPr>
              <w:fldChar w:fldCharType="end"/>
            </w:r>
          </w:hyperlink>
        </w:p>
        <w:p w14:paraId="7CC2A754" w14:textId="38CDE93A" w:rsidR="00980493" w:rsidRDefault="00980493">
          <w:pPr>
            <w:pStyle w:val="TOC4"/>
            <w:rPr>
              <w:rFonts w:eastAsiaTheme="minorEastAsia" w:cstheme="minorBidi"/>
              <w:noProof/>
              <w:kern w:val="2"/>
              <w:sz w:val="24"/>
              <w:szCs w:val="24"/>
              <w14:ligatures w14:val="standardContextual"/>
            </w:rPr>
          </w:pPr>
          <w:hyperlink w:anchor="_Toc203474032" w:history="1">
            <w:r w:rsidRPr="008F2B57">
              <w:rPr>
                <w:rStyle w:val="Hyperlink"/>
                <w:noProof/>
              </w:rPr>
              <w:t>2.14.3.5</w:t>
            </w:r>
            <w:r>
              <w:rPr>
                <w:rFonts w:eastAsiaTheme="minorEastAsia" w:cstheme="minorBidi"/>
                <w:noProof/>
                <w:kern w:val="2"/>
                <w:sz w:val="24"/>
                <w:szCs w:val="24"/>
                <w14:ligatures w14:val="standardContextual"/>
              </w:rPr>
              <w:tab/>
            </w:r>
            <w:r w:rsidRPr="008F2B57">
              <w:rPr>
                <w:rStyle w:val="Hyperlink"/>
                <w:noProof/>
              </w:rPr>
              <w:t>Other School, College, and University Committees</w:t>
            </w:r>
            <w:r>
              <w:rPr>
                <w:noProof/>
                <w:webHidden/>
              </w:rPr>
              <w:tab/>
            </w:r>
            <w:r>
              <w:rPr>
                <w:noProof/>
                <w:webHidden/>
              </w:rPr>
              <w:fldChar w:fldCharType="begin"/>
            </w:r>
            <w:r>
              <w:rPr>
                <w:noProof/>
                <w:webHidden/>
              </w:rPr>
              <w:instrText xml:space="preserve"> PAGEREF _Toc203474032 \h </w:instrText>
            </w:r>
            <w:r>
              <w:rPr>
                <w:noProof/>
                <w:webHidden/>
              </w:rPr>
            </w:r>
            <w:r>
              <w:rPr>
                <w:noProof/>
                <w:webHidden/>
              </w:rPr>
              <w:fldChar w:fldCharType="separate"/>
            </w:r>
            <w:r>
              <w:rPr>
                <w:noProof/>
                <w:webHidden/>
              </w:rPr>
              <w:t>49</w:t>
            </w:r>
            <w:r>
              <w:rPr>
                <w:noProof/>
                <w:webHidden/>
              </w:rPr>
              <w:fldChar w:fldCharType="end"/>
            </w:r>
          </w:hyperlink>
        </w:p>
        <w:p w14:paraId="529A4709" w14:textId="1B778093" w:rsidR="00980493" w:rsidRDefault="00980493">
          <w:pPr>
            <w:pStyle w:val="TOC3"/>
            <w:rPr>
              <w:rFonts w:eastAsiaTheme="minorEastAsia" w:cstheme="minorBidi"/>
              <w:noProof/>
              <w:kern w:val="2"/>
              <w:sz w:val="24"/>
              <w:szCs w:val="24"/>
              <w14:ligatures w14:val="standardContextual"/>
            </w:rPr>
          </w:pPr>
          <w:hyperlink w:anchor="_Toc203474033" w:history="1">
            <w:r w:rsidRPr="008F2B57">
              <w:rPr>
                <w:rStyle w:val="Hyperlink"/>
                <w:noProof/>
              </w:rPr>
              <w:t>2.14.4</w:t>
            </w:r>
            <w:r>
              <w:rPr>
                <w:rFonts w:eastAsiaTheme="minorEastAsia" w:cstheme="minorBidi"/>
                <w:noProof/>
                <w:kern w:val="2"/>
                <w:sz w:val="24"/>
                <w:szCs w:val="24"/>
                <w14:ligatures w14:val="standardContextual"/>
              </w:rPr>
              <w:tab/>
            </w:r>
            <w:r w:rsidRPr="008F2B57">
              <w:rPr>
                <w:rStyle w:val="Hyperlink"/>
                <w:noProof/>
              </w:rPr>
              <w:t>Student Special Interest Groups</w:t>
            </w:r>
            <w:r>
              <w:rPr>
                <w:noProof/>
                <w:webHidden/>
              </w:rPr>
              <w:tab/>
            </w:r>
            <w:r>
              <w:rPr>
                <w:noProof/>
                <w:webHidden/>
              </w:rPr>
              <w:fldChar w:fldCharType="begin"/>
            </w:r>
            <w:r>
              <w:rPr>
                <w:noProof/>
                <w:webHidden/>
              </w:rPr>
              <w:instrText xml:space="preserve"> PAGEREF _Toc203474033 \h </w:instrText>
            </w:r>
            <w:r>
              <w:rPr>
                <w:noProof/>
                <w:webHidden/>
              </w:rPr>
            </w:r>
            <w:r>
              <w:rPr>
                <w:noProof/>
                <w:webHidden/>
              </w:rPr>
              <w:fldChar w:fldCharType="separate"/>
            </w:r>
            <w:r>
              <w:rPr>
                <w:noProof/>
                <w:webHidden/>
              </w:rPr>
              <w:t>49</w:t>
            </w:r>
            <w:r>
              <w:rPr>
                <w:noProof/>
                <w:webHidden/>
              </w:rPr>
              <w:fldChar w:fldCharType="end"/>
            </w:r>
          </w:hyperlink>
        </w:p>
        <w:p w14:paraId="03A4187D" w14:textId="6CFFEA44" w:rsidR="00980493" w:rsidRDefault="00980493">
          <w:pPr>
            <w:pStyle w:val="TOC4"/>
            <w:rPr>
              <w:rFonts w:eastAsiaTheme="minorEastAsia" w:cstheme="minorBidi"/>
              <w:noProof/>
              <w:kern w:val="2"/>
              <w:sz w:val="24"/>
              <w:szCs w:val="24"/>
              <w14:ligatures w14:val="standardContextual"/>
            </w:rPr>
          </w:pPr>
          <w:hyperlink w:anchor="_Toc203474034" w:history="1">
            <w:r w:rsidRPr="008F2B57">
              <w:rPr>
                <w:rStyle w:val="Hyperlink"/>
                <w:noProof/>
              </w:rPr>
              <w:t>2.14.4.1</w:t>
            </w:r>
            <w:r>
              <w:rPr>
                <w:rFonts w:eastAsiaTheme="minorEastAsia" w:cstheme="minorBidi"/>
                <w:noProof/>
                <w:kern w:val="2"/>
                <w:sz w:val="24"/>
                <w:szCs w:val="24"/>
                <w14:ligatures w14:val="standardContextual"/>
              </w:rPr>
              <w:tab/>
            </w:r>
            <w:r w:rsidRPr="008F2B57">
              <w:rPr>
                <w:rStyle w:val="Hyperlink"/>
                <w:noProof/>
              </w:rPr>
              <w:t>Starting a New Student Special Interest Group</w:t>
            </w:r>
            <w:r>
              <w:rPr>
                <w:noProof/>
                <w:webHidden/>
              </w:rPr>
              <w:tab/>
            </w:r>
            <w:r>
              <w:rPr>
                <w:noProof/>
                <w:webHidden/>
              </w:rPr>
              <w:fldChar w:fldCharType="begin"/>
            </w:r>
            <w:r>
              <w:rPr>
                <w:noProof/>
                <w:webHidden/>
              </w:rPr>
              <w:instrText xml:space="preserve"> PAGEREF _Toc203474034 \h </w:instrText>
            </w:r>
            <w:r>
              <w:rPr>
                <w:noProof/>
                <w:webHidden/>
              </w:rPr>
            </w:r>
            <w:r>
              <w:rPr>
                <w:noProof/>
                <w:webHidden/>
              </w:rPr>
              <w:fldChar w:fldCharType="separate"/>
            </w:r>
            <w:r>
              <w:rPr>
                <w:noProof/>
                <w:webHidden/>
              </w:rPr>
              <w:t>50</w:t>
            </w:r>
            <w:r>
              <w:rPr>
                <w:noProof/>
                <w:webHidden/>
              </w:rPr>
              <w:fldChar w:fldCharType="end"/>
            </w:r>
          </w:hyperlink>
        </w:p>
        <w:p w14:paraId="494C1C52" w14:textId="79A4371E" w:rsidR="00980493" w:rsidRDefault="00980493">
          <w:pPr>
            <w:pStyle w:val="TOC5"/>
            <w:tabs>
              <w:tab w:val="left" w:pos="1770"/>
              <w:tab w:val="right" w:pos="9350"/>
            </w:tabs>
            <w:rPr>
              <w:rFonts w:eastAsiaTheme="minorEastAsia" w:cstheme="minorBidi"/>
              <w:noProof/>
              <w:kern w:val="2"/>
              <w:sz w:val="24"/>
              <w:szCs w:val="24"/>
              <w14:ligatures w14:val="standardContextual"/>
            </w:rPr>
          </w:pPr>
          <w:hyperlink w:anchor="_Toc203474035" w:history="1">
            <w:r w:rsidRPr="008F2B57">
              <w:rPr>
                <w:rStyle w:val="Hyperlink"/>
                <w:noProof/>
              </w:rPr>
              <w:t>2.14.4.1.1</w:t>
            </w:r>
            <w:r>
              <w:rPr>
                <w:rFonts w:eastAsiaTheme="minorEastAsia" w:cstheme="minorBidi"/>
                <w:noProof/>
                <w:kern w:val="2"/>
                <w:sz w:val="24"/>
                <w:szCs w:val="24"/>
                <w14:ligatures w14:val="standardContextual"/>
              </w:rPr>
              <w:tab/>
            </w:r>
            <w:r w:rsidRPr="008F2B57">
              <w:rPr>
                <w:rStyle w:val="Hyperlink"/>
                <w:noProof/>
              </w:rPr>
              <w:t>Criteria for SIG approval by the faculty</w:t>
            </w:r>
            <w:r>
              <w:rPr>
                <w:noProof/>
                <w:webHidden/>
              </w:rPr>
              <w:tab/>
            </w:r>
            <w:r>
              <w:rPr>
                <w:noProof/>
                <w:webHidden/>
              </w:rPr>
              <w:fldChar w:fldCharType="begin"/>
            </w:r>
            <w:r>
              <w:rPr>
                <w:noProof/>
                <w:webHidden/>
              </w:rPr>
              <w:instrText xml:space="preserve"> PAGEREF _Toc203474035 \h </w:instrText>
            </w:r>
            <w:r>
              <w:rPr>
                <w:noProof/>
                <w:webHidden/>
              </w:rPr>
            </w:r>
            <w:r>
              <w:rPr>
                <w:noProof/>
                <w:webHidden/>
              </w:rPr>
              <w:fldChar w:fldCharType="separate"/>
            </w:r>
            <w:r>
              <w:rPr>
                <w:noProof/>
                <w:webHidden/>
              </w:rPr>
              <w:t>50</w:t>
            </w:r>
            <w:r>
              <w:rPr>
                <w:noProof/>
                <w:webHidden/>
              </w:rPr>
              <w:fldChar w:fldCharType="end"/>
            </w:r>
          </w:hyperlink>
        </w:p>
        <w:p w14:paraId="07E75660" w14:textId="506B6DA5" w:rsidR="00980493" w:rsidRDefault="00980493">
          <w:pPr>
            <w:pStyle w:val="TOC5"/>
            <w:tabs>
              <w:tab w:val="left" w:pos="1770"/>
              <w:tab w:val="right" w:pos="9350"/>
            </w:tabs>
            <w:rPr>
              <w:rFonts w:eastAsiaTheme="minorEastAsia" w:cstheme="minorBidi"/>
              <w:noProof/>
              <w:kern w:val="2"/>
              <w:sz w:val="24"/>
              <w:szCs w:val="24"/>
              <w14:ligatures w14:val="standardContextual"/>
            </w:rPr>
          </w:pPr>
          <w:hyperlink w:anchor="_Toc203474036" w:history="1">
            <w:r w:rsidRPr="008F2B57">
              <w:rPr>
                <w:rStyle w:val="Hyperlink"/>
                <w:noProof/>
              </w:rPr>
              <w:t>2.14.4.1.2</w:t>
            </w:r>
            <w:r>
              <w:rPr>
                <w:rFonts w:eastAsiaTheme="minorEastAsia" w:cstheme="minorBidi"/>
                <w:noProof/>
                <w:kern w:val="2"/>
                <w:sz w:val="24"/>
                <w:szCs w:val="24"/>
                <w14:ligatures w14:val="standardContextual"/>
              </w:rPr>
              <w:tab/>
            </w:r>
            <w:r w:rsidRPr="008F2B57">
              <w:rPr>
                <w:rStyle w:val="Hyperlink"/>
                <w:noProof/>
              </w:rPr>
              <w:t>Dormant Status and Revival from Dormant Status for a SIG</w:t>
            </w:r>
            <w:r>
              <w:rPr>
                <w:noProof/>
                <w:webHidden/>
              </w:rPr>
              <w:tab/>
            </w:r>
            <w:r>
              <w:rPr>
                <w:noProof/>
                <w:webHidden/>
              </w:rPr>
              <w:fldChar w:fldCharType="begin"/>
            </w:r>
            <w:r>
              <w:rPr>
                <w:noProof/>
                <w:webHidden/>
              </w:rPr>
              <w:instrText xml:space="preserve"> PAGEREF _Toc203474036 \h </w:instrText>
            </w:r>
            <w:r>
              <w:rPr>
                <w:noProof/>
                <w:webHidden/>
              </w:rPr>
            </w:r>
            <w:r>
              <w:rPr>
                <w:noProof/>
                <w:webHidden/>
              </w:rPr>
              <w:fldChar w:fldCharType="separate"/>
            </w:r>
            <w:r>
              <w:rPr>
                <w:noProof/>
                <w:webHidden/>
              </w:rPr>
              <w:t>51</w:t>
            </w:r>
            <w:r>
              <w:rPr>
                <w:noProof/>
                <w:webHidden/>
              </w:rPr>
              <w:fldChar w:fldCharType="end"/>
            </w:r>
          </w:hyperlink>
        </w:p>
        <w:p w14:paraId="50E95985" w14:textId="5101F703" w:rsidR="00980493" w:rsidRDefault="00980493">
          <w:pPr>
            <w:pStyle w:val="TOC4"/>
            <w:rPr>
              <w:rFonts w:eastAsiaTheme="minorEastAsia" w:cstheme="minorBidi"/>
              <w:noProof/>
              <w:kern w:val="2"/>
              <w:sz w:val="24"/>
              <w:szCs w:val="24"/>
              <w14:ligatures w14:val="standardContextual"/>
            </w:rPr>
          </w:pPr>
          <w:hyperlink w:anchor="_Toc203474037" w:history="1">
            <w:r w:rsidRPr="008F2B57">
              <w:rPr>
                <w:rStyle w:val="Hyperlink"/>
                <w:noProof/>
              </w:rPr>
              <w:t>2.14.4.2</w:t>
            </w:r>
            <w:r>
              <w:rPr>
                <w:rFonts w:eastAsiaTheme="minorEastAsia" w:cstheme="minorBidi"/>
                <w:noProof/>
                <w:kern w:val="2"/>
                <w:sz w:val="24"/>
                <w:szCs w:val="24"/>
                <w14:ligatures w14:val="standardContextual"/>
              </w:rPr>
              <w:tab/>
            </w:r>
            <w:r w:rsidRPr="008F2B57">
              <w:rPr>
                <w:rStyle w:val="Hyperlink"/>
                <w:noProof/>
              </w:rPr>
              <w:t>Program Support for Established SIGs</w:t>
            </w:r>
            <w:r>
              <w:rPr>
                <w:noProof/>
                <w:webHidden/>
              </w:rPr>
              <w:tab/>
            </w:r>
            <w:r>
              <w:rPr>
                <w:noProof/>
                <w:webHidden/>
              </w:rPr>
              <w:fldChar w:fldCharType="begin"/>
            </w:r>
            <w:r>
              <w:rPr>
                <w:noProof/>
                <w:webHidden/>
              </w:rPr>
              <w:instrText xml:space="preserve"> PAGEREF _Toc203474037 \h </w:instrText>
            </w:r>
            <w:r>
              <w:rPr>
                <w:noProof/>
                <w:webHidden/>
              </w:rPr>
            </w:r>
            <w:r>
              <w:rPr>
                <w:noProof/>
                <w:webHidden/>
              </w:rPr>
              <w:fldChar w:fldCharType="separate"/>
            </w:r>
            <w:r>
              <w:rPr>
                <w:noProof/>
                <w:webHidden/>
              </w:rPr>
              <w:t>51</w:t>
            </w:r>
            <w:r>
              <w:rPr>
                <w:noProof/>
                <w:webHidden/>
              </w:rPr>
              <w:fldChar w:fldCharType="end"/>
            </w:r>
          </w:hyperlink>
        </w:p>
        <w:p w14:paraId="231C2972" w14:textId="3E4FF15A" w:rsidR="00980493" w:rsidRDefault="00980493">
          <w:pPr>
            <w:pStyle w:val="TOC4"/>
            <w:rPr>
              <w:rFonts w:eastAsiaTheme="minorEastAsia" w:cstheme="minorBidi"/>
              <w:noProof/>
              <w:kern w:val="2"/>
              <w:sz w:val="24"/>
              <w:szCs w:val="24"/>
              <w14:ligatures w14:val="standardContextual"/>
            </w:rPr>
          </w:pPr>
          <w:hyperlink w:anchor="_Toc203474038" w:history="1">
            <w:r w:rsidRPr="008F2B57">
              <w:rPr>
                <w:rStyle w:val="Hyperlink"/>
                <w:noProof/>
              </w:rPr>
              <w:t>2.14.4.3</w:t>
            </w:r>
            <w:r>
              <w:rPr>
                <w:rFonts w:eastAsiaTheme="minorEastAsia" w:cstheme="minorBidi"/>
                <w:noProof/>
                <w:kern w:val="2"/>
                <w:sz w:val="24"/>
                <w:szCs w:val="24"/>
                <w14:ligatures w14:val="standardContextual"/>
              </w:rPr>
              <w:tab/>
            </w:r>
            <w:r w:rsidRPr="008F2B57">
              <w:rPr>
                <w:rStyle w:val="Hyperlink"/>
                <w:noProof/>
              </w:rPr>
              <w:t>Example Calendar of Activities for a SIG</w:t>
            </w:r>
            <w:r>
              <w:rPr>
                <w:noProof/>
                <w:webHidden/>
              </w:rPr>
              <w:tab/>
            </w:r>
            <w:r>
              <w:rPr>
                <w:noProof/>
                <w:webHidden/>
              </w:rPr>
              <w:fldChar w:fldCharType="begin"/>
            </w:r>
            <w:r>
              <w:rPr>
                <w:noProof/>
                <w:webHidden/>
              </w:rPr>
              <w:instrText xml:space="preserve"> PAGEREF _Toc203474038 \h </w:instrText>
            </w:r>
            <w:r>
              <w:rPr>
                <w:noProof/>
                <w:webHidden/>
              </w:rPr>
            </w:r>
            <w:r>
              <w:rPr>
                <w:noProof/>
                <w:webHidden/>
              </w:rPr>
              <w:fldChar w:fldCharType="separate"/>
            </w:r>
            <w:r>
              <w:rPr>
                <w:noProof/>
                <w:webHidden/>
              </w:rPr>
              <w:t>51</w:t>
            </w:r>
            <w:r>
              <w:rPr>
                <w:noProof/>
                <w:webHidden/>
              </w:rPr>
              <w:fldChar w:fldCharType="end"/>
            </w:r>
          </w:hyperlink>
        </w:p>
        <w:p w14:paraId="0A6EC3FF" w14:textId="1A22933C" w:rsidR="00980493" w:rsidRDefault="00980493">
          <w:pPr>
            <w:pStyle w:val="TOC2"/>
            <w:rPr>
              <w:rFonts w:eastAsiaTheme="minorEastAsia" w:cstheme="minorBidi"/>
              <w:b w:val="0"/>
              <w:bCs w:val="0"/>
              <w:noProof/>
              <w:kern w:val="2"/>
              <w:sz w:val="24"/>
              <w:szCs w:val="24"/>
              <w14:ligatures w14:val="standardContextual"/>
            </w:rPr>
          </w:pPr>
          <w:hyperlink w:anchor="_Toc203474039" w:history="1">
            <w:r w:rsidRPr="008F2B57">
              <w:rPr>
                <w:rStyle w:val="Hyperlink"/>
                <w:noProof/>
              </w:rPr>
              <w:t>2.15</w:t>
            </w:r>
            <w:r>
              <w:rPr>
                <w:rFonts w:eastAsiaTheme="minorEastAsia" w:cstheme="minorBidi"/>
                <w:b w:val="0"/>
                <w:bCs w:val="0"/>
                <w:noProof/>
                <w:kern w:val="2"/>
                <w:sz w:val="24"/>
                <w:szCs w:val="24"/>
                <w14:ligatures w14:val="standardContextual"/>
              </w:rPr>
              <w:tab/>
            </w:r>
            <w:r w:rsidRPr="008F2B57">
              <w:rPr>
                <w:rStyle w:val="Hyperlink"/>
                <w:noProof/>
              </w:rPr>
              <w:t>Division Specific Resources for Students</w:t>
            </w:r>
            <w:r>
              <w:rPr>
                <w:noProof/>
                <w:webHidden/>
              </w:rPr>
              <w:tab/>
            </w:r>
            <w:r>
              <w:rPr>
                <w:noProof/>
                <w:webHidden/>
              </w:rPr>
              <w:fldChar w:fldCharType="begin"/>
            </w:r>
            <w:r>
              <w:rPr>
                <w:noProof/>
                <w:webHidden/>
              </w:rPr>
              <w:instrText xml:space="preserve"> PAGEREF _Toc203474039 \h </w:instrText>
            </w:r>
            <w:r>
              <w:rPr>
                <w:noProof/>
                <w:webHidden/>
              </w:rPr>
            </w:r>
            <w:r>
              <w:rPr>
                <w:noProof/>
                <w:webHidden/>
              </w:rPr>
              <w:fldChar w:fldCharType="separate"/>
            </w:r>
            <w:r>
              <w:rPr>
                <w:noProof/>
                <w:webHidden/>
              </w:rPr>
              <w:t>52</w:t>
            </w:r>
            <w:r>
              <w:rPr>
                <w:noProof/>
                <w:webHidden/>
              </w:rPr>
              <w:fldChar w:fldCharType="end"/>
            </w:r>
          </w:hyperlink>
        </w:p>
        <w:p w14:paraId="5661CF59" w14:textId="62416EBB" w:rsidR="00980493" w:rsidRDefault="00980493">
          <w:pPr>
            <w:pStyle w:val="TOC3"/>
            <w:rPr>
              <w:rFonts w:eastAsiaTheme="minorEastAsia" w:cstheme="minorBidi"/>
              <w:noProof/>
              <w:kern w:val="2"/>
              <w:sz w:val="24"/>
              <w:szCs w:val="24"/>
              <w14:ligatures w14:val="standardContextual"/>
            </w:rPr>
          </w:pPr>
          <w:hyperlink w:anchor="_Toc203474040" w:history="1">
            <w:r w:rsidRPr="008F2B57">
              <w:rPr>
                <w:rStyle w:val="Hyperlink"/>
                <w:noProof/>
              </w:rPr>
              <w:t>2.15.1</w:t>
            </w:r>
            <w:r>
              <w:rPr>
                <w:rFonts w:eastAsiaTheme="minorEastAsia" w:cstheme="minorBidi"/>
                <w:noProof/>
                <w:kern w:val="2"/>
                <w:sz w:val="24"/>
                <w:szCs w:val="24"/>
                <w14:ligatures w14:val="standardContextual"/>
              </w:rPr>
              <w:tab/>
            </w:r>
            <w:r w:rsidRPr="008F2B57">
              <w:rPr>
                <w:rStyle w:val="Hyperlink"/>
                <w:noProof/>
              </w:rPr>
              <w:t>Policy on Use of the Office Areas and Labs by Students</w:t>
            </w:r>
            <w:r>
              <w:rPr>
                <w:noProof/>
                <w:webHidden/>
              </w:rPr>
              <w:tab/>
            </w:r>
            <w:r>
              <w:rPr>
                <w:noProof/>
                <w:webHidden/>
              </w:rPr>
              <w:fldChar w:fldCharType="begin"/>
            </w:r>
            <w:r>
              <w:rPr>
                <w:noProof/>
                <w:webHidden/>
              </w:rPr>
              <w:instrText xml:space="preserve"> PAGEREF _Toc203474040 \h </w:instrText>
            </w:r>
            <w:r>
              <w:rPr>
                <w:noProof/>
                <w:webHidden/>
              </w:rPr>
            </w:r>
            <w:r>
              <w:rPr>
                <w:noProof/>
                <w:webHidden/>
              </w:rPr>
              <w:fldChar w:fldCharType="separate"/>
            </w:r>
            <w:r>
              <w:rPr>
                <w:noProof/>
                <w:webHidden/>
              </w:rPr>
              <w:t>52</w:t>
            </w:r>
            <w:r>
              <w:rPr>
                <w:noProof/>
                <w:webHidden/>
              </w:rPr>
              <w:fldChar w:fldCharType="end"/>
            </w:r>
          </w:hyperlink>
        </w:p>
        <w:p w14:paraId="015C6EA4" w14:textId="1192E902" w:rsidR="00980493" w:rsidRDefault="00980493">
          <w:pPr>
            <w:pStyle w:val="TOC3"/>
            <w:rPr>
              <w:rFonts w:eastAsiaTheme="minorEastAsia" w:cstheme="minorBidi"/>
              <w:noProof/>
              <w:kern w:val="2"/>
              <w:sz w:val="24"/>
              <w:szCs w:val="24"/>
              <w14:ligatures w14:val="standardContextual"/>
            </w:rPr>
          </w:pPr>
          <w:hyperlink w:anchor="_Toc203474041" w:history="1">
            <w:r w:rsidRPr="008F2B57">
              <w:rPr>
                <w:rStyle w:val="Hyperlink"/>
                <w:noProof/>
              </w:rPr>
              <w:t>2.15.2</w:t>
            </w:r>
            <w:r>
              <w:rPr>
                <w:rFonts w:eastAsiaTheme="minorEastAsia" w:cstheme="minorBidi"/>
                <w:noProof/>
                <w:kern w:val="2"/>
                <w:sz w:val="24"/>
                <w:szCs w:val="24"/>
                <w14:ligatures w14:val="standardContextual"/>
              </w:rPr>
              <w:tab/>
            </w:r>
            <w:r w:rsidRPr="008F2B57">
              <w:rPr>
                <w:rStyle w:val="Hyperlink"/>
                <w:noProof/>
              </w:rPr>
              <w:t>Clinical Skills Practice Area in Prior Health Sciences Library</w:t>
            </w:r>
            <w:r>
              <w:rPr>
                <w:noProof/>
                <w:webHidden/>
              </w:rPr>
              <w:tab/>
            </w:r>
            <w:r>
              <w:rPr>
                <w:noProof/>
                <w:webHidden/>
              </w:rPr>
              <w:fldChar w:fldCharType="begin"/>
            </w:r>
            <w:r>
              <w:rPr>
                <w:noProof/>
                <w:webHidden/>
              </w:rPr>
              <w:instrText xml:space="preserve"> PAGEREF _Toc203474041 \h </w:instrText>
            </w:r>
            <w:r>
              <w:rPr>
                <w:noProof/>
                <w:webHidden/>
              </w:rPr>
            </w:r>
            <w:r>
              <w:rPr>
                <w:noProof/>
                <w:webHidden/>
              </w:rPr>
              <w:fldChar w:fldCharType="separate"/>
            </w:r>
            <w:r>
              <w:rPr>
                <w:noProof/>
                <w:webHidden/>
              </w:rPr>
              <w:t>53</w:t>
            </w:r>
            <w:r>
              <w:rPr>
                <w:noProof/>
                <w:webHidden/>
              </w:rPr>
              <w:fldChar w:fldCharType="end"/>
            </w:r>
          </w:hyperlink>
        </w:p>
        <w:p w14:paraId="520D2CDE" w14:textId="76738154" w:rsidR="00980493" w:rsidRDefault="00980493">
          <w:pPr>
            <w:pStyle w:val="TOC2"/>
            <w:rPr>
              <w:rFonts w:eastAsiaTheme="minorEastAsia" w:cstheme="minorBidi"/>
              <w:b w:val="0"/>
              <w:bCs w:val="0"/>
              <w:noProof/>
              <w:kern w:val="2"/>
              <w:sz w:val="24"/>
              <w:szCs w:val="24"/>
              <w14:ligatures w14:val="standardContextual"/>
            </w:rPr>
          </w:pPr>
          <w:hyperlink w:anchor="_Toc203474042" w:history="1">
            <w:r w:rsidRPr="008F2B57">
              <w:rPr>
                <w:rStyle w:val="Hyperlink"/>
                <w:noProof/>
              </w:rPr>
              <w:t>2.16</w:t>
            </w:r>
            <w:r>
              <w:rPr>
                <w:rFonts w:eastAsiaTheme="minorEastAsia" w:cstheme="minorBidi"/>
                <w:b w:val="0"/>
                <w:bCs w:val="0"/>
                <w:noProof/>
                <w:kern w:val="2"/>
                <w:sz w:val="24"/>
                <w:szCs w:val="24"/>
                <w14:ligatures w14:val="standardContextual"/>
              </w:rPr>
              <w:tab/>
            </w:r>
            <w:r w:rsidRPr="008F2B57">
              <w:rPr>
                <w:rStyle w:val="Hyperlink"/>
                <w:noProof/>
              </w:rPr>
              <w:t>Policy for Student Short-Term Leave</w:t>
            </w:r>
            <w:r>
              <w:rPr>
                <w:noProof/>
                <w:webHidden/>
              </w:rPr>
              <w:tab/>
            </w:r>
            <w:r>
              <w:rPr>
                <w:noProof/>
                <w:webHidden/>
              </w:rPr>
              <w:fldChar w:fldCharType="begin"/>
            </w:r>
            <w:r>
              <w:rPr>
                <w:noProof/>
                <w:webHidden/>
              </w:rPr>
              <w:instrText xml:space="preserve"> PAGEREF _Toc203474042 \h </w:instrText>
            </w:r>
            <w:r>
              <w:rPr>
                <w:noProof/>
                <w:webHidden/>
              </w:rPr>
            </w:r>
            <w:r>
              <w:rPr>
                <w:noProof/>
                <w:webHidden/>
              </w:rPr>
              <w:fldChar w:fldCharType="separate"/>
            </w:r>
            <w:r>
              <w:rPr>
                <w:noProof/>
                <w:webHidden/>
              </w:rPr>
              <w:t>53</w:t>
            </w:r>
            <w:r>
              <w:rPr>
                <w:noProof/>
                <w:webHidden/>
              </w:rPr>
              <w:fldChar w:fldCharType="end"/>
            </w:r>
          </w:hyperlink>
        </w:p>
        <w:p w14:paraId="5E7F2FB1" w14:textId="4606E732" w:rsidR="00980493" w:rsidRDefault="00980493">
          <w:pPr>
            <w:pStyle w:val="TOC3"/>
            <w:rPr>
              <w:rFonts w:eastAsiaTheme="minorEastAsia" w:cstheme="minorBidi"/>
              <w:noProof/>
              <w:kern w:val="2"/>
              <w:sz w:val="24"/>
              <w:szCs w:val="24"/>
              <w14:ligatures w14:val="standardContextual"/>
            </w:rPr>
          </w:pPr>
          <w:hyperlink w:anchor="_Toc203474043" w:history="1">
            <w:r w:rsidRPr="008F2B57">
              <w:rPr>
                <w:rStyle w:val="Hyperlink"/>
                <w:noProof/>
              </w:rPr>
              <w:t>2.16.1</w:t>
            </w:r>
            <w:r>
              <w:rPr>
                <w:rFonts w:eastAsiaTheme="minorEastAsia" w:cstheme="minorBidi"/>
                <w:noProof/>
                <w:kern w:val="2"/>
                <w:sz w:val="24"/>
                <w:szCs w:val="24"/>
                <w14:ligatures w14:val="standardContextual"/>
              </w:rPr>
              <w:tab/>
            </w:r>
            <w:r w:rsidRPr="008F2B57">
              <w:rPr>
                <w:rStyle w:val="Hyperlink"/>
                <w:noProof/>
              </w:rPr>
              <w:t>Instructions for completing the request for short-term student leave</w:t>
            </w:r>
            <w:r>
              <w:rPr>
                <w:noProof/>
                <w:webHidden/>
              </w:rPr>
              <w:tab/>
            </w:r>
            <w:r>
              <w:rPr>
                <w:noProof/>
                <w:webHidden/>
              </w:rPr>
              <w:fldChar w:fldCharType="begin"/>
            </w:r>
            <w:r>
              <w:rPr>
                <w:noProof/>
                <w:webHidden/>
              </w:rPr>
              <w:instrText xml:space="preserve"> PAGEREF _Toc203474043 \h </w:instrText>
            </w:r>
            <w:r>
              <w:rPr>
                <w:noProof/>
                <w:webHidden/>
              </w:rPr>
            </w:r>
            <w:r>
              <w:rPr>
                <w:noProof/>
                <w:webHidden/>
              </w:rPr>
              <w:fldChar w:fldCharType="separate"/>
            </w:r>
            <w:r>
              <w:rPr>
                <w:noProof/>
                <w:webHidden/>
              </w:rPr>
              <w:t>54</w:t>
            </w:r>
            <w:r>
              <w:rPr>
                <w:noProof/>
                <w:webHidden/>
              </w:rPr>
              <w:fldChar w:fldCharType="end"/>
            </w:r>
          </w:hyperlink>
        </w:p>
        <w:p w14:paraId="505585F2" w14:textId="60B14EFA" w:rsidR="00980493" w:rsidRDefault="00980493">
          <w:pPr>
            <w:pStyle w:val="TOC2"/>
            <w:rPr>
              <w:rFonts w:eastAsiaTheme="minorEastAsia" w:cstheme="minorBidi"/>
              <w:b w:val="0"/>
              <w:bCs w:val="0"/>
              <w:noProof/>
              <w:kern w:val="2"/>
              <w:sz w:val="24"/>
              <w:szCs w:val="24"/>
              <w14:ligatures w14:val="standardContextual"/>
            </w:rPr>
          </w:pPr>
          <w:hyperlink w:anchor="_Toc203474044" w:history="1">
            <w:r w:rsidRPr="008F2B57">
              <w:rPr>
                <w:rStyle w:val="Hyperlink"/>
                <w:noProof/>
              </w:rPr>
              <w:t>2.17</w:t>
            </w:r>
            <w:r>
              <w:rPr>
                <w:rFonts w:eastAsiaTheme="minorEastAsia" w:cstheme="minorBidi"/>
                <w:b w:val="0"/>
                <w:bCs w:val="0"/>
                <w:noProof/>
                <w:kern w:val="2"/>
                <w:sz w:val="24"/>
                <w:szCs w:val="24"/>
                <w14:ligatures w14:val="standardContextual"/>
              </w:rPr>
              <w:tab/>
            </w:r>
            <w:r w:rsidRPr="008F2B57">
              <w:rPr>
                <w:rStyle w:val="Hyperlink"/>
                <w:noProof/>
              </w:rPr>
              <w:t>Policy for Long-Term Leave of Absence</w:t>
            </w:r>
            <w:r>
              <w:rPr>
                <w:noProof/>
                <w:webHidden/>
              </w:rPr>
              <w:tab/>
            </w:r>
            <w:r>
              <w:rPr>
                <w:noProof/>
                <w:webHidden/>
              </w:rPr>
              <w:fldChar w:fldCharType="begin"/>
            </w:r>
            <w:r>
              <w:rPr>
                <w:noProof/>
                <w:webHidden/>
              </w:rPr>
              <w:instrText xml:space="preserve"> PAGEREF _Toc203474044 \h </w:instrText>
            </w:r>
            <w:r>
              <w:rPr>
                <w:noProof/>
                <w:webHidden/>
              </w:rPr>
            </w:r>
            <w:r>
              <w:rPr>
                <w:noProof/>
                <w:webHidden/>
              </w:rPr>
              <w:fldChar w:fldCharType="separate"/>
            </w:r>
            <w:r>
              <w:rPr>
                <w:noProof/>
                <w:webHidden/>
              </w:rPr>
              <w:t>56</w:t>
            </w:r>
            <w:r>
              <w:rPr>
                <w:noProof/>
                <w:webHidden/>
              </w:rPr>
              <w:fldChar w:fldCharType="end"/>
            </w:r>
          </w:hyperlink>
        </w:p>
        <w:p w14:paraId="7C007D49" w14:textId="7B18F088" w:rsidR="00980493" w:rsidRDefault="00980493">
          <w:pPr>
            <w:pStyle w:val="TOC3"/>
            <w:rPr>
              <w:rFonts w:eastAsiaTheme="minorEastAsia" w:cstheme="minorBidi"/>
              <w:noProof/>
              <w:kern w:val="2"/>
              <w:sz w:val="24"/>
              <w:szCs w:val="24"/>
              <w14:ligatures w14:val="standardContextual"/>
            </w:rPr>
          </w:pPr>
          <w:hyperlink w:anchor="_Toc203474045" w:history="1">
            <w:r w:rsidRPr="008F2B57">
              <w:rPr>
                <w:rStyle w:val="Hyperlink"/>
                <w:noProof/>
              </w:rPr>
              <w:t>2.17.1</w:t>
            </w:r>
            <w:r>
              <w:rPr>
                <w:rFonts w:eastAsiaTheme="minorEastAsia" w:cstheme="minorBidi"/>
                <w:noProof/>
                <w:kern w:val="2"/>
                <w:sz w:val="24"/>
                <w:szCs w:val="24"/>
                <w14:ligatures w14:val="standardContextual"/>
              </w:rPr>
              <w:tab/>
            </w:r>
            <w:r w:rsidRPr="008F2B57">
              <w:rPr>
                <w:rStyle w:val="Hyperlink"/>
                <w:noProof/>
              </w:rPr>
              <w:t>Voluntary Long-Term Leave Initiated by the Student</w:t>
            </w:r>
            <w:r>
              <w:rPr>
                <w:noProof/>
                <w:webHidden/>
              </w:rPr>
              <w:tab/>
            </w:r>
            <w:r>
              <w:rPr>
                <w:noProof/>
                <w:webHidden/>
              </w:rPr>
              <w:fldChar w:fldCharType="begin"/>
            </w:r>
            <w:r>
              <w:rPr>
                <w:noProof/>
                <w:webHidden/>
              </w:rPr>
              <w:instrText xml:space="preserve"> PAGEREF _Toc203474045 \h </w:instrText>
            </w:r>
            <w:r>
              <w:rPr>
                <w:noProof/>
                <w:webHidden/>
              </w:rPr>
            </w:r>
            <w:r>
              <w:rPr>
                <w:noProof/>
                <w:webHidden/>
              </w:rPr>
              <w:fldChar w:fldCharType="separate"/>
            </w:r>
            <w:r>
              <w:rPr>
                <w:noProof/>
                <w:webHidden/>
              </w:rPr>
              <w:t>56</w:t>
            </w:r>
            <w:r>
              <w:rPr>
                <w:noProof/>
                <w:webHidden/>
              </w:rPr>
              <w:fldChar w:fldCharType="end"/>
            </w:r>
          </w:hyperlink>
        </w:p>
        <w:p w14:paraId="39D35AB2" w14:textId="0C322B0B" w:rsidR="00980493" w:rsidRDefault="00980493">
          <w:pPr>
            <w:pStyle w:val="TOC3"/>
            <w:rPr>
              <w:rFonts w:eastAsiaTheme="minorEastAsia" w:cstheme="minorBidi"/>
              <w:noProof/>
              <w:kern w:val="2"/>
              <w:sz w:val="24"/>
              <w:szCs w:val="24"/>
              <w14:ligatures w14:val="standardContextual"/>
            </w:rPr>
          </w:pPr>
          <w:hyperlink w:anchor="_Toc203474046" w:history="1">
            <w:r w:rsidRPr="008F2B57">
              <w:rPr>
                <w:rStyle w:val="Hyperlink"/>
                <w:noProof/>
              </w:rPr>
              <w:t>2.17.2</w:t>
            </w:r>
            <w:r>
              <w:rPr>
                <w:rFonts w:eastAsiaTheme="minorEastAsia" w:cstheme="minorBidi"/>
                <w:noProof/>
                <w:kern w:val="2"/>
                <w:sz w:val="24"/>
                <w:szCs w:val="24"/>
                <w14:ligatures w14:val="standardContextual"/>
              </w:rPr>
              <w:tab/>
            </w:r>
            <w:r w:rsidRPr="008F2B57">
              <w:rPr>
                <w:rStyle w:val="Hyperlink"/>
                <w:noProof/>
              </w:rPr>
              <w:t>Long-Term Leave as a Consequence of Academic Action by the Program</w:t>
            </w:r>
            <w:r>
              <w:rPr>
                <w:noProof/>
                <w:webHidden/>
              </w:rPr>
              <w:tab/>
            </w:r>
            <w:r>
              <w:rPr>
                <w:noProof/>
                <w:webHidden/>
              </w:rPr>
              <w:fldChar w:fldCharType="begin"/>
            </w:r>
            <w:r>
              <w:rPr>
                <w:noProof/>
                <w:webHidden/>
              </w:rPr>
              <w:instrText xml:space="preserve"> PAGEREF _Toc203474046 \h </w:instrText>
            </w:r>
            <w:r>
              <w:rPr>
                <w:noProof/>
                <w:webHidden/>
              </w:rPr>
            </w:r>
            <w:r>
              <w:rPr>
                <w:noProof/>
                <w:webHidden/>
              </w:rPr>
              <w:fldChar w:fldCharType="separate"/>
            </w:r>
            <w:r>
              <w:rPr>
                <w:noProof/>
                <w:webHidden/>
              </w:rPr>
              <w:t>56</w:t>
            </w:r>
            <w:r>
              <w:rPr>
                <w:noProof/>
                <w:webHidden/>
              </w:rPr>
              <w:fldChar w:fldCharType="end"/>
            </w:r>
          </w:hyperlink>
        </w:p>
        <w:p w14:paraId="7C4B3E32" w14:textId="4363237B" w:rsidR="00980493" w:rsidRDefault="00980493">
          <w:pPr>
            <w:pStyle w:val="TOC3"/>
            <w:rPr>
              <w:rFonts w:eastAsiaTheme="minorEastAsia" w:cstheme="minorBidi"/>
              <w:noProof/>
              <w:kern w:val="2"/>
              <w:sz w:val="24"/>
              <w:szCs w:val="24"/>
              <w14:ligatures w14:val="standardContextual"/>
            </w:rPr>
          </w:pPr>
          <w:hyperlink w:anchor="_Toc203474047" w:history="1">
            <w:r w:rsidRPr="008F2B57">
              <w:rPr>
                <w:rStyle w:val="Hyperlink"/>
                <w:noProof/>
              </w:rPr>
              <w:t>2.17.3</w:t>
            </w:r>
            <w:r>
              <w:rPr>
                <w:rFonts w:eastAsiaTheme="minorEastAsia" w:cstheme="minorBidi"/>
                <w:noProof/>
                <w:kern w:val="2"/>
                <w:sz w:val="24"/>
                <w:szCs w:val="24"/>
                <w14:ligatures w14:val="standardContextual"/>
              </w:rPr>
              <w:tab/>
            </w:r>
            <w:r w:rsidRPr="008F2B57">
              <w:rPr>
                <w:rStyle w:val="Hyperlink"/>
                <w:noProof/>
              </w:rPr>
              <w:t>Request for Reinstatement</w:t>
            </w:r>
            <w:r>
              <w:rPr>
                <w:noProof/>
                <w:webHidden/>
              </w:rPr>
              <w:tab/>
            </w:r>
            <w:r>
              <w:rPr>
                <w:noProof/>
                <w:webHidden/>
              </w:rPr>
              <w:fldChar w:fldCharType="begin"/>
            </w:r>
            <w:r>
              <w:rPr>
                <w:noProof/>
                <w:webHidden/>
              </w:rPr>
              <w:instrText xml:space="preserve"> PAGEREF _Toc203474047 \h </w:instrText>
            </w:r>
            <w:r>
              <w:rPr>
                <w:noProof/>
                <w:webHidden/>
              </w:rPr>
            </w:r>
            <w:r>
              <w:rPr>
                <w:noProof/>
                <w:webHidden/>
              </w:rPr>
              <w:fldChar w:fldCharType="separate"/>
            </w:r>
            <w:r>
              <w:rPr>
                <w:noProof/>
                <w:webHidden/>
              </w:rPr>
              <w:t>56</w:t>
            </w:r>
            <w:r>
              <w:rPr>
                <w:noProof/>
                <w:webHidden/>
              </w:rPr>
              <w:fldChar w:fldCharType="end"/>
            </w:r>
          </w:hyperlink>
        </w:p>
        <w:p w14:paraId="6D9DF4B4" w14:textId="52233A9C" w:rsidR="00980493" w:rsidRDefault="00980493">
          <w:pPr>
            <w:pStyle w:val="TOC4"/>
            <w:rPr>
              <w:rFonts w:eastAsiaTheme="minorEastAsia" w:cstheme="minorBidi"/>
              <w:noProof/>
              <w:kern w:val="2"/>
              <w:sz w:val="24"/>
              <w:szCs w:val="24"/>
              <w14:ligatures w14:val="standardContextual"/>
            </w:rPr>
          </w:pPr>
          <w:hyperlink w:anchor="_Toc203474048" w:history="1">
            <w:r w:rsidRPr="008F2B57">
              <w:rPr>
                <w:rStyle w:val="Hyperlink"/>
                <w:noProof/>
              </w:rPr>
              <w:t>2.17.3.1</w:t>
            </w:r>
            <w:r>
              <w:rPr>
                <w:rFonts w:eastAsiaTheme="minorEastAsia" w:cstheme="minorBidi"/>
                <w:noProof/>
                <w:kern w:val="2"/>
                <w:sz w:val="24"/>
                <w:szCs w:val="24"/>
                <w14:ligatures w14:val="standardContextual"/>
              </w:rPr>
              <w:tab/>
            </w:r>
            <w:r w:rsidRPr="008F2B57">
              <w:rPr>
                <w:rStyle w:val="Hyperlink"/>
                <w:noProof/>
              </w:rPr>
              <w:t>Criteria for Reinstatement</w:t>
            </w:r>
            <w:r>
              <w:rPr>
                <w:noProof/>
                <w:webHidden/>
              </w:rPr>
              <w:tab/>
            </w:r>
            <w:r>
              <w:rPr>
                <w:noProof/>
                <w:webHidden/>
              </w:rPr>
              <w:fldChar w:fldCharType="begin"/>
            </w:r>
            <w:r>
              <w:rPr>
                <w:noProof/>
                <w:webHidden/>
              </w:rPr>
              <w:instrText xml:space="preserve"> PAGEREF _Toc203474048 \h </w:instrText>
            </w:r>
            <w:r>
              <w:rPr>
                <w:noProof/>
                <w:webHidden/>
              </w:rPr>
            </w:r>
            <w:r>
              <w:rPr>
                <w:noProof/>
                <w:webHidden/>
              </w:rPr>
              <w:fldChar w:fldCharType="separate"/>
            </w:r>
            <w:r>
              <w:rPr>
                <w:noProof/>
                <w:webHidden/>
              </w:rPr>
              <w:t>57</w:t>
            </w:r>
            <w:r>
              <w:rPr>
                <w:noProof/>
                <w:webHidden/>
              </w:rPr>
              <w:fldChar w:fldCharType="end"/>
            </w:r>
          </w:hyperlink>
        </w:p>
        <w:p w14:paraId="5FC196FF" w14:textId="1BE4A056" w:rsidR="00980493" w:rsidRDefault="00980493">
          <w:pPr>
            <w:pStyle w:val="TOC4"/>
            <w:rPr>
              <w:rFonts w:eastAsiaTheme="minorEastAsia" w:cstheme="minorBidi"/>
              <w:noProof/>
              <w:kern w:val="2"/>
              <w:sz w:val="24"/>
              <w:szCs w:val="24"/>
              <w14:ligatures w14:val="standardContextual"/>
            </w:rPr>
          </w:pPr>
          <w:hyperlink w:anchor="_Toc203474049" w:history="1">
            <w:r w:rsidRPr="008F2B57">
              <w:rPr>
                <w:rStyle w:val="Hyperlink"/>
                <w:noProof/>
              </w:rPr>
              <w:t>2.17.3.2</w:t>
            </w:r>
            <w:r>
              <w:rPr>
                <w:rFonts w:eastAsiaTheme="minorEastAsia" w:cstheme="minorBidi"/>
                <w:noProof/>
                <w:kern w:val="2"/>
                <w:sz w:val="24"/>
                <w:szCs w:val="24"/>
                <w14:ligatures w14:val="standardContextual"/>
              </w:rPr>
              <w:tab/>
            </w:r>
            <w:r w:rsidRPr="008F2B57">
              <w:rPr>
                <w:rStyle w:val="Hyperlink"/>
                <w:noProof/>
              </w:rPr>
              <w:t>Process for Reinstatement</w:t>
            </w:r>
            <w:r>
              <w:rPr>
                <w:noProof/>
                <w:webHidden/>
              </w:rPr>
              <w:tab/>
            </w:r>
            <w:r>
              <w:rPr>
                <w:noProof/>
                <w:webHidden/>
              </w:rPr>
              <w:fldChar w:fldCharType="begin"/>
            </w:r>
            <w:r>
              <w:rPr>
                <w:noProof/>
                <w:webHidden/>
              </w:rPr>
              <w:instrText xml:space="preserve"> PAGEREF _Toc203474049 \h </w:instrText>
            </w:r>
            <w:r>
              <w:rPr>
                <w:noProof/>
                <w:webHidden/>
              </w:rPr>
            </w:r>
            <w:r>
              <w:rPr>
                <w:noProof/>
                <w:webHidden/>
              </w:rPr>
              <w:fldChar w:fldCharType="separate"/>
            </w:r>
            <w:r>
              <w:rPr>
                <w:noProof/>
                <w:webHidden/>
              </w:rPr>
              <w:t>57</w:t>
            </w:r>
            <w:r>
              <w:rPr>
                <w:noProof/>
                <w:webHidden/>
              </w:rPr>
              <w:fldChar w:fldCharType="end"/>
            </w:r>
          </w:hyperlink>
        </w:p>
        <w:p w14:paraId="20CAAD59" w14:textId="5150B765" w:rsidR="00980493" w:rsidRDefault="00980493">
          <w:pPr>
            <w:pStyle w:val="TOC4"/>
            <w:rPr>
              <w:rFonts w:eastAsiaTheme="minorEastAsia" w:cstheme="minorBidi"/>
              <w:noProof/>
              <w:kern w:val="2"/>
              <w:sz w:val="24"/>
              <w:szCs w:val="24"/>
              <w14:ligatures w14:val="standardContextual"/>
            </w:rPr>
          </w:pPr>
          <w:hyperlink w:anchor="_Toc203474050" w:history="1">
            <w:r w:rsidRPr="008F2B57">
              <w:rPr>
                <w:rStyle w:val="Hyperlink"/>
                <w:noProof/>
              </w:rPr>
              <w:t>2.17.3.3</w:t>
            </w:r>
            <w:r>
              <w:rPr>
                <w:rFonts w:eastAsiaTheme="minorEastAsia" w:cstheme="minorBidi"/>
                <w:noProof/>
                <w:kern w:val="2"/>
                <w:sz w:val="24"/>
                <w:szCs w:val="24"/>
                <w14:ligatures w14:val="standardContextual"/>
              </w:rPr>
              <w:tab/>
            </w:r>
            <w:r w:rsidRPr="008F2B57">
              <w:rPr>
                <w:rStyle w:val="Hyperlink"/>
                <w:noProof/>
              </w:rPr>
              <w:t>Denial of Request for Reinstatement – Appeal Process</w:t>
            </w:r>
            <w:r>
              <w:rPr>
                <w:noProof/>
                <w:webHidden/>
              </w:rPr>
              <w:tab/>
            </w:r>
            <w:r>
              <w:rPr>
                <w:noProof/>
                <w:webHidden/>
              </w:rPr>
              <w:fldChar w:fldCharType="begin"/>
            </w:r>
            <w:r>
              <w:rPr>
                <w:noProof/>
                <w:webHidden/>
              </w:rPr>
              <w:instrText xml:space="preserve"> PAGEREF _Toc203474050 \h </w:instrText>
            </w:r>
            <w:r>
              <w:rPr>
                <w:noProof/>
                <w:webHidden/>
              </w:rPr>
            </w:r>
            <w:r>
              <w:rPr>
                <w:noProof/>
                <w:webHidden/>
              </w:rPr>
              <w:fldChar w:fldCharType="separate"/>
            </w:r>
            <w:r>
              <w:rPr>
                <w:noProof/>
                <w:webHidden/>
              </w:rPr>
              <w:t>58</w:t>
            </w:r>
            <w:r>
              <w:rPr>
                <w:noProof/>
                <w:webHidden/>
              </w:rPr>
              <w:fldChar w:fldCharType="end"/>
            </w:r>
          </w:hyperlink>
        </w:p>
        <w:p w14:paraId="1A68FAB6" w14:textId="12BE7EA3" w:rsidR="00980493" w:rsidRDefault="00980493">
          <w:pPr>
            <w:pStyle w:val="TOC2"/>
            <w:rPr>
              <w:rFonts w:eastAsiaTheme="minorEastAsia" w:cstheme="minorBidi"/>
              <w:b w:val="0"/>
              <w:bCs w:val="0"/>
              <w:noProof/>
              <w:kern w:val="2"/>
              <w:sz w:val="24"/>
              <w:szCs w:val="24"/>
              <w14:ligatures w14:val="standardContextual"/>
            </w:rPr>
          </w:pPr>
          <w:hyperlink w:anchor="_Toc203474051" w:history="1">
            <w:r w:rsidRPr="008F2B57">
              <w:rPr>
                <w:rStyle w:val="Hyperlink"/>
                <w:noProof/>
              </w:rPr>
              <w:t>2.18</w:t>
            </w:r>
            <w:r>
              <w:rPr>
                <w:rFonts w:eastAsiaTheme="minorEastAsia" w:cstheme="minorBidi"/>
                <w:b w:val="0"/>
                <w:bCs w:val="0"/>
                <w:noProof/>
                <w:kern w:val="2"/>
                <w:sz w:val="24"/>
                <w:szCs w:val="24"/>
                <w14:ligatures w14:val="standardContextual"/>
              </w:rPr>
              <w:tab/>
            </w:r>
            <w:r w:rsidRPr="008F2B57">
              <w:rPr>
                <w:rStyle w:val="Hyperlink"/>
                <w:noProof/>
              </w:rPr>
              <w:t>Policies Related to Student Injury or Change in Health Status</w:t>
            </w:r>
            <w:r>
              <w:rPr>
                <w:noProof/>
                <w:webHidden/>
              </w:rPr>
              <w:tab/>
            </w:r>
            <w:r>
              <w:rPr>
                <w:noProof/>
                <w:webHidden/>
              </w:rPr>
              <w:fldChar w:fldCharType="begin"/>
            </w:r>
            <w:r>
              <w:rPr>
                <w:noProof/>
                <w:webHidden/>
              </w:rPr>
              <w:instrText xml:space="preserve"> PAGEREF _Toc203474051 \h </w:instrText>
            </w:r>
            <w:r>
              <w:rPr>
                <w:noProof/>
                <w:webHidden/>
              </w:rPr>
            </w:r>
            <w:r>
              <w:rPr>
                <w:noProof/>
                <w:webHidden/>
              </w:rPr>
              <w:fldChar w:fldCharType="separate"/>
            </w:r>
            <w:r>
              <w:rPr>
                <w:noProof/>
                <w:webHidden/>
              </w:rPr>
              <w:t>58</w:t>
            </w:r>
            <w:r>
              <w:rPr>
                <w:noProof/>
                <w:webHidden/>
              </w:rPr>
              <w:fldChar w:fldCharType="end"/>
            </w:r>
          </w:hyperlink>
        </w:p>
        <w:p w14:paraId="4866E79E" w14:textId="5579B74D" w:rsidR="00980493" w:rsidRDefault="00980493">
          <w:pPr>
            <w:pStyle w:val="TOC3"/>
            <w:rPr>
              <w:rFonts w:eastAsiaTheme="minorEastAsia" w:cstheme="minorBidi"/>
              <w:noProof/>
              <w:kern w:val="2"/>
              <w:sz w:val="24"/>
              <w:szCs w:val="24"/>
              <w14:ligatures w14:val="standardContextual"/>
            </w:rPr>
          </w:pPr>
          <w:hyperlink w:anchor="_Toc203474052" w:history="1">
            <w:r w:rsidRPr="008F2B57">
              <w:rPr>
                <w:rStyle w:val="Hyperlink"/>
                <w:noProof/>
              </w:rPr>
              <w:t>2.18.1</w:t>
            </w:r>
            <w:r>
              <w:rPr>
                <w:rFonts w:eastAsiaTheme="minorEastAsia" w:cstheme="minorBidi"/>
                <w:noProof/>
                <w:kern w:val="2"/>
                <w:sz w:val="24"/>
                <w:szCs w:val="24"/>
                <w14:ligatures w14:val="standardContextual"/>
              </w:rPr>
              <w:tab/>
            </w:r>
            <w:r w:rsidRPr="008F2B57">
              <w:rPr>
                <w:rStyle w:val="Hyperlink"/>
                <w:noProof/>
              </w:rPr>
              <w:t>Policy on Student Responsibility for Personal Safety</w:t>
            </w:r>
            <w:r>
              <w:rPr>
                <w:noProof/>
                <w:webHidden/>
              </w:rPr>
              <w:tab/>
            </w:r>
            <w:r>
              <w:rPr>
                <w:noProof/>
                <w:webHidden/>
              </w:rPr>
              <w:fldChar w:fldCharType="begin"/>
            </w:r>
            <w:r>
              <w:rPr>
                <w:noProof/>
                <w:webHidden/>
              </w:rPr>
              <w:instrText xml:space="preserve"> PAGEREF _Toc203474052 \h </w:instrText>
            </w:r>
            <w:r>
              <w:rPr>
                <w:noProof/>
                <w:webHidden/>
              </w:rPr>
            </w:r>
            <w:r>
              <w:rPr>
                <w:noProof/>
                <w:webHidden/>
              </w:rPr>
              <w:fldChar w:fldCharType="separate"/>
            </w:r>
            <w:r>
              <w:rPr>
                <w:noProof/>
                <w:webHidden/>
              </w:rPr>
              <w:t>58</w:t>
            </w:r>
            <w:r>
              <w:rPr>
                <w:noProof/>
                <w:webHidden/>
              </w:rPr>
              <w:fldChar w:fldCharType="end"/>
            </w:r>
          </w:hyperlink>
        </w:p>
        <w:p w14:paraId="2ED06786" w14:textId="159909E4" w:rsidR="00980493" w:rsidRDefault="00980493">
          <w:pPr>
            <w:pStyle w:val="TOC3"/>
            <w:rPr>
              <w:rFonts w:eastAsiaTheme="minorEastAsia" w:cstheme="minorBidi"/>
              <w:noProof/>
              <w:kern w:val="2"/>
              <w:sz w:val="24"/>
              <w:szCs w:val="24"/>
              <w14:ligatures w14:val="standardContextual"/>
            </w:rPr>
          </w:pPr>
          <w:hyperlink w:anchor="_Toc203474053" w:history="1">
            <w:r w:rsidRPr="008F2B57">
              <w:rPr>
                <w:rStyle w:val="Hyperlink"/>
                <w:noProof/>
              </w:rPr>
              <w:t>2.18.2</w:t>
            </w:r>
            <w:r>
              <w:rPr>
                <w:rFonts w:eastAsiaTheme="minorEastAsia" w:cstheme="minorBidi"/>
                <w:noProof/>
                <w:kern w:val="2"/>
                <w:sz w:val="24"/>
                <w:szCs w:val="24"/>
                <w14:ligatures w14:val="standardContextual"/>
              </w:rPr>
              <w:tab/>
            </w:r>
            <w:r w:rsidRPr="008F2B57">
              <w:rPr>
                <w:rStyle w:val="Hyperlink"/>
                <w:noProof/>
              </w:rPr>
              <w:t>Policy Requiring Registration with Student Life and Disability Services to Receive Reasonable Accommodations</w:t>
            </w:r>
            <w:r>
              <w:rPr>
                <w:noProof/>
                <w:webHidden/>
              </w:rPr>
              <w:tab/>
            </w:r>
            <w:r>
              <w:rPr>
                <w:noProof/>
                <w:webHidden/>
              </w:rPr>
              <w:fldChar w:fldCharType="begin"/>
            </w:r>
            <w:r>
              <w:rPr>
                <w:noProof/>
                <w:webHidden/>
              </w:rPr>
              <w:instrText xml:space="preserve"> PAGEREF _Toc203474053 \h </w:instrText>
            </w:r>
            <w:r>
              <w:rPr>
                <w:noProof/>
                <w:webHidden/>
              </w:rPr>
            </w:r>
            <w:r>
              <w:rPr>
                <w:noProof/>
                <w:webHidden/>
              </w:rPr>
              <w:fldChar w:fldCharType="separate"/>
            </w:r>
            <w:r>
              <w:rPr>
                <w:noProof/>
                <w:webHidden/>
              </w:rPr>
              <w:t>58</w:t>
            </w:r>
            <w:r>
              <w:rPr>
                <w:noProof/>
                <w:webHidden/>
              </w:rPr>
              <w:fldChar w:fldCharType="end"/>
            </w:r>
          </w:hyperlink>
        </w:p>
        <w:p w14:paraId="0C205254" w14:textId="177E7D68" w:rsidR="00980493" w:rsidRDefault="00980493">
          <w:pPr>
            <w:pStyle w:val="TOC3"/>
            <w:rPr>
              <w:rFonts w:eastAsiaTheme="minorEastAsia" w:cstheme="minorBidi"/>
              <w:noProof/>
              <w:kern w:val="2"/>
              <w:sz w:val="24"/>
              <w:szCs w:val="24"/>
              <w14:ligatures w14:val="standardContextual"/>
            </w:rPr>
          </w:pPr>
          <w:hyperlink w:anchor="_Toc203474054" w:history="1">
            <w:r w:rsidRPr="008F2B57">
              <w:rPr>
                <w:rStyle w:val="Hyperlink"/>
                <w:noProof/>
              </w:rPr>
              <w:t>2.18.3</w:t>
            </w:r>
            <w:r>
              <w:rPr>
                <w:rFonts w:eastAsiaTheme="minorEastAsia" w:cstheme="minorBidi"/>
                <w:noProof/>
                <w:kern w:val="2"/>
                <w:sz w:val="24"/>
                <w:szCs w:val="24"/>
                <w14:ligatures w14:val="standardContextual"/>
              </w:rPr>
              <w:tab/>
            </w:r>
            <w:r w:rsidRPr="008F2B57">
              <w:rPr>
                <w:rStyle w:val="Hyperlink"/>
                <w:noProof/>
              </w:rPr>
              <w:t>Policy on Extended Absence Due to Health Reasons</w:t>
            </w:r>
            <w:r>
              <w:rPr>
                <w:noProof/>
                <w:webHidden/>
              </w:rPr>
              <w:tab/>
            </w:r>
            <w:r>
              <w:rPr>
                <w:noProof/>
                <w:webHidden/>
              </w:rPr>
              <w:fldChar w:fldCharType="begin"/>
            </w:r>
            <w:r>
              <w:rPr>
                <w:noProof/>
                <w:webHidden/>
              </w:rPr>
              <w:instrText xml:space="preserve"> PAGEREF _Toc203474054 \h </w:instrText>
            </w:r>
            <w:r>
              <w:rPr>
                <w:noProof/>
                <w:webHidden/>
              </w:rPr>
            </w:r>
            <w:r>
              <w:rPr>
                <w:noProof/>
                <w:webHidden/>
              </w:rPr>
              <w:fldChar w:fldCharType="separate"/>
            </w:r>
            <w:r>
              <w:rPr>
                <w:noProof/>
                <w:webHidden/>
              </w:rPr>
              <w:t>59</w:t>
            </w:r>
            <w:r>
              <w:rPr>
                <w:noProof/>
                <w:webHidden/>
              </w:rPr>
              <w:fldChar w:fldCharType="end"/>
            </w:r>
          </w:hyperlink>
        </w:p>
        <w:p w14:paraId="4F032167" w14:textId="427B353B" w:rsidR="00980493" w:rsidRDefault="00980493">
          <w:pPr>
            <w:pStyle w:val="TOC3"/>
            <w:rPr>
              <w:rFonts w:eastAsiaTheme="minorEastAsia" w:cstheme="minorBidi"/>
              <w:noProof/>
              <w:kern w:val="2"/>
              <w:sz w:val="24"/>
              <w:szCs w:val="24"/>
              <w14:ligatures w14:val="standardContextual"/>
            </w:rPr>
          </w:pPr>
          <w:hyperlink w:anchor="_Toc203474055" w:history="1">
            <w:r w:rsidRPr="008F2B57">
              <w:rPr>
                <w:rStyle w:val="Hyperlink"/>
                <w:noProof/>
              </w:rPr>
              <w:t>2.18.4</w:t>
            </w:r>
            <w:r>
              <w:rPr>
                <w:rFonts w:eastAsiaTheme="minorEastAsia" w:cstheme="minorBidi"/>
                <w:noProof/>
                <w:kern w:val="2"/>
                <w:sz w:val="24"/>
                <w:szCs w:val="24"/>
                <w14:ligatures w14:val="standardContextual"/>
              </w:rPr>
              <w:tab/>
            </w:r>
            <w:r w:rsidRPr="008F2B57">
              <w:rPr>
                <w:rStyle w:val="Hyperlink"/>
                <w:noProof/>
              </w:rPr>
              <w:t>Policy on Injury of Student or Others During Clinical Skills Labs</w:t>
            </w:r>
            <w:r>
              <w:rPr>
                <w:noProof/>
                <w:webHidden/>
              </w:rPr>
              <w:tab/>
            </w:r>
            <w:r>
              <w:rPr>
                <w:noProof/>
                <w:webHidden/>
              </w:rPr>
              <w:fldChar w:fldCharType="begin"/>
            </w:r>
            <w:r>
              <w:rPr>
                <w:noProof/>
                <w:webHidden/>
              </w:rPr>
              <w:instrText xml:space="preserve"> PAGEREF _Toc203474055 \h </w:instrText>
            </w:r>
            <w:r>
              <w:rPr>
                <w:noProof/>
                <w:webHidden/>
              </w:rPr>
            </w:r>
            <w:r>
              <w:rPr>
                <w:noProof/>
                <w:webHidden/>
              </w:rPr>
              <w:fldChar w:fldCharType="separate"/>
            </w:r>
            <w:r>
              <w:rPr>
                <w:noProof/>
                <w:webHidden/>
              </w:rPr>
              <w:t>59</w:t>
            </w:r>
            <w:r>
              <w:rPr>
                <w:noProof/>
                <w:webHidden/>
              </w:rPr>
              <w:fldChar w:fldCharType="end"/>
            </w:r>
          </w:hyperlink>
        </w:p>
        <w:p w14:paraId="462551CC" w14:textId="5CB20965" w:rsidR="00980493" w:rsidRDefault="00980493">
          <w:pPr>
            <w:pStyle w:val="TOC3"/>
            <w:rPr>
              <w:rFonts w:eastAsiaTheme="minorEastAsia" w:cstheme="minorBidi"/>
              <w:noProof/>
              <w:kern w:val="2"/>
              <w:sz w:val="24"/>
              <w:szCs w:val="24"/>
              <w14:ligatures w14:val="standardContextual"/>
            </w:rPr>
          </w:pPr>
          <w:hyperlink w:anchor="_Toc203474056" w:history="1">
            <w:r w:rsidRPr="008F2B57">
              <w:rPr>
                <w:rStyle w:val="Hyperlink"/>
                <w:noProof/>
              </w:rPr>
              <w:t>2.18.5</w:t>
            </w:r>
            <w:r>
              <w:rPr>
                <w:rFonts w:eastAsiaTheme="minorEastAsia" w:cstheme="minorBidi"/>
                <w:noProof/>
                <w:kern w:val="2"/>
                <w:sz w:val="24"/>
                <w:szCs w:val="24"/>
                <w14:ligatures w14:val="standardContextual"/>
              </w:rPr>
              <w:tab/>
            </w:r>
            <w:r w:rsidRPr="008F2B57">
              <w:rPr>
                <w:rStyle w:val="Hyperlink"/>
                <w:noProof/>
              </w:rPr>
              <w:t>Policy on Injury or Illness at Clinical Education Site</w:t>
            </w:r>
            <w:r>
              <w:rPr>
                <w:noProof/>
                <w:webHidden/>
              </w:rPr>
              <w:tab/>
            </w:r>
            <w:r>
              <w:rPr>
                <w:noProof/>
                <w:webHidden/>
              </w:rPr>
              <w:fldChar w:fldCharType="begin"/>
            </w:r>
            <w:r>
              <w:rPr>
                <w:noProof/>
                <w:webHidden/>
              </w:rPr>
              <w:instrText xml:space="preserve"> PAGEREF _Toc203474056 \h </w:instrText>
            </w:r>
            <w:r>
              <w:rPr>
                <w:noProof/>
                <w:webHidden/>
              </w:rPr>
            </w:r>
            <w:r>
              <w:rPr>
                <w:noProof/>
                <w:webHidden/>
              </w:rPr>
              <w:fldChar w:fldCharType="separate"/>
            </w:r>
            <w:r>
              <w:rPr>
                <w:noProof/>
                <w:webHidden/>
              </w:rPr>
              <w:t>59</w:t>
            </w:r>
            <w:r>
              <w:rPr>
                <w:noProof/>
                <w:webHidden/>
              </w:rPr>
              <w:fldChar w:fldCharType="end"/>
            </w:r>
          </w:hyperlink>
        </w:p>
        <w:p w14:paraId="20BFCFBC" w14:textId="0E242D6C" w:rsidR="00980493" w:rsidRDefault="00980493">
          <w:pPr>
            <w:pStyle w:val="TOC3"/>
            <w:rPr>
              <w:rFonts w:eastAsiaTheme="minorEastAsia" w:cstheme="minorBidi"/>
              <w:noProof/>
              <w:kern w:val="2"/>
              <w:sz w:val="24"/>
              <w:szCs w:val="24"/>
              <w14:ligatures w14:val="standardContextual"/>
            </w:rPr>
          </w:pPr>
          <w:hyperlink w:anchor="_Toc203474057" w:history="1">
            <w:r w:rsidRPr="008F2B57">
              <w:rPr>
                <w:rStyle w:val="Hyperlink"/>
                <w:noProof/>
              </w:rPr>
              <w:t>2.18.6</w:t>
            </w:r>
            <w:r>
              <w:rPr>
                <w:rFonts w:eastAsiaTheme="minorEastAsia" w:cstheme="minorBidi"/>
                <w:noProof/>
                <w:kern w:val="2"/>
                <w:sz w:val="24"/>
                <w:szCs w:val="24"/>
                <w14:ligatures w14:val="standardContextual"/>
              </w:rPr>
              <w:tab/>
            </w:r>
            <w:r w:rsidRPr="008F2B57">
              <w:rPr>
                <w:rStyle w:val="Hyperlink"/>
                <w:noProof/>
              </w:rPr>
              <w:t>Policy on Duty to Try to Avoid Transmitting Communicable Diseases</w:t>
            </w:r>
            <w:r>
              <w:rPr>
                <w:noProof/>
                <w:webHidden/>
              </w:rPr>
              <w:tab/>
            </w:r>
            <w:r>
              <w:rPr>
                <w:noProof/>
                <w:webHidden/>
              </w:rPr>
              <w:fldChar w:fldCharType="begin"/>
            </w:r>
            <w:r>
              <w:rPr>
                <w:noProof/>
                <w:webHidden/>
              </w:rPr>
              <w:instrText xml:space="preserve"> PAGEREF _Toc203474057 \h </w:instrText>
            </w:r>
            <w:r>
              <w:rPr>
                <w:noProof/>
                <w:webHidden/>
              </w:rPr>
            </w:r>
            <w:r>
              <w:rPr>
                <w:noProof/>
                <w:webHidden/>
              </w:rPr>
              <w:fldChar w:fldCharType="separate"/>
            </w:r>
            <w:r>
              <w:rPr>
                <w:noProof/>
                <w:webHidden/>
              </w:rPr>
              <w:t>59</w:t>
            </w:r>
            <w:r>
              <w:rPr>
                <w:noProof/>
                <w:webHidden/>
              </w:rPr>
              <w:fldChar w:fldCharType="end"/>
            </w:r>
          </w:hyperlink>
        </w:p>
        <w:p w14:paraId="799123DA" w14:textId="21F7B99A" w:rsidR="00980493" w:rsidRDefault="00980493">
          <w:pPr>
            <w:pStyle w:val="TOC2"/>
            <w:rPr>
              <w:rFonts w:eastAsiaTheme="minorEastAsia" w:cstheme="minorBidi"/>
              <w:b w:val="0"/>
              <w:bCs w:val="0"/>
              <w:noProof/>
              <w:kern w:val="2"/>
              <w:sz w:val="24"/>
              <w:szCs w:val="24"/>
              <w14:ligatures w14:val="standardContextual"/>
            </w:rPr>
          </w:pPr>
          <w:hyperlink w:anchor="_Toc203474058" w:history="1">
            <w:r w:rsidRPr="008F2B57">
              <w:rPr>
                <w:rStyle w:val="Hyperlink"/>
                <w:noProof/>
              </w:rPr>
              <w:t>2.19</w:t>
            </w:r>
            <w:r>
              <w:rPr>
                <w:rFonts w:eastAsiaTheme="minorEastAsia" w:cstheme="minorBidi"/>
                <w:b w:val="0"/>
                <w:bCs w:val="0"/>
                <w:noProof/>
                <w:kern w:val="2"/>
                <w:sz w:val="24"/>
                <w:szCs w:val="24"/>
                <w14:ligatures w14:val="standardContextual"/>
              </w:rPr>
              <w:tab/>
            </w:r>
            <w:r w:rsidRPr="008F2B57">
              <w:rPr>
                <w:rStyle w:val="Hyperlink"/>
                <w:noProof/>
              </w:rPr>
              <w:t>Policy on Licensure Procedures</w:t>
            </w:r>
            <w:r>
              <w:rPr>
                <w:noProof/>
                <w:webHidden/>
              </w:rPr>
              <w:tab/>
            </w:r>
            <w:r>
              <w:rPr>
                <w:noProof/>
                <w:webHidden/>
              </w:rPr>
              <w:fldChar w:fldCharType="begin"/>
            </w:r>
            <w:r>
              <w:rPr>
                <w:noProof/>
                <w:webHidden/>
              </w:rPr>
              <w:instrText xml:space="preserve"> PAGEREF _Toc203474058 \h </w:instrText>
            </w:r>
            <w:r>
              <w:rPr>
                <w:noProof/>
                <w:webHidden/>
              </w:rPr>
            </w:r>
            <w:r>
              <w:rPr>
                <w:noProof/>
                <w:webHidden/>
              </w:rPr>
              <w:fldChar w:fldCharType="separate"/>
            </w:r>
            <w:r>
              <w:rPr>
                <w:noProof/>
                <w:webHidden/>
              </w:rPr>
              <w:t>60</w:t>
            </w:r>
            <w:r>
              <w:rPr>
                <w:noProof/>
                <w:webHidden/>
              </w:rPr>
              <w:fldChar w:fldCharType="end"/>
            </w:r>
          </w:hyperlink>
        </w:p>
        <w:p w14:paraId="50196A1D" w14:textId="5CE98AD6" w:rsidR="00980493" w:rsidRDefault="00980493">
          <w:pPr>
            <w:pStyle w:val="TOC3"/>
            <w:rPr>
              <w:rFonts w:eastAsiaTheme="minorEastAsia" w:cstheme="minorBidi"/>
              <w:noProof/>
              <w:kern w:val="2"/>
              <w:sz w:val="24"/>
              <w:szCs w:val="24"/>
              <w14:ligatures w14:val="standardContextual"/>
            </w:rPr>
          </w:pPr>
          <w:hyperlink w:anchor="_Toc203474059" w:history="1">
            <w:r w:rsidRPr="008F2B57">
              <w:rPr>
                <w:rStyle w:val="Hyperlink"/>
                <w:noProof/>
              </w:rPr>
              <w:t>2.19.1</w:t>
            </w:r>
            <w:r>
              <w:rPr>
                <w:rFonts w:eastAsiaTheme="minorEastAsia" w:cstheme="minorBidi"/>
                <w:noProof/>
                <w:kern w:val="2"/>
                <w:sz w:val="24"/>
                <w:szCs w:val="24"/>
                <w14:ligatures w14:val="standardContextual"/>
              </w:rPr>
              <w:tab/>
            </w:r>
            <w:r w:rsidRPr="008F2B57">
              <w:rPr>
                <w:rStyle w:val="Hyperlink"/>
                <w:noProof/>
              </w:rPr>
              <w:t>Students who have Maintained Good Academic Standing Throughout the Program</w:t>
            </w:r>
            <w:r w:rsidRPr="008F2B57">
              <w:rPr>
                <w:rStyle w:val="Hyperlink"/>
                <w:rFonts w:ascii="ZWAdobeF" w:hAnsi="ZWAdobeF" w:cs="ZWAdobeF"/>
                <w:noProof/>
              </w:rPr>
              <w:t>0F0F</w:t>
            </w:r>
            <w:r w:rsidRPr="008F2B57">
              <w:rPr>
                <w:rStyle w:val="Hyperlink"/>
                <w:noProof/>
              </w:rPr>
              <w:t xml:space="preserve"> and who have Not Required Extension of the Duration of Any Clinical Education Course</w:t>
            </w:r>
            <w:r>
              <w:rPr>
                <w:noProof/>
                <w:webHidden/>
              </w:rPr>
              <w:tab/>
            </w:r>
            <w:r>
              <w:rPr>
                <w:noProof/>
                <w:webHidden/>
              </w:rPr>
              <w:fldChar w:fldCharType="begin"/>
            </w:r>
            <w:r>
              <w:rPr>
                <w:noProof/>
                <w:webHidden/>
              </w:rPr>
              <w:instrText xml:space="preserve"> PAGEREF _Toc203474059 \h </w:instrText>
            </w:r>
            <w:r>
              <w:rPr>
                <w:noProof/>
                <w:webHidden/>
              </w:rPr>
            </w:r>
            <w:r>
              <w:rPr>
                <w:noProof/>
                <w:webHidden/>
              </w:rPr>
              <w:fldChar w:fldCharType="separate"/>
            </w:r>
            <w:r>
              <w:rPr>
                <w:noProof/>
                <w:webHidden/>
              </w:rPr>
              <w:t>60</w:t>
            </w:r>
            <w:r>
              <w:rPr>
                <w:noProof/>
                <w:webHidden/>
              </w:rPr>
              <w:fldChar w:fldCharType="end"/>
            </w:r>
          </w:hyperlink>
        </w:p>
        <w:p w14:paraId="7A08C78D" w14:textId="7B228CF3" w:rsidR="00980493" w:rsidRDefault="00980493">
          <w:pPr>
            <w:pStyle w:val="TOC3"/>
            <w:rPr>
              <w:rFonts w:eastAsiaTheme="minorEastAsia" w:cstheme="minorBidi"/>
              <w:noProof/>
              <w:kern w:val="2"/>
              <w:sz w:val="24"/>
              <w:szCs w:val="24"/>
              <w14:ligatures w14:val="standardContextual"/>
            </w:rPr>
          </w:pPr>
          <w:hyperlink w:anchor="_Toc203474060" w:history="1">
            <w:r w:rsidRPr="008F2B57">
              <w:rPr>
                <w:rStyle w:val="Hyperlink"/>
                <w:noProof/>
              </w:rPr>
              <w:t>2.19.2</w:t>
            </w:r>
            <w:r>
              <w:rPr>
                <w:rFonts w:eastAsiaTheme="minorEastAsia" w:cstheme="minorBidi"/>
                <w:noProof/>
                <w:kern w:val="2"/>
                <w:sz w:val="24"/>
                <w:szCs w:val="24"/>
                <w14:ligatures w14:val="standardContextual"/>
              </w:rPr>
              <w:tab/>
            </w:r>
            <w:r w:rsidRPr="008F2B57">
              <w:rPr>
                <w:rStyle w:val="Hyperlink"/>
                <w:noProof/>
              </w:rPr>
              <w:t>Students who have NOT Maintained Good Academic Standing Throughout the Program or who have Required Extension of the Duration of a Clinical Education Course</w:t>
            </w:r>
            <w:r>
              <w:rPr>
                <w:noProof/>
                <w:webHidden/>
              </w:rPr>
              <w:tab/>
            </w:r>
            <w:r>
              <w:rPr>
                <w:noProof/>
                <w:webHidden/>
              </w:rPr>
              <w:fldChar w:fldCharType="begin"/>
            </w:r>
            <w:r>
              <w:rPr>
                <w:noProof/>
                <w:webHidden/>
              </w:rPr>
              <w:instrText xml:space="preserve"> PAGEREF _Toc203474060 \h </w:instrText>
            </w:r>
            <w:r>
              <w:rPr>
                <w:noProof/>
                <w:webHidden/>
              </w:rPr>
            </w:r>
            <w:r>
              <w:rPr>
                <w:noProof/>
                <w:webHidden/>
              </w:rPr>
              <w:fldChar w:fldCharType="separate"/>
            </w:r>
            <w:r>
              <w:rPr>
                <w:noProof/>
                <w:webHidden/>
              </w:rPr>
              <w:t>61</w:t>
            </w:r>
            <w:r>
              <w:rPr>
                <w:noProof/>
                <w:webHidden/>
              </w:rPr>
              <w:fldChar w:fldCharType="end"/>
            </w:r>
          </w:hyperlink>
        </w:p>
        <w:p w14:paraId="3DDC7771" w14:textId="763C2390" w:rsidR="00980493" w:rsidRDefault="00980493">
          <w:pPr>
            <w:pStyle w:val="TOC3"/>
            <w:rPr>
              <w:rFonts w:eastAsiaTheme="minorEastAsia" w:cstheme="minorBidi"/>
              <w:noProof/>
              <w:kern w:val="2"/>
              <w:sz w:val="24"/>
              <w:szCs w:val="24"/>
              <w14:ligatures w14:val="standardContextual"/>
            </w:rPr>
          </w:pPr>
          <w:hyperlink w:anchor="_Toc203474061" w:history="1">
            <w:r w:rsidRPr="008F2B57">
              <w:rPr>
                <w:rStyle w:val="Hyperlink"/>
                <w:noProof/>
              </w:rPr>
              <w:t>2.19.3</w:t>
            </w:r>
            <w:r>
              <w:rPr>
                <w:rFonts w:eastAsiaTheme="minorEastAsia" w:cstheme="minorBidi"/>
                <w:noProof/>
                <w:kern w:val="2"/>
                <w:sz w:val="24"/>
                <w:szCs w:val="24"/>
                <w14:ligatures w14:val="standardContextual"/>
              </w:rPr>
              <w:tab/>
            </w:r>
            <w:r w:rsidRPr="008F2B57">
              <w:rPr>
                <w:rStyle w:val="Hyperlink"/>
                <w:noProof/>
              </w:rPr>
              <w:t>Policy on Initial Licensure in Other States</w:t>
            </w:r>
            <w:r>
              <w:rPr>
                <w:noProof/>
                <w:webHidden/>
              </w:rPr>
              <w:tab/>
            </w:r>
            <w:r>
              <w:rPr>
                <w:noProof/>
                <w:webHidden/>
              </w:rPr>
              <w:fldChar w:fldCharType="begin"/>
            </w:r>
            <w:r>
              <w:rPr>
                <w:noProof/>
                <w:webHidden/>
              </w:rPr>
              <w:instrText xml:space="preserve"> PAGEREF _Toc203474061 \h </w:instrText>
            </w:r>
            <w:r>
              <w:rPr>
                <w:noProof/>
                <w:webHidden/>
              </w:rPr>
            </w:r>
            <w:r>
              <w:rPr>
                <w:noProof/>
                <w:webHidden/>
              </w:rPr>
              <w:fldChar w:fldCharType="separate"/>
            </w:r>
            <w:r>
              <w:rPr>
                <w:noProof/>
                <w:webHidden/>
              </w:rPr>
              <w:t>61</w:t>
            </w:r>
            <w:r>
              <w:rPr>
                <w:noProof/>
                <w:webHidden/>
              </w:rPr>
              <w:fldChar w:fldCharType="end"/>
            </w:r>
          </w:hyperlink>
        </w:p>
        <w:p w14:paraId="4DDEF068" w14:textId="71914EDE" w:rsidR="00980493" w:rsidRDefault="00980493">
          <w:pPr>
            <w:pStyle w:val="TOC3"/>
            <w:rPr>
              <w:rFonts w:eastAsiaTheme="minorEastAsia" w:cstheme="minorBidi"/>
              <w:noProof/>
              <w:kern w:val="2"/>
              <w:sz w:val="24"/>
              <w:szCs w:val="24"/>
              <w14:ligatures w14:val="standardContextual"/>
            </w:rPr>
          </w:pPr>
          <w:hyperlink w:anchor="_Toc203474062" w:history="1">
            <w:r w:rsidRPr="008F2B57">
              <w:rPr>
                <w:rStyle w:val="Hyperlink"/>
                <w:noProof/>
              </w:rPr>
              <w:t>2.19.4</w:t>
            </w:r>
            <w:r>
              <w:rPr>
                <w:rFonts w:eastAsiaTheme="minorEastAsia" w:cstheme="minorBidi"/>
                <w:noProof/>
                <w:kern w:val="2"/>
                <w:sz w:val="24"/>
                <w:szCs w:val="24"/>
                <w14:ligatures w14:val="standardContextual"/>
              </w:rPr>
              <w:tab/>
            </w:r>
            <w:r w:rsidRPr="008F2B57">
              <w:rPr>
                <w:rStyle w:val="Hyperlink"/>
                <w:noProof/>
              </w:rPr>
              <w:t>Policy on Obtaining a License/Compact Privilege in Another State</w:t>
            </w:r>
            <w:r>
              <w:rPr>
                <w:noProof/>
                <w:webHidden/>
              </w:rPr>
              <w:tab/>
            </w:r>
            <w:r>
              <w:rPr>
                <w:noProof/>
                <w:webHidden/>
              </w:rPr>
              <w:fldChar w:fldCharType="begin"/>
            </w:r>
            <w:r>
              <w:rPr>
                <w:noProof/>
                <w:webHidden/>
              </w:rPr>
              <w:instrText xml:space="preserve"> PAGEREF _Toc203474062 \h </w:instrText>
            </w:r>
            <w:r>
              <w:rPr>
                <w:noProof/>
                <w:webHidden/>
              </w:rPr>
            </w:r>
            <w:r>
              <w:rPr>
                <w:noProof/>
                <w:webHidden/>
              </w:rPr>
              <w:fldChar w:fldCharType="separate"/>
            </w:r>
            <w:r>
              <w:rPr>
                <w:noProof/>
                <w:webHidden/>
              </w:rPr>
              <w:t>62</w:t>
            </w:r>
            <w:r>
              <w:rPr>
                <w:noProof/>
                <w:webHidden/>
              </w:rPr>
              <w:fldChar w:fldCharType="end"/>
            </w:r>
          </w:hyperlink>
        </w:p>
        <w:p w14:paraId="7CB9B51F" w14:textId="7CCBEE6C" w:rsidR="00980493" w:rsidRDefault="00980493">
          <w:pPr>
            <w:pStyle w:val="TOC4"/>
            <w:rPr>
              <w:rFonts w:eastAsiaTheme="minorEastAsia" w:cstheme="minorBidi"/>
              <w:noProof/>
              <w:kern w:val="2"/>
              <w:sz w:val="24"/>
              <w:szCs w:val="24"/>
              <w14:ligatures w14:val="standardContextual"/>
            </w:rPr>
          </w:pPr>
          <w:hyperlink w:anchor="_Toc203474063" w:history="1">
            <w:r w:rsidRPr="008F2B57">
              <w:rPr>
                <w:rStyle w:val="Hyperlink"/>
                <w:noProof/>
              </w:rPr>
              <w:t>2.19.4.1</w:t>
            </w:r>
            <w:r>
              <w:rPr>
                <w:rFonts w:eastAsiaTheme="minorEastAsia" w:cstheme="minorBidi"/>
                <w:noProof/>
                <w:kern w:val="2"/>
                <w:sz w:val="24"/>
                <w:szCs w:val="24"/>
                <w14:ligatures w14:val="standardContextual"/>
              </w:rPr>
              <w:tab/>
            </w:r>
            <w:r w:rsidRPr="008F2B57">
              <w:rPr>
                <w:rStyle w:val="Hyperlink"/>
                <w:noProof/>
              </w:rPr>
              <w:t>License by endorsement</w:t>
            </w:r>
            <w:r>
              <w:rPr>
                <w:noProof/>
                <w:webHidden/>
              </w:rPr>
              <w:tab/>
            </w:r>
            <w:r>
              <w:rPr>
                <w:noProof/>
                <w:webHidden/>
              </w:rPr>
              <w:fldChar w:fldCharType="begin"/>
            </w:r>
            <w:r>
              <w:rPr>
                <w:noProof/>
                <w:webHidden/>
              </w:rPr>
              <w:instrText xml:space="preserve"> PAGEREF _Toc203474063 \h </w:instrText>
            </w:r>
            <w:r>
              <w:rPr>
                <w:noProof/>
                <w:webHidden/>
              </w:rPr>
            </w:r>
            <w:r>
              <w:rPr>
                <w:noProof/>
                <w:webHidden/>
              </w:rPr>
              <w:fldChar w:fldCharType="separate"/>
            </w:r>
            <w:r>
              <w:rPr>
                <w:noProof/>
                <w:webHidden/>
              </w:rPr>
              <w:t>62</w:t>
            </w:r>
            <w:r>
              <w:rPr>
                <w:noProof/>
                <w:webHidden/>
              </w:rPr>
              <w:fldChar w:fldCharType="end"/>
            </w:r>
          </w:hyperlink>
        </w:p>
        <w:p w14:paraId="7B666350" w14:textId="650A1C81" w:rsidR="00980493" w:rsidRDefault="00980493">
          <w:pPr>
            <w:pStyle w:val="TOC4"/>
            <w:rPr>
              <w:rFonts w:eastAsiaTheme="minorEastAsia" w:cstheme="minorBidi"/>
              <w:noProof/>
              <w:kern w:val="2"/>
              <w:sz w:val="24"/>
              <w:szCs w:val="24"/>
              <w14:ligatures w14:val="standardContextual"/>
            </w:rPr>
          </w:pPr>
          <w:hyperlink w:anchor="_Toc203474064" w:history="1">
            <w:r w:rsidRPr="008F2B57">
              <w:rPr>
                <w:rStyle w:val="Hyperlink"/>
                <w:noProof/>
              </w:rPr>
              <w:t>2.19.4.2</w:t>
            </w:r>
            <w:r>
              <w:rPr>
                <w:rFonts w:eastAsiaTheme="minorEastAsia" w:cstheme="minorBidi"/>
                <w:noProof/>
                <w:kern w:val="2"/>
                <w:sz w:val="24"/>
                <w:szCs w:val="24"/>
                <w14:ligatures w14:val="standardContextual"/>
              </w:rPr>
              <w:tab/>
            </w:r>
            <w:r w:rsidRPr="008F2B57">
              <w:rPr>
                <w:rStyle w:val="Hyperlink"/>
                <w:noProof/>
              </w:rPr>
              <w:t>Compact privilege</w:t>
            </w:r>
            <w:r>
              <w:rPr>
                <w:noProof/>
                <w:webHidden/>
              </w:rPr>
              <w:tab/>
            </w:r>
            <w:r>
              <w:rPr>
                <w:noProof/>
                <w:webHidden/>
              </w:rPr>
              <w:fldChar w:fldCharType="begin"/>
            </w:r>
            <w:r>
              <w:rPr>
                <w:noProof/>
                <w:webHidden/>
              </w:rPr>
              <w:instrText xml:space="preserve"> PAGEREF _Toc203474064 \h </w:instrText>
            </w:r>
            <w:r>
              <w:rPr>
                <w:noProof/>
                <w:webHidden/>
              </w:rPr>
            </w:r>
            <w:r>
              <w:rPr>
                <w:noProof/>
                <w:webHidden/>
              </w:rPr>
              <w:fldChar w:fldCharType="separate"/>
            </w:r>
            <w:r>
              <w:rPr>
                <w:noProof/>
                <w:webHidden/>
              </w:rPr>
              <w:t>62</w:t>
            </w:r>
            <w:r>
              <w:rPr>
                <w:noProof/>
                <w:webHidden/>
              </w:rPr>
              <w:fldChar w:fldCharType="end"/>
            </w:r>
          </w:hyperlink>
        </w:p>
        <w:p w14:paraId="21FCFA69" w14:textId="6E4B05E9" w:rsidR="00980493" w:rsidRDefault="00980493">
          <w:pPr>
            <w:pStyle w:val="TOC3"/>
            <w:rPr>
              <w:rFonts w:eastAsiaTheme="minorEastAsia" w:cstheme="minorBidi"/>
              <w:noProof/>
              <w:kern w:val="2"/>
              <w:sz w:val="24"/>
              <w:szCs w:val="24"/>
              <w14:ligatures w14:val="standardContextual"/>
            </w:rPr>
          </w:pPr>
          <w:hyperlink w:anchor="_Toc203474065" w:history="1">
            <w:r w:rsidRPr="008F2B57">
              <w:rPr>
                <w:rStyle w:val="Hyperlink"/>
                <w:noProof/>
              </w:rPr>
              <w:t>2.19.5</w:t>
            </w:r>
            <w:r>
              <w:rPr>
                <w:rFonts w:eastAsiaTheme="minorEastAsia" w:cstheme="minorBidi"/>
                <w:noProof/>
                <w:kern w:val="2"/>
                <w:sz w:val="24"/>
                <w:szCs w:val="24"/>
                <w14:ligatures w14:val="standardContextual"/>
              </w:rPr>
              <w:tab/>
            </w:r>
            <w:r w:rsidRPr="008F2B57">
              <w:rPr>
                <w:rStyle w:val="Hyperlink"/>
                <w:noProof/>
              </w:rPr>
              <w:t>Getting Your Transcripts</w:t>
            </w:r>
            <w:r>
              <w:rPr>
                <w:noProof/>
                <w:webHidden/>
              </w:rPr>
              <w:tab/>
            </w:r>
            <w:r>
              <w:rPr>
                <w:noProof/>
                <w:webHidden/>
              </w:rPr>
              <w:fldChar w:fldCharType="begin"/>
            </w:r>
            <w:r>
              <w:rPr>
                <w:noProof/>
                <w:webHidden/>
              </w:rPr>
              <w:instrText xml:space="preserve"> PAGEREF _Toc203474065 \h </w:instrText>
            </w:r>
            <w:r>
              <w:rPr>
                <w:noProof/>
                <w:webHidden/>
              </w:rPr>
            </w:r>
            <w:r>
              <w:rPr>
                <w:noProof/>
                <w:webHidden/>
              </w:rPr>
              <w:fldChar w:fldCharType="separate"/>
            </w:r>
            <w:r>
              <w:rPr>
                <w:noProof/>
                <w:webHidden/>
              </w:rPr>
              <w:t>62</w:t>
            </w:r>
            <w:r>
              <w:rPr>
                <w:noProof/>
                <w:webHidden/>
              </w:rPr>
              <w:fldChar w:fldCharType="end"/>
            </w:r>
          </w:hyperlink>
        </w:p>
        <w:p w14:paraId="011F5BD9" w14:textId="4D87B569" w:rsidR="00980493" w:rsidRDefault="00980493">
          <w:pPr>
            <w:pStyle w:val="TOC3"/>
            <w:rPr>
              <w:rFonts w:eastAsiaTheme="minorEastAsia" w:cstheme="minorBidi"/>
              <w:noProof/>
              <w:kern w:val="2"/>
              <w:sz w:val="24"/>
              <w:szCs w:val="24"/>
              <w14:ligatures w14:val="standardContextual"/>
            </w:rPr>
          </w:pPr>
          <w:hyperlink w:anchor="_Toc203474066" w:history="1">
            <w:r w:rsidRPr="008F2B57">
              <w:rPr>
                <w:rStyle w:val="Hyperlink"/>
                <w:noProof/>
              </w:rPr>
              <w:t>2.19.6</w:t>
            </w:r>
            <w:r>
              <w:rPr>
                <w:rFonts w:eastAsiaTheme="minorEastAsia" w:cstheme="minorBidi"/>
                <w:noProof/>
                <w:kern w:val="2"/>
                <w:sz w:val="24"/>
                <w:szCs w:val="24"/>
                <w14:ligatures w14:val="standardContextual"/>
              </w:rPr>
              <w:tab/>
            </w:r>
            <w:r w:rsidRPr="008F2B57">
              <w:rPr>
                <w:rStyle w:val="Hyperlink"/>
                <w:noProof/>
              </w:rPr>
              <w:t>Preparing for the NPTE</w:t>
            </w:r>
            <w:r>
              <w:rPr>
                <w:noProof/>
                <w:webHidden/>
              </w:rPr>
              <w:tab/>
            </w:r>
            <w:r>
              <w:rPr>
                <w:noProof/>
                <w:webHidden/>
              </w:rPr>
              <w:fldChar w:fldCharType="begin"/>
            </w:r>
            <w:r>
              <w:rPr>
                <w:noProof/>
                <w:webHidden/>
              </w:rPr>
              <w:instrText xml:space="preserve"> PAGEREF _Toc203474066 \h </w:instrText>
            </w:r>
            <w:r>
              <w:rPr>
                <w:noProof/>
                <w:webHidden/>
              </w:rPr>
            </w:r>
            <w:r>
              <w:rPr>
                <w:noProof/>
                <w:webHidden/>
              </w:rPr>
              <w:fldChar w:fldCharType="separate"/>
            </w:r>
            <w:r>
              <w:rPr>
                <w:noProof/>
                <w:webHidden/>
              </w:rPr>
              <w:t>63</w:t>
            </w:r>
            <w:r>
              <w:rPr>
                <w:noProof/>
                <w:webHidden/>
              </w:rPr>
              <w:fldChar w:fldCharType="end"/>
            </w:r>
          </w:hyperlink>
        </w:p>
        <w:p w14:paraId="2B13552C" w14:textId="4F08E5E6" w:rsidR="00980493" w:rsidRDefault="00980493">
          <w:pPr>
            <w:pStyle w:val="TOC4"/>
            <w:rPr>
              <w:rFonts w:eastAsiaTheme="minorEastAsia" w:cstheme="minorBidi"/>
              <w:noProof/>
              <w:kern w:val="2"/>
              <w:sz w:val="24"/>
              <w:szCs w:val="24"/>
              <w14:ligatures w14:val="standardContextual"/>
            </w:rPr>
          </w:pPr>
          <w:hyperlink w:anchor="_Toc203474067" w:history="1">
            <w:r w:rsidRPr="008F2B57">
              <w:rPr>
                <w:rStyle w:val="Hyperlink"/>
                <w:noProof/>
              </w:rPr>
              <w:t>2.19.6.1</w:t>
            </w:r>
            <w:r>
              <w:rPr>
                <w:rFonts w:eastAsiaTheme="minorEastAsia" w:cstheme="minorBidi"/>
                <w:noProof/>
                <w:kern w:val="2"/>
                <w:sz w:val="24"/>
                <w:szCs w:val="24"/>
                <w14:ligatures w14:val="standardContextual"/>
              </w:rPr>
              <w:tab/>
            </w:r>
            <w:r w:rsidRPr="008F2B57">
              <w:rPr>
                <w:rStyle w:val="Hyperlink"/>
                <w:noProof/>
              </w:rPr>
              <w:t>Exam Preparation</w:t>
            </w:r>
            <w:r>
              <w:rPr>
                <w:noProof/>
                <w:webHidden/>
              </w:rPr>
              <w:tab/>
            </w:r>
            <w:r>
              <w:rPr>
                <w:noProof/>
                <w:webHidden/>
              </w:rPr>
              <w:fldChar w:fldCharType="begin"/>
            </w:r>
            <w:r>
              <w:rPr>
                <w:noProof/>
                <w:webHidden/>
              </w:rPr>
              <w:instrText xml:space="preserve"> PAGEREF _Toc203474067 \h </w:instrText>
            </w:r>
            <w:r>
              <w:rPr>
                <w:noProof/>
                <w:webHidden/>
              </w:rPr>
            </w:r>
            <w:r>
              <w:rPr>
                <w:noProof/>
                <w:webHidden/>
              </w:rPr>
              <w:fldChar w:fldCharType="separate"/>
            </w:r>
            <w:r>
              <w:rPr>
                <w:noProof/>
                <w:webHidden/>
              </w:rPr>
              <w:t>63</w:t>
            </w:r>
            <w:r>
              <w:rPr>
                <w:noProof/>
                <w:webHidden/>
              </w:rPr>
              <w:fldChar w:fldCharType="end"/>
            </w:r>
          </w:hyperlink>
        </w:p>
        <w:p w14:paraId="1FB73B73" w14:textId="7AEF1367" w:rsidR="00980493" w:rsidRDefault="00980493">
          <w:pPr>
            <w:pStyle w:val="TOC4"/>
            <w:rPr>
              <w:rFonts w:eastAsiaTheme="minorEastAsia" w:cstheme="minorBidi"/>
              <w:noProof/>
              <w:kern w:val="2"/>
              <w:sz w:val="24"/>
              <w:szCs w:val="24"/>
              <w14:ligatures w14:val="standardContextual"/>
            </w:rPr>
          </w:pPr>
          <w:hyperlink w:anchor="_Toc203474068" w:history="1">
            <w:r w:rsidRPr="008F2B57">
              <w:rPr>
                <w:rStyle w:val="Hyperlink"/>
                <w:noProof/>
              </w:rPr>
              <w:t>2.19.6.2</w:t>
            </w:r>
            <w:r>
              <w:rPr>
                <w:rFonts w:eastAsiaTheme="minorEastAsia" w:cstheme="minorBidi"/>
                <w:noProof/>
                <w:kern w:val="2"/>
                <w:sz w:val="24"/>
                <w:szCs w:val="24"/>
                <w14:ligatures w14:val="standardContextual"/>
              </w:rPr>
              <w:tab/>
            </w:r>
            <w:r w:rsidRPr="008F2B57">
              <w:rPr>
                <w:rStyle w:val="Hyperlink"/>
                <w:noProof/>
              </w:rPr>
              <w:t>Practice Test</w:t>
            </w:r>
            <w:r>
              <w:rPr>
                <w:noProof/>
                <w:webHidden/>
              </w:rPr>
              <w:tab/>
            </w:r>
            <w:r>
              <w:rPr>
                <w:noProof/>
                <w:webHidden/>
              </w:rPr>
              <w:fldChar w:fldCharType="begin"/>
            </w:r>
            <w:r>
              <w:rPr>
                <w:noProof/>
                <w:webHidden/>
              </w:rPr>
              <w:instrText xml:space="preserve"> PAGEREF _Toc203474068 \h </w:instrText>
            </w:r>
            <w:r>
              <w:rPr>
                <w:noProof/>
                <w:webHidden/>
              </w:rPr>
            </w:r>
            <w:r>
              <w:rPr>
                <w:noProof/>
                <w:webHidden/>
              </w:rPr>
              <w:fldChar w:fldCharType="separate"/>
            </w:r>
            <w:r>
              <w:rPr>
                <w:noProof/>
                <w:webHidden/>
              </w:rPr>
              <w:t>63</w:t>
            </w:r>
            <w:r>
              <w:rPr>
                <w:noProof/>
                <w:webHidden/>
              </w:rPr>
              <w:fldChar w:fldCharType="end"/>
            </w:r>
          </w:hyperlink>
        </w:p>
        <w:p w14:paraId="53706E2D" w14:textId="61B577D0" w:rsidR="00980493" w:rsidRDefault="00980493">
          <w:pPr>
            <w:pStyle w:val="TOC2"/>
            <w:rPr>
              <w:rFonts w:eastAsiaTheme="minorEastAsia" w:cstheme="minorBidi"/>
              <w:b w:val="0"/>
              <w:bCs w:val="0"/>
              <w:noProof/>
              <w:kern w:val="2"/>
              <w:sz w:val="24"/>
              <w:szCs w:val="24"/>
              <w14:ligatures w14:val="standardContextual"/>
            </w:rPr>
          </w:pPr>
          <w:hyperlink w:anchor="_Toc203474069" w:history="1">
            <w:r w:rsidRPr="008F2B57">
              <w:rPr>
                <w:rStyle w:val="Hyperlink"/>
                <w:noProof/>
              </w:rPr>
              <w:t>2.20</w:t>
            </w:r>
            <w:r>
              <w:rPr>
                <w:rFonts w:eastAsiaTheme="minorEastAsia" w:cstheme="minorBidi"/>
                <w:b w:val="0"/>
                <w:bCs w:val="0"/>
                <w:noProof/>
                <w:kern w:val="2"/>
                <w:sz w:val="24"/>
                <w:szCs w:val="24"/>
                <w14:ligatures w14:val="standardContextual"/>
              </w:rPr>
              <w:tab/>
            </w:r>
            <w:r w:rsidRPr="008F2B57">
              <w:rPr>
                <w:rStyle w:val="Hyperlink"/>
                <w:noProof/>
              </w:rPr>
              <w:t>Evaluation of Curriculum</w:t>
            </w:r>
            <w:r>
              <w:rPr>
                <w:noProof/>
                <w:webHidden/>
              </w:rPr>
              <w:tab/>
            </w:r>
            <w:r>
              <w:rPr>
                <w:noProof/>
                <w:webHidden/>
              </w:rPr>
              <w:fldChar w:fldCharType="begin"/>
            </w:r>
            <w:r>
              <w:rPr>
                <w:noProof/>
                <w:webHidden/>
              </w:rPr>
              <w:instrText xml:space="preserve"> PAGEREF _Toc203474069 \h </w:instrText>
            </w:r>
            <w:r>
              <w:rPr>
                <w:noProof/>
                <w:webHidden/>
              </w:rPr>
            </w:r>
            <w:r>
              <w:rPr>
                <w:noProof/>
                <w:webHidden/>
              </w:rPr>
              <w:fldChar w:fldCharType="separate"/>
            </w:r>
            <w:r>
              <w:rPr>
                <w:noProof/>
                <w:webHidden/>
              </w:rPr>
              <w:t>63</w:t>
            </w:r>
            <w:r>
              <w:rPr>
                <w:noProof/>
                <w:webHidden/>
              </w:rPr>
              <w:fldChar w:fldCharType="end"/>
            </w:r>
          </w:hyperlink>
        </w:p>
        <w:p w14:paraId="1B3F89CE" w14:textId="7F7D7AEF" w:rsidR="00980493" w:rsidRDefault="00980493">
          <w:pPr>
            <w:pStyle w:val="TOC2"/>
            <w:rPr>
              <w:rFonts w:eastAsiaTheme="minorEastAsia" w:cstheme="minorBidi"/>
              <w:b w:val="0"/>
              <w:bCs w:val="0"/>
              <w:noProof/>
              <w:kern w:val="2"/>
              <w:sz w:val="24"/>
              <w:szCs w:val="24"/>
              <w14:ligatures w14:val="standardContextual"/>
            </w:rPr>
          </w:pPr>
          <w:hyperlink w:anchor="_Toc203474070" w:history="1">
            <w:r w:rsidRPr="008F2B57">
              <w:rPr>
                <w:rStyle w:val="Hyperlink"/>
                <w:noProof/>
              </w:rPr>
              <w:t>2.21</w:t>
            </w:r>
            <w:r>
              <w:rPr>
                <w:rFonts w:eastAsiaTheme="minorEastAsia" w:cstheme="minorBidi"/>
                <w:b w:val="0"/>
                <w:bCs w:val="0"/>
                <w:noProof/>
                <w:kern w:val="2"/>
                <w:sz w:val="24"/>
                <w:szCs w:val="24"/>
                <w14:ligatures w14:val="standardContextual"/>
              </w:rPr>
              <w:tab/>
            </w:r>
            <w:r w:rsidRPr="008F2B57">
              <w:rPr>
                <w:rStyle w:val="Hyperlink"/>
                <w:noProof/>
              </w:rPr>
              <w:t>Policy on Due Process for Grievances</w:t>
            </w:r>
            <w:r>
              <w:rPr>
                <w:noProof/>
                <w:webHidden/>
              </w:rPr>
              <w:tab/>
            </w:r>
            <w:r>
              <w:rPr>
                <w:noProof/>
                <w:webHidden/>
              </w:rPr>
              <w:fldChar w:fldCharType="begin"/>
            </w:r>
            <w:r>
              <w:rPr>
                <w:noProof/>
                <w:webHidden/>
              </w:rPr>
              <w:instrText xml:space="preserve"> PAGEREF _Toc203474070 \h </w:instrText>
            </w:r>
            <w:r>
              <w:rPr>
                <w:noProof/>
                <w:webHidden/>
              </w:rPr>
            </w:r>
            <w:r>
              <w:rPr>
                <w:noProof/>
                <w:webHidden/>
              </w:rPr>
              <w:fldChar w:fldCharType="separate"/>
            </w:r>
            <w:r>
              <w:rPr>
                <w:noProof/>
                <w:webHidden/>
              </w:rPr>
              <w:t>63</w:t>
            </w:r>
            <w:r>
              <w:rPr>
                <w:noProof/>
                <w:webHidden/>
              </w:rPr>
              <w:fldChar w:fldCharType="end"/>
            </w:r>
          </w:hyperlink>
        </w:p>
        <w:p w14:paraId="6F9670B6" w14:textId="7F1E616D" w:rsidR="00980493" w:rsidRDefault="00980493">
          <w:pPr>
            <w:pStyle w:val="TOC2"/>
            <w:rPr>
              <w:rFonts w:eastAsiaTheme="minorEastAsia" w:cstheme="minorBidi"/>
              <w:b w:val="0"/>
              <w:bCs w:val="0"/>
              <w:noProof/>
              <w:kern w:val="2"/>
              <w:sz w:val="24"/>
              <w:szCs w:val="24"/>
              <w14:ligatures w14:val="standardContextual"/>
            </w:rPr>
          </w:pPr>
          <w:hyperlink w:anchor="_Toc203474071" w:history="1">
            <w:r w:rsidRPr="008F2B57">
              <w:rPr>
                <w:rStyle w:val="Hyperlink"/>
                <w:noProof/>
              </w:rPr>
              <w:t>2.22</w:t>
            </w:r>
            <w:r>
              <w:rPr>
                <w:rFonts w:eastAsiaTheme="minorEastAsia" w:cstheme="minorBidi"/>
                <w:b w:val="0"/>
                <w:bCs w:val="0"/>
                <w:noProof/>
                <w:kern w:val="2"/>
                <w:sz w:val="24"/>
                <w:szCs w:val="24"/>
                <w14:ligatures w14:val="standardContextual"/>
              </w:rPr>
              <w:tab/>
            </w:r>
            <w:r w:rsidRPr="008F2B57">
              <w:rPr>
                <w:rStyle w:val="Hyperlink"/>
                <w:noProof/>
              </w:rPr>
              <w:t>Process for Filing a Complaint with CAPTE</w:t>
            </w:r>
            <w:r>
              <w:rPr>
                <w:noProof/>
                <w:webHidden/>
              </w:rPr>
              <w:tab/>
            </w:r>
            <w:r>
              <w:rPr>
                <w:noProof/>
                <w:webHidden/>
              </w:rPr>
              <w:fldChar w:fldCharType="begin"/>
            </w:r>
            <w:r>
              <w:rPr>
                <w:noProof/>
                <w:webHidden/>
              </w:rPr>
              <w:instrText xml:space="preserve"> PAGEREF _Toc203474071 \h </w:instrText>
            </w:r>
            <w:r>
              <w:rPr>
                <w:noProof/>
                <w:webHidden/>
              </w:rPr>
            </w:r>
            <w:r>
              <w:rPr>
                <w:noProof/>
                <w:webHidden/>
              </w:rPr>
              <w:fldChar w:fldCharType="separate"/>
            </w:r>
            <w:r>
              <w:rPr>
                <w:noProof/>
                <w:webHidden/>
              </w:rPr>
              <w:t>64</w:t>
            </w:r>
            <w:r>
              <w:rPr>
                <w:noProof/>
                <w:webHidden/>
              </w:rPr>
              <w:fldChar w:fldCharType="end"/>
            </w:r>
          </w:hyperlink>
        </w:p>
        <w:p w14:paraId="796EDDE4" w14:textId="685651E8" w:rsidR="00980493" w:rsidRDefault="00980493">
          <w:pPr>
            <w:pStyle w:val="TOC2"/>
            <w:rPr>
              <w:rFonts w:eastAsiaTheme="minorEastAsia" w:cstheme="minorBidi"/>
              <w:b w:val="0"/>
              <w:bCs w:val="0"/>
              <w:noProof/>
              <w:kern w:val="2"/>
              <w:sz w:val="24"/>
              <w:szCs w:val="24"/>
              <w14:ligatures w14:val="standardContextual"/>
            </w:rPr>
          </w:pPr>
          <w:hyperlink w:anchor="_Toc203474072" w:history="1">
            <w:r w:rsidRPr="008F2B57">
              <w:rPr>
                <w:rStyle w:val="Hyperlink"/>
                <w:noProof/>
              </w:rPr>
              <w:t>2.23</w:t>
            </w:r>
            <w:r>
              <w:rPr>
                <w:rFonts w:eastAsiaTheme="minorEastAsia" w:cstheme="minorBidi"/>
                <w:b w:val="0"/>
                <w:bCs w:val="0"/>
                <w:noProof/>
                <w:kern w:val="2"/>
                <w:sz w:val="24"/>
                <w:szCs w:val="24"/>
                <w14:ligatures w14:val="standardContextual"/>
              </w:rPr>
              <w:tab/>
            </w:r>
            <w:r w:rsidRPr="008F2B57">
              <w:rPr>
                <w:rStyle w:val="Hyperlink"/>
                <w:noProof/>
              </w:rPr>
              <w:t>Policy for Grievances that Fall Outside Established Policies</w:t>
            </w:r>
            <w:r>
              <w:rPr>
                <w:noProof/>
                <w:webHidden/>
              </w:rPr>
              <w:tab/>
            </w:r>
            <w:r>
              <w:rPr>
                <w:noProof/>
                <w:webHidden/>
              </w:rPr>
              <w:fldChar w:fldCharType="begin"/>
            </w:r>
            <w:r>
              <w:rPr>
                <w:noProof/>
                <w:webHidden/>
              </w:rPr>
              <w:instrText xml:space="preserve"> PAGEREF _Toc203474072 \h </w:instrText>
            </w:r>
            <w:r>
              <w:rPr>
                <w:noProof/>
                <w:webHidden/>
              </w:rPr>
            </w:r>
            <w:r>
              <w:rPr>
                <w:noProof/>
                <w:webHidden/>
              </w:rPr>
              <w:fldChar w:fldCharType="separate"/>
            </w:r>
            <w:r>
              <w:rPr>
                <w:noProof/>
                <w:webHidden/>
              </w:rPr>
              <w:t>64</w:t>
            </w:r>
            <w:r>
              <w:rPr>
                <w:noProof/>
                <w:webHidden/>
              </w:rPr>
              <w:fldChar w:fldCharType="end"/>
            </w:r>
          </w:hyperlink>
        </w:p>
        <w:p w14:paraId="2D4363B3" w14:textId="26DC56F4"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073" w:history="1">
            <w:r w:rsidRPr="008F2B57">
              <w:rPr>
                <w:rStyle w:val="Hyperlink"/>
                <w:noProof/>
              </w:rPr>
              <w:t>Section 3. COMPREHENSIVE CURRICULUM PLAN FOR ENTRY-LEVEL PROGRAM IN PHYSICAL THERAPY</w:t>
            </w:r>
            <w:r>
              <w:rPr>
                <w:noProof/>
                <w:webHidden/>
              </w:rPr>
              <w:tab/>
            </w:r>
            <w:r>
              <w:rPr>
                <w:noProof/>
                <w:webHidden/>
              </w:rPr>
              <w:fldChar w:fldCharType="begin"/>
            </w:r>
            <w:r>
              <w:rPr>
                <w:noProof/>
                <w:webHidden/>
              </w:rPr>
              <w:instrText xml:space="preserve"> PAGEREF _Toc203474073 \h </w:instrText>
            </w:r>
            <w:r>
              <w:rPr>
                <w:noProof/>
                <w:webHidden/>
              </w:rPr>
            </w:r>
            <w:r>
              <w:rPr>
                <w:noProof/>
                <w:webHidden/>
              </w:rPr>
              <w:fldChar w:fldCharType="separate"/>
            </w:r>
            <w:r>
              <w:rPr>
                <w:noProof/>
                <w:webHidden/>
              </w:rPr>
              <w:t>66</w:t>
            </w:r>
            <w:r>
              <w:rPr>
                <w:noProof/>
                <w:webHidden/>
              </w:rPr>
              <w:fldChar w:fldCharType="end"/>
            </w:r>
          </w:hyperlink>
        </w:p>
        <w:p w14:paraId="0D5484D9" w14:textId="286C3DF4" w:rsidR="00980493" w:rsidRDefault="00980493">
          <w:pPr>
            <w:pStyle w:val="TOC2"/>
            <w:rPr>
              <w:rFonts w:eastAsiaTheme="minorEastAsia" w:cstheme="minorBidi"/>
              <w:b w:val="0"/>
              <w:bCs w:val="0"/>
              <w:noProof/>
              <w:kern w:val="2"/>
              <w:sz w:val="24"/>
              <w:szCs w:val="24"/>
              <w14:ligatures w14:val="standardContextual"/>
            </w:rPr>
          </w:pPr>
          <w:hyperlink w:anchor="_Toc203474074" w:history="1">
            <w:r w:rsidRPr="008F2B57">
              <w:rPr>
                <w:rStyle w:val="Hyperlink"/>
                <w:noProof/>
              </w:rPr>
              <w:t>3.1</w:t>
            </w:r>
            <w:r>
              <w:rPr>
                <w:rFonts w:eastAsiaTheme="minorEastAsia" w:cstheme="minorBidi"/>
                <w:b w:val="0"/>
                <w:bCs w:val="0"/>
                <w:noProof/>
                <w:kern w:val="2"/>
                <w:sz w:val="24"/>
                <w:szCs w:val="24"/>
                <w14:ligatures w14:val="standardContextual"/>
              </w:rPr>
              <w:tab/>
            </w:r>
            <w:r w:rsidRPr="008F2B57">
              <w:rPr>
                <w:rStyle w:val="Hyperlink"/>
                <w:noProof/>
              </w:rPr>
              <w:t>Overview</w:t>
            </w:r>
            <w:r>
              <w:rPr>
                <w:noProof/>
                <w:webHidden/>
              </w:rPr>
              <w:tab/>
            </w:r>
            <w:r>
              <w:rPr>
                <w:noProof/>
                <w:webHidden/>
              </w:rPr>
              <w:fldChar w:fldCharType="begin"/>
            </w:r>
            <w:r>
              <w:rPr>
                <w:noProof/>
                <w:webHidden/>
              </w:rPr>
              <w:instrText xml:space="preserve"> PAGEREF _Toc203474074 \h </w:instrText>
            </w:r>
            <w:r>
              <w:rPr>
                <w:noProof/>
                <w:webHidden/>
              </w:rPr>
            </w:r>
            <w:r>
              <w:rPr>
                <w:noProof/>
                <w:webHidden/>
              </w:rPr>
              <w:fldChar w:fldCharType="separate"/>
            </w:r>
            <w:r>
              <w:rPr>
                <w:noProof/>
                <w:webHidden/>
              </w:rPr>
              <w:t>66</w:t>
            </w:r>
            <w:r>
              <w:rPr>
                <w:noProof/>
                <w:webHidden/>
              </w:rPr>
              <w:fldChar w:fldCharType="end"/>
            </w:r>
          </w:hyperlink>
        </w:p>
        <w:p w14:paraId="7E7942DC" w14:textId="7A6C2C02" w:rsidR="00980493" w:rsidRDefault="00980493">
          <w:pPr>
            <w:pStyle w:val="TOC2"/>
            <w:rPr>
              <w:rFonts w:eastAsiaTheme="minorEastAsia" w:cstheme="minorBidi"/>
              <w:b w:val="0"/>
              <w:bCs w:val="0"/>
              <w:noProof/>
              <w:kern w:val="2"/>
              <w:sz w:val="24"/>
              <w:szCs w:val="24"/>
              <w14:ligatures w14:val="standardContextual"/>
            </w:rPr>
          </w:pPr>
          <w:hyperlink w:anchor="_Toc203474075" w:history="1">
            <w:r w:rsidRPr="008F2B57">
              <w:rPr>
                <w:rStyle w:val="Hyperlink"/>
                <w:noProof/>
              </w:rPr>
              <w:t>3.2</w:t>
            </w:r>
            <w:r>
              <w:rPr>
                <w:rFonts w:eastAsiaTheme="minorEastAsia" w:cstheme="minorBidi"/>
                <w:b w:val="0"/>
                <w:bCs w:val="0"/>
                <w:noProof/>
                <w:kern w:val="2"/>
                <w:sz w:val="24"/>
                <w:szCs w:val="24"/>
                <w14:ligatures w14:val="standardContextual"/>
              </w:rPr>
              <w:tab/>
            </w:r>
            <w:r w:rsidRPr="008F2B57">
              <w:rPr>
                <w:rStyle w:val="Hyperlink"/>
                <w:noProof/>
              </w:rPr>
              <w:t>Required Courses</w:t>
            </w:r>
            <w:r>
              <w:rPr>
                <w:noProof/>
                <w:webHidden/>
              </w:rPr>
              <w:tab/>
            </w:r>
            <w:r>
              <w:rPr>
                <w:noProof/>
                <w:webHidden/>
              </w:rPr>
              <w:fldChar w:fldCharType="begin"/>
            </w:r>
            <w:r>
              <w:rPr>
                <w:noProof/>
                <w:webHidden/>
              </w:rPr>
              <w:instrText xml:space="preserve"> PAGEREF _Toc203474075 \h </w:instrText>
            </w:r>
            <w:r>
              <w:rPr>
                <w:noProof/>
                <w:webHidden/>
              </w:rPr>
            </w:r>
            <w:r>
              <w:rPr>
                <w:noProof/>
                <w:webHidden/>
              </w:rPr>
              <w:fldChar w:fldCharType="separate"/>
            </w:r>
            <w:r>
              <w:rPr>
                <w:noProof/>
                <w:webHidden/>
              </w:rPr>
              <w:t>67</w:t>
            </w:r>
            <w:r>
              <w:rPr>
                <w:noProof/>
                <w:webHidden/>
              </w:rPr>
              <w:fldChar w:fldCharType="end"/>
            </w:r>
          </w:hyperlink>
        </w:p>
        <w:p w14:paraId="0D06DD73" w14:textId="36E2EDC7" w:rsidR="00980493" w:rsidRDefault="00980493">
          <w:pPr>
            <w:pStyle w:val="TOC3"/>
            <w:rPr>
              <w:rFonts w:eastAsiaTheme="minorEastAsia" w:cstheme="minorBidi"/>
              <w:noProof/>
              <w:kern w:val="2"/>
              <w:sz w:val="24"/>
              <w:szCs w:val="24"/>
              <w14:ligatures w14:val="standardContextual"/>
            </w:rPr>
          </w:pPr>
          <w:hyperlink w:anchor="_Toc203474076" w:history="1">
            <w:r w:rsidRPr="008F2B57">
              <w:rPr>
                <w:rStyle w:val="Hyperlink"/>
                <w:noProof/>
              </w:rPr>
              <w:t>3.2.1</w:t>
            </w:r>
            <w:r>
              <w:rPr>
                <w:rFonts w:eastAsiaTheme="minorEastAsia" w:cstheme="minorBidi"/>
                <w:noProof/>
                <w:kern w:val="2"/>
                <w:sz w:val="24"/>
                <w:szCs w:val="24"/>
                <w14:ligatures w14:val="standardContextual"/>
              </w:rPr>
              <w:tab/>
            </w:r>
            <w:r w:rsidRPr="008F2B57">
              <w:rPr>
                <w:rStyle w:val="Hyperlink"/>
                <w:noProof/>
              </w:rPr>
              <w:t>List of Required Professional and Major Courses</w:t>
            </w:r>
            <w:r>
              <w:rPr>
                <w:noProof/>
                <w:webHidden/>
              </w:rPr>
              <w:tab/>
            </w:r>
            <w:r>
              <w:rPr>
                <w:noProof/>
                <w:webHidden/>
              </w:rPr>
              <w:fldChar w:fldCharType="begin"/>
            </w:r>
            <w:r>
              <w:rPr>
                <w:noProof/>
                <w:webHidden/>
              </w:rPr>
              <w:instrText xml:space="preserve"> PAGEREF _Toc203474076 \h </w:instrText>
            </w:r>
            <w:r>
              <w:rPr>
                <w:noProof/>
                <w:webHidden/>
              </w:rPr>
            </w:r>
            <w:r>
              <w:rPr>
                <w:noProof/>
                <w:webHidden/>
              </w:rPr>
              <w:fldChar w:fldCharType="separate"/>
            </w:r>
            <w:r>
              <w:rPr>
                <w:noProof/>
                <w:webHidden/>
              </w:rPr>
              <w:t>67</w:t>
            </w:r>
            <w:r>
              <w:rPr>
                <w:noProof/>
                <w:webHidden/>
              </w:rPr>
              <w:fldChar w:fldCharType="end"/>
            </w:r>
          </w:hyperlink>
        </w:p>
        <w:p w14:paraId="5B6A2B10" w14:textId="43EED322" w:rsidR="00980493" w:rsidRDefault="00980493">
          <w:pPr>
            <w:pStyle w:val="TOC4"/>
            <w:rPr>
              <w:rFonts w:eastAsiaTheme="minorEastAsia" w:cstheme="minorBidi"/>
              <w:noProof/>
              <w:kern w:val="2"/>
              <w:sz w:val="24"/>
              <w:szCs w:val="24"/>
              <w14:ligatures w14:val="standardContextual"/>
            </w:rPr>
          </w:pPr>
          <w:hyperlink w:anchor="_Toc203474077" w:history="1">
            <w:r w:rsidRPr="008F2B57">
              <w:rPr>
                <w:rStyle w:val="Hyperlink"/>
                <w:noProof/>
              </w:rPr>
              <w:t>3.2.1.1</w:t>
            </w:r>
            <w:r>
              <w:rPr>
                <w:rFonts w:eastAsiaTheme="minorEastAsia" w:cstheme="minorBidi"/>
                <w:noProof/>
                <w:kern w:val="2"/>
                <w:sz w:val="24"/>
                <w:szCs w:val="24"/>
                <w14:ligatures w14:val="standardContextual"/>
              </w:rPr>
              <w:tab/>
            </w:r>
            <w:r w:rsidRPr="008F2B57">
              <w:rPr>
                <w:rStyle w:val="Hyperlink"/>
                <w:noProof/>
              </w:rPr>
              <w:t>The Doctorate of Physical Therapy Curriculum (2025-26)</w:t>
            </w:r>
            <w:r>
              <w:rPr>
                <w:noProof/>
                <w:webHidden/>
              </w:rPr>
              <w:tab/>
            </w:r>
            <w:r>
              <w:rPr>
                <w:noProof/>
                <w:webHidden/>
              </w:rPr>
              <w:fldChar w:fldCharType="begin"/>
            </w:r>
            <w:r>
              <w:rPr>
                <w:noProof/>
                <w:webHidden/>
              </w:rPr>
              <w:instrText xml:space="preserve"> PAGEREF _Toc203474077 \h </w:instrText>
            </w:r>
            <w:r>
              <w:rPr>
                <w:noProof/>
                <w:webHidden/>
              </w:rPr>
            </w:r>
            <w:r>
              <w:rPr>
                <w:noProof/>
                <w:webHidden/>
              </w:rPr>
              <w:fldChar w:fldCharType="separate"/>
            </w:r>
            <w:r>
              <w:rPr>
                <w:noProof/>
                <w:webHidden/>
              </w:rPr>
              <w:t>68</w:t>
            </w:r>
            <w:r>
              <w:rPr>
                <w:noProof/>
                <w:webHidden/>
              </w:rPr>
              <w:fldChar w:fldCharType="end"/>
            </w:r>
          </w:hyperlink>
        </w:p>
        <w:p w14:paraId="1302FE0D" w14:textId="3250C1A2" w:rsidR="00980493" w:rsidRDefault="00980493">
          <w:pPr>
            <w:pStyle w:val="TOC3"/>
            <w:rPr>
              <w:rFonts w:eastAsiaTheme="minorEastAsia" w:cstheme="minorBidi"/>
              <w:noProof/>
              <w:kern w:val="2"/>
              <w:sz w:val="24"/>
              <w:szCs w:val="24"/>
              <w14:ligatures w14:val="standardContextual"/>
            </w:rPr>
          </w:pPr>
          <w:hyperlink w:anchor="_Toc203474078" w:history="1">
            <w:r w:rsidRPr="008F2B57">
              <w:rPr>
                <w:rStyle w:val="Hyperlink"/>
                <w:noProof/>
              </w:rPr>
              <w:t>3.2.2</w:t>
            </w:r>
            <w:r>
              <w:rPr>
                <w:rFonts w:eastAsiaTheme="minorEastAsia" w:cstheme="minorBidi"/>
                <w:noProof/>
                <w:kern w:val="2"/>
                <w:sz w:val="24"/>
                <w:szCs w:val="24"/>
                <w14:ligatures w14:val="standardContextual"/>
              </w:rPr>
              <w:tab/>
            </w:r>
            <w:r w:rsidRPr="008F2B57">
              <w:rPr>
                <w:rStyle w:val="Hyperlink"/>
                <w:noProof/>
              </w:rPr>
              <w:t>Descriptions of Required Courses</w:t>
            </w:r>
            <w:r>
              <w:rPr>
                <w:noProof/>
                <w:webHidden/>
              </w:rPr>
              <w:tab/>
            </w:r>
            <w:r>
              <w:rPr>
                <w:noProof/>
                <w:webHidden/>
              </w:rPr>
              <w:fldChar w:fldCharType="begin"/>
            </w:r>
            <w:r>
              <w:rPr>
                <w:noProof/>
                <w:webHidden/>
              </w:rPr>
              <w:instrText xml:space="preserve"> PAGEREF _Toc203474078 \h </w:instrText>
            </w:r>
            <w:r>
              <w:rPr>
                <w:noProof/>
                <w:webHidden/>
              </w:rPr>
            </w:r>
            <w:r>
              <w:rPr>
                <w:noProof/>
                <w:webHidden/>
              </w:rPr>
              <w:fldChar w:fldCharType="separate"/>
            </w:r>
            <w:r>
              <w:rPr>
                <w:noProof/>
                <w:webHidden/>
              </w:rPr>
              <w:t>69</w:t>
            </w:r>
            <w:r>
              <w:rPr>
                <w:noProof/>
                <w:webHidden/>
              </w:rPr>
              <w:fldChar w:fldCharType="end"/>
            </w:r>
          </w:hyperlink>
        </w:p>
        <w:p w14:paraId="74D8E826" w14:textId="19795EC7" w:rsidR="00980493" w:rsidRDefault="00980493">
          <w:pPr>
            <w:pStyle w:val="TOC4"/>
            <w:rPr>
              <w:rFonts w:eastAsiaTheme="minorEastAsia" w:cstheme="minorBidi"/>
              <w:noProof/>
              <w:kern w:val="2"/>
              <w:sz w:val="24"/>
              <w:szCs w:val="24"/>
              <w14:ligatures w14:val="standardContextual"/>
            </w:rPr>
          </w:pPr>
          <w:hyperlink w:anchor="_Toc203474079" w:history="1">
            <w:r w:rsidRPr="008F2B57">
              <w:rPr>
                <w:rStyle w:val="Hyperlink"/>
                <w:noProof/>
              </w:rPr>
              <w:t>3.2.2.1</w:t>
            </w:r>
            <w:r>
              <w:rPr>
                <w:rFonts w:eastAsiaTheme="minorEastAsia" w:cstheme="minorBidi"/>
                <w:noProof/>
                <w:kern w:val="2"/>
                <w:sz w:val="24"/>
                <w:szCs w:val="24"/>
                <w14:ligatures w14:val="standardContextual"/>
              </w:rPr>
              <w:tab/>
            </w:r>
            <w:r w:rsidRPr="008F2B57">
              <w:rPr>
                <w:rStyle w:val="Hyperlink"/>
                <w:noProof/>
              </w:rPr>
              <w:t>Year 1</w:t>
            </w:r>
            <w:r>
              <w:rPr>
                <w:noProof/>
                <w:webHidden/>
              </w:rPr>
              <w:tab/>
            </w:r>
            <w:r>
              <w:rPr>
                <w:noProof/>
                <w:webHidden/>
              </w:rPr>
              <w:fldChar w:fldCharType="begin"/>
            </w:r>
            <w:r>
              <w:rPr>
                <w:noProof/>
                <w:webHidden/>
              </w:rPr>
              <w:instrText xml:space="preserve"> PAGEREF _Toc203474079 \h </w:instrText>
            </w:r>
            <w:r>
              <w:rPr>
                <w:noProof/>
                <w:webHidden/>
              </w:rPr>
            </w:r>
            <w:r>
              <w:rPr>
                <w:noProof/>
                <w:webHidden/>
              </w:rPr>
              <w:fldChar w:fldCharType="separate"/>
            </w:r>
            <w:r>
              <w:rPr>
                <w:noProof/>
                <w:webHidden/>
              </w:rPr>
              <w:t>69</w:t>
            </w:r>
            <w:r>
              <w:rPr>
                <w:noProof/>
                <w:webHidden/>
              </w:rPr>
              <w:fldChar w:fldCharType="end"/>
            </w:r>
          </w:hyperlink>
        </w:p>
        <w:p w14:paraId="404EF92F" w14:textId="06FA0B82" w:rsidR="00980493" w:rsidRDefault="00980493">
          <w:pPr>
            <w:pStyle w:val="TOC4"/>
            <w:rPr>
              <w:rFonts w:eastAsiaTheme="minorEastAsia" w:cstheme="minorBidi"/>
              <w:noProof/>
              <w:kern w:val="2"/>
              <w:sz w:val="24"/>
              <w:szCs w:val="24"/>
              <w14:ligatures w14:val="standardContextual"/>
            </w:rPr>
          </w:pPr>
          <w:hyperlink w:anchor="_Toc203474080" w:history="1">
            <w:r w:rsidRPr="008F2B57">
              <w:rPr>
                <w:rStyle w:val="Hyperlink"/>
                <w:noProof/>
              </w:rPr>
              <w:t>3.2.2.2</w:t>
            </w:r>
            <w:r>
              <w:rPr>
                <w:rFonts w:eastAsiaTheme="minorEastAsia" w:cstheme="minorBidi"/>
                <w:noProof/>
                <w:kern w:val="2"/>
                <w:sz w:val="24"/>
                <w:szCs w:val="24"/>
                <w14:ligatures w14:val="standardContextual"/>
              </w:rPr>
              <w:tab/>
            </w:r>
            <w:r w:rsidRPr="008F2B57">
              <w:rPr>
                <w:rStyle w:val="Hyperlink"/>
                <w:noProof/>
              </w:rPr>
              <w:t>Year 2</w:t>
            </w:r>
            <w:r>
              <w:rPr>
                <w:noProof/>
                <w:webHidden/>
              </w:rPr>
              <w:tab/>
            </w:r>
            <w:r>
              <w:rPr>
                <w:noProof/>
                <w:webHidden/>
              </w:rPr>
              <w:fldChar w:fldCharType="begin"/>
            </w:r>
            <w:r>
              <w:rPr>
                <w:noProof/>
                <w:webHidden/>
              </w:rPr>
              <w:instrText xml:space="preserve"> PAGEREF _Toc203474080 \h </w:instrText>
            </w:r>
            <w:r>
              <w:rPr>
                <w:noProof/>
                <w:webHidden/>
              </w:rPr>
            </w:r>
            <w:r>
              <w:rPr>
                <w:noProof/>
                <w:webHidden/>
              </w:rPr>
              <w:fldChar w:fldCharType="separate"/>
            </w:r>
            <w:r>
              <w:rPr>
                <w:noProof/>
                <w:webHidden/>
              </w:rPr>
              <w:t>70</w:t>
            </w:r>
            <w:r>
              <w:rPr>
                <w:noProof/>
                <w:webHidden/>
              </w:rPr>
              <w:fldChar w:fldCharType="end"/>
            </w:r>
          </w:hyperlink>
        </w:p>
        <w:p w14:paraId="30BA51D2" w14:textId="06887F48" w:rsidR="00980493" w:rsidRDefault="00980493">
          <w:pPr>
            <w:pStyle w:val="TOC4"/>
            <w:rPr>
              <w:rFonts w:eastAsiaTheme="minorEastAsia" w:cstheme="minorBidi"/>
              <w:noProof/>
              <w:kern w:val="2"/>
              <w:sz w:val="24"/>
              <w:szCs w:val="24"/>
              <w14:ligatures w14:val="standardContextual"/>
            </w:rPr>
          </w:pPr>
          <w:hyperlink w:anchor="_Toc203474081" w:history="1">
            <w:r w:rsidRPr="008F2B57">
              <w:rPr>
                <w:rStyle w:val="Hyperlink"/>
                <w:noProof/>
              </w:rPr>
              <w:t>3.2.2.3</w:t>
            </w:r>
            <w:r>
              <w:rPr>
                <w:rFonts w:eastAsiaTheme="minorEastAsia" w:cstheme="minorBidi"/>
                <w:noProof/>
                <w:kern w:val="2"/>
                <w:sz w:val="24"/>
                <w:szCs w:val="24"/>
                <w14:ligatures w14:val="standardContextual"/>
              </w:rPr>
              <w:tab/>
            </w:r>
            <w:r w:rsidRPr="008F2B57">
              <w:rPr>
                <w:rStyle w:val="Hyperlink"/>
                <w:noProof/>
              </w:rPr>
              <w:t>Year 3</w:t>
            </w:r>
            <w:r>
              <w:rPr>
                <w:noProof/>
                <w:webHidden/>
              </w:rPr>
              <w:tab/>
            </w:r>
            <w:r>
              <w:rPr>
                <w:noProof/>
                <w:webHidden/>
              </w:rPr>
              <w:fldChar w:fldCharType="begin"/>
            </w:r>
            <w:r>
              <w:rPr>
                <w:noProof/>
                <w:webHidden/>
              </w:rPr>
              <w:instrText xml:space="preserve"> PAGEREF _Toc203474081 \h </w:instrText>
            </w:r>
            <w:r>
              <w:rPr>
                <w:noProof/>
                <w:webHidden/>
              </w:rPr>
            </w:r>
            <w:r>
              <w:rPr>
                <w:noProof/>
                <w:webHidden/>
              </w:rPr>
              <w:fldChar w:fldCharType="separate"/>
            </w:r>
            <w:r>
              <w:rPr>
                <w:noProof/>
                <w:webHidden/>
              </w:rPr>
              <w:t>71</w:t>
            </w:r>
            <w:r>
              <w:rPr>
                <w:noProof/>
                <w:webHidden/>
              </w:rPr>
              <w:fldChar w:fldCharType="end"/>
            </w:r>
          </w:hyperlink>
        </w:p>
        <w:p w14:paraId="76E1C5A5" w14:textId="173E579F" w:rsidR="00980493" w:rsidRDefault="00980493">
          <w:pPr>
            <w:pStyle w:val="TOC3"/>
            <w:rPr>
              <w:rFonts w:eastAsiaTheme="minorEastAsia" w:cstheme="minorBidi"/>
              <w:noProof/>
              <w:kern w:val="2"/>
              <w:sz w:val="24"/>
              <w:szCs w:val="24"/>
              <w14:ligatures w14:val="standardContextual"/>
            </w:rPr>
          </w:pPr>
          <w:hyperlink w:anchor="_Toc203474082" w:history="1">
            <w:r w:rsidRPr="008F2B57">
              <w:rPr>
                <w:rStyle w:val="Hyperlink"/>
                <w:noProof/>
              </w:rPr>
              <w:t>3.2.3</w:t>
            </w:r>
            <w:r>
              <w:rPr>
                <w:rFonts w:eastAsiaTheme="minorEastAsia" w:cstheme="minorBidi"/>
                <w:noProof/>
                <w:kern w:val="2"/>
                <w:sz w:val="24"/>
                <w:szCs w:val="24"/>
                <w14:ligatures w14:val="standardContextual"/>
              </w:rPr>
              <w:tab/>
            </w:r>
            <w:r w:rsidRPr="008F2B57">
              <w:rPr>
                <w:rStyle w:val="Hyperlink"/>
                <w:noProof/>
              </w:rPr>
              <w:t>Physical Therapy Division Standard Course Policies</w:t>
            </w:r>
            <w:r>
              <w:rPr>
                <w:noProof/>
                <w:webHidden/>
              </w:rPr>
              <w:tab/>
            </w:r>
            <w:r>
              <w:rPr>
                <w:noProof/>
                <w:webHidden/>
              </w:rPr>
              <w:fldChar w:fldCharType="begin"/>
            </w:r>
            <w:r>
              <w:rPr>
                <w:noProof/>
                <w:webHidden/>
              </w:rPr>
              <w:instrText xml:space="preserve"> PAGEREF _Toc203474082 \h </w:instrText>
            </w:r>
            <w:r>
              <w:rPr>
                <w:noProof/>
                <w:webHidden/>
              </w:rPr>
            </w:r>
            <w:r>
              <w:rPr>
                <w:noProof/>
                <w:webHidden/>
              </w:rPr>
              <w:fldChar w:fldCharType="separate"/>
            </w:r>
            <w:r>
              <w:rPr>
                <w:noProof/>
                <w:webHidden/>
              </w:rPr>
              <w:t>73</w:t>
            </w:r>
            <w:r>
              <w:rPr>
                <w:noProof/>
                <w:webHidden/>
              </w:rPr>
              <w:fldChar w:fldCharType="end"/>
            </w:r>
          </w:hyperlink>
        </w:p>
        <w:p w14:paraId="4E683B69" w14:textId="13EE2030" w:rsidR="00980493" w:rsidRDefault="00980493">
          <w:pPr>
            <w:pStyle w:val="TOC4"/>
            <w:rPr>
              <w:rFonts w:eastAsiaTheme="minorEastAsia" w:cstheme="minorBidi"/>
              <w:noProof/>
              <w:kern w:val="2"/>
              <w:sz w:val="24"/>
              <w:szCs w:val="24"/>
              <w14:ligatures w14:val="standardContextual"/>
            </w:rPr>
          </w:pPr>
          <w:hyperlink w:anchor="_Toc203474083" w:history="1">
            <w:r w:rsidRPr="008F2B57">
              <w:rPr>
                <w:rStyle w:val="Hyperlink"/>
                <w:noProof/>
              </w:rPr>
              <w:t>3.2.3.1</w:t>
            </w:r>
            <w:r>
              <w:rPr>
                <w:rFonts w:eastAsiaTheme="minorEastAsia" w:cstheme="minorBidi"/>
                <w:noProof/>
                <w:kern w:val="2"/>
                <w:sz w:val="24"/>
                <w:szCs w:val="24"/>
                <w14:ligatures w14:val="standardContextual"/>
              </w:rPr>
              <w:tab/>
            </w:r>
            <w:r w:rsidRPr="008F2B57">
              <w:rPr>
                <w:rStyle w:val="Hyperlink"/>
                <w:noProof/>
              </w:rPr>
              <w:t>Make-Up Exams</w:t>
            </w:r>
            <w:r>
              <w:rPr>
                <w:noProof/>
                <w:webHidden/>
              </w:rPr>
              <w:tab/>
            </w:r>
            <w:r>
              <w:rPr>
                <w:noProof/>
                <w:webHidden/>
              </w:rPr>
              <w:fldChar w:fldCharType="begin"/>
            </w:r>
            <w:r>
              <w:rPr>
                <w:noProof/>
                <w:webHidden/>
              </w:rPr>
              <w:instrText xml:space="preserve"> PAGEREF _Toc203474083 \h </w:instrText>
            </w:r>
            <w:r>
              <w:rPr>
                <w:noProof/>
                <w:webHidden/>
              </w:rPr>
            </w:r>
            <w:r>
              <w:rPr>
                <w:noProof/>
                <w:webHidden/>
              </w:rPr>
              <w:fldChar w:fldCharType="separate"/>
            </w:r>
            <w:r>
              <w:rPr>
                <w:noProof/>
                <w:webHidden/>
              </w:rPr>
              <w:t>73</w:t>
            </w:r>
            <w:r>
              <w:rPr>
                <w:noProof/>
                <w:webHidden/>
              </w:rPr>
              <w:fldChar w:fldCharType="end"/>
            </w:r>
          </w:hyperlink>
        </w:p>
        <w:p w14:paraId="0FBBF75A" w14:textId="38CA7754" w:rsidR="00980493" w:rsidRDefault="00980493">
          <w:pPr>
            <w:pStyle w:val="TOC4"/>
            <w:rPr>
              <w:rFonts w:eastAsiaTheme="minorEastAsia" w:cstheme="minorBidi"/>
              <w:noProof/>
              <w:kern w:val="2"/>
              <w:sz w:val="24"/>
              <w:szCs w:val="24"/>
              <w14:ligatures w14:val="standardContextual"/>
            </w:rPr>
          </w:pPr>
          <w:hyperlink w:anchor="_Toc203474084" w:history="1">
            <w:r w:rsidRPr="008F2B57">
              <w:rPr>
                <w:rStyle w:val="Hyperlink"/>
                <w:noProof/>
              </w:rPr>
              <w:t>3.2.3.2</w:t>
            </w:r>
            <w:r>
              <w:rPr>
                <w:rFonts w:eastAsiaTheme="minorEastAsia" w:cstheme="minorBidi"/>
                <w:noProof/>
                <w:kern w:val="2"/>
                <w:sz w:val="24"/>
                <w:szCs w:val="24"/>
                <w14:ligatures w14:val="standardContextual"/>
              </w:rPr>
              <w:tab/>
            </w:r>
            <w:r w:rsidRPr="008F2B57">
              <w:rPr>
                <w:rStyle w:val="Hyperlink"/>
                <w:noProof/>
              </w:rPr>
              <w:t>Required Assignments</w:t>
            </w:r>
            <w:r>
              <w:rPr>
                <w:noProof/>
                <w:webHidden/>
              </w:rPr>
              <w:tab/>
            </w:r>
            <w:r>
              <w:rPr>
                <w:noProof/>
                <w:webHidden/>
              </w:rPr>
              <w:fldChar w:fldCharType="begin"/>
            </w:r>
            <w:r>
              <w:rPr>
                <w:noProof/>
                <w:webHidden/>
              </w:rPr>
              <w:instrText xml:space="preserve"> PAGEREF _Toc203474084 \h </w:instrText>
            </w:r>
            <w:r>
              <w:rPr>
                <w:noProof/>
                <w:webHidden/>
              </w:rPr>
            </w:r>
            <w:r>
              <w:rPr>
                <w:noProof/>
                <w:webHidden/>
              </w:rPr>
              <w:fldChar w:fldCharType="separate"/>
            </w:r>
            <w:r>
              <w:rPr>
                <w:noProof/>
                <w:webHidden/>
              </w:rPr>
              <w:t>73</w:t>
            </w:r>
            <w:r>
              <w:rPr>
                <w:noProof/>
                <w:webHidden/>
              </w:rPr>
              <w:fldChar w:fldCharType="end"/>
            </w:r>
          </w:hyperlink>
        </w:p>
        <w:p w14:paraId="390CE0C2" w14:textId="11101329" w:rsidR="00980493" w:rsidRDefault="00980493">
          <w:pPr>
            <w:pStyle w:val="TOC4"/>
            <w:rPr>
              <w:rFonts w:eastAsiaTheme="minorEastAsia" w:cstheme="minorBidi"/>
              <w:noProof/>
              <w:kern w:val="2"/>
              <w:sz w:val="24"/>
              <w:szCs w:val="24"/>
              <w14:ligatures w14:val="standardContextual"/>
            </w:rPr>
          </w:pPr>
          <w:hyperlink w:anchor="_Toc203474085" w:history="1">
            <w:r w:rsidRPr="008F2B57">
              <w:rPr>
                <w:rStyle w:val="Hyperlink"/>
                <w:noProof/>
              </w:rPr>
              <w:t>3.2.3.3</w:t>
            </w:r>
            <w:r>
              <w:rPr>
                <w:rFonts w:eastAsiaTheme="minorEastAsia" w:cstheme="minorBidi"/>
                <w:noProof/>
                <w:kern w:val="2"/>
                <w:sz w:val="24"/>
                <w:szCs w:val="24"/>
                <w14:ligatures w14:val="standardContextual"/>
              </w:rPr>
              <w:tab/>
            </w:r>
            <w:r w:rsidRPr="008F2B57">
              <w:rPr>
                <w:rStyle w:val="Hyperlink"/>
                <w:noProof/>
              </w:rPr>
              <w:t>Reasonable Accommodations</w:t>
            </w:r>
            <w:r>
              <w:rPr>
                <w:noProof/>
                <w:webHidden/>
              </w:rPr>
              <w:tab/>
            </w:r>
            <w:r>
              <w:rPr>
                <w:noProof/>
                <w:webHidden/>
              </w:rPr>
              <w:fldChar w:fldCharType="begin"/>
            </w:r>
            <w:r>
              <w:rPr>
                <w:noProof/>
                <w:webHidden/>
              </w:rPr>
              <w:instrText xml:space="preserve"> PAGEREF _Toc203474085 \h </w:instrText>
            </w:r>
            <w:r>
              <w:rPr>
                <w:noProof/>
                <w:webHidden/>
              </w:rPr>
            </w:r>
            <w:r>
              <w:rPr>
                <w:noProof/>
                <w:webHidden/>
              </w:rPr>
              <w:fldChar w:fldCharType="separate"/>
            </w:r>
            <w:r>
              <w:rPr>
                <w:noProof/>
                <w:webHidden/>
              </w:rPr>
              <w:t>74</w:t>
            </w:r>
            <w:r>
              <w:rPr>
                <w:noProof/>
                <w:webHidden/>
              </w:rPr>
              <w:fldChar w:fldCharType="end"/>
            </w:r>
          </w:hyperlink>
        </w:p>
        <w:p w14:paraId="3E173AA2" w14:textId="2E308B1B" w:rsidR="00980493" w:rsidRDefault="00980493">
          <w:pPr>
            <w:pStyle w:val="TOC4"/>
            <w:rPr>
              <w:rFonts w:eastAsiaTheme="minorEastAsia" w:cstheme="minorBidi"/>
              <w:noProof/>
              <w:kern w:val="2"/>
              <w:sz w:val="24"/>
              <w:szCs w:val="24"/>
              <w14:ligatures w14:val="standardContextual"/>
            </w:rPr>
          </w:pPr>
          <w:hyperlink w:anchor="_Toc203474086" w:history="1">
            <w:r w:rsidRPr="008F2B57">
              <w:rPr>
                <w:rStyle w:val="Hyperlink"/>
                <w:noProof/>
              </w:rPr>
              <w:t>3.2.3.4</w:t>
            </w:r>
            <w:r>
              <w:rPr>
                <w:rFonts w:eastAsiaTheme="minorEastAsia" w:cstheme="minorBidi"/>
                <w:noProof/>
                <w:kern w:val="2"/>
                <w:sz w:val="24"/>
                <w:szCs w:val="24"/>
                <w14:ligatures w14:val="standardContextual"/>
              </w:rPr>
              <w:tab/>
            </w:r>
            <w:r w:rsidRPr="008F2B57">
              <w:rPr>
                <w:rStyle w:val="Hyperlink"/>
                <w:noProof/>
              </w:rPr>
              <w:t>Academic Misconduct</w:t>
            </w:r>
            <w:r>
              <w:rPr>
                <w:noProof/>
                <w:webHidden/>
              </w:rPr>
              <w:tab/>
            </w:r>
            <w:r>
              <w:rPr>
                <w:noProof/>
                <w:webHidden/>
              </w:rPr>
              <w:fldChar w:fldCharType="begin"/>
            </w:r>
            <w:r>
              <w:rPr>
                <w:noProof/>
                <w:webHidden/>
              </w:rPr>
              <w:instrText xml:space="preserve"> PAGEREF _Toc203474086 \h </w:instrText>
            </w:r>
            <w:r>
              <w:rPr>
                <w:noProof/>
                <w:webHidden/>
              </w:rPr>
            </w:r>
            <w:r>
              <w:rPr>
                <w:noProof/>
                <w:webHidden/>
              </w:rPr>
              <w:fldChar w:fldCharType="separate"/>
            </w:r>
            <w:r>
              <w:rPr>
                <w:noProof/>
                <w:webHidden/>
              </w:rPr>
              <w:t>74</w:t>
            </w:r>
            <w:r>
              <w:rPr>
                <w:noProof/>
                <w:webHidden/>
              </w:rPr>
              <w:fldChar w:fldCharType="end"/>
            </w:r>
          </w:hyperlink>
        </w:p>
        <w:p w14:paraId="1C312F9F" w14:textId="41A9E9FC" w:rsidR="00980493" w:rsidRDefault="00980493">
          <w:pPr>
            <w:pStyle w:val="TOC4"/>
            <w:rPr>
              <w:rFonts w:eastAsiaTheme="minorEastAsia" w:cstheme="minorBidi"/>
              <w:noProof/>
              <w:kern w:val="2"/>
              <w:sz w:val="24"/>
              <w:szCs w:val="24"/>
              <w14:ligatures w14:val="standardContextual"/>
            </w:rPr>
          </w:pPr>
          <w:hyperlink w:anchor="_Toc203474087" w:history="1">
            <w:r w:rsidRPr="008F2B57">
              <w:rPr>
                <w:rStyle w:val="Hyperlink"/>
                <w:noProof/>
              </w:rPr>
              <w:t>3.2.3.5</w:t>
            </w:r>
            <w:r>
              <w:rPr>
                <w:rFonts w:eastAsiaTheme="minorEastAsia" w:cstheme="minorBidi"/>
                <w:noProof/>
                <w:kern w:val="2"/>
                <w:sz w:val="24"/>
                <w:szCs w:val="24"/>
                <w14:ligatures w14:val="standardContextual"/>
              </w:rPr>
              <w:tab/>
            </w:r>
            <w:r w:rsidRPr="008F2B57">
              <w:rPr>
                <w:rStyle w:val="Hyperlink"/>
                <w:noProof/>
              </w:rPr>
              <w:t>Professional Behaviors</w:t>
            </w:r>
            <w:r>
              <w:rPr>
                <w:noProof/>
                <w:webHidden/>
              </w:rPr>
              <w:tab/>
            </w:r>
            <w:r>
              <w:rPr>
                <w:noProof/>
                <w:webHidden/>
              </w:rPr>
              <w:fldChar w:fldCharType="begin"/>
            </w:r>
            <w:r>
              <w:rPr>
                <w:noProof/>
                <w:webHidden/>
              </w:rPr>
              <w:instrText xml:space="preserve"> PAGEREF _Toc203474087 \h </w:instrText>
            </w:r>
            <w:r>
              <w:rPr>
                <w:noProof/>
                <w:webHidden/>
              </w:rPr>
            </w:r>
            <w:r>
              <w:rPr>
                <w:noProof/>
                <w:webHidden/>
              </w:rPr>
              <w:fldChar w:fldCharType="separate"/>
            </w:r>
            <w:r>
              <w:rPr>
                <w:noProof/>
                <w:webHidden/>
              </w:rPr>
              <w:t>75</w:t>
            </w:r>
            <w:r>
              <w:rPr>
                <w:noProof/>
                <w:webHidden/>
              </w:rPr>
              <w:fldChar w:fldCharType="end"/>
            </w:r>
          </w:hyperlink>
        </w:p>
        <w:p w14:paraId="25FCA747" w14:textId="580E2C8E" w:rsidR="00980493" w:rsidRDefault="00980493">
          <w:pPr>
            <w:pStyle w:val="TOC4"/>
            <w:rPr>
              <w:rFonts w:eastAsiaTheme="minorEastAsia" w:cstheme="minorBidi"/>
              <w:noProof/>
              <w:kern w:val="2"/>
              <w:sz w:val="24"/>
              <w:szCs w:val="24"/>
              <w14:ligatures w14:val="standardContextual"/>
            </w:rPr>
          </w:pPr>
          <w:hyperlink w:anchor="_Toc203474088" w:history="1">
            <w:r w:rsidRPr="008F2B57">
              <w:rPr>
                <w:rStyle w:val="Hyperlink"/>
                <w:noProof/>
              </w:rPr>
              <w:t>3.2.3.6</w:t>
            </w:r>
            <w:r>
              <w:rPr>
                <w:rFonts w:eastAsiaTheme="minorEastAsia" w:cstheme="minorBidi"/>
                <w:noProof/>
                <w:kern w:val="2"/>
                <w:sz w:val="24"/>
                <w:szCs w:val="24"/>
                <w14:ligatures w14:val="standardContextual"/>
              </w:rPr>
              <w:tab/>
            </w:r>
            <w:r w:rsidRPr="008F2B57">
              <w:rPr>
                <w:rStyle w:val="Hyperlink"/>
                <w:noProof/>
              </w:rPr>
              <w:t>Remediation or Repeat of Courses</w:t>
            </w:r>
            <w:r>
              <w:rPr>
                <w:noProof/>
                <w:webHidden/>
              </w:rPr>
              <w:tab/>
            </w:r>
            <w:r>
              <w:rPr>
                <w:noProof/>
                <w:webHidden/>
              </w:rPr>
              <w:fldChar w:fldCharType="begin"/>
            </w:r>
            <w:r>
              <w:rPr>
                <w:noProof/>
                <w:webHidden/>
              </w:rPr>
              <w:instrText xml:space="preserve"> PAGEREF _Toc203474088 \h </w:instrText>
            </w:r>
            <w:r>
              <w:rPr>
                <w:noProof/>
                <w:webHidden/>
              </w:rPr>
            </w:r>
            <w:r>
              <w:rPr>
                <w:noProof/>
                <w:webHidden/>
              </w:rPr>
              <w:fldChar w:fldCharType="separate"/>
            </w:r>
            <w:r>
              <w:rPr>
                <w:noProof/>
                <w:webHidden/>
              </w:rPr>
              <w:t>75</w:t>
            </w:r>
            <w:r>
              <w:rPr>
                <w:noProof/>
                <w:webHidden/>
              </w:rPr>
              <w:fldChar w:fldCharType="end"/>
            </w:r>
          </w:hyperlink>
        </w:p>
        <w:p w14:paraId="68AA1154" w14:textId="77C5F095"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89" w:history="1">
            <w:r w:rsidRPr="008F2B57">
              <w:rPr>
                <w:rStyle w:val="Hyperlink"/>
                <w:noProof/>
              </w:rPr>
              <w:t>3.2.3.6.1</w:t>
            </w:r>
            <w:r>
              <w:rPr>
                <w:rFonts w:eastAsiaTheme="minorEastAsia" w:cstheme="minorBidi"/>
                <w:noProof/>
                <w:kern w:val="2"/>
                <w:sz w:val="24"/>
                <w:szCs w:val="24"/>
                <w14:ligatures w14:val="standardContextual"/>
              </w:rPr>
              <w:tab/>
            </w:r>
            <w:r w:rsidRPr="008F2B57">
              <w:rPr>
                <w:rStyle w:val="Hyperlink"/>
                <w:noProof/>
              </w:rPr>
              <w:t>Clarification of the Term, “Remediation”</w:t>
            </w:r>
            <w:r>
              <w:rPr>
                <w:noProof/>
                <w:webHidden/>
              </w:rPr>
              <w:tab/>
            </w:r>
            <w:r>
              <w:rPr>
                <w:noProof/>
                <w:webHidden/>
              </w:rPr>
              <w:fldChar w:fldCharType="begin"/>
            </w:r>
            <w:r>
              <w:rPr>
                <w:noProof/>
                <w:webHidden/>
              </w:rPr>
              <w:instrText xml:space="preserve"> PAGEREF _Toc203474089 \h </w:instrText>
            </w:r>
            <w:r>
              <w:rPr>
                <w:noProof/>
                <w:webHidden/>
              </w:rPr>
            </w:r>
            <w:r>
              <w:rPr>
                <w:noProof/>
                <w:webHidden/>
              </w:rPr>
              <w:fldChar w:fldCharType="separate"/>
            </w:r>
            <w:r>
              <w:rPr>
                <w:noProof/>
                <w:webHidden/>
              </w:rPr>
              <w:t>76</w:t>
            </w:r>
            <w:r>
              <w:rPr>
                <w:noProof/>
                <w:webHidden/>
              </w:rPr>
              <w:fldChar w:fldCharType="end"/>
            </w:r>
          </w:hyperlink>
        </w:p>
        <w:p w14:paraId="5F67A8BE" w14:textId="701AB88E"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0" w:history="1">
            <w:r w:rsidRPr="008F2B57">
              <w:rPr>
                <w:rStyle w:val="Hyperlink"/>
                <w:noProof/>
              </w:rPr>
              <w:t>3.2.3.6.2</w:t>
            </w:r>
            <w:r>
              <w:rPr>
                <w:rFonts w:eastAsiaTheme="minorEastAsia" w:cstheme="minorBidi"/>
                <w:noProof/>
                <w:kern w:val="2"/>
                <w:sz w:val="24"/>
                <w:szCs w:val="24"/>
                <w14:ligatures w14:val="standardContextual"/>
              </w:rPr>
              <w:tab/>
            </w:r>
            <w:r w:rsidRPr="008F2B57">
              <w:rPr>
                <w:rStyle w:val="Hyperlink"/>
                <w:noProof/>
              </w:rPr>
              <w:t>Remediation of a failed didactic course</w:t>
            </w:r>
            <w:r>
              <w:rPr>
                <w:noProof/>
                <w:webHidden/>
              </w:rPr>
              <w:tab/>
            </w:r>
            <w:r>
              <w:rPr>
                <w:noProof/>
                <w:webHidden/>
              </w:rPr>
              <w:fldChar w:fldCharType="begin"/>
            </w:r>
            <w:r>
              <w:rPr>
                <w:noProof/>
                <w:webHidden/>
              </w:rPr>
              <w:instrText xml:space="preserve"> PAGEREF _Toc203474090 \h </w:instrText>
            </w:r>
            <w:r>
              <w:rPr>
                <w:noProof/>
                <w:webHidden/>
              </w:rPr>
            </w:r>
            <w:r>
              <w:rPr>
                <w:noProof/>
                <w:webHidden/>
              </w:rPr>
              <w:fldChar w:fldCharType="separate"/>
            </w:r>
            <w:r>
              <w:rPr>
                <w:noProof/>
                <w:webHidden/>
              </w:rPr>
              <w:t>76</w:t>
            </w:r>
            <w:r>
              <w:rPr>
                <w:noProof/>
                <w:webHidden/>
              </w:rPr>
              <w:fldChar w:fldCharType="end"/>
            </w:r>
          </w:hyperlink>
        </w:p>
        <w:p w14:paraId="26C16A13" w14:textId="1126FAB9"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1" w:history="1">
            <w:r w:rsidRPr="008F2B57">
              <w:rPr>
                <w:rStyle w:val="Hyperlink"/>
                <w:noProof/>
              </w:rPr>
              <w:t>3.2.3.6.3</w:t>
            </w:r>
            <w:r>
              <w:rPr>
                <w:rFonts w:eastAsiaTheme="minorEastAsia" w:cstheme="minorBidi"/>
                <w:noProof/>
                <w:kern w:val="2"/>
                <w:sz w:val="24"/>
                <w:szCs w:val="24"/>
                <w14:ligatures w14:val="standardContextual"/>
              </w:rPr>
              <w:tab/>
            </w:r>
            <w:r w:rsidRPr="008F2B57">
              <w:rPr>
                <w:rStyle w:val="Hyperlink"/>
                <w:noProof/>
              </w:rPr>
              <w:t>Extension of the duration of a clinical education course</w:t>
            </w:r>
            <w:r>
              <w:rPr>
                <w:noProof/>
                <w:webHidden/>
              </w:rPr>
              <w:tab/>
            </w:r>
            <w:r>
              <w:rPr>
                <w:noProof/>
                <w:webHidden/>
              </w:rPr>
              <w:fldChar w:fldCharType="begin"/>
            </w:r>
            <w:r>
              <w:rPr>
                <w:noProof/>
                <w:webHidden/>
              </w:rPr>
              <w:instrText xml:space="preserve"> PAGEREF _Toc203474091 \h </w:instrText>
            </w:r>
            <w:r>
              <w:rPr>
                <w:noProof/>
                <w:webHidden/>
              </w:rPr>
            </w:r>
            <w:r>
              <w:rPr>
                <w:noProof/>
                <w:webHidden/>
              </w:rPr>
              <w:fldChar w:fldCharType="separate"/>
            </w:r>
            <w:r>
              <w:rPr>
                <w:noProof/>
                <w:webHidden/>
              </w:rPr>
              <w:t>76</w:t>
            </w:r>
            <w:r>
              <w:rPr>
                <w:noProof/>
                <w:webHidden/>
              </w:rPr>
              <w:fldChar w:fldCharType="end"/>
            </w:r>
          </w:hyperlink>
        </w:p>
        <w:p w14:paraId="650F27B4" w14:textId="3E6C2157"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2" w:history="1">
            <w:r w:rsidRPr="008F2B57">
              <w:rPr>
                <w:rStyle w:val="Hyperlink"/>
                <w:noProof/>
              </w:rPr>
              <w:t>3.2.3.6.4</w:t>
            </w:r>
            <w:r>
              <w:rPr>
                <w:rFonts w:eastAsiaTheme="minorEastAsia" w:cstheme="minorBidi"/>
                <w:noProof/>
                <w:kern w:val="2"/>
                <w:sz w:val="24"/>
                <w:szCs w:val="24"/>
                <w14:ligatures w14:val="standardContextual"/>
              </w:rPr>
              <w:tab/>
            </w:r>
            <w:r w:rsidRPr="008F2B57">
              <w:rPr>
                <w:rStyle w:val="Hyperlink"/>
                <w:noProof/>
              </w:rPr>
              <w:t>Remediation of a clinical education course</w:t>
            </w:r>
            <w:r>
              <w:rPr>
                <w:noProof/>
                <w:webHidden/>
              </w:rPr>
              <w:tab/>
            </w:r>
            <w:r>
              <w:rPr>
                <w:noProof/>
                <w:webHidden/>
              </w:rPr>
              <w:fldChar w:fldCharType="begin"/>
            </w:r>
            <w:r>
              <w:rPr>
                <w:noProof/>
                <w:webHidden/>
              </w:rPr>
              <w:instrText xml:space="preserve"> PAGEREF _Toc203474092 \h </w:instrText>
            </w:r>
            <w:r>
              <w:rPr>
                <w:noProof/>
                <w:webHidden/>
              </w:rPr>
            </w:r>
            <w:r>
              <w:rPr>
                <w:noProof/>
                <w:webHidden/>
              </w:rPr>
              <w:fldChar w:fldCharType="separate"/>
            </w:r>
            <w:r>
              <w:rPr>
                <w:noProof/>
                <w:webHidden/>
              </w:rPr>
              <w:t>77</w:t>
            </w:r>
            <w:r>
              <w:rPr>
                <w:noProof/>
                <w:webHidden/>
              </w:rPr>
              <w:fldChar w:fldCharType="end"/>
            </w:r>
          </w:hyperlink>
        </w:p>
        <w:p w14:paraId="11730533" w14:textId="402FB5F5"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3" w:history="1">
            <w:r w:rsidRPr="008F2B57">
              <w:rPr>
                <w:rStyle w:val="Hyperlink"/>
                <w:noProof/>
              </w:rPr>
              <w:t>3.2.3.6.5</w:t>
            </w:r>
            <w:r>
              <w:rPr>
                <w:rFonts w:eastAsiaTheme="minorEastAsia" w:cstheme="minorBidi"/>
                <w:noProof/>
                <w:kern w:val="2"/>
                <w:sz w:val="24"/>
                <w:szCs w:val="24"/>
                <w14:ligatures w14:val="standardContextual"/>
              </w:rPr>
              <w:tab/>
            </w:r>
            <w:r w:rsidRPr="008F2B57">
              <w:rPr>
                <w:rStyle w:val="Hyperlink"/>
                <w:noProof/>
              </w:rPr>
              <w:t>Repeat of a failed didactic course</w:t>
            </w:r>
            <w:r>
              <w:rPr>
                <w:noProof/>
                <w:webHidden/>
              </w:rPr>
              <w:tab/>
            </w:r>
            <w:r>
              <w:rPr>
                <w:noProof/>
                <w:webHidden/>
              </w:rPr>
              <w:fldChar w:fldCharType="begin"/>
            </w:r>
            <w:r>
              <w:rPr>
                <w:noProof/>
                <w:webHidden/>
              </w:rPr>
              <w:instrText xml:space="preserve"> PAGEREF _Toc203474093 \h </w:instrText>
            </w:r>
            <w:r>
              <w:rPr>
                <w:noProof/>
                <w:webHidden/>
              </w:rPr>
            </w:r>
            <w:r>
              <w:rPr>
                <w:noProof/>
                <w:webHidden/>
              </w:rPr>
              <w:fldChar w:fldCharType="separate"/>
            </w:r>
            <w:r>
              <w:rPr>
                <w:noProof/>
                <w:webHidden/>
              </w:rPr>
              <w:t>77</w:t>
            </w:r>
            <w:r>
              <w:rPr>
                <w:noProof/>
                <w:webHidden/>
              </w:rPr>
              <w:fldChar w:fldCharType="end"/>
            </w:r>
          </w:hyperlink>
        </w:p>
        <w:p w14:paraId="049B4315" w14:textId="029BA683"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4" w:history="1">
            <w:r w:rsidRPr="008F2B57">
              <w:rPr>
                <w:rStyle w:val="Hyperlink"/>
                <w:noProof/>
              </w:rPr>
              <w:t>3.2.3.6.6</w:t>
            </w:r>
            <w:r>
              <w:rPr>
                <w:rFonts w:eastAsiaTheme="minorEastAsia" w:cstheme="minorBidi"/>
                <w:noProof/>
                <w:kern w:val="2"/>
                <w:sz w:val="24"/>
                <w:szCs w:val="24"/>
                <w14:ligatures w14:val="standardContextual"/>
              </w:rPr>
              <w:tab/>
            </w:r>
            <w:r w:rsidRPr="008F2B57">
              <w:rPr>
                <w:rStyle w:val="Hyperlink"/>
                <w:noProof/>
              </w:rPr>
              <w:t>Repeat of a failed clinical education course</w:t>
            </w:r>
            <w:r>
              <w:rPr>
                <w:noProof/>
                <w:webHidden/>
              </w:rPr>
              <w:tab/>
            </w:r>
            <w:r>
              <w:rPr>
                <w:noProof/>
                <w:webHidden/>
              </w:rPr>
              <w:fldChar w:fldCharType="begin"/>
            </w:r>
            <w:r>
              <w:rPr>
                <w:noProof/>
                <w:webHidden/>
              </w:rPr>
              <w:instrText xml:space="preserve"> PAGEREF _Toc203474094 \h </w:instrText>
            </w:r>
            <w:r>
              <w:rPr>
                <w:noProof/>
                <w:webHidden/>
              </w:rPr>
            </w:r>
            <w:r>
              <w:rPr>
                <w:noProof/>
                <w:webHidden/>
              </w:rPr>
              <w:fldChar w:fldCharType="separate"/>
            </w:r>
            <w:r>
              <w:rPr>
                <w:noProof/>
                <w:webHidden/>
              </w:rPr>
              <w:t>77</w:t>
            </w:r>
            <w:r>
              <w:rPr>
                <w:noProof/>
                <w:webHidden/>
              </w:rPr>
              <w:fldChar w:fldCharType="end"/>
            </w:r>
          </w:hyperlink>
        </w:p>
        <w:p w14:paraId="53693007" w14:textId="134673CE"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5" w:history="1">
            <w:r w:rsidRPr="008F2B57">
              <w:rPr>
                <w:rStyle w:val="Hyperlink"/>
                <w:noProof/>
              </w:rPr>
              <w:t>3.2.3.6.7</w:t>
            </w:r>
            <w:r>
              <w:rPr>
                <w:rFonts w:eastAsiaTheme="minorEastAsia" w:cstheme="minorBidi"/>
                <w:noProof/>
                <w:kern w:val="2"/>
                <w:sz w:val="24"/>
                <w:szCs w:val="24"/>
                <w14:ligatures w14:val="standardContextual"/>
              </w:rPr>
              <w:tab/>
            </w:r>
            <w:r w:rsidRPr="008F2B57">
              <w:rPr>
                <w:rStyle w:val="Hyperlink"/>
                <w:noProof/>
              </w:rPr>
              <w:t>One course remediation per year</w:t>
            </w:r>
            <w:r>
              <w:rPr>
                <w:noProof/>
                <w:webHidden/>
              </w:rPr>
              <w:tab/>
            </w:r>
            <w:r>
              <w:rPr>
                <w:noProof/>
                <w:webHidden/>
              </w:rPr>
              <w:fldChar w:fldCharType="begin"/>
            </w:r>
            <w:r>
              <w:rPr>
                <w:noProof/>
                <w:webHidden/>
              </w:rPr>
              <w:instrText xml:space="preserve"> PAGEREF _Toc203474095 \h </w:instrText>
            </w:r>
            <w:r>
              <w:rPr>
                <w:noProof/>
                <w:webHidden/>
              </w:rPr>
            </w:r>
            <w:r>
              <w:rPr>
                <w:noProof/>
                <w:webHidden/>
              </w:rPr>
              <w:fldChar w:fldCharType="separate"/>
            </w:r>
            <w:r>
              <w:rPr>
                <w:noProof/>
                <w:webHidden/>
              </w:rPr>
              <w:t>78</w:t>
            </w:r>
            <w:r>
              <w:rPr>
                <w:noProof/>
                <w:webHidden/>
              </w:rPr>
              <w:fldChar w:fldCharType="end"/>
            </w:r>
          </w:hyperlink>
        </w:p>
        <w:p w14:paraId="05646D9D" w14:textId="65D41C85"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6" w:history="1">
            <w:r w:rsidRPr="008F2B57">
              <w:rPr>
                <w:rStyle w:val="Hyperlink"/>
                <w:noProof/>
              </w:rPr>
              <w:t>3.2.3.6.8</w:t>
            </w:r>
            <w:r>
              <w:rPr>
                <w:rFonts w:eastAsiaTheme="minorEastAsia" w:cstheme="minorBidi"/>
                <w:noProof/>
                <w:kern w:val="2"/>
                <w:sz w:val="24"/>
                <w:szCs w:val="24"/>
                <w14:ligatures w14:val="standardContextual"/>
              </w:rPr>
              <w:tab/>
            </w:r>
            <w:r w:rsidRPr="008F2B57">
              <w:rPr>
                <w:rStyle w:val="Hyperlink"/>
                <w:noProof/>
              </w:rPr>
              <w:t>Limit of two course remediations</w:t>
            </w:r>
            <w:r>
              <w:rPr>
                <w:noProof/>
                <w:webHidden/>
              </w:rPr>
              <w:tab/>
            </w:r>
            <w:r>
              <w:rPr>
                <w:noProof/>
                <w:webHidden/>
              </w:rPr>
              <w:fldChar w:fldCharType="begin"/>
            </w:r>
            <w:r>
              <w:rPr>
                <w:noProof/>
                <w:webHidden/>
              </w:rPr>
              <w:instrText xml:space="preserve"> PAGEREF _Toc203474096 \h </w:instrText>
            </w:r>
            <w:r>
              <w:rPr>
                <w:noProof/>
                <w:webHidden/>
              </w:rPr>
            </w:r>
            <w:r>
              <w:rPr>
                <w:noProof/>
                <w:webHidden/>
              </w:rPr>
              <w:fldChar w:fldCharType="separate"/>
            </w:r>
            <w:r>
              <w:rPr>
                <w:noProof/>
                <w:webHidden/>
              </w:rPr>
              <w:t>78</w:t>
            </w:r>
            <w:r>
              <w:rPr>
                <w:noProof/>
                <w:webHidden/>
              </w:rPr>
              <w:fldChar w:fldCharType="end"/>
            </w:r>
          </w:hyperlink>
        </w:p>
        <w:p w14:paraId="78CDD72E" w14:textId="4510B699"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097" w:history="1">
            <w:r w:rsidRPr="008F2B57">
              <w:rPr>
                <w:rStyle w:val="Hyperlink"/>
                <w:noProof/>
              </w:rPr>
              <w:t>3.2.3.6.9</w:t>
            </w:r>
            <w:r>
              <w:rPr>
                <w:rFonts w:eastAsiaTheme="minorEastAsia" w:cstheme="minorBidi"/>
                <w:noProof/>
                <w:kern w:val="2"/>
                <w:sz w:val="24"/>
                <w:szCs w:val="24"/>
                <w14:ligatures w14:val="standardContextual"/>
              </w:rPr>
              <w:tab/>
            </w:r>
            <w:r w:rsidRPr="008F2B57">
              <w:rPr>
                <w:rStyle w:val="Hyperlink"/>
                <w:noProof/>
              </w:rPr>
              <w:t>Limit of one course remediation if a student has failed any previous course</w:t>
            </w:r>
            <w:r>
              <w:rPr>
                <w:noProof/>
                <w:webHidden/>
              </w:rPr>
              <w:tab/>
            </w:r>
            <w:r>
              <w:rPr>
                <w:noProof/>
                <w:webHidden/>
              </w:rPr>
              <w:fldChar w:fldCharType="begin"/>
            </w:r>
            <w:r>
              <w:rPr>
                <w:noProof/>
                <w:webHidden/>
              </w:rPr>
              <w:instrText xml:space="preserve"> PAGEREF _Toc203474097 \h </w:instrText>
            </w:r>
            <w:r>
              <w:rPr>
                <w:noProof/>
                <w:webHidden/>
              </w:rPr>
            </w:r>
            <w:r>
              <w:rPr>
                <w:noProof/>
                <w:webHidden/>
              </w:rPr>
              <w:fldChar w:fldCharType="separate"/>
            </w:r>
            <w:r>
              <w:rPr>
                <w:noProof/>
                <w:webHidden/>
              </w:rPr>
              <w:t>78</w:t>
            </w:r>
            <w:r>
              <w:rPr>
                <w:noProof/>
                <w:webHidden/>
              </w:rPr>
              <w:fldChar w:fldCharType="end"/>
            </w:r>
          </w:hyperlink>
        </w:p>
        <w:p w14:paraId="0BC4F3EE" w14:textId="1FAD82B9" w:rsidR="00980493" w:rsidRDefault="00980493">
          <w:pPr>
            <w:pStyle w:val="TOC5"/>
            <w:tabs>
              <w:tab w:val="left" w:pos="1770"/>
              <w:tab w:val="right" w:pos="9350"/>
            </w:tabs>
            <w:rPr>
              <w:rFonts w:eastAsiaTheme="minorEastAsia" w:cstheme="minorBidi"/>
              <w:noProof/>
              <w:kern w:val="2"/>
              <w:sz w:val="24"/>
              <w:szCs w:val="24"/>
              <w14:ligatures w14:val="standardContextual"/>
            </w:rPr>
          </w:pPr>
          <w:hyperlink w:anchor="_Toc203474098" w:history="1">
            <w:r w:rsidRPr="008F2B57">
              <w:rPr>
                <w:rStyle w:val="Hyperlink"/>
                <w:noProof/>
              </w:rPr>
              <w:t>3.2.3.6.10</w:t>
            </w:r>
            <w:r>
              <w:rPr>
                <w:rFonts w:eastAsiaTheme="minorEastAsia" w:cstheme="minorBidi"/>
                <w:noProof/>
                <w:kern w:val="2"/>
                <w:sz w:val="24"/>
                <w:szCs w:val="24"/>
                <w14:ligatures w14:val="standardContextual"/>
              </w:rPr>
              <w:tab/>
            </w:r>
            <w:r w:rsidRPr="008F2B57">
              <w:rPr>
                <w:rStyle w:val="Hyperlink"/>
                <w:noProof/>
              </w:rPr>
              <w:t>Students who fail more than one course in the same academic term</w:t>
            </w:r>
            <w:r>
              <w:rPr>
                <w:noProof/>
                <w:webHidden/>
              </w:rPr>
              <w:tab/>
            </w:r>
            <w:r>
              <w:rPr>
                <w:noProof/>
                <w:webHidden/>
              </w:rPr>
              <w:fldChar w:fldCharType="begin"/>
            </w:r>
            <w:r>
              <w:rPr>
                <w:noProof/>
                <w:webHidden/>
              </w:rPr>
              <w:instrText xml:space="preserve"> PAGEREF _Toc203474098 \h </w:instrText>
            </w:r>
            <w:r>
              <w:rPr>
                <w:noProof/>
                <w:webHidden/>
              </w:rPr>
            </w:r>
            <w:r>
              <w:rPr>
                <w:noProof/>
                <w:webHidden/>
              </w:rPr>
              <w:fldChar w:fldCharType="separate"/>
            </w:r>
            <w:r>
              <w:rPr>
                <w:noProof/>
                <w:webHidden/>
              </w:rPr>
              <w:t>78</w:t>
            </w:r>
            <w:r>
              <w:rPr>
                <w:noProof/>
                <w:webHidden/>
              </w:rPr>
              <w:fldChar w:fldCharType="end"/>
            </w:r>
          </w:hyperlink>
        </w:p>
        <w:p w14:paraId="1DCE9A73" w14:textId="6ECE5C59" w:rsidR="00980493" w:rsidRDefault="00980493">
          <w:pPr>
            <w:pStyle w:val="TOC5"/>
            <w:tabs>
              <w:tab w:val="left" w:pos="1770"/>
              <w:tab w:val="right" w:pos="9350"/>
            </w:tabs>
            <w:rPr>
              <w:rFonts w:eastAsiaTheme="minorEastAsia" w:cstheme="minorBidi"/>
              <w:noProof/>
              <w:kern w:val="2"/>
              <w:sz w:val="24"/>
              <w:szCs w:val="24"/>
              <w14:ligatures w14:val="standardContextual"/>
            </w:rPr>
          </w:pPr>
          <w:hyperlink w:anchor="_Toc203474099" w:history="1">
            <w:r w:rsidRPr="008F2B57">
              <w:rPr>
                <w:rStyle w:val="Hyperlink"/>
                <w:noProof/>
              </w:rPr>
              <w:t>3.2.3.6.11</w:t>
            </w:r>
            <w:r>
              <w:rPr>
                <w:rFonts w:eastAsiaTheme="minorEastAsia" w:cstheme="minorBidi"/>
                <w:noProof/>
                <w:kern w:val="2"/>
                <w:sz w:val="24"/>
                <w:szCs w:val="24"/>
                <w14:ligatures w14:val="standardContextual"/>
              </w:rPr>
              <w:tab/>
            </w:r>
            <w:r w:rsidRPr="008F2B57">
              <w:rPr>
                <w:rStyle w:val="Hyperlink"/>
                <w:noProof/>
              </w:rPr>
              <w:t>Permission for first course remediation</w:t>
            </w:r>
            <w:r>
              <w:rPr>
                <w:noProof/>
                <w:webHidden/>
              </w:rPr>
              <w:tab/>
            </w:r>
            <w:r>
              <w:rPr>
                <w:noProof/>
                <w:webHidden/>
              </w:rPr>
              <w:fldChar w:fldCharType="begin"/>
            </w:r>
            <w:r>
              <w:rPr>
                <w:noProof/>
                <w:webHidden/>
              </w:rPr>
              <w:instrText xml:space="preserve"> PAGEREF _Toc203474099 \h </w:instrText>
            </w:r>
            <w:r>
              <w:rPr>
                <w:noProof/>
                <w:webHidden/>
              </w:rPr>
            </w:r>
            <w:r>
              <w:rPr>
                <w:noProof/>
                <w:webHidden/>
              </w:rPr>
              <w:fldChar w:fldCharType="separate"/>
            </w:r>
            <w:r>
              <w:rPr>
                <w:noProof/>
                <w:webHidden/>
              </w:rPr>
              <w:t>78</w:t>
            </w:r>
            <w:r>
              <w:rPr>
                <w:noProof/>
                <w:webHidden/>
              </w:rPr>
              <w:fldChar w:fldCharType="end"/>
            </w:r>
          </w:hyperlink>
        </w:p>
        <w:p w14:paraId="1A07EEF8" w14:textId="57EAB03A" w:rsidR="00980493" w:rsidRDefault="00980493">
          <w:pPr>
            <w:pStyle w:val="TOC5"/>
            <w:tabs>
              <w:tab w:val="left" w:pos="1770"/>
              <w:tab w:val="right" w:pos="9350"/>
            </w:tabs>
            <w:rPr>
              <w:rFonts w:eastAsiaTheme="minorEastAsia" w:cstheme="minorBidi"/>
              <w:noProof/>
              <w:kern w:val="2"/>
              <w:sz w:val="24"/>
              <w:szCs w:val="24"/>
              <w14:ligatures w14:val="standardContextual"/>
            </w:rPr>
          </w:pPr>
          <w:hyperlink w:anchor="_Toc203474100" w:history="1">
            <w:r w:rsidRPr="008F2B57">
              <w:rPr>
                <w:rStyle w:val="Hyperlink"/>
                <w:noProof/>
              </w:rPr>
              <w:t>3.2.3.6.12</w:t>
            </w:r>
            <w:r>
              <w:rPr>
                <w:rFonts w:eastAsiaTheme="minorEastAsia" w:cstheme="minorBidi"/>
                <w:noProof/>
                <w:kern w:val="2"/>
                <w:sz w:val="24"/>
                <w:szCs w:val="24"/>
                <w14:ligatures w14:val="standardContextual"/>
              </w:rPr>
              <w:tab/>
            </w:r>
            <w:r w:rsidRPr="008F2B57">
              <w:rPr>
                <w:rStyle w:val="Hyperlink"/>
                <w:noProof/>
              </w:rPr>
              <w:t>Permission for second course remediation</w:t>
            </w:r>
            <w:r>
              <w:rPr>
                <w:noProof/>
                <w:webHidden/>
              </w:rPr>
              <w:tab/>
            </w:r>
            <w:r>
              <w:rPr>
                <w:noProof/>
                <w:webHidden/>
              </w:rPr>
              <w:fldChar w:fldCharType="begin"/>
            </w:r>
            <w:r>
              <w:rPr>
                <w:noProof/>
                <w:webHidden/>
              </w:rPr>
              <w:instrText xml:space="preserve"> PAGEREF _Toc203474100 \h </w:instrText>
            </w:r>
            <w:r>
              <w:rPr>
                <w:noProof/>
                <w:webHidden/>
              </w:rPr>
            </w:r>
            <w:r>
              <w:rPr>
                <w:noProof/>
                <w:webHidden/>
              </w:rPr>
              <w:fldChar w:fldCharType="separate"/>
            </w:r>
            <w:r>
              <w:rPr>
                <w:noProof/>
                <w:webHidden/>
              </w:rPr>
              <w:t>79</w:t>
            </w:r>
            <w:r>
              <w:rPr>
                <w:noProof/>
                <w:webHidden/>
              </w:rPr>
              <w:fldChar w:fldCharType="end"/>
            </w:r>
          </w:hyperlink>
        </w:p>
        <w:p w14:paraId="3D67549E" w14:textId="3FCFCD06" w:rsidR="00980493" w:rsidRDefault="00980493">
          <w:pPr>
            <w:pStyle w:val="TOC4"/>
            <w:rPr>
              <w:rFonts w:eastAsiaTheme="minorEastAsia" w:cstheme="minorBidi"/>
              <w:noProof/>
              <w:kern w:val="2"/>
              <w:sz w:val="24"/>
              <w:szCs w:val="24"/>
              <w14:ligatures w14:val="standardContextual"/>
            </w:rPr>
          </w:pPr>
          <w:hyperlink w:anchor="_Toc203474101" w:history="1">
            <w:r w:rsidRPr="008F2B57">
              <w:rPr>
                <w:rStyle w:val="Hyperlink"/>
                <w:noProof/>
              </w:rPr>
              <w:t>3.2.3.7</w:t>
            </w:r>
            <w:r>
              <w:rPr>
                <w:rFonts w:eastAsiaTheme="minorEastAsia" w:cstheme="minorBidi"/>
                <w:noProof/>
                <w:kern w:val="2"/>
                <w:sz w:val="24"/>
                <w:szCs w:val="24"/>
                <w14:ligatures w14:val="standardContextual"/>
              </w:rPr>
              <w:tab/>
            </w:r>
            <w:r w:rsidRPr="008F2B57">
              <w:rPr>
                <w:rStyle w:val="Hyperlink"/>
                <w:noProof/>
              </w:rPr>
              <w:t>Personal Technology Use</w:t>
            </w:r>
            <w:r>
              <w:rPr>
                <w:noProof/>
                <w:webHidden/>
              </w:rPr>
              <w:tab/>
            </w:r>
            <w:r>
              <w:rPr>
                <w:noProof/>
                <w:webHidden/>
              </w:rPr>
              <w:fldChar w:fldCharType="begin"/>
            </w:r>
            <w:r>
              <w:rPr>
                <w:noProof/>
                <w:webHidden/>
              </w:rPr>
              <w:instrText xml:space="preserve"> PAGEREF _Toc203474101 \h </w:instrText>
            </w:r>
            <w:r>
              <w:rPr>
                <w:noProof/>
                <w:webHidden/>
              </w:rPr>
            </w:r>
            <w:r>
              <w:rPr>
                <w:noProof/>
                <w:webHidden/>
              </w:rPr>
              <w:fldChar w:fldCharType="separate"/>
            </w:r>
            <w:r>
              <w:rPr>
                <w:noProof/>
                <w:webHidden/>
              </w:rPr>
              <w:t>79</w:t>
            </w:r>
            <w:r>
              <w:rPr>
                <w:noProof/>
                <w:webHidden/>
              </w:rPr>
              <w:fldChar w:fldCharType="end"/>
            </w:r>
          </w:hyperlink>
        </w:p>
        <w:p w14:paraId="402617E7" w14:textId="708ECC2D" w:rsidR="00980493" w:rsidRDefault="00980493">
          <w:pPr>
            <w:pStyle w:val="TOC4"/>
            <w:rPr>
              <w:rFonts w:eastAsiaTheme="minorEastAsia" w:cstheme="minorBidi"/>
              <w:noProof/>
              <w:kern w:val="2"/>
              <w:sz w:val="24"/>
              <w:szCs w:val="24"/>
              <w14:ligatures w14:val="standardContextual"/>
            </w:rPr>
          </w:pPr>
          <w:hyperlink w:anchor="_Toc203474102" w:history="1">
            <w:r w:rsidRPr="008F2B57">
              <w:rPr>
                <w:rStyle w:val="Hyperlink"/>
                <w:noProof/>
              </w:rPr>
              <w:t>3.2.3.8</w:t>
            </w:r>
            <w:r>
              <w:rPr>
                <w:rFonts w:eastAsiaTheme="minorEastAsia" w:cstheme="minorBidi"/>
                <w:noProof/>
                <w:kern w:val="2"/>
                <w:sz w:val="24"/>
                <w:szCs w:val="24"/>
                <w14:ligatures w14:val="standardContextual"/>
              </w:rPr>
              <w:tab/>
            </w:r>
            <w:r w:rsidRPr="008F2B57">
              <w:rPr>
                <w:rStyle w:val="Hyperlink"/>
                <w:noProof/>
              </w:rPr>
              <w:t>Review and Retention of Student Examinations, Papers, Projects</w:t>
            </w:r>
            <w:r>
              <w:rPr>
                <w:noProof/>
                <w:webHidden/>
              </w:rPr>
              <w:tab/>
            </w:r>
            <w:r>
              <w:rPr>
                <w:noProof/>
                <w:webHidden/>
              </w:rPr>
              <w:fldChar w:fldCharType="begin"/>
            </w:r>
            <w:r>
              <w:rPr>
                <w:noProof/>
                <w:webHidden/>
              </w:rPr>
              <w:instrText xml:space="preserve"> PAGEREF _Toc203474102 \h </w:instrText>
            </w:r>
            <w:r>
              <w:rPr>
                <w:noProof/>
                <w:webHidden/>
              </w:rPr>
            </w:r>
            <w:r>
              <w:rPr>
                <w:noProof/>
                <w:webHidden/>
              </w:rPr>
              <w:fldChar w:fldCharType="separate"/>
            </w:r>
            <w:r>
              <w:rPr>
                <w:noProof/>
                <w:webHidden/>
              </w:rPr>
              <w:t>79</w:t>
            </w:r>
            <w:r>
              <w:rPr>
                <w:noProof/>
                <w:webHidden/>
              </w:rPr>
              <w:fldChar w:fldCharType="end"/>
            </w:r>
          </w:hyperlink>
        </w:p>
        <w:p w14:paraId="106FBEFB" w14:textId="5E9877D9" w:rsidR="00980493" w:rsidRDefault="00980493">
          <w:pPr>
            <w:pStyle w:val="TOC4"/>
            <w:rPr>
              <w:rFonts w:eastAsiaTheme="minorEastAsia" w:cstheme="minorBidi"/>
              <w:noProof/>
              <w:kern w:val="2"/>
              <w:sz w:val="24"/>
              <w:szCs w:val="24"/>
              <w14:ligatures w14:val="standardContextual"/>
            </w:rPr>
          </w:pPr>
          <w:hyperlink w:anchor="_Toc203474103" w:history="1">
            <w:r w:rsidRPr="008F2B57">
              <w:rPr>
                <w:rStyle w:val="Hyperlink"/>
                <w:noProof/>
              </w:rPr>
              <w:t>3.2.3.9</w:t>
            </w:r>
            <w:r>
              <w:rPr>
                <w:rFonts w:eastAsiaTheme="minorEastAsia" w:cstheme="minorBidi"/>
                <w:noProof/>
                <w:kern w:val="2"/>
                <w:sz w:val="24"/>
                <w:szCs w:val="24"/>
                <w14:ligatures w14:val="standardContextual"/>
              </w:rPr>
              <w:tab/>
            </w:r>
            <w:r w:rsidRPr="008F2B57">
              <w:rPr>
                <w:rStyle w:val="Hyperlink"/>
                <w:noProof/>
              </w:rPr>
              <w:t>The Grid</w:t>
            </w:r>
            <w:r>
              <w:rPr>
                <w:noProof/>
                <w:webHidden/>
              </w:rPr>
              <w:tab/>
            </w:r>
            <w:r>
              <w:rPr>
                <w:noProof/>
                <w:webHidden/>
              </w:rPr>
              <w:fldChar w:fldCharType="begin"/>
            </w:r>
            <w:r>
              <w:rPr>
                <w:noProof/>
                <w:webHidden/>
              </w:rPr>
              <w:instrText xml:space="preserve"> PAGEREF _Toc203474103 \h </w:instrText>
            </w:r>
            <w:r>
              <w:rPr>
                <w:noProof/>
                <w:webHidden/>
              </w:rPr>
            </w:r>
            <w:r>
              <w:rPr>
                <w:noProof/>
                <w:webHidden/>
              </w:rPr>
              <w:fldChar w:fldCharType="separate"/>
            </w:r>
            <w:r>
              <w:rPr>
                <w:noProof/>
                <w:webHidden/>
              </w:rPr>
              <w:t>79</w:t>
            </w:r>
            <w:r>
              <w:rPr>
                <w:noProof/>
                <w:webHidden/>
              </w:rPr>
              <w:fldChar w:fldCharType="end"/>
            </w:r>
          </w:hyperlink>
        </w:p>
        <w:p w14:paraId="29FE504B" w14:textId="5A0E54A4" w:rsidR="00980493" w:rsidRDefault="00980493">
          <w:pPr>
            <w:pStyle w:val="TOC2"/>
            <w:rPr>
              <w:rFonts w:eastAsiaTheme="minorEastAsia" w:cstheme="minorBidi"/>
              <w:b w:val="0"/>
              <w:bCs w:val="0"/>
              <w:noProof/>
              <w:kern w:val="2"/>
              <w:sz w:val="24"/>
              <w:szCs w:val="24"/>
              <w14:ligatures w14:val="standardContextual"/>
            </w:rPr>
          </w:pPr>
          <w:hyperlink w:anchor="_Toc203474104" w:history="1">
            <w:r w:rsidRPr="008F2B57">
              <w:rPr>
                <w:rStyle w:val="Hyperlink"/>
                <w:noProof/>
              </w:rPr>
              <w:t>3.3</w:t>
            </w:r>
            <w:r>
              <w:rPr>
                <w:rFonts w:eastAsiaTheme="minorEastAsia" w:cstheme="minorBidi"/>
                <w:b w:val="0"/>
                <w:bCs w:val="0"/>
                <w:noProof/>
                <w:kern w:val="2"/>
                <w:sz w:val="24"/>
                <w:szCs w:val="24"/>
                <w14:ligatures w14:val="standardContextual"/>
              </w:rPr>
              <w:tab/>
            </w:r>
            <w:r w:rsidRPr="008F2B57">
              <w:rPr>
                <w:rStyle w:val="Hyperlink"/>
                <w:noProof/>
              </w:rPr>
              <w:t>Required Program Milestones</w:t>
            </w:r>
            <w:r>
              <w:rPr>
                <w:noProof/>
                <w:webHidden/>
              </w:rPr>
              <w:tab/>
            </w:r>
            <w:r>
              <w:rPr>
                <w:noProof/>
                <w:webHidden/>
              </w:rPr>
              <w:fldChar w:fldCharType="begin"/>
            </w:r>
            <w:r>
              <w:rPr>
                <w:noProof/>
                <w:webHidden/>
              </w:rPr>
              <w:instrText xml:space="preserve"> PAGEREF _Toc203474104 \h </w:instrText>
            </w:r>
            <w:r>
              <w:rPr>
                <w:noProof/>
                <w:webHidden/>
              </w:rPr>
            </w:r>
            <w:r>
              <w:rPr>
                <w:noProof/>
                <w:webHidden/>
              </w:rPr>
              <w:fldChar w:fldCharType="separate"/>
            </w:r>
            <w:r>
              <w:rPr>
                <w:noProof/>
                <w:webHidden/>
              </w:rPr>
              <w:t>80</w:t>
            </w:r>
            <w:r>
              <w:rPr>
                <w:noProof/>
                <w:webHidden/>
              </w:rPr>
              <w:fldChar w:fldCharType="end"/>
            </w:r>
          </w:hyperlink>
        </w:p>
        <w:p w14:paraId="1C5B0E10" w14:textId="7B698491" w:rsidR="00980493" w:rsidRDefault="00980493">
          <w:pPr>
            <w:pStyle w:val="TOC3"/>
            <w:rPr>
              <w:rFonts w:eastAsiaTheme="minorEastAsia" w:cstheme="minorBidi"/>
              <w:noProof/>
              <w:kern w:val="2"/>
              <w:sz w:val="24"/>
              <w:szCs w:val="24"/>
              <w14:ligatures w14:val="standardContextual"/>
            </w:rPr>
          </w:pPr>
          <w:hyperlink w:anchor="_Toc203474105" w:history="1">
            <w:r w:rsidRPr="008F2B57">
              <w:rPr>
                <w:rStyle w:val="Hyperlink"/>
                <w:noProof/>
              </w:rPr>
              <w:t>3.3.1</w:t>
            </w:r>
            <w:r>
              <w:rPr>
                <w:rFonts w:eastAsiaTheme="minorEastAsia" w:cstheme="minorBidi"/>
                <w:noProof/>
                <w:kern w:val="2"/>
                <w:sz w:val="24"/>
                <w:szCs w:val="24"/>
                <w14:ligatures w14:val="standardContextual"/>
              </w:rPr>
              <w:tab/>
            </w:r>
            <w:r w:rsidRPr="008F2B57">
              <w:rPr>
                <w:rStyle w:val="Hyperlink"/>
                <w:noProof/>
              </w:rPr>
              <w:t>Competency Checks</w:t>
            </w:r>
            <w:r>
              <w:rPr>
                <w:noProof/>
                <w:webHidden/>
              </w:rPr>
              <w:tab/>
            </w:r>
            <w:r>
              <w:rPr>
                <w:noProof/>
                <w:webHidden/>
              </w:rPr>
              <w:fldChar w:fldCharType="begin"/>
            </w:r>
            <w:r>
              <w:rPr>
                <w:noProof/>
                <w:webHidden/>
              </w:rPr>
              <w:instrText xml:space="preserve"> PAGEREF _Toc203474105 \h </w:instrText>
            </w:r>
            <w:r>
              <w:rPr>
                <w:noProof/>
                <w:webHidden/>
              </w:rPr>
            </w:r>
            <w:r>
              <w:rPr>
                <w:noProof/>
                <w:webHidden/>
              </w:rPr>
              <w:fldChar w:fldCharType="separate"/>
            </w:r>
            <w:r>
              <w:rPr>
                <w:noProof/>
                <w:webHidden/>
              </w:rPr>
              <w:t>80</w:t>
            </w:r>
            <w:r>
              <w:rPr>
                <w:noProof/>
                <w:webHidden/>
              </w:rPr>
              <w:fldChar w:fldCharType="end"/>
            </w:r>
          </w:hyperlink>
        </w:p>
        <w:p w14:paraId="6C3733DB" w14:textId="63F19F4C" w:rsidR="00980493" w:rsidRDefault="00980493">
          <w:pPr>
            <w:pStyle w:val="TOC3"/>
            <w:rPr>
              <w:rFonts w:eastAsiaTheme="minorEastAsia" w:cstheme="minorBidi"/>
              <w:noProof/>
              <w:kern w:val="2"/>
              <w:sz w:val="24"/>
              <w:szCs w:val="24"/>
              <w14:ligatures w14:val="standardContextual"/>
            </w:rPr>
          </w:pPr>
          <w:hyperlink w:anchor="_Toc203474106" w:history="1">
            <w:r w:rsidRPr="008F2B57">
              <w:rPr>
                <w:rStyle w:val="Hyperlink"/>
                <w:noProof/>
              </w:rPr>
              <w:t>3.3.2</w:t>
            </w:r>
            <w:r>
              <w:rPr>
                <w:rFonts w:eastAsiaTheme="minorEastAsia" w:cstheme="minorBidi"/>
                <w:noProof/>
                <w:kern w:val="2"/>
                <w:sz w:val="24"/>
                <w:szCs w:val="24"/>
                <w14:ligatures w14:val="standardContextual"/>
              </w:rPr>
              <w:tab/>
            </w:r>
            <w:r w:rsidRPr="008F2B57">
              <w:rPr>
                <w:rStyle w:val="Hyperlink"/>
                <w:noProof/>
              </w:rPr>
              <w:t>Practical Examinations</w:t>
            </w:r>
            <w:r>
              <w:rPr>
                <w:noProof/>
                <w:webHidden/>
              </w:rPr>
              <w:tab/>
            </w:r>
            <w:r>
              <w:rPr>
                <w:noProof/>
                <w:webHidden/>
              </w:rPr>
              <w:fldChar w:fldCharType="begin"/>
            </w:r>
            <w:r>
              <w:rPr>
                <w:noProof/>
                <w:webHidden/>
              </w:rPr>
              <w:instrText xml:space="preserve"> PAGEREF _Toc203474106 \h </w:instrText>
            </w:r>
            <w:r>
              <w:rPr>
                <w:noProof/>
                <w:webHidden/>
              </w:rPr>
            </w:r>
            <w:r>
              <w:rPr>
                <w:noProof/>
                <w:webHidden/>
              </w:rPr>
              <w:fldChar w:fldCharType="separate"/>
            </w:r>
            <w:r>
              <w:rPr>
                <w:noProof/>
                <w:webHidden/>
              </w:rPr>
              <w:t>80</w:t>
            </w:r>
            <w:r>
              <w:rPr>
                <w:noProof/>
                <w:webHidden/>
              </w:rPr>
              <w:fldChar w:fldCharType="end"/>
            </w:r>
          </w:hyperlink>
        </w:p>
        <w:p w14:paraId="1CCD53AB" w14:textId="0B7FC602" w:rsidR="00980493" w:rsidRDefault="00980493">
          <w:pPr>
            <w:pStyle w:val="TOC3"/>
            <w:rPr>
              <w:rFonts w:eastAsiaTheme="minorEastAsia" w:cstheme="minorBidi"/>
              <w:noProof/>
              <w:kern w:val="2"/>
              <w:sz w:val="24"/>
              <w:szCs w:val="24"/>
              <w14:ligatures w14:val="standardContextual"/>
            </w:rPr>
          </w:pPr>
          <w:hyperlink w:anchor="_Toc203474107" w:history="1">
            <w:r w:rsidRPr="008F2B57">
              <w:rPr>
                <w:rStyle w:val="Hyperlink"/>
                <w:noProof/>
              </w:rPr>
              <w:t>3.3.3</w:t>
            </w:r>
            <w:r>
              <w:rPr>
                <w:rFonts w:eastAsiaTheme="minorEastAsia" w:cstheme="minorBidi"/>
                <w:noProof/>
                <w:kern w:val="2"/>
                <w:sz w:val="24"/>
                <w:szCs w:val="24"/>
                <w14:ligatures w14:val="standardContextual"/>
              </w:rPr>
              <w:tab/>
            </w:r>
            <w:r w:rsidRPr="008F2B57">
              <w:rPr>
                <w:rStyle w:val="Hyperlink"/>
                <w:noProof/>
              </w:rPr>
              <w:t>First Year Comprehensive Examination</w:t>
            </w:r>
            <w:r>
              <w:rPr>
                <w:noProof/>
                <w:webHidden/>
              </w:rPr>
              <w:tab/>
            </w:r>
            <w:r>
              <w:rPr>
                <w:noProof/>
                <w:webHidden/>
              </w:rPr>
              <w:fldChar w:fldCharType="begin"/>
            </w:r>
            <w:r>
              <w:rPr>
                <w:noProof/>
                <w:webHidden/>
              </w:rPr>
              <w:instrText xml:space="preserve"> PAGEREF _Toc203474107 \h </w:instrText>
            </w:r>
            <w:r>
              <w:rPr>
                <w:noProof/>
                <w:webHidden/>
              </w:rPr>
            </w:r>
            <w:r>
              <w:rPr>
                <w:noProof/>
                <w:webHidden/>
              </w:rPr>
              <w:fldChar w:fldCharType="separate"/>
            </w:r>
            <w:r>
              <w:rPr>
                <w:noProof/>
                <w:webHidden/>
              </w:rPr>
              <w:t>80</w:t>
            </w:r>
            <w:r>
              <w:rPr>
                <w:noProof/>
                <w:webHidden/>
              </w:rPr>
              <w:fldChar w:fldCharType="end"/>
            </w:r>
          </w:hyperlink>
        </w:p>
        <w:p w14:paraId="0C0F8B62" w14:textId="7498A3B0" w:rsidR="00980493" w:rsidRDefault="00980493">
          <w:pPr>
            <w:pStyle w:val="TOC3"/>
            <w:rPr>
              <w:rFonts w:eastAsiaTheme="minorEastAsia" w:cstheme="minorBidi"/>
              <w:noProof/>
              <w:kern w:val="2"/>
              <w:sz w:val="24"/>
              <w:szCs w:val="24"/>
              <w14:ligatures w14:val="standardContextual"/>
            </w:rPr>
          </w:pPr>
          <w:hyperlink w:anchor="_Toc203474108" w:history="1">
            <w:r w:rsidRPr="008F2B57">
              <w:rPr>
                <w:rStyle w:val="Hyperlink"/>
                <w:noProof/>
              </w:rPr>
              <w:t>3.3.4</w:t>
            </w:r>
            <w:r>
              <w:rPr>
                <w:rFonts w:eastAsiaTheme="minorEastAsia" w:cstheme="minorBidi"/>
                <w:noProof/>
                <w:kern w:val="2"/>
                <w:sz w:val="24"/>
                <w:szCs w:val="24"/>
                <w14:ligatures w14:val="standardContextual"/>
              </w:rPr>
              <w:tab/>
            </w:r>
            <w:r w:rsidRPr="008F2B57">
              <w:rPr>
                <w:rStyle w:val="Hyperlink"/>
                <w:noProof/>
              </w:rPr>
              <w:t>Professional Doctoral Examination for the Doctor of Physical Therapy (Second Year Comprehensive Examination)</w:t>
            </w:r>
            <w:r>
              <w:rPr>
                <w:noProof/>
                <w:webHidden/>
              </w:rPr>
              <w:tab/>
            </w:r>
            <w:r>
              <w:rPr>
                <w:noProof/>
                <w:webHidden/>
              </w:rPr>
              <w:fldChar w:fldCharType="begin"/>
            </w:r>
            <w:r>
              <w:rPr>
                <w:noProof/>
                <w:webHidden/>
              </w:rPr>
              <w:instrText xml:space="preserve"> PAGEREF _Toc203474108 \h </w:instrText>
            </w:r>
            <w:r>
              <w:rPr>
                <w:noProof/>
                <w:webHidden/>
              </w:rPr>
            </w:r>
            <w:r>
              <w:rPr>
                <w:noProof/>
                <w:webHidden/>
              </w:rPr>
              <w:fldChar w:fldCharType="separate"/>
            </w:r>
            <w:r>
              <w:rPr>
                <w:noProof/>
                <w:webHidden/>
              </w:rPr>
              <w:t>81</w:t>
            </w:r>
            <w:r>
              <w:rPr>
                <w:noProof/>
                <w:webHidden/>
              </w:rPr>
              <w:fldChar w:fldCharType="end"/>
            </w:r>
          </w:hyperlink>
        </w:p>
        <w:p w14:paraId="4B62F449" w14:textId="27B589F0" w:rsidR="00980493" w:rsidRDefault="00980493">
          <w:pPr>
            <w:pStyle w:val="TOC4"/>
            <w:rPr>
              <w:rFonts w:eastAsiaTheme="minorEastAsia" w:cstheme="minorBidi"/>
              <w:noProof/>
              <w:kern w:val="2"/>
              <w:sz w:val="24"/>
              <w:szCs w:val="24"/>
              <w14:ligatures w14:val="standardContextual"/>
            </w:rPr>
          </w:pPr>
          <w:hyperlink w:anchor="_Toc203474109" w:history="1">
            <w:r w:rsidRPr="008F2B57">
              <w:rPr>
                <w:rStyle w:val="Hyperlink"/>
                <w:noProof/>
              </w:rPr>
              <w:t>3.3.4.1</w:t>
            </w:r>
            <w:r>
              <w:rPr>
                <w:rFonts w:eastAsiaTheme="minorEastAsia" w:cstheme="minorBidi"/>
                <w:noProof/>
                <w:kern w:val="2"/>
                <w:sz w:val="24"/>
                <w:szCs w:val="24"/>
                <w14:ligatures w14:val="standardContextual"/>
              </w:rPr>
              <w:tab/>
            </w:r>
            <w:r w:rsidRPr="008F2B57">
              <w:rPr>
                <w:rStyle w:val="Hyperlink"/>
                <w:noProof/>
              </w:rPr>
              <w:t>Policy for Retake of Failed Professional Doctoral Examination</w:t>
            </w:r>
            <w:r>
              <w:rPr>
                <w:noProof/>
                <w:webHidden/>
              </w:rPr>
              <w:tab/>
            </w:r>
            <w:r>
              <w:rPr>
                <w:noProof/>
                <w:webHidden/>
              </w:rPr>
              <w:fldChar w:fldCharType="begin"/>
            </w:r>
            <w:r>
              <w:rPr>
                <w:noProof/>
                <w:webHidden/>
              </w:rPr>
              <w:instrText xml:space="preserve"> PAGEREF _Toc203474109 \h </w:instrText>
            </w:r>
            <w:r>
              <w:rPr>
                <w:noProof/>
                <w:webHidden/>
              </w:rPr>
            </w:r>
            <w:r>
              <w:rPr>
                <w:noProof/>
                <w:webHidden/>
              </w:rPr>
              <w:fldChar w:fldCharType="separate"/>
            </w:r>
            <w:r>
              <w:rPr>
                <w:noProof/>
                <w:webHidden/>
              </w:rPr>
              <w:t>81</w:t>
            </w:r>
            <w:r>
              <w:rPr>
                <w:noProof/>
                <w:webHidden/>
              </w:rPr>
              <w:fldChar w:fldCharType="end"/>
            </w:r>
          </w:hyperlink>
        </w:p>
        <w:p w14:paraId="2E426B83" w14:textId="202DB963" w:rsidR="00980493" w:rsidRDefault="00980493">
          <w:pPr>
            <w:pStyle w:val="TOC3"/>
            <w:rPr>
              <w:rFonts w:eastAsiaTheme="minorEastAsia" w:cstheme="minorBidi"/>
              <w:noProof/>
              <w:kern w:val="2"/>
              <w:sz w:val="24"/>
              <w:szCs w:val="24"/>
              <w14:ligatures w14:val="standardContextual"/>
            </w:rPr>
          </w:pPr>
          <w:hyperlink w:anchor="_Toc203474110" w:history="1">
            <w:r w:rsidRPr="008F2B57">
              <w:rPr>
                <w:rStyle w:val="Hyperlink"/>
                <w:noProof/>
              </w:rPr>
              <w:t>3.3.5</w:t>
            </w:r>
            <w:r>
              <w:rPr>
                <w:rFonts w:eastAsiaTheme="minorEastAsia" w:cstheme="minorBidi"/>
                <w:noProof/>
                <w:kern w:val="2"/>
                <w:sz w:val="24"/>
                <w:szCs w:val="24"/>
                <w14:ligatures w14:val="standardContextual"/>
              </w:rPr>
              <w:tab/>
            </w:r>
            <w:r w:rsidRPr="008F2B57">
              <w:rPr>
                <w:rStyle w:val="Hyperlink"/>
                <w:noProof/>
              </w:rPr>
              <w:t>Final Case Report as the Final Document Requirement for the Doctorate of Physical Therapy Degree</w:t>
            </w:r>
            <w:r>
              <w:rPr>
                <w:noProof/>
                <w:webHidden/>
              </w:rPr>
              <w:tab/>
            </w:r>
            <w:r>
              <w:rPr>
                <w:noProof/>
                <w:webHidden/>
              </w:rPr>
              <w:fldChar w:fldCharType="begin"/>
            </w:r>
            <w:r>
              <w:rPr>
                <w:noProof/>
                <w:webHidden/>
              </w:rPr>
              <w:instrText xml:space="preserve"> PAGEREF _Toc203474110 \h </w:instrText>
            </w:r>
            <w:r>
              <w:rPr>
                <w:noProof/>
                <w:webHidden/>
              </w:rPr>
            </w:r>
            <w:r>
              <w:rPr>
                <w:noProof/>
                <w:webHidden/>
              </w:rPr>
              <w:fldChar w:fldCharType="separate"/>
            </w:r>
            <w:r>
              <w:rPr>
                <w:noProof/>
                <w:webHidden/>
              </w:rPr>
              <w:t>83</w:t>
            </w:r>
            <w:r>
              <w:rPr>
                <w:noProof/>
                <w:webHidden/>
              </w:rPr>
              <w:fldChar w:fldCharType="end"/>
            </w:r>
          </w:hyperlink>
        </w:p>
        <w:p w14:paraId="45235602" w14:textId="1B8A51B4" w:rsidR="00980493" w:rsidRDefault="00980493">
          <w:pPr>
            <w:pStyle w:val="TOC4"/>
            <w:rPr>
              <w:rFonts w:eastAsiaTheme="minorEastAsia" w:cstheme="minorBidi"/>
              <w:noProof/>
              <w:kern w:val="2"/>
              <w:sz w:val="24"/>
              <w:szCs w:val="24"/>
              <w14:ligatures w14:val="standardContextual"/>
            </w:rPr>
          </w:pPr>
          <w:hyperlink w:anchor="_Toc203474111" w:history="1">
            <w:r w:rsidRPr="008F2B57">
              <w:rPr>
                <w:rStyle w:val="Hyperlink"/>
                <w:noProof/>
              </w:rPr>
              <w:t>3.3.5.1</w:t>
            </w:r>
            <w:r>
              <w:rPr>
                <w:rFonts w:eastAsiaTheme="minorEastAsia" w:cstheme="minorBidi"/>
                <w:noProof/>
                <w:kern w:val="2"/>
                <w:sz w:val="24"/>
                <w:szCs w:val="24"/>
                <w14:ligatures w14:val="standardContextual"/>
              </w:rPr>
              <w:tab/>
            </w:r>
            <w:r w:rsidRPr="008F2B57">
              <w:rPr>
                <w:rStyle w:val="Hyperlink"/>
                <w:noProof/>
              </w:rPr>
              <w:t>General Instructions for the Final Document</w:t>
            </w:r>
            <w:r>
              <w:rPr>
                <w:noProof/>
                <w:webHidden/>
              </w:rPr>
              <w:tab/>
            </w:r>
            <w:r>
              <w:rPr>
                <w:noProof/>
                <w:webHidden/>
              </w:rPr>
              <w:fldChar w:fldCharType="begin"/>
            </w:r>
            <w:r>
              <w:rPr>
                <w:noProof/>
                <w:webHidden/>
              </w:rPr>
              <w:instrText xml:space="preserve"> PAGEREF _Toc203474111 \h </w:instrText>
            </w:r>
            <w:r>
              <w:rPr>
                <w:noProof/>
                <w:webHidden/>
              </w:rPr>
            </w:r>
            <w:r>
              <w:rPr>
                <w:noProof/>
                <w:webHidden/>
              </w:rPr>
              <w:fldChar w:fldCharType="separate"/>
            </w:r>
            <w:r>
              <w:rPr>
                <w:noProof/>
                <w:webHidden/>
              </w:rPr>
              <w:t>83</w:t>
            </w:r>
            <w:r>
              <w:rPr>
                <w:noProof/>
                <w:webHidden/>
              </w:rPr>
              <w:fldChar w:fldCharType="end"/>
            </w:r>
          </w:hyperlink>
        </w:p>
        <w:p w14:paraId="77A76743" w14:textId="0835AEF2" w:rsidR="00980493" w:rsidRDefault="00980493">
          <w:pPr>
            <w:pStyle w:val="TOC4"/>
            <w:rPr>
              <w:rFonts w:eastAsiaTheme="minorEastAsia" w:cstheme="minorBidi"/>
              <w:noProof/>
              <w:kern w:val="2"/>
              <w:sz w:val="24"/>
              <w:szCs w:val="24"/>
              <w14:ligatures w14:val="standardContextual"/>
            </w:rPr>
          </w:pPr>
          <w:hyperlink w:anchor="_Toc203474112" w:history="1">
            <w:r w:rsidRPr="008F2B57">
              <w:rPr>
                <w:rStyle w:val="Hyperlink"/>
                <w:noProof/>
              </w:rPr>
              <w:t>3.3.5.2</w:t>
            </w:r>
            <w:r>
              <w:rPr>
                <w:rFonts w:eastAsiaTheme="minorEastAsia" w:cstheme="minorBidi"/>
                <w:noProof/>
                <w:kern w:val="2"/>
                <w:sz w:val="24"/>
                <w:szCs w:val="24"/>
                <w14:ligatures w14:val="standardContextual"/>
              </w:rPr>
              <w:tab/>
            </w:r>
            <w:r w:rsidRPr="008F2B57">
              <w:rPr>
                <w:rStyle w:val="Hyperlink"/>
                <w:noProof/>
              </w:rPr>
              <w:t>Applying to Graduate Triggers Creation of the Forms for the Final Document and Exit Requirement</w:t>
            </w:r>
            <w:r>
              <w:rPr>
                <w:noProof/>
                <w:webHidden/>
              </w:rPr>
              <w:tab/>
            </w:r>
            <w:r>
              <w:rPr>
                <w:noProof/>
                <w:webHidden/>
              </w:rPr>
              <w:fldChar w:fldCharType="begin"/>
            </w:r>
            <w:r>
              <w:rPr>
                <w:noProof/>
                <w:webHidden/>
              </w:rPr>
              <w:instrText xml:space="preserve"> PAGEREF _Toc203474112 \h </w:instrText>
            </w:r>
            <w:r>
              <w:rPr>
                <w:noProof/>
                <w:webHidden/>
              </w:rPr>
            </w:r>
            <w:r>
              <w:rPr>
                <w:noProof/>
                <w:webHidden/>
              </w:rPr>
              <w:fldChar w:fldCharType="separate"/>
            </w:r>
            <w:r>
              <w:rPr>
                <w:noProof/>
                <w:webHidden/>
              </w:rPr>
              <w:t>84</w:t>
            </w:r>
            <w:r>
              <w:rPr>
                <w:noProof/>
                <w:webHidden/>
              </w:rPr>
              <w:fldChar w:fldCharType="end"/>
            </w:r>
          </w:hyperlink>
        </w:p>
        <w:p w14:paraId="6C315BB1" w14:textId="26256743" w:rsidR="00980493" w:rsidRDefault="00980493">
          <w:pPr>
            <w:pStyle w:val="TOC4"/>
            <w:rPr>
              <w:rFonts w:eastAsiaTheme="minorEastAsia" w:cstheme="minorBidi"/>
              <w:noProof/>
              <w:kern w:val="2"/>
              <w:sz w:val="24"/>
              <w:szCs w:val="24"/>
              <w14:ligatures w14:val="standardContextual"/>
            </w:rPr>
          </w:pPr>
          <w:hyperlink w:anchor="_Toc203474113" w:history="1">
            <w:r w:rsidRPr="008F2B57">
              <w:rPr>
                <w:rStyle w:val="Hyperlink"/>
                <w:noProof/>
              </w:rPr>
              <w:t>3.3.5.3</w:t>
            </w:r>
            <w:r>
              <w:rPr>
                <w:rFonts w:eastAsiaTheme="minorEastAsia" w:cstheme="minorBidi"/>
                <w:noProof/>
                <w:kern w:val="2"/>
                <w:sz w:val="24"/>
                <w:szCs w:val="24"/>
                <w14:ligatures w14:val="standardContextual"/>
              </w:rPr>
              <w:tab/>
            </w:r>
            <w:r w:rsidRPr="008F2B57">
              <w:rPr>
                <w:rStyle w:val="Hyperlink"/>
                <w:noProof/>
              </w:rPr>
              <w:t>Submitting the Final Document</w:t>
            </w:r>
            <w:r>
              <w:rPr>
                <w:noProof/>
                <w:webHidden/>
              </w:rPr>
              <w:tab/>
            </w:r>
            <w:r>
              <w:rPr>
                <w:noProof/>
                <w:webHidden/>
              </w:rPr>
              <w:fldChar w:fldCharType="begin"/>
            </w:r>
            <w:r>
              <w:rPr>
                <w:noProof/>
                <w:webHidden/>
              </w:rPr>
              <w:instrText xml:space="preserve"> PAGEREF _Toc203474113 \h </w:instrText>
            </w:r>
            <w:r>
              <w:rPr>
                <w:noProof/>
                <w:webHidden/>
              </w:rPr>
            </w:r>
            <w:r>
              <w:rPr>
                <w:noProof/>
                <w:webHidden/>
              </w:rPr>
              <w:fldChar w:fldCharType="separate"/>
            </w:r>
            <w:r>
              <w:rPr>
                <w:noProof/>
                <w:webHidden/>
              </w:rPr>
              <w:t>84</w:t>
            </w:r>
            <w:r>
              <w:rPr>
                <w:noProof/>
                <w:webHidden/>
              </w:rPr>
              <w:fldChar w:fldCharType="end"/>
            </w:r>
          </w:hyperlink>
        </w:p>
        <w:p w14:paraId="3C9773F0" w14:textId="3D109E26" w:rsidR="00980493" w:rsidRDefault="00980493">
          <w:pPr>
            <w:pStyle w:val="TOC4"/>
            <w:rPr>
              <w:rFonts w:eastAsiaTheme="minorEastAsia" w:cstheme="minorBidi"/>
              <w:noProof/>
              <w:kern w:val="2"/>
              <w:sz w:val="24"/>
              <w:szCs w:val="24"/>
              <w14:ligatures w14:val="standardContextual"/>
            </w:rPr>
          </w:pPr>
          <w:hyperlink w:anchor="_Toc203474114" w:history="1">
            <w:r w:rsidRPr="008F2B57">
              <w:rPr>
                <w:rStyle w:val="Hyperlink"/>
                <w:noProof/>
              </w:rPr>
              <w:t>3.3.5.4</w:t>
            </w:r>
            <w:r>
              <w:rPr>
                <w:rFonts w:eastAsiaTheme="minorEastAsia" w:cstheme="minorBidi"/>
                <w:noProof/>
                <w:kern w:val="2"/>
                <w:sz w:val="24"/>
                <w:szCs w:val="24"/>
                <w14:ligatures w14:val="standardContextual"/>
              </w:rPr>
              <w:tab/>
            </w:r>
            <w:r w:rsidRPr="008F2B57">
              <w:rPr>
                <w:rStyle w:val="Hyperlink"/>
                <w:noProof/>
              </w:rPr>
              <w:t>Policy for Failed Final Document</w:t>
            </w:r>
            <w:r>
              <w:rPr>
                <w:noProof/>
                <w:webHidden/>
              </w:rPr>
              <w:tab/>
            </w:r>
            <w:r>
              <w:rPr>
                <w:noProof/>
                <w:webHidden/>
              </w:rPr>
              <w:fldChar w:fldCharType="begin"/>
            </w:r>
            <w:r>
              <w:rPr>
                <w:noProof/>
                <w:webHidden/>
              </w:rPr>
              <w:instrText xml:space="preserve"> PAGEREF _Toc203474114 \h </w:instrText>
            </w:r>
            <w:r>
              <w:rPr>
                <w:noProof/>
                <w:webHidden/>
              </w:rPr>
            </w:r>
            <w:r>
              <w:rPr>
                <w:noProof/>
                <w:webHidden/>
              </w:rPr>
              <w:fldChar w:fldCharType="separate"/>
            </w:r>
            <w:r>
              <w:rPr>
                <w:noProof/>
                <w:webHidden/>
              </w:rPr>
              <w:t>84</w:t>
            </w:r>
            <w:r>
              <w:rPr>
                <w:noProof/>
                <w:webHidden/>
              </w:rPr>
              <w:fldChar w:fldCharType="end"/>
            </w:r>
          </w:hyperlink>
        </w:p>
        <w:p w14:paraId="1947818D" w14:textId="4927E4C5" w:rsidR="00980493" w:rsidRDefault="00980493">
          <w:pPr>
            <w:pStyle w:val="TOC3"/>
            <w:rPr>
              <w:rFonts w:eastAsiaTheme="minorEastAsia" w:cstheme="minorBidi"/>
              <w:noProof/>
              <w:kern w:val="2"/>
              <w:sz w:val="24"/>
              <w:szCs w:val="24"/>
              <w14:ligatures w14:val="standardContextual"/>
            </w:rPr>
          </w:pPr>
          <w:hyperlink w:anchor="_Toc203474115" w:history="1">
            <w:r w:rsidRPr="008F2B57">
              <w:rPr>
                <w:rStyle w:val="Hyperlink"/>
                <w:noProof/>
              </w:rPr>
              <w:t>3.3.6</w:t>
            </w:r>
            <w:r>
              <w:rPr>
                <w:rFonts w:eastAsiaTheme="minorEastAsia" w:cstheme="minorBidi"/>
                <w:noProof/>
                <w:kern w:val="2"/>
                <w:sz w:val="24"/>
                <w:szCs w:val="24"/>
                <w14:ligatures w14:val="standardContextual"/>
              </w:rPr>
              <w:tab/>
            </w:r>
            <w:r w:rsidRPr="008F2B57">
              <w:rPr>
                <w:rStyle w:val="Hyperlink"/>
                <w:noProof/>
              </w:rPr>
              <w:t>Oral Presentation of the Case as the Exit Requirement</w:t>
            </w:r>
            <w:r>
              <w:rPr>
                <w:noProof/>
                <w:webHidden/>
              </w:rPr>
              <w:tab/>
            </w:r>
            <w:r>
              <w:rPr>
                <w:noProof/>
                <w:webHidden/>
              </w:rPr>
              <w:fldChar w:fldCharType="begin"/>
            </w:r>
            <w:r>
              <w:rPr>
                <w:noProof/>
                <w:webHidden/>
              </w:rPr>
              <w:instrText xml:space="preserve"> PAGEREF _Toc203474115 \h </w:instrText>
            </w:r>
            <w:r>
              <w:rPr>
                <w:noProof/>
                <w:webHidden/>
              </w:rPr>
            </w:r>
            <w:r>
              <w:rPr>
                <w:noProof/>
                <w:webHidden/>
              </w:rPr>
              <w:fldChar w:fldCharType="separate"/>
            </w:r>
            <w:r>
              <w:rPr>
                <w:noProof/>
                <w:webHidden/>
              </w:rPr>
              <w:t>85</w:t>
            </w:r>
            <w:r>
              <w:rPr>
                <w:noProof/>
                <w:webHidden/>
              </w:rPr>
              <w:fldChar w:fldCharType="end"/>
            </w:r>
          </w:hyperlink>
        </w:p>
        <w:p w14:paraId="6741BD03" w14:textId="43BF68C3" w:rsidR="00980493" w:rsidRDefault="00980493">
          <w:pPr>
            <w:pStyle w:val="TOC4"/>
            <w:rPr>
              <w:rFonts w:eastAsiaTheme="minorEastAsia" w:cstheme="minorBidi"/>
              <w:noProof/>
              <w:kern w:val="2"/>
              <w:sz w:val="24"/>
              <w:szCs w:val="24"/>
              <w14:ligatures w14:val="standardContextual"/>
            </w:rPr>
          </w:pPr>
          <w:hyperlink w:anchor="_Toc203474116" w:history="1">
            <w:r w:rsidRPr="008F2B57">
              <w:rPr>
                <w:rStyle w:val="Hyperlink"/>
                <w:noProof/>
              </w:rPr>
              <w:t>3.3.6.1</w:t>
            </w:r>
            <w:r>
              <w:rPr>
                <w:rFonts w:eastAsiaTheme="minorEastAsia" w:cstheme="minorBidi"/>
                <w:noProof/>
                <w:kern w:val="2"/>
                <w:sz w:val="24"/>
                <w:szCs w:val="24"/>
                <w14:ligatures w14:val="standardContextual"/>
              </w:rPr>
              <w:tab/>
            </w:r>
            <w:r w:rsidRPr="008F2B57">
              <w:rPr>
                <w:rStyle w:val="Hyperlink"/>
                <w:noProof/>
              </w:rPr>
              <w:t>General Description of the Exit Requirement</w:t>
            </w:r>
            <w:r>
              <w:rPr>
                <w:noProof/>
                <w:webHidden/>
              </w:rPr>
              <w:tab/>
            </w:r>
            <w:r>
              <w:rPr>
                <w:noProof/>
                <w:webHidden/>
              </w:rPr>
              <w:fldChar w:fldCharType="begin"/>
            </w:r>
            <w:r>
              <w:rPr>
                <w:noProof/>
                <w:webHidden/>
              </w:rPr>
              <w:instrText xml:space="preserve"> PAGEREF _Toc203474116 \h </w:instrText>
            </w:r>
            <w:r>
              <w:rPr>
                <w:noProof/>
                <w:webHidden/>
              </w:rPr>
            </w:r>
            <w:r>
              <w:rPr>
                <w:noProof/>
                <w:webHidden/>
              </w:rPr>
              <w:fldChar w:fldCharType="separate"/>
            </w:r>
            <w:r>
              <w:rPr>
                <w:noProof/>
                <w:webHidden/>
              </w:rPr>
              <w:t>85</w:t>
            </w:r>
            <w:r>
              <w:rPr>
                <w:noProof/>
                <w:webHidden/>
              </w:rPr>
              <w:fldChar w:fldCharType="end"/>
            </w:r>
          </w:hyperlink>
        </w:p>
        <w:p w14:paraId="5FFCFE2B" w14:textId="52AD458D" w:rsidR="00980493" w:rsidRDefault="00980493">
          <w:pPr>
            <w:pStyle w:val="TOC4"/>
            <w:rPr>
              <w:rFonts w:eastAsiaTheme="minorEastAsia" w:cstheme="minorBidi"/>
              <w:noProof/>
              <w:kern w:val="2"/>
              <w:sz w:val="24"/>
              <w:szCs w:val="24"/>
              <w14:ligatures w14:val="standardContextual"/>
            </w:rPr>
          </w:pPr>
          <w:hyperlink w:anchor="_Toc203474117" w:history="1">
            <w:r w:rsidRPr="008F2B57">
              <w:rPr>
                <w:rStyle w:val="Hyperlink"/>
                <w:noProof/>
              </w:rPr>
              <w:t>3.3.6.2</w:t>
            </w:r>
            <w:r>
              <w:rPr>
                <w:rFonts w:eastAsiaTheme="minorEastAsia" w:cstheme="minorBidi"/>
                <w:noProof/>
                <w:kern w:val="2"/>
                <w:sz w:val="24"/>
                <w:szCs w:val="24"/>
                <w14:ligatures w14:val="standardContextual"/>
              </w:rPr>
              <w:tab/>
            </w:r>
            <w:r w:rsidRPr="008F2B57">
              <w:rPr>
                <w:rStyle w:val="Hyperlink"/>
                <w:noProof/>
              </w:rPr>
              <w:t>Scheduling the Exit Requirement</w:t>
            </w:r>
            <w:r>
              <w:rPr>
                <w:noProof/>
                <w:webHidden/>
              </w:rPr>
              <w:tab/>
            </w:r>
            <w:r>
              <w:rPr>
                <w:noProof/>
                <w:webHidden/>
              </w:rPr>
              <w:fldChar w:fldCharType="begin"/>
            </w:r>
            <w:r>
              <w:rPr>
                <w:noProof/>
                <w:webHidden/>
              </w:rPr>
              <w:instrText xml:space="preserve"> PAGEREF _Toc203474117 \h </w:instrText>
            </w:r>
            <w:r>
              <w:rPr>
                <w:noProof/>
                <w:webHidden/>
              </w:rPr>
            </w:r>
            <w:r>
              <w:rPr>
                <w:noProof/>
                <w:webHidden/>
              </w:rPr>
              <w:fldChar w:fldCharType="separate"/>
            </w:r>
            <w:r>
              <w:rPr>
                <w:noProof/>
                <w:webHidden/>
              </w:rPr>
              <w:t>85</w:t>
            </w:r>
            <w:r>
              <w:rPr>
                <w:noProof/>
                <w:webHidden/>
              </w:rPr>
              <w:fldChar w:fldCharType="end"/>
            </w:r>
          </w:hyperlink>
        </w:p>
        <w:p w14:paraId="07AFAEE9" w14:textId="560F6C2B" w:rsidR="00980493" w:rsidRDefault="00980493">
          <w:pPr>
            <w:pStyle w:val="TOC4"/>
            <w:rPr>
              <w:rFonts w:eastAsiaTheme="minorEastAsia" w:cstheme="minorBidi"/>
              <w:noProof/>
              <w:kern w:val="2"/>
              <w:sz w:val="24"/>
              <w:szCs w:val="24"/>
              <w14:ligatures w14:val="standardContextual"/>
            </w:rPr>
          </w:pPr>
          <w:hyperlink w:anchor="_Toc203474118" w:history="1">
            <w:r w:rsidRPr="008F2B57">
              <w:rPr>
                <w:rStyle w:val="Hyperlink"/>
                <w:noProof/>
              </w:rPr>
              <w:t>3.3.6.3</w:t>
            </w:r>
            <w:r>
              <w:rPr>
                <w:rFonts w:eastAsiaTheme="minorEastAsia" w:cstheme="minorBidi"/>
                <w:noProof/>
                <w:kern w:val="2"/>
                <w:sz w:val="24"/>
                <w:szCs w:val="24"/>
                <w14:ligatures w14:val="standardContextual"/>
              </w:rPr>
              <w:tab/>
            </w:r>
            <w:r w:rsidRPr="008F2B57">
              <w:rPr>
                <w:rStyle w:val="Hyperlink"/>
                <w:noProof/>
              </w:rPr>
              <w:t>Procedures for the Day of the Exit Requirement</w:t>
            </w:r>
            <w:r>
              <w:rPr>
                <w:noProof/>
                <w:webHidden/>
              </w:rPr>
              <w:tab/>
            </w:r>
            <w:r>
              <w:rPr>
                <w:noProof/>
                <w:webHidden/>
              </w:rPr>
              <w:fldChar w:fldCharType="begin"/>
            </w:r>
            <w:r>
              <w:rPr>
                <w:noProof/>
                <w:webHidden/>
              </w:rPr>
              <w:instrText xml:space="preserve"> PAGEREF _Toc203474118 \h </w:instrText>
            </w:r>
            <w:r>
              <w:rPr>
                <w:noProof/>
                <w:webHidden/>
              </w:rPr>
            </w:r>
            <w:r>
              <w:rPr>
                <w:noProof/>
                <w:webHidden/>
              </w:rPr>
              <w:fldChar w:fldCharType="separate"/>
            </w:r>
            <w:r>
              <w:rPr>
                <w:noProof/>
                <w:webHidden/>
              </w:rPr>
              <w:t>85</w:t>
            </w:r>
            <w:r>
              <w:rPr>
                <w:noProof/>
                <w:webHidden/>
              </w:rPr>
              <w:fldChar w:fldCharType="end"/>
            </w:r>
          </w:hyperlink>
        </w:p>
        <w:p w14:paraId="79D5DAB6" w14:textId="5903358D" w:rsidR="00980493" w:rsidRDefault="00980493">
          <w:pPr>
            <w:pStyle w:val="TOC4"/>
            <w:rPr>
              <w:rFonts w:eastAsiaTheme="minorEastAsia" w:cstheme="minorBidi"/>
              <w:noProof/>
              <w:kern w:val="2"/>
              <w:sz w:val="24"/>
              <w:szCs w:val="24"/>
              <w14:ligatures w14:val="standardContextual"/>
            </w:rPr>
          </w:pPr>
          <w:hyperlink w:anchor="_Toc203474119" w:history="1">
            <w:r w:rsidRPr="008F2B57">
              <w:rPr>
                <w:rStyle w:val="Hyperlink"/>
                <w:noProof/>
              </w:rPr>
              <w:t>3.3.6.4</w:t>
            </w:r>
            <w:r>
              <w:rPr>
                <w:rFonts w:eastAsiaTheme="minorEastAsia" w:cstheme="minorBidi"/>
                <w:noProof/>
                <w:kern w:val="2"/>
                <w:sz w:val="24"/>
                <w:szCs w:val="24"/>
                <w14:ligatures w14:val="standardContextual"/>
              </w:rPr>
              <w:tab/>
            </w:r>
            <w:r w:rsidRPr="008F2B57">
              <w:rPr>
                <w:rStyle w:val="Hyperlink"/>
                <w:noProof/>
              </w:rPr>
              <w:t>Policy for Failure of the Exit Requirement</w:t>
            </w:r>
            <w:r>
              <w:rPr>
                <w:noProof/>
                <w:webHidden/>
              </w:rPr>
              <w:tab/>
            </w:r>
            <w:r>
              <w:rPr>
                <w:noProof/>
                <w:webHidden/>
              </w:rPr>
              <w:fldChar w:fldCharType="begin"/>
            </w:r>
            <w:r>
              <w:rPr>
                <w:noProof/>
                <w:webHidden/>
              </w:rPr>
              <w:instrText xml:space="preserve"> PAGEREF _Toc203474119 \h </w:instrText>
            </w:r>
            <w:r>
              <w:rPr>
                <w:noProof/>
                <w:webHidden/>
              </w:rPr>
            </w:r>
            <w:r>
              <w:rPr>
                <w:noProof/>
                <w:webHidden/>
              </w:rPr>
              <w:fldChar w:fldCharType="separate"/>
            </w:r>
            <w:r>
              <w:rPr>
                <w:noProof/>
                <w:webHidden/>
              </w:rPr>
              <w:t>86</w:t>
            </w:r>
            <w:r>
              <w:rPr>
                <w:noProof/>
                <w:webHidden/>
              </w:rPr>
              <w:fldChar w:fldCharType="end"/>
            </w:r>
          </w:hyperlink>
        </w:p>
        <w:p w14:paraId="1C346F8E" w14:textId="527C5360" w:rsidR="00980493" w:rsidRDefault="00980493">
          <w:pPr>
            <w:pStyle w:val="TOC4"/>
            <w:rPr>
              <w:rFonts w:eastAsiaTheme="minorEastAsia" w:cstheme="minorBidi"/>
              <w:noProof/>
              <w:kern w:val="2"/>
              <w:sz w:val="24"/>
              <w:szCs w:val="24"/>
              <w14:ligatures w14:val="standardContextual"/>
            </w:rPr>
          </w:pPr>
          <w:hyperlink w:anchor="_Toc203474120" w:history="1">
            <w:r w:rsidRPr="008F2B57">
              <w:rPr>
                <w:rStyle w:val="Hyperlink"/>
                <w:noProof/>
              </w:rPr>
              <w:t>3.3.6.5</w:t>
            </w:r>
            <w:r>
              <w:rPr>
                <w:rFonts w:eastAsiaTheme="minorEastAsia" w:cstheme="minorBidi"/>
                <w:noProof/>
                <w:kern w:val="2"/>
                <w:sz w:val="24"/>
                <w:szCs w:val="24"/>
                <w14:ligatures w14:val="standardContextual"/>
              </w:rPr>
              <w:tab/>
            </w:r>
            <w:r w:rsidRPr="008F2B57">
              <w:rPr>
                <w:rStyle w:val="Hyperlink"/>
                <w:noProof/>
              </w:rPr>
              <w:t>Option to Delay and Reschedule the Exit Requirement</w:t>
            </w:r>
            <w:r>
              <w:rPr>
                <w:noProof/>
                <w:webHidden/>
              </w:rPr>
              <w:tab/>
            </w:r>
            <w:r>
              <w:rPr>
                <w:noProof/>
                <w:webHidden/>
              </w:rPr>
              <w:fldChar w:fldCharType="begin"/>
            </w:r>
            <w:r>
              <w:rPr>
                <w:noProof/>
                <w:webHidden/>
              </w:rPr>
              <w:instrText xml:space="preserve"> PAGEREF _Toc203474120 \h </w:instrText>
            </w:r>
            <w:r>
              <w:rPr>
                <w:noProof/>
                <w:webHidden/>
              </w:rPr>
            </w:r>
            <w:r>
              <w:rPr>
                <w:noProof/>
                <w:webHidden/>
              </w:rPr>
              <w:fldChar w:fldCharType="separate"/>
            </w:r>
            <w:r>
              <w:rPr>
                <w:noProof/>
                <w:webHidden/>
              </w:rPr>
              <w:t>87</w:t>
            </w:r>
            <w:r>
              <w:rPr>
                <w:noProof/>
                <w:webHidden/>
              </w:rPr>
              <w:fldChar w:fldCharType="end"/>
            </w:r>
          </w:hyperlink>
        </w:p>
        <w:p w14:paraId="22A862BE" w14:textId="79073314" w:rsidR="00980493" w:rsidRDefault="00980493">
          <w:pPr>
            <w:pStyle w:val="TOC4"/>
            <w:rPr>
              <w:rFonts w:eastAsiaTheme="minorEastAsia" w:cstheme="minorBidi"/>
              <w:noProof/>
              <w:kern w:val="2"/>
              <w:sz w:val="24"/>
              <w:szCs w:val="24"/>
              <w14:ligatures w14:val="standardContextual"/>
            </w:rPr>
          </w:pPr>
          <w:hyperlink w:anchor="_Toc203474121" w:history="1">
            <w:r w:rsidRPr="008F2B57">
              <w:rPr>
                <w:rStyle w:val="Hyperlink"/>
                <w:noProof/>
              </w:rPr>
              <w:t>3.3.6.6</w:t>
            </w:r>
            <w:r>
              <w:rPr>
                <w:rFonts w:eastAsiaTheme="minorEastAsia" w:cstheme="minorBidi"/>
                <w:noProof/>
                <w:kern w:val="2"/>
                <w:sz w:val="24"/>
                <w:szCs w:val="24"/>
                <w14:ligatures w14:val="standardContextual"/>
              </w:rPr>
              <w:tab/>
            </w:r>
            <w:r w:rsidRPr="008F2B57">
              <w:rPr>
                <w:rStyle w:val="Hyperlink"/>
                <w:noProof/>
              </w:rPr>
              <w:t>Submitting a New Application to Graduate if Graduation Date Changes</w:t>
            </w:r>
            <w:r>
              <w:rPr>
                <w:noProof/>
                <w:webHidden/>
              </w:rPr>
              <w:tab/>
            </w:r>
            <w:r>
              <w:rPr>
                <w:noProof/>
                <w:webHidden/>
              </w:rPr>
              <w:fldChar w:fldCharType="begin"/>
            </w:r>
            <w:r>
              <w:rPr>
                <w:noProof/>
                <w:webHidden/>
              </w:rPr>
              <w:instrText xml:space="preserve"> PAGEREF _Toc203474121 \h </w:instrText>
            </w:r>
            <w:r>
              <w:rPr>
                <w:noProof/>
                <w:webHidden/>
              </w:rPr>
            </w:r>
            <w:r>
              <w:rPr>
                <w:noProof/>
                <w:webHidden/>
              </w:rPr>
              <w:fldChar w:fldCharType="separate"/>
            </w:r>
            <w:r>
              <w:rPr>
                <w:noProof/>
                <w:webHidden/>
              </w:rPr>
              <w:t>87</w:t>
            </w:r>
            <w:r>
              <w:rPr>
                <w:noProof/>
                <w:webHidden/>
              </w:rPr>
              <w:fldChar w:fldCharType="end"/>
            </w:r>
          </w:hyperlink>
        </w:p>
        <w:p w14:paraId="30E0E9CB" w14:textId="35A3297F" w:rsidR="00980493" w:rsidRDefault="00980493">
          <w:pPr>
            <w:pStyle w:val="TOC2"/>
            <w:rPr>
              <w:rFonts w:eastAsiaTheme="minorEastAsia" w:cstheme="minorBidi"/>
              <w:b w:val="0"/>
              <w:bCs w:val="0"/>
              <w:noProof/>
              <w:kern w:val="2"/>
              <w:sz w:val="24"/>
              <w:szCs w:val="24"/>
              <w14:ligatures w14:val="standardContextual"/>
            </w:rPr>
          </w:pPr>
          <w:hyperlink w:anchor="_Toc203474122" w:history="1">
            <w:r w:rsidRPr="008F2B57">
              <w:rPr>
                <w:rStyle w:val="Hyperlink"/>
                <w:noProof/>
              </w:rPr>
              <w:t>3.4</w:t>
            </w:r>
            <w:r>
              <w:rPr>
                <w:rFonts w:eastAsiaTheme="minorEastAsia" w:cstheme="minorBidi"/>
                <w:b w:val="0"/>
                <w:bCs w:val="0"/>
                <w:noProof/>
                <w:kern w:val="2"/>
                <w:sz w:val="24"/>
                <w:szCs w:val="24"/>
                <w14:ligatures w14:val="standardContextual"/>
              </w:rPr>
              <w:tab/>
            </w:r>
            <w:r w:rsidRPr="008F2B57">
              <w:rPr>
                <w:rStyle w:val="Hyperlink"/>
                <w:noProof/>
              </w:rPr>
              <w:t>Policies for Physical Therapy Division Warning, Probation and Dismissal</w:t>
            </w:r>
            <w:r>
              <w:rPr>
                <w:noProof/>
                <w:webHidden/>
              </w:rPr>
              <w:tab/>
            </w:r>
            <w:r>
              <w:rPr>
                <w:noProof/>
                <w:webHidden/>
              </w:rPr>
              <w:fldChar w:fldCharType="begin"/>
            </w:r>
            <w:r>
              <w:rPr>
                <w:noProof/>
                <w:webHidden/>
              </w:rPr>
              <w:instrText xml:space="preserve"> PAGEREF _Toc203474122 \h </w:instrText>
            </w:r>
            <w:r>
              <w:rPr>
                <w:noProof/>
                <w:webHidden/>
              </w:rPr>
            </w:r>
            <w:r>
              <w:rPr>
                <w:noProof/>
                <w:webHidden/>
              </w:rPr>
              <w:fldChar w:fldCharType="separate"/>
            </w:r>
            <w:r>
              <w:rPr>
                <w:noProof/>
                <w:webHidden/>
              </w:rPr>
              <w:t>88</w:t>
            </w:r>
            <w:r>
              <w:rPr>
                <w:noProof/>
                <w:webHidden/>
              </w:rPr>
              <w:fldChar w:fldCharType="end"/>
            </w:r>
          </w:hyperlink>
        </w:p>
        <w:p w14:paraId="3F75D142" w14:textId="56CA41D1" w:rsidR="00980493" w:rsidRDefault="00980493">
          <w:pPr>
            <w:pStyle w:val="TOC3"/>
            <w:rPr>
              <w:rFonts w:eastAsiaTheme="minorEastAsia" w:cstheme="minorBidi"/>
              <w:noProof/>
              <w:kern w:val="2"/>
              <w:sz w:val="24"/>
              <w:szCs w:val="24"/>
              <w14:ligatures w14:val="standardContextual"/>
            </w:rPr>
          </w:pPr>
          <w:hyperlink w:anchor="_Toc203474123" w:history="1">
            <w:r w:rsidRPr="008F2B57">
              <w:rPr>
                <w:rStyle w:val="Hyperlink"/>
                <w:noProof/>
              </w:rPr>
              <w:t>3.4.1</w:t>
            </w:r>
            <w:r>
              <w:rPr>
                <w:rFonts w:eastAsiaTheme="minorEastAsia" w:cstheme="minorBidi"/>
                <w:noProof/>
                <w:kern w:val="2"/>
                <w:sz w:val="24"/>
                <w:szCs w:val="24"/>
                <w14:ligatures w14:val="standardContextual"/>
              </w:rPr>
              <w:tab/>
            </w:r>
            <w:r w:rsidRPr="008F2B57">
              <w:rPr>
                <w:rStyle w:val="Hyperlink"/>
                <w:noProof/>
              </w:rPr>
              <w:t>Physical Therapy Academic Requirements</w:t>
            </w:r>
            <w:r>
              <w:rPr>
                <w:noProof/>
                <w:webHidden/>
              </w:rPr>
              <w:tab/>
            </w:r>
            <w:r>
              <w:rPr>
                <w:noProof/>
                <w:webHidden/>
              </w:rPr>
              <w:fldChar w:fldCharType="begin"/>
            </w:r>
            <w:r>
              <w:rPr>
                <w:noProof/>
                <w:webHidden/>
              </w:rPr>
              <w:instrText xml:space="preserve"> PAGEREF _Toc203474123 \h </w:instrText>
            </w:r>
            <w:r>
              <w:rPr>
                <w:noProof/>
                <w:webHidden/>
              </w:rPr>
            </w:r>
            <w:r>
              <w:rPr>
                <w:noProof/>
                <w:webHidden/>
              </w:rPr>
              <w:fldChar w:fldCharType="separate"/>
            </w:r>
            <w:r>
              <w:rPr>
                <w:noProof/>
                <w:webHidden/>
              </w:rPr>
              <w:t>88</w:t>
            </w:r>
            <w:r>
              <w:rPr>
                <w:noProof/>
                <w:webHidden/>
              </w:rPr>
              <w:fldChar w:fldCharType="end"/>
            </w:r>
          </w:hyperlink>
        </w:p>
        <w:p w14:paraId="25E9B9E1" w14:textId="7E3C7A8D" w:rsidR="00980493" w:rsidRDefault="00980493">
          <w:pPr>
            <w:pStyle w:val="TOC4"/>
            <w:rPr>
              <w:rFonts w:eastAsiaTheme="minorEastAsia" w:cstheme="minorBidi"/>
              <w:noProof/>
              <w:kern w:val="2"/>
              <w:sz w:val="24"/>
              <w:szCs w:val="24"/>
              <w14:ligatures w14:val="standardContextual"/>
            </w:rPr>
          </w:pPr>
          <w:hyperlink w:anchor="_Toc203474124" w:history="1">
            <w:r w:rsidRPr="008F2B57">
              <w:rPr>
                <w:rStyle w:val="Hyperlink"/>
                <w:noProof/>
              </w:rPr>
              <w:t>3.4.1.1</w:t>
            </w:r>
            <w:r>
              <w:rPr>
                <w:rFonts w:eastAsiaTheme="minorEastAsia" w:cstheme="minorBidi"/>
                <w:noProof/>
                <w:kern w:val="2"/>
                <w:sz w:val="24"/>
                <w:szCs w:val="24"/>
                <w14:ligatures w14:val="standardContextual"/>
              </w:rPr>
              <w:tab/>
            </w:r>
            <w:r w:rsidRPr="008F2B57">
              <w:rPr>
                <w:rStyle w:val="Hyperlink"/>
                <w:noProof/>
              </w:rPr>
              <w:t>Academic Status Definitions</w:t>
            </w:r>
            <w:r>
              <w:rPr>
                <w:noProof/>
                <w:webHidden/>
              </w:rPr>
              <w:tab/>
            </w:r>
            <w:r>
              <w:rPr>
                <w:noProof/>
                <w:webHidden/>
              </w:rPr>
              <w:fldChar w:fldCharType="begin"/>
            </w:r>
            <w:r>
              <w:rPr>
                <w:noProof/>
                <w:webHidden/>
              </w:rPr>
              <w:instrText xml:space="preserve"> PAGEREF _Toc203474124 \h </w:instrText>
            </w:r>
            <w:r>
              <w:rPr>
                <w:noProof/>
                <w:webHidden/>
              </w:rPr>
            </w:r>
            <w:r>
              <w:rPr>
                <w:noProof/>
                <w:webHidden/>
              </w:rPr>
              <w:fldChar w:fldCharType="separate"/>
            </w:r>
            <w:r>
              <w:rPr>
                <w:noProof/>
                <w:webHidden/>
              </w:rPr>
              <w:t>89</w:t>
            </w:r>
            <w:r>
              <w:rPr>
                <w:noProof/>
                <w:webHidden/>
              </w:rPr>
              <w:fldChar w:fldCharType="end"/>
            </w:r>
          </w:hyperlink>
        </w:p>
        <w:p w14:paraId="128CAB9B" w14:textId="532D34CB"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25" w:history="1">
            <w:r w:rsidRPr="008F2B57">
              <w:rPr>
                <w:rStyle w:val="Hyperlink"/>
                <w:noProof/>
              </w:rPr>
              <w:t>3.4.1.1.1</w:t>
            </w:r>
            <w:r>
              <w:rPr>
                <w:rFonts w:eastAsiaTheme="minorEastAsia" w:cstheme="minorBidi"/>
                <w:noProof/>
                <w:kern w:val="2"/>
                <w:sz w:val="24"/>
                <w:szCs w:val="24"/>
                <w14:ligatures w14:val="standardContextual"/>
              </w:rPr>
              <w:tab/>
            </w:r>
            <w:r w:rsidRPr="008F2B57">
              <w:rPr>
                <w:rStyle w:val="Hyperlink"/>
                <w:noProof/>
              </w:rPr>
              <w:t>Good Standing</w:t>
            </w:r>
            <w:r>
              <w:rPr>
                <w:noProof/>
                <w:webHidden/>
              </w:rPr>
              <w:tab/>
            </w:r>
            <w:r>
              <w:rPr>
                <w:noProof/>
                <w:webHidden/>
              </w:rPr>
              <w:fldChar w:fldCharType="begin"/>
            </w:r>
            <w:r>
              <w:rPr>
                <w:noProof/>
                <w:webHidden/>
              </w:rPr>
              <w:instrText xml:space="preserve"> PAGEREF _Toc203474125 \h </w:instrText>
            </w:r>
            <w:r>
              <w:rPr>
                <w:noProof/>
                <w:webHidden/>
              </w:rPr>
            </w:r>
            <w:r>
              <w:rPr>
                <w:noProof/>
                <w:webHidden/>
              </w:rPr>
              <w:fldChar w:fldCharType="separate"/>
            </w:r>
            <w:r>
              <w:rPr>
                <w:noProof/>
                <w:webHidden/>
              </w:rPr>
              <w:t>89</w:t>
            </w:r>
            <w:r>
              <w:rPr>
                <w:noProof/>
                <w:webHidden/>
              </w:rPr>
              <w:fldChar w:fldCharType="end"/>
            </w:r>
          </w:hyperlink>
        </w:p>
        <w:p w14:paraId="39A01BFF" w14:textId="5EFE3C8B"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26" w:history="1">
            <w:r w:rsidRPr="008F2B57">
              <w:rPr>
                <w:rStyle w:val="Hyperlink"/>
                <w:noProof/>
              </w:rPr>
              <w:t>3.4.1.1.2</w:t>
            </w:r>
            <w:r>
              <w:rPr>
                <w:rFonts w:eastAsiaTheme="minorEastAsia" w:cstheme="minorBidi"/>
                <w:noProof/>
                <w:kern w:val="2"/>
                <w:sz w:val="24"/>
                <w:szCs w:val="24"/>
                <w14:ligatures w14:val="standardContextual"/>
              </w:rPr>
              <w:tab/>
            </w:r>
            <w:r w:rsidRPr="008F2B57">
              <w:rPr>
                <w:rStyle w:val="Hyperlink"/>
                <w:noProof/>
              </w:rPr>
              <w:t>Poor Academic Performance</w:t>
            </w:r>
            <w:r>
              <w:rPr>
                <w:noProof/>
                <w:webHidden/>
              </w:rPr>
              <w:tab/>
            </w:r>
            <w:r>
              <w:rPr>
                <w:noProof/>
                <w:webHidden/>
              </w:rPr>
              <w:fldChar w:fldCharType="begin"/>
            </w:r>
            <w:r>
              <w:rPr>
                <w:noProof/>
                <w:webHidden/>
              </w:rPr>
              <w:instrText xml:space="preserve"> PAGEREF _Toc203474126 \h </w:instrText>
            </w:r>
            <w:r>
              <w:rPr>
                <w:noProof/>
                <w:webHidden/>
              </w:rPr>
            </w:r>
            <w:r>
              <w:rPr>
                <w:noProof/>
                <w:webHidden/>
              </w:rPr>
              <w:fldChar w:fldCharType="separate"/>
            </w:r>
            <w:r>
              <w:rPr>
                <w:noProof/>
                <w:webHidden/>
              </w:rPr>
              <w:t>89</w:t>
            </w:r>
            <w:r>
              <w:rPr>
                <w:noProof/>
                <w:webHidden/>
              </w:rPr>
              <w:fldChar w:fldCharType="end"/>
            </w:r>
          </w:hyperlink>
        </w:p>
        <w:p w14:paraId="4E5ED270" w14:textId="049CA9B1"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27" w:history="1">
            <w:r w:rsidRPr="008F2B57">
              <w:rPr>
                <w:rStyle w:val="Hyperlink"/>
                <w:noProof/>
              </w:rPr>
              <w:t>3.4.1.1.3</w:t>
            </w:r>
            <w:r>
              <w:rPr>
                <w:rFonts w:eastAsiaTheme="minorEastAsia" w:cstheme="minorBidi"/>
                <w:noProof/>
                <w:kern w:val="2"/>
                <w:sz w:val="24"/>
                <w:szCs w:val="24"/>
                <w14:ligatures w14:val="standardContextual"/>
              </w:rPr>
              <w:tab/>
            </w:r>
            <w:r w:rsidRPr="008F2B57">
              <w:rPr>
                <w:rStyle w:val="Hyperlink"/>
                <w:noProof/>
              </w:rPr>
              <w:t>Remediation</w:t>
            </w:r>
            <w:r>
              <w:rPr>
                <w:noProof/>
                <w:webHidden/>
              </w:rPr>
              <w:tab/>
            </w:r>
            <w:r>
              <w:rPr>
                <w:noProof/>
                <w:webHidden/>
              </w:rPr>
              <w:fldChar w:fldCharType="begin"/>
            </w:r>
            <w:r>
              <w:rPr>
                <w:noProof/>
                <w:webHidden/>
              </w:rPr>
              <w:instrText xml:space="preserve"> PAGEREF _Toc203474127 \h </w:instrText>
            </w:r>
            <w:r>
              <w:rPr>
                <w:noProof/>
                <w:webHidden/>
              </w:rPr>
            </w:r>
            <w:r>
              <w:rPr>
                <w:noProof/>
                <w:webHidden/>
              </w:rPr>
              <w:fldChar w:fldCharType="separate"/>
            </w:r>
            <w:r>
              <w:rPr>
                <w:noProof/>
                <w:webHidden/>
              </w:rPr>
              <w:t>89</w:t>
            </w:r>
            <w:r>
              <w:rPr>
                <w:noProof/>
                <w:webHidden/>
              </w:rPr>
              <w:fldChar w:fldCharType="end"/>
            </w:r>
          </w:hyperlink>
        </w:p>
        <w:p w14:paraId="26BBF37F" w14:textId="27FC9D1B"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28" w:history="1">
            <w:r w:rsidRPr="008F2B57">
              <w:rPr>
                <w:rStyle w:val="Hyperlink"/>
                <w:noProof/>
              </w:rPr>
              <w:t>3.4.1.1.4</w:t>
            </w:r>
            <w:r>
              <w:rPr>
                <w:rFonts w:eastAsiaTheme="minorEastAsia" w:cstheme="minorBidi"/>
                <w:noProof/>
                <w:kern w:val="2"/>
                <w:sz w:val="24"/>
                <w:szCs w:val="24"/>
                <w14:ligatures w14:val="standardContextual"/>
              </w:rPr>
              <w:tab/>
            </w:r>
            <w:r w:rsidRPr="008F2B57">
              <w:rPr>
                <w:rStyle w:val="Hyperlink"/>
                <w:noProof/>
              </w:rPr>
              <w:t>Academic Probation</w:t>
            </w:r>
            <w:r>
              <w:rPr>
                <w:noProof/>
                <w:webHidden/>
              </w:rPr>
              <w:tab/>
            </w:r>
            <w:r>
              <w:rPr>
                <w:noProof/>
                <w:webHidden/>
              </w:rPr>
              <w:fldChar w:fldCharType="begin"/>
            </w:r>
            <w:r>
              <w:rPr>
                <w:noProof/>
                <w:webHidden/>
              </w:rPr>
              <w:instrText xml:space="preserve"> PAGEREF _Toc203474128 \h </w:instrText>
            </w:r>
            <w:r>
              <w:rPr>
                <w:noProof/>
                <w:webHidden/>
              </w:rPr>
            </w:r>
            <w:r>
              <w:rPr>
                <w:noProof/>
                <w:webHidden/>
              </w:rPr>
              <w:fldChar w:fldCharType="separate"/>
            </w:r>
            <w:r>
              <w:rPr>
                <w:noProof/>
                <w:webHidden/>
              </w:rPr>
              <w:t>90</w:t>
            </w:r>
            <w:r>
              <w:rPr>
                <w:noProof/>
                <w:webHidden/>
              </w:rPr>
              <w:fldChar w:fldCharType="end"/>
            </w:r>
          </w:hyperlink>
        </w:p>
        <w:p w14:paraId="13791CB1" w14:textId="79E06F79"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29" w:history="1">
            <w:r w:rsidRPr="008F2B57">
              <w:rPr>
                <w:rStyle w:val="Hyperlink"/>
                <w:noProof/>
              </w:rPr>
              <w:t>3.4.1.1.5</w:t>
            </w:r>
            <w:r>
              <w:rPr>
                <w:rFonts w:eastAsiaTheme="minorEastAsia" w:cstheme="minorBidi"/>
                <w:noProof/>
                <w:kern w:val="2"/>
                <w:sz w:val="24"/>
                <w:szCs w:val="24"/>
                <w14:ligatures w14:val="standardContextual"/>
              </w:rPr>
              <w:tab/>
            </w:r>
            <w:r w:rsidRPr="008F2B57">
              <w:rPr>
                <w:rStyle w:val="Hyperlink"/>
                <w:noProof/>
              </w:rPr>
              <w:t>Warning of Potential Academic Dismissal</w:t>
            </w:r>
            <w:r>
              <w:rPr>
                <w:noProof/>
                <w:webHidden/>
              </w:rPr>
              <w:tab/>
            </w:r>
            <w:r>
              <w:rPr>
                <w:noProof/>
                <w:webHidden/>
              </w:rPr>
              <w:fldChar w:fldCharType="begin"/>
            </w:r>
            <w:r>
              <w:rPr>
                <w:noProof/>
                <w:webHidden/>
              </w:rPr>
              <w:instrText xml:space="preserve"> PAGEREF _Toc203474129 \h </w:instrText>
            </w:r>
            <w:r>
              <w:rPr>
                <w:noProof/>
                <w:webHidden/>
              </w:rPr>
            </w:r>
            <w:r>
              <w:rPr>
                <w:noProof/>
                <w:webHidden/>
              </w:rPr>
              <w:fldChar w:fldCharType="separate"/>
            </w:r>
            <w:r>
              <w:rPr>
                <w:noProof/>
                <w:webHidden/>
              </w:rPr>
              <w:t>90</w:t>
            </w:r>
            <w:r>
              <w:rPr>
                <w:noProof/>
                <w:webHidden/>
              </w:rPr>
              <w:fldChar w:fldCharType="end"/>
            </w:r>
          </w:hyperlink>
        </w:p>
        <w:p w14:paraId="284E65B4" w14:textId="49DA6928"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30" w:history="1">
            <w:r w:rsidRPr="008F2B57">
              <w:rPr>
                <w:rStyle w:val="Hyperlink"/>
                <w:noProof/>
              </w:rPr>
              <w:t>3.4.1.1.6</w:t>
            </w:r>
            <w:r>
              <w:rPr>
                <w:rFonts w:eastAsiaTheme="minorEastAsia" w:cstheme="minorBidi"/>
                <w:noProof/>
                <w:kern w:val="2"/>
                <w:sz w:val="24"/>
                <w:szCs w:val="24"/>
                <w14:ligatures w14:val="standardContextual"/>
              </w:rPr>
              <w:tab/>
            </w:r>
            <w:r w:rsidRPr="008F2B57">
              <w:rPr>
                <w:rStyle w:val="Hyperlink"/>
                <w:noProof/>
              </w:rPr>
              <w:t>Warning for Failure to Make Reasonable Progress</w:t>
            </w:r>
            <w:r>
              <w:rPr>
                <w:noProof/>
                <w:webHidden/>
              </w:rPr>
              <w:tab/>
            </w:r>
            <w:r>
              <w:rPr>
                <w:noProof/>
                <w:webHidden/>
              </w:rPr>
              <w:fldChar w:fldCharType="begin"/>
            </w:r>
            <w:r>
              <w:rPr>
                <w:noProof/>
                <w:webHidden/>
              </w:rPr>
              <w:instrText xml:space="preserve"> PAGEREF _Toc203474130 \h </w:instrText>
            </w:r>
            <w:r>
              <w:rPr>
                <w:noProof/>
                <w:webHidden/>
              </w:rPr>
            </w:r>
            <w:r>
              <w:rPr>
                <w:noProof/>
                <w:webHidden/>
              </w:rPr>
              <w:fldChar w:fldCharType="separate"/>
            </w:r>
            <w:r>
              <w:rPr>
                <w:noProof/>
                <w:webHidden/>
              </w:rPr>
              <w:t>90</w:t>
            </w:r>
            <w:r>
              <w:rPr>
                <w:noProof/>
                <w:webHidden/>
              </w:rPr>
              <w:fldChar w:fldCharType="end"/>
            </w:r>
          </w:hyperlink>
        </w:p>
        <w:p w14:paraId="62A07518" w14:textId="50D10E00"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31" w:history="1">
            <w:r w:rsidRPr="008F2B57">
              <w:rPr>
                <w:rStyle w:val="Hyperlink"/>
                <w:noProof/>
              </w:rPr>
              <w:t>3.4.1.1.7</w:t>
            </w:r>
            <w:r>
              <w:rPr>
                <w:rFonts w:eastAsiaTheme="minorEastAsia" w:cstheme="minorBidi"/>
                <w:noProof/>
                <w:kern w:val="2"/>
                <w:sz w:val="24"/>
                <w:szCs w:val="24"/>
                <w14:ligatures w14:val="standardContextual"/>
              </w:rPr>
              <w:tab/>
            </w:r>
            <w:r w:rsidRPr="008F2B57">
              <w:rPr>
                <w:rStyle w:val="Hyperlink"/>
                <w:noProof/>
              </w:rPr>
              <w:t>Academic and Disciplinary Dismissal from University</w:t>
            </w:r>
            <w:r>
              <w:rPr>
                <w:noProof/>
                <w:webHidden/>
              </w:rPr>
              <w:tab/>
            </w:r>
            <w:r>
              <w:rPr>
                <w:noProof/>
                <w:webHidden/>
              </w:rPr>
              <w:fldChar w:fldCharType="begin"/>
            </w:r>
            <w:r>
              <w:rPr>
                <w:noProof/>
                <w:webHidden/>
              </w:rPr>
              <w:instrText xml:space="preserve"> PAGEREF _Toc203474131 \h </w:instrText>
            </w:r>
            <w:r>
              <w:rPr>
                <w:noProof/>
                <w:webHidden/>
              </w:rPr>
            </w:r>
            <w:r>
              <w:rPr>
                <w:noProof/>
                <w:webHidden/>
              </w:rPr>
              <w:fldChar w:fldCharType="separate"/>
            </w:r>
            <w:r>
              <w:rPr>
                <w:noProof/>
                <w:webHidden/>
              </w:rPr>
              <w:t>90</w:t>
            </w:r>
            <w:r>
              <w:rPr>
                <w:noProof/>
                <w:webHidden/>
              </w:rPr>
              <w:fldChar w:fldCharType="end"/>
            </w:r>
          </w:hyperlink>
        </w:p>
        <w:p w14:paraId="40B8F73B" w14:textId="169BA4DB" w:rsidR="00980493" w:rsidRDefault="00980493">
          <w:pPr>
            <w:pStyle w:val="TOC4"/>
            <w:rPr>
              <w:rFonts w:eastAsiaTheme="minorEastAsia" w:cstheme="minorBidi"/>
              <w:noProof/>
              <w:kern w:val="2"/>
              <w:sz w:val="24"/>
              <w:szCs w:val="24"/>
              <w14:ligatures w14:val="standardContextual"/>
            </w:rPr>
          </w:pPr>
          <w:hyperlink w:anchor="_Toc203474132" w:history="1">
            <w:r w:rsidRPr="008F2B57">
              <w:rPr>
                <w:rStyle w:val="Hyperlink"/>
                <w:noProof/>
              </w:rPr>
              <w:t>3.4.1.2</w:t>
            </w:r>
            <w:r>
              <w:rPr>
                <w:rFonts w:eastAsiaTheme="minorEastAsia" w:cstheme="minorBidi"/>
                <w:noProof/>
                <w:kern w:val="2"/>
                <w:sz w:val="24"/>
                <w:szCs w:val="24"/>
                <w14:ligatures w14:val="standardContextual"/>
              </w:rPr>
              <w:tab/>
            </w:r>
            <w:r w:rsidRPr="008F2B57">
              <w:rPr>
                <w:rStyle w:val="Hyperlink"/>
                <w:noProof/>
              </w:rPr>
              <w:t>Consequences of not receiving the minimum grade in a required course</w:t>
            </w:r>
            <w:r>
              <w:rPr>
                <w:noProof/>
                <w:webHidden/>
              </w:rPr>
              <w:tab/>
            </w:r>
            <w:r>
              <w:rPr>
                <w:noProof/>
                <w:webHidden/>
              </w:rPr>
              <w:fldChar w:fldCharType="begin"/>
            </w:r>
            <w:r>
              <w:rPr>
                <w:noProof/>
                <w:webHidden/>
              </w:rPr>
              <w:instrText xml:space="preserve"> PAGEREF _Toc203474132 \h </w:instrText>
            </w:r>
            <w:r>
              <w:rPr>
                <w:noProof/>
                <w:webHidden/>
              </w:rPr>
            </w:r>
            <w:r>
              <w:rPr>
                <w:noProof/>
                <w:webHidden/>
              </w:rPr>
              <w:fldChar w:fldCharType="separate"/>
            </w:r>
            <w:r>
              <w:rPr>
                <w:noProof/>
                <w:webHidden/>
              </w:rPr>
              <w:t>91</w:t>
            </w:r>
            <w:r>
              <w:rPr>
                <w:noProof/>
                <w:webHidden/>
              </w:rPr>
              <w:fldChar w:fldCharType="end"/>
            </w:r>
          </w:hyperlink>
        </w:p>
        <w:p w14:paraId="12F1604A" w14:textId="4149B82F" w:rsidR="00980493" w:rsidRDefault="00980493">
          <w:pPr>
            <w:pStyle w:val="TOC3"/>
            <w:rPr>
              <w:rFonts w:eastAsiaTheme="minorEastAsia" w:cstheme="minorBidi"/>
              <w:noProof/>
              <w:kern w:val="2"/>
              <w:sz w:val="24"/>
              <w:szCs w:val="24"/>
              <w14:ligatures w14:val="standardContextual"/>
            </w:rPr>
          </w:pPr>
          <w:hyperlink w:anchor="_Toc203474133" w:history="1">
            <w:r w:rsidRPr="008F2B57">
              <w:rPr>
                <w:rStyle w:val="Hyperlink"/>
                <w:noProof/>
              </w:rPr>
              <w:t>3.4.2</w:t>
            </w:r>
            <w:r>
              <w:rPr>
                <w:rFonts w:eastAsiaTheme="minorEastAsia" w:cstheme="minorBidi"/>
                <w:noProof/>
                <w:kern w:val="2"/>
                <w:sz w:val="24"/>
                <w:szCs w:val="24"/>
                <w14:ligatures w14:val="standardContextual"/>
              </w:rPr>
              <w:tab/>
            </w:r>
            <w:r w:rsidRPr="008F2B57">
              <w:rPr>
                <w:rStyle w:val="Hyperlink"/>
                <w:noProof/>
              </w:rPr>
              <w:t>Physical Therapy Program Academic Support Processes</w:t>
            </w:r>
            <w:r>
              <w:rPr>
                <w:noProof/>
                <w:webHidden/>
              </w:rPr>
              <w:tab/>
            </w:r>
            <w:r>
              <w:rPr>
                <w:noProof/>
                <w:webHidden/>
              </w:rPr>
              <w:fldChar w:fldCharType="begin"/>
            </w:r>
            <w:r>
              <w:rPr>
                <w:noProof/>
                <w:webHidden/>
              </w:rPr>
              <w:instrText xml:space="preserve"> PAGEREF _Toc203474133 \h </w:instrText>
            </w:r>
            <w:r>
              <w:rPr>
                <w:noProof/>
                <w:webHidden/>
              </w:rPr>
            </w:r>
            <w:r>
              <w:rPr>
                <w:noProof/>
                <w:webHidden/>
              </w:rPr>
              <w:fldChar w:fldCharType="separate"/>
            </w:r>
            <w:r>
              <w:rPr>
                <w:noProof/>
                <w:webHidden/>
              </w:rPr>
              <w:t>91</w:t>
            </w:r>
            <w:r>
              <w:rPr>
                <w:noProof/>
                <w:webHidden/>
              </w:rPr>
              <w:fldChar w:fldCharType="end"/>
            </w:r>
          </w:hyperlink>
        </w:p>
        <w:p w14:paraId="51079FCB" w14:textId="5A604CAF" w:rsidR="00980493" w:rsidRDefault="00980493">
          <w:pPr>
            <w:pStyle w:val="TOC4"/>
            <w:rPr>
              <w:rFonts w:eastAsiaTheme="minorEastAsia" w:cstheme="minorBidi"/>
              <w:noProof/>
              <w:kern w:val="2"/>
              <w:sz w:val="24"/>
              <w:szCs w:val="24"/>
              <w14:ligatures w14:val="standardContextual"/>
            </w:rPr>
          </w:pPr>
          <w:hyperlink w:anchor="_Toc203474134" w:history="1">
            <w:r w:rsidRPr="008F2B57">
              <w:rPr>
                <w:rStyle w:val="Hyperlink"/>
                <w:noProof/>
              </w:rPr>
              <w:t>3.4.2.1</w:t>
            </w:r>
            <w:r>
              <w:rPr>
                <w:rFonts w:eastAsiaTheme="minorEastAsia" w:cstheme="minorBidi"/>
                <w:noProof/>
                <w:kern w:val="2"/>
                <w:sz w:val="24"/>
                <w:szCs w:val="24"/>
                <w14:ligatures w14:val="standardContextual"/>
              </w:rPr>
              <w:tab/>
            </w:r>
            <w:r w:rsidRPr="008F2B57">
              <w:rPr>
                <w:rStyle w:val="Hyperlink"/>
                <w:noProof/>
              </w:rPr>
              <w:t>General Advising and Consultation</w:t>
            </w:r>
            <w:r>
              <w:rPr>
                <w:noProof/>
                <w:webHidden/>
              </w:rPr>
              <w:tab/>
            </w:r>
            <w:r>
              <w:rPr>
                <w:noProof/>
                <w:webHidden/>
              </w:rPr>
              <w:fldChar w:fldCharType="begin"/>
            </w:r>
            <w:r>
              <w:rPr>
                <w:noProof/>
                <w:webHidden/>
              </w:rPr>
              <w:instrText xml:space="preserve"> PAGEREF _Toc203474134 \h </w:instrText>
            </w:r>
            <w:r>
              <w:rPr>
                <w:noProof/>
                <w:webHidden/>
              </w:rPr>
            </w:r>
            <w:r>
              <w:rPr>
                <w:noProof/>
                <w:webHidden/>
              </w:rPr>
              <w:fldChar w:fldCharType="separate"/>
            </w:r>
            <w:r>
              <w:rPr>
                <w:noProof/>
                <w:webHidden/>
              </w:rPr>
              <w:t>91</w:t>
            </w:r>
            <w:r>
              <w:rPr>
                <w:noProof/>
                <w:webHidden/>
              </w:rPr>
              <w:fldChar w:fldCharType="end"/>
            </w:r>
          </w:hyperlink>
        </w:p>
        <w:p w14:paraId="2C8A0F55" w14:textId="06540D22" w:rsidR="00980493" w:rsidRDefault="00980493">
          <w:pPr>
            <w:pStyle w:val="TOC4"/>
            <w:rPr>
              <w:rFonts w:eastAsiaTheme="minorEastAsia" w:cstheme="minorBidi"/>
              <w:noProof/>
              <w:kern w:val="2"/>
              <w:sz w:val="24"/>
              <w:szCs w:val="24"/>
              <w14:ligatures w14:val="standardContextual"/>
            </w:rPr>
          </w:pPr>
          <w:hyperlink w:anchor="_Toc203474135" w:history="1">
            <w:r w:rsidRPr="008F2B57">
              <w:rPr>
                <w:rStyle w:val="Hyperlink"/>
                <w:noProof/>
              </w:rPr>
              <w:t>3.4.2.2</w:t>
            </w:r>
            <w:r>
              <w:rPr>
                <w:rFonts w:eastAsiaTheme="minorEastAsia" w:cstheme="minorBidi"/>
                <w:noProof/>
                <w:kern w:val="2"/>
                <w:sz w:val="24"/>
                <w:szCs w:val="24"/>
                <w14:ligatures w14:val="standardContextual"/>
              </w:rPr>
              <w:tab/>
            </w:r>
            <w:r w:rsidRPr="008F2B57">
              <w:rPr>
                <w:rStyle w:val="Hyperlink"/>
                <w:noProof/>
              </w:rPr>
              <w:t>Verbal or Written Warning</w:t>
            </w:r>
            <w:r>
              <w:rPr>
                <w:noProof/>
                <w:webHidden/>
              </w:rPr>
              <w:tab/>
            </w:r>
            <w:r>
              <w:rPr>
                <w:noProof/>
                <w:webHidden/>
              </w:rPr>
              <w:fldChar w:fldCharType="begin"/>
            </w:r>
            <w:r>
              <w:rPr>
                <w:noProof/>
                <w:webHidden/>
              </w:rPr>
              <w:instrText xml:space="preserve"> PAGEREF _Toc203474135 \h </w:instrText>
            </w:r>
            <w:r>
              <w:rPr>
                <w:noProof/>
                <w:webHidden/>
              </w:rPr>
            </w:r>
            <w:r>
              <w:rPr>
                <w:noProof/>
                <w:webHidden/>
              </w:rPr>
              <w:fldChar w:fldCharType="separate"/>
            </w:r>
            <w:r>
              <w:rPr>
                <w:noProof/>
                <w:webHidden/>
              </w:rPr>
              <w:t>91</w:t>
            </w:r>
            <w:r>
              <w:rPr>
                <w:noProof/>
                <w:webHidden/>
              </w:rPr>
              <w:fldChar w:fldCharType="end"/>
            </w:r>
          </w:hyperlink>
        </w:p>
        <w:p w14:paraId="477AE886" w14:textId="4CF50F58" w:rsidR="00980493" w:rsidRDefault="00980493">
          <w:pPr>
            <w:pStyle w:val="TOC4"/>
            <w:rPr>
              <w:rFonts w:eastAsiaTheme="minorEastAsia" w:cstheme="minorBidi"/>
              <w:noProof/>
              <w:kern w:val="2"/>
              <w:sz w:val="24"/>
              <w:szCs w:val="24"/>
              <w14:ligatures w14:val="standardContextual"/>
            </w:rPr>
          </w:pPr>
          <w:hyperlink w:anchor="_Toc203474136" w:history="1">
            <w:r w:rsidRPr="008F2B57">
              <w:rPr>
                <w:rStyle w:val="Hyperlink"/>
                <w:noProof/>
              </w:rPr>
              <w:t>3.4.2.3</w:t>
            </w:r>
            <w:r>
              <w:rPr>
                <w:rFonts w:eastAsiaTheme="minorEastAsia" w:cstheme="minorBidi"/>
                <w:noProof/>
                <w:kern w:val="2"/>
                <w:sz w:val="24"/>
                <w:szCs w:val="24"/>
                <w14:ligatures w14:val="standardContextual"/>
              </w:rPr>
              <w:tab/>
            </w:r>
            <w:r w:rsidRPr="008F2B57">
              <w:rPr>
                <w:rStyle w:val="Hyperlink"/>
                <w:noProof/>
              </w:rPr>
              <w:t>Level I Performance Improvement Plan</w:t>
            </w:r>
            <w:r>
              <w:rPr>
                <w:noProof/>
                <w:webHidden/>
              </w:rPr>
              <w:tab/>
            </w:r>
            <w:r>
              <w:rPr>
                <w:noProof/>
                <w:webHidden/>
              </w:rPr>
              <w:fldChar w:fldCharType="begin"/>
            </w:r>
            <w:r>
              <w:rPr>
                <w:noProof/>
                <w:webHidden/>
              </w:rPr>
              <w:instrText xml:space="preserve"> PAGEREF _Toc203474136 \h </w:instrText>
            </w:r>
            <w:r>
              <w:rPr>
                <w:noProof/>
                <w:webHidden/>
              </w:rPr>
            </w:r>
            <w:r>
              <w:rPr>
                <w:noProof/>
                <w:webHidden/>
              </w:rPr>
              <w:fldChar w:fldCharType="separate"/>
            </w:r>
            <w:r>
              <w:rPr>
                <w:noProof/>
                <w:webHidden/>
              </w:rPr>
              <w:t>91</w:t>
            </w:r>
            <w:r>
              <w:rPr>
                <w:noProof/>
                <w:webHidden/>
              </w:rPr>
              <w:fldChar w:fldCharType="end"/>
            </w:r>
          </w:hyperlink>
        </w:p>
        <w:p w14:paraId="513742CE" w14:textId="599E2C71" w:rsidR="00980493" w:rsidRDefault="00980493">
          <w:pPr>
            <w:pStyle w:val="TOC4"/>
            <w:rPr>
              <w:rFonts w:eastAsiaTheme="minorEastAsia" w:cstheme="minorBidi"/>
              <w:noProof/>
              <w:kern w:val="2"/>
              <w:sz w:val="24"/>
              <w:szCs w:val="24"/>
              <w14:ligatures w14:val="standardContextual"/>
            </w:rPr>
          </w:pPr>
          <w:hyperlink w:anchor="_Toc203474137" w:history="1">
            <w:r w:rsidRPr="008F2B57">
              <w:rPr>
                <w:rStyle w:val="Hyperlink"/>
                <w:noProof/>
              </w:rPr>
              <w:t>3.4.2.4</w:t>
            </w:r>
            <w:r>
              <w:rPr>
                <w:rFonts w:eastAsiaTheme="minorEastAsia" w:cstheme="minorBidi"/>
                <w:noProof/>
                <w:kern w:val="2"/>
                <w:sz w:val="24"/>
                <w:szCs w:val="24"/>
                <w14:ligatures w14:val="standardContextual"/>
              </w:rPr>
              <w:tab/>
            </w:r>
            <w:r w:rsidRPr="008F2B57">
              <w:rPr>
                <w:rStyle w:val="Hyperlink"/>
                <w:noProof/>
              </w:rPr>
              <w:t>Level II Performance Improvement Plan</w:t>
            </w:r>
            <w:r>
              <w:rPr>
                <w:noProof/>
                <w:webHidden/>
              </w:rPr>
              <w:tab/>
            </w:r>
            <w:r>
              <w:rPr>
                <w:noProof/>
                <w:webHidden/>
              </w:rPr>
              <w:fldChar w:fldCharType="begin"/>
            </w:r>
            <w:r>
              <w:rPr>
                <w:noProof/>
                <w:webHidden/>
              </w:rPr>
              <w:instrText xml:space="preserve"> PAGEREF _Toc203474137 \h </w:instrText>
            </w:r>
            <w:r>
              <w:rPr>
                <w:noProof/>
                <w:webHidden/>
              </w:rPr>
            </w:r>
            <w:r>
              <w:rPr>
                <w:noProof/>
                <w:webHidden/>
              </w:rPr>
              <w:fldChar w:fldCharType="separate"/>
            </w:r>
            <w:r>
              <w:rPr>
                <w:noProof/>
                <w:webHidden/>
              </w:rPr>
              <w:t>92</w:t>
            </w:r>
            <w:r>
              <w:rPr>
                <w:noProof/>
                <w:webHidden/>
              </w:rPr>
              <w:fldChar w:fldCharType="end"/>
            </w:r>
          </w:hyperlink>
        </w:p>
        <w:p w14:paraId="500AC8C7" w14:textId="580134A3" w:rsidR="00980493" w:rsidRDefault="00980493">
          <w:pPr>
            <w:pStyle w:val="TOC3"/>
            <w:rPr>
              <w:rFonts w:eastAsiaTheme="minorEastAsia" w:cstheme="minorBidi"/>
              <w:noProof/>
              <w:kern w:val="2"/>
              <w:sz w:val="24"/>
              <w:szCs w:val="24"/>
              <w14:ligatures w14:val="standardContextual"/>
            </w:rPr>
          </w:pPr>
          <w:hyperlink w:anchor="_Toc203474138" w:history="1">
            <w:r w:rsidRPr="008F2B57">
              <w:rPr>
                <w:rStyle w:val="Hyperlink"/>
                <w:noProof/>
              </w:rPr>
              <w:t>3.4.3</w:t>
            </w:r>
            <w:r>
              <w:rPr>
                <w:rFonts w:eastAsiaTheme="minorEastAsia" w:cstheme="minorBidi"/>
                <w:noProof/>
                <w:kern w:val="2"/>
                <w:sz w:val="24"/>
                <w:szCs w:val="24"/>
                <w14:ligatures w14:val="standardContextual"/>
              </w:rPr>
              <w:tab/>
            </w:r>
            <w:r w:rsidRPr="008F2B57">
              <w:rPr>
                <w:rStyle w:val="Hyperlink"/>
                <w:noProof/>
              </w:rPr>
              <w:t>Physical Therapy Program Consequences when a Student is Not in Good Academic Standing</w:t>
            </w:r>
            <w:r>
              <w:rPr>
                <w:noProof/>
                <w:webHidden/>
              </w:rPr>
              <w:tab/>
            </w:r>
            <w:r>
              <w:rPr>
                <w:noProof/>
                <w:webHidden/>
              </w:rPr>
              <w:fldChar w:fldCharType="begin"/>
            </w:r>
            <w:r>
              <w:rPr>
                <w:noProof/>
                <w:webHidden/>
              </w:rPr>
              <w:instrText xml:space="preserve"> PAGEREF _Toc203474138 \h </w:instrText>
            </w:r>
            <w:r>
              <w:rPr>
                <w:noProof/>
                <w:webHidden/>
              </w:rPr>
            </w:r>
            <w:r>
              <w:rPr>
                <w:noProof/>
                <w:webHidden/>
              </w:rPr>
              <w:fldChar w:fldCharType="separate"/>
            </w:r>
            <w:r>
              <w:rPr>
                <w:noProof/>
                <w:webHidden/>
              </w:rPr>
              <w:t>92</w:t>
            </w:r>
            <w:r>
              <w:rPr>
                <w:noProof/>
                <w:webHidden/>
              </w:rPr>
              <w:fldChar w:fldCharType="end"/>
            </w:r>
          </w:hyperlink>
        </w:p>
        <w:p w14:paraId="48C5625E" w14:textId="4AEC2D90" w:rsidR="00980493" w:rsidRDefault="00980493">
          <w:pPr>
            <w:pStyle w:val="TOC4"/>
            <w:rPr>
              <w:rFonts w:eastAsiaTheme="minorEastAsia" w:cstheme="minorBidi"/>
              <w:noProof/>
              <w:kern w:val="2"/>
              <w:sz w:val="24"/>
              <w:szCs w:val="24"/>
              <w14:ligatures w14:val="standardContextual"/>
            </w:rPr>
          </w:pPr>
          <w:hyperlink w:anchor="_Toc203474139" w:history="1">
            <w:r w:rsidRPr="008F2B57">
              <w:rPr>
                <w:rStyle w:val="Hyperlink"/>
                <w:noProof/>
              </w:rPr>
              <w:t>3.4.3.1</w:t>
            </w:r>
            <w:r>
              <w:rPr>
                <w:rFonts w:eastAsiaTheme="minorEastAsia" w:cstheme="minorBidi"/>
                <w:noProof/>
                <w:kern w:val="2"/>
                <w:sz w:val="24"/>
                <w:szCs w:val="24"/>
                <w14:ligatures w14:val="standardContextual"/>
              </w:rPr>
              <w:tab/>
            </w:r>
            <w:r w:rsidRPr="008F2B57">
              <w:rPr>
                <w:rStyle w:val="Hyperlink"/>
                <w:noProof/>
              </w:rPr>
              <w:t>Academic Probation</w:t>
            </w:r>
            <w:r>
              <w:rPr>
                <w:noProof/>
                <w:webHidden/>
              </w:rPr>
              <w:tab/>
            </w:r>
            <w:r>
              <w:rPr>
                <w:noProof/>
                <w:webHidden/>
              </w:rPr>
              <w:fldChar w:fldCharType="begin"/>
            </w:r>
            <w:r>
              <w:rPr>
                <w:noProof/>
                <w:webHidden/>
              </w:rPr>
              <w:instrText xml:space="preserve"> PAGEREF _Toc203474139 \h </w:instrText>
            </w:r>
            <w:r>
              <w:rPr>
                <w:noProof/>
                <w:webHidden/>
              </w:rPr>
            </w:r>
            <w:r>
              <w:rPr>
                <w:noProof/>
                <w:webHidden/>
              </w:rPr>
              <w:fldChar w:fldCharType="separate"/>
            </w:r>
            <w:r>
              <w:rPr>
                <w:noProof/>
                <w:webHidden/>
              </w:rPr>
              <w:t>92</w:t>
            </w:r>
            <w:r>
              <w:rPr>
                <w:noProof/>
                <w:webHidden/>
              </w:rPr>
              <w:fldChar w:fldCharType="end"/>
            </w:r>
          </w:hyperlink>
        </w:p>
        <w:p w14:paraId="575B9573" w14:textId="59D84F13" w:rsidR="00980493" w:rsidRDefault="00980493">
          <w:pPr>
            <w:pStyle w:val="TOC4"/>
            <w:rPr>
              <w:rFonts w:eastAsiaTheme="minorEastAsia" w:cstheme="minorBidi"/>
              <w:noProof/>
              <w:kern w:val="2"/>
              <w:sz w:val="24"/>
              <w:szCs w:val="24"/>
              <w14:ligatures w14:val="standardContextual"/>
            </w:rPr>
          </w:pPr>
          <w:hyperlink w:anchor="_Toc203474140" w:history="1">
            <w:r w:rsidRPr="008F2B57">
              <w:rPr>
                <w:rStyle w:val="Hyperlink"/>
                <w:noProof/>
              </w:rPr>
              <w:t>3.4.3.2</w:t>
            </w:r>
            <w:r>
              <w:rPr>
                <w:rFonts w:eastAsiaTheme="minorEastAsia" w:cstheme="minorBidi"/>
                <w:noProof/>
                <w:kern w:val="2"/>
                <w:sz w:val="24"/>
                <w:szCs w:val="24"/>
                <w14:ligatures w14:val="standardContextual"/>
              </w:rPr>
              <w:tab/>
            </w:r>
            <w:r w:rsidRPr="008F2B57">
              <w:rPr>
                <w:rStyle w:val="Hyperlink"/>
                <w:noProof/>
              </w:rPr>
              <w:t>Failure to Make Reasonable Progress</w:t>
            </w:r>
            <w:r>
              <w:rPr>
                <w:noProof/>
                <w:webHidden/>
              </w:rPr>
              <w:tab/>
            </w:r>
            <w:r>
              <w:rPr>
                <w:noProof/>
                <w:webHidden/>
              </w:rPr>
              <w:fldChar w:fldCharType="begin"/>
            </w:r>
            <w:r>
              <w:rPr>
                <w:noProof/>
                <w:webHidden/>
              </w:rPr>
              <w:instrText xml:space="preserve"> PAGEREF _Toc203474140 \h </w:instrText>
            </w:r>
            <w:r>
              <w:rPr>
                <w:noProof/>
                <w:webHidden/>
              </w:rPr>
            </w:r>
            <w:r>
              <w:rPr>
                <w:noProof/>
                <w:webHidden/>
              </w:rPr>
              <w:fldChar w:fldCharType="separate"/>
            </w:r>
            <w:r>
              <w:rPr>
                <w:noProof/>
                <w:webHidden/>
              </w:rPr>
              <w:t>93</w:t>
            </w:r>
            <w:r>
              <w:rPr>
                <w:noProof/>
                <w:webHidden/>
              </w:rPr>
              <w:fldChar w:fldCharType="end"/>
            </w:r>
          </w:hyperlink>
        </w:p>
        <w:p w14:paraId="6F814CCB" w14:textId="76041291" w:rsidR="00980493" w:rsidRDefault="00980493">
          <w:pPr>
            <w:pStyle w:val="TOC4"/>
            <w:rPr>
              <w:rFonts w:eastAsiaTheme="minorEastAsia" w:cstheme="minorBidi"/>
              <w:noProof/>
              <w:kern w:val="2"/>
              <w:sz w:val="24"/>
              <w:szCs w:val="24"/>
              <w14:ligatures w14:val="standardContextual"/>
            </w:rPr>
          </w:pPr>
          <w:hyperlink w:anchor="_Toc203474141" w:history="1">
            <w:r w:rsidRPr="008F2B57">
              <w:rPr>
                <w:rStyle w:val="Hyperlink"/>
                <w:noProof/>
              </w:rPr>
              <w:t>3.4.3.3</w:t>
            </w:r>
            <w:r>
              <w:rPr>
                <w:rFonts w:eastAsiaTheme="minorEastAsia" w:cstheme="minorBidi"/>
                <w:noProof/>
                <w:kern w:val="2"/>
                <w:sz w:val="24"/>
                <w:szCs w:val="24"/>
                <w14:ligatures w14:val="standardContextual"/>
              </w:rPr>
              <w:tab/>
            </w:r>
            <w:r w:rsidRPr="008F2B57">
              <w:rPr>
                <w:rStyle w:val="Hyperlink"/>
                <w:noProof/>
              </w:rPr>
              <w:t>Criteria and process for prohibiting a student who is not in good standing from beginning a full-time clinical education experience.</w:t>
            </w:r>
            <w:r>
              <w:rPr>
                <w:noProof/>
                <w:webHidden/>
              </w:rPr>
              <w:tab/>
            </w:r>
            <w:r>
              <w:rPr>
                <w:noProof/>
                <w:webHidden/>
              </w:rPr>
              <w:fldChar w:fldCharType="begin"/>
            </w:r>
            <w:r>
              <w:rPr>
                <w:noProof/>
                <w:webHidden/>
              </w:rPr>
              <w:instrText xml:space="preserve"> PAGEREF _Toc203474141 \h </w:instrText>
            </w:r>
            <w:r>
              <w:rPr>
                <w:noProof/>
                <w:webHidden/>
              </w:rPr>
            </w:r>
            <w:r>
              <w:rPr>
                <w:noProof/>
                <w:webHidden/>
              </w:rPr>
              <w:fldChar w:fldCharType="separate"/>
            </w:r>
            <w:r>
              <w:rPr>
                <w:noProof/>
                <w:webHidden/>
              </w:rPr>
              <w:t>93</w:t>
            </w:r>
            <w:r>
              <w:rPr>
                <w:noProof/>
                <w:webHidden/>
              </w:rPr>
              <w:fldChar w:fldCharType="end"/>
            </w:r>
          </w:hyperlink>
        </w:p>
        <w:p w14:paraId="4E6BF6CA" w14:textId="35E748DE"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42" w:history="1">
            <w:r w:rsidRPr="008F2B57">
              <w:rPr>
                <w:rStyle w:val="Hyperlink"/>
                <w:noProof/>
              </w:rPr>
              <w:t>3.4.3.3.1</w:t>
            </w:r>
            <w:r>
              <w:rPr>
                <w:rFonts w:eastAsiaTheme="minorEastAsia" w:cstheme="minorBidi"/>
                <w:noProof/>
                <w:kern w:val="2"/>
                <w:sz w:val="24"/>
                <w:szCs w:val="24"/>
                <w14:ligatures w14:val="standardContextual"/>
              </w:rPr>
              <w:tab/>
            </w:r>
            <w:r w:rsidRPr="008F2B57">
              <w:rPr>
                <w:rStyle w:val="Hyperlink"/>
                <w:noProof/>
              </w:rPr>
              <w:t>Criteria</w:t>
            </w:r>
            <w:r>
              <w:rPr>
                <w:noProof/>
                <w:webHidden/>
              </w:rPr>
              <w:tab/>
            </w:r>
            <w:r>
              <w:rPr>
                <w:noProof/>
                <w:webHidden/>
              </w:rPr>
              <w:fldChar w:fldCharType="begin"/>
            </w:r>
            <w:r>
              <w:rPr>
                <w:noProof/>
                <w:webHidden/>
              </w:rPr>
              <w:instrText xml:space="preserve"> PAGEREF _Toc203474142 \h </w:instrText>
            </w:r>
            <w:r>
              <w:rPr>
                <w:noProof/>
                <w:webHidden/>
              </w:rPr>
            </w:r>
            <w:r>
              <w:rPr>
                <w:noProof/>
                <w:webHidden/>
              </w:rPr>
              <w:fldChar w:fldCharType="separate"/>
            </w:r>
            <w:r>
              <w:rPr>
                <w:noProof/>
                <w:webHidden/>
              </w:rPr>
              <w:t>93</w:t>
            </w:r>
            <w:r>
              <w:rPr>
                <w:noProof/>
                <w:webHidden/>
              </w:rPr>
              <w:fldChar w:fldCharType="end"/>
            </w:r>
          </w:hyperlink>
        </w:p>
        <w:p w14:paraId="1EE784B8" w14:textId="1BE9340B"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43" w:history="1">
            <w:r w:rsidRPr="008F2B57">
              <w:rPr>
                <w:rStyle w:val="Hyperlink"/>
                <w:noProof/>
              </w:rPr>
              <w:t>3.4.3.3.2</w:t>
            </w:r>
            <w:r>
              <w:rPr>
                <w:rFonts w:eastAsiaTheme="minorEastAsia" w:cstheme="minorBidi"/>
                <w:noProof/>
                <w:kern w:val="2"/>
                <w:sz w:val="24"/>
                <w:szCs w:val="24"/>
                <w14:ligatures w14:val="standardContextual"/>
              </w:rPr>
              <w:tab/>
            </w:r>
            <w:r w:rsidRPr="008F2B57">
              <w:rPr>
                <w:rStyle w:val="Hyperlink"/>
                <w:noProof/>
              </w:rPr>
              <w:t>Process</w:t>
            </w:r>
            <w:r>
              <w:rPr>
                <w:noProof/>
                <w:webHidden/>
              </w:rPr>
              <w:tab/>
            </w:r>
            <w:r>
              <w:rPr>
                <w:noProof/>
                <w:webHidden/>
              </w:rPr>
              <w:fldChar w:fldCharType="begin"/>
            </w:r>
            <w:r>
              <w:rPr>
                <w:noProof/>
                <w:webHidden/>
              </w:rPr>
              <w:instrText xml:space="preserve"> PAGEREF _Toc203474143 \h </w:instrText>
            </w:r>
            <w:r>
              <w:rPr>
                <w:noProof/>
                <w:webHidden/>
              </w:rPr>
            </w:r>
            <w:r>
              <w:rPr>
                <w:noProof/>
                <w:webHidden/>
              </w:rPr>
              <w:fldChar w:fldCharType="separate"/>
            </w:r>
            <w:r>
              <w:rPr>
                <w:noProof/>
                <w:webHidden/>
              </w:rPr>
              <w:t>93</w:t>
            </w:r>
            <w:r>
              <w:rPr>
                <w:noProof/>
                <w:webHidden/>
              </w:rPr>
              <w:fldChar w:fldCharType="end"/>
            </w:r>
          </w:hyperlink>
        </w:p>
        <w:p w14:paraId="32DB3873" w14:textId="762DCCE8"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44" w:history="1">
            <w:r w:rsidRPr="008F2B57">
              <w:rPr>
                <w:rStyle w:val="Hyperlink"/>
                <w:noProof/>
              </w:rPr>
              <w:t>3.4.3.3.3</w:t>
            </w:r>
            <w:r>
              <w:rPr>
                <w:rFonts w:eastAsiaTheme="minorEastAsia" w:cstheme="minorBidi"/>
                <w:noProof/>
                <w:kern w:val="2"/>
                <w:sz w:val="24"/>
                <w:szCs w:val="24"/>
                <w14:ligatures w14:val="standardContextual"/>
              </w:rPr>
              <w:tab/>
            </w:r>
            <w:r w:rsidRPr="008F2B57">
              <w:rPr>
                <w:rStyle w:val="Hyperlink"/>
                <w:noProof/>
              </w:rPr>
              <w:t>Request for exception</w:t>
            </w:r>
            <w:r>
              <w:rPr>
                <w:noProof/>
                <w:webHidden/>
              </w:rPr>
              <w:tab/>
            </w:r>
            <w:r>
              <w:rPr>
                <w:noProof/>
                <w:webHidden/>
              </w:rPr>
              <w:fldChar w:fldCharType="begin"/>
            </w:r>
            <w:r>
              <w:rPr>
                <w:noProof/>
                <w:webHidden/>
              </w:rPr>
              <w:instrText xml:space="preserve"> PAGEREF _Toc203474144 \h </w:instrText>
            </w:r>
            <w:r>
              <w:rPr>
                <w:noProof/>
                <w:webHidden/>
              </w:rPr>
            </w:r>
            <w:r>
              <w:rPr>
                <w:noProof/>
                <w:webHidden/>
              </w:rPr>
              <w:fldChar w:fldCharType="separate"/>
            </w:r>
            <w:r>
              <w:rPr>
                <w:noProof/>
                <w:webHidden/>
              </w:rPr>
              <w:t>94</w:t>
            </w:r>
            <w:r>
              <w:rPr>
                <w:noProof/>
                <w:webHidden/>
              </w:rPr>
              <w:fldChar w:fldCharType="end"/>
            </w:r>
          </w:hyperlink>
        </w:p>
        <w:p w14:paraId="1F1150B2" w14:textId="5C6591EF"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45" w:history="1">
            <w:r w:rsidRPr="008F2B57">
              <w:rPr>
                <w:rStyle w:val="Hyperlink"/>
                <w:noProof/>
              </w:rPr>
              <w:t>3.4.3.3.4</w:t>
            </w:r>
            <w:r>
              <w:rPr>
                <w:rFonts w:eastAsiaTheme="minorEastAsia" w:cstheme="minorBidi"/>
                <w:noProof/>
                <w:kern w:val="2"/>
                <w:sz w:val="24"/>
                <w:szCs w:val="24"/>
                <w14:ligatures w14:val="standardContextual"/>
              </w:rPr>
              <w:tab/>
            </w:r>
            <w:r w:rsidRPr="008F2B57">
              <w:rPr>
                <w:rStyle w:val="Hyperlink"/>
                <w:noProof/>
              </w:rPr>
              <w:t>Appeals</w:t>
            </w:r>
            <w:r>
              <w:rPr>
                <w:noProof/>
                <w:webHidden/>
              </w:rPr>
              <w:tab/>
            </w:r>
            <w:r>
              <w:rPr>
                <w:noProof/>
                <w:webHidden/>
              </w:rPr>
              <w:fldChar w:fldCharType="begin"/>
            </w:r>
            <w:r>
              <w:rPr>
                <w:noProof/>
                <w:webHidden/>
              </w:rPr>
              <w:instrText xml:space="preserve"> PAGEREF _Toc203474145 \h </w:instrText>
            </w:r>
            <w:r>
              <w:rPr>
                <w:noProof/>
                <w:webHidden/>
              </w:rPr>
            </w:r>
            <w:r>
              <w:rPr>
                <w:noProof/>
                <w:webHidden/>
              </w:rPr>
              <w:fldChar w:fldCharType="separate"/>
            </w:r>
            <w:r>
              <w:rPr>
                <w:noProof/>
                <w:webHidden/>
              </w:rPr>
              <w:t>94</w:t>
            </w:r>
            <w:r>
              <w:rPr>
                <w:noProof/>
                <w:webHidden/>
              </w:rPr>
              <w:fldChar w:fldCharType="end"/>
            </w:r>
          </w:hyperlink>
        </w:p>
        <w:p w14:paraId="765189FD" w14:textId="6C90FE48" w:rsidR="00980493" w:rsidRDefault="00980493">
          <w:pPr>
            <w:pStyle w:val="TOC3"/>
            <w:rPr>
              <w:rFonts w:eastAsiaTheme="minorEastAsia" w:cstheme="minorBidi"/>
              <w:noProof/>
              <w:kern w:val="2"/>
              <w:sz w:val="24"/>
              <w:szCs w:val="24"/>
              <w14:ligatures w14:val="standardContextual"/>
            </w:rPr>
          </w:pPr>
          <w:hyperlink w:anchor="_Toc203474146" w:history="1">
            <w:r w:rsidRPr="008F2B57">
              <w:rPr>
                <w:rStyle w:val="Hyperlink"/>
                <w:noProof/>
              </w:rPr>
              <w:t>3.4.4</w:t>
            </w:r>
            <w:r>
              <w:rPr>
                <w:rFonts w:eastAsiaTheme="minorEastAsia" w:cstheme="minorBidi"/>
                <w:noProof/>
                <w:kern w:val="2"/>
                <w:sz w:val="24"/>
                <w:szCs w:val="24"/>
                <w14:ligatures w14:val="standardContextual"/>
              </w:rPr>
              <w:tab/>
            </w:r>
            <w:r w:rsidRPr="008F2B57">
              <w:rPr>
                <w:rStyle w:val="Hyperlink"/>
                <w:noProof/>
              </w:rPr>
              <w:t>Disenrollment from the Physical Therapy Graduate Program</w:t>
            </w:r>
            <w:r>
              <w:rPr>
                <w:noProof/>
                <w:webHidden/>
              </w:rPr>
              <w:tab/>
            </w:r>
            <w:r>
              <w:rPr>
                <w:noProof/>
                <w:webHidden/>
              </w:rPr>
              <w:fldChar w:fldCharType="begin"/>
            </w:r>
            <w:r>
              <w:rPr>
                <w:noProof/>
                <w:webHidden/>
              </w:rPr>
              <w:instrText xml:space="preserve"> PAGEREF _Toc203474146 \h </w:instrText>
            </w:r>
            <w:r>
              <w:rPr>
                <w:noProof/>
                <w:webHidden/>
              </w:rPr>
            </w:r>
            <w:r>
              <w:rPr>
                <w:noProof/>
                <w:webHidden/>
              </w:rPr>
              <w:fldChar w:fldCharType="separate"/>
            </w:r>
            <w:r>
              <w:rPr>
                <w:noProof/>
                <w:webHidden/>
              </w:rPr>
              <w:t>94</w:t>
            </w:r>
            <w:r>
              <w:rPr>
                <w:noProof/>
                <w:webHidden/>
              </w:rPr>
              <w:fldChar w:fldCharType="end"/>
            </w:r>
          </w:hyperlink>
        </w:p>
        <w:p w14:paraId="31279A22" w14:textId="419D7EB2" w:rsidR="00980493" w:rsidRDefault="00980493">
          <w:pPr>
            <w:pStyle w:val="TOC3"/>
            <w:rPr>
              <w:rFonts w:eastAsiaTheme="minorEastAsia" w:cstheme="minorBidi"/>
              <w:noProof/>
              <w:kern w:val="2"/>
              <w:sz w:val="24"/>
              <w:szCs w:val="24"/>
              <w14:ligatures w14:val="standardContextual"/>
            </w:rPr>
          </w:pPr>
          <w:hyperlink w:anchor="_Toc203474147" w:history="1">
            <w:r w:rsidRPr="008F2B57">
              <w:rPr>
                <w:rStyle w:val="Hyperlink"/>
                <w:noProof/>
              </w:rPr>
              <w:t>3.4.5</w:t>
            </w:r>
            <w:r>
              <w:rPr>
                <w:rFonts w:eastAsiaTheme="minorEastAsia" w:cstheme="minorBidi"/>
                <w:noProof/>
                <w:kern w:val="2"/>
                <w:sz w:val="24"/>
                <w:szCs w:val="24"/>
                <w14:ligatures w14:val="standardContextual"/>
              </w:rPr>
              <w:tab/>
            </w:r>
            <w:r w:rsidRPr="008F2B57">
              <w:rPr>
                <w:rStyle w:val="Hyperlink"/>
                <w:noProof/>
              </w:rPr>
              <w:t>Option to Transfer</w:t>
            </w:r>
            <w:r>
              <w:rPr>
                <w:noProof/>
                <w:webHidden/>
              </w:rPr>
              <w:tab/>
            </w:r>
            <w:r>
              <w:rPr>
                <w:noProof/>
                <w:webHidden/>
              </w:rPr>
              <w:fldChar w:fldCharType="begin"/>
            </w:r>
            <w:r>
              <w:rPr>
                <w:noProof/>
                <w:webHidden/>
              </w:rPr>
              <w:instrText xml:space="preserve"> PAGEREF _Toc203474147 \h </w:instrText>
            </w:r>
            <w:r>
              <w:rPr>
                <w:noProof/>
                <w:webHidden/>
              </w:rPr>
            </w:r>
            <w:r>
              <w:rPr>
                <w:noProof/>
                <w:webHidden/>
              </w:rPr>
              <w:fldChar w:fldCharType="separate"/>
            </w:r>
            <w:r>
              <w:rPr>
                <w:noProof/>
                <w:webHidden/>
              </w:rPr>
              <w:t>95</w:t>
            </w:r>
            <w:r>
              <w:rPr>
                <w:noProof/>
                <w:webHidden/>
              </w:rPr>
              <w:fldChar w:fldCharType="end"/>
            </w:r>
          </w:hyperlink>
        </w:p>
        <w:p w14:paraId="5750E17E" w14:textId="22306C7F" w:rsidR="00980493" w:rsidRDefault="00980493">
          <w:pPr>
            <w:pStyle w:val="TOC3"/>
            <w:rPr>
              <w:rFonts w:eastAsiaTheme="minorEastAsia" w:cstheme="minorBidi"/>
              <w:noProof/>
              <w:kern w:val="2"/>
              <w:sz w:val="24"/>
              <w:szCs w:val="24"/>
              <w14:ligatures w14:val="standardContextual"/>
            </w:rPr>
          </w:pPr>
          <w:hyperlink w:anchor="_Toc203474148" w:history="1">
            <w:r w:rsidRPr="008F2B57">
              <w:rPr>
                <w:rStyle w:val="Hyperlink"/>
                <w:noProof/>
              </w:rPr>
              <w:t>3.4.6</w:t>
            </w:r>
            <w:r>
              <w:rPr>
                <w:rFonts w:eastAsiaTheme="minorEastAsia" w:cstheme="minorBidi"/>
                <w:noProof/>
                <w:kern w:val="2"/>
                <w:sz w:val="24"/>
                <w:szCs w:val="24"/>
                <w14:ligatures w14:val="standardContextual"/>
              </w:rPr>
              <w:tab/>
            </w:r>
            <w:r w:rsidRPr="008F2B57">
              <w:rPr>
                <w:rStyle w:val="Hyperlink"/>
                <w:noProof/>
              </w:rPr>
              <w:t>Policy on Change of Adviser to Avoid Conflict of Interest</w:t>
            </w:r>
            <w:r>
              <w:rPr>
                <w:noProof/>
                <w:webHidden/>
              </w:rPr>
              <w:tab/>
            </w:r>
            <w:r>
              <w:rPr>
                <w:noProof/>
                <w:webHidden/>
              </w:rPr>
              <w:fldChar w:fldCharType="begin"/>
            </w:r>
            <w:r>
              <w:rPr>
                <w:noProof/>
                <w:webHidden/>
              </w:rPr>
              <w:instrText xml:space="preserve"> PAGEREF _Toc203474148 \h </w:instrText>
            </w:r>
            <w:r>
              <w:rPr>
                <w:noProof/>
                <w:webHidden/>
              </w:rPr>
            </w:r>
            <w:r>
              <w:rPr>
                <w:noProof/>
                <w:webHidden/>
              </w:rPr>
              <w:fldChar w:fldCharType="separate"/>
            </w:r>
            <w:r>
              <w:rPr>
                <w:noProof/>
                <w:webHidden/>
              </w:rPr>
              <w:t>96</w:t>
            </w:r>
            <w:r>
              <w:rPr>
                <w:noProof/>
                <w:webHidden/>
              </w:rPr>
              <w:fldChar w:fldCharType="end"/>
            </w:r>
          </w:hyperlink>
        </w:p>
        <w:p w14:paraId="54E78221" w14:textId="58AC6281" w:rsidR="00980493" w:rsidRDefault="00980493">
          <w:pPr>
            <w:pStyle w:val="TOC2"/>
            <w:rPr>
              <w:rFonts w:eastAsiaTheme="minorEastAsia" w:cstheme="minorBidi"/>
              <w:b w:val="0"/>
              <w:bCs w:val="0"/>
              <w:noProof/>
              <w:kern w:val="2"/>
              <w:sz w:val="24"/>
              <w:szCs w:val="24"/>
              <w14:ligatures w14:val="standardContextual"/>
            </w:rPr>
          </w:pPr>
          <w:hyperlink w:anchor="_Toc203474149" w:history="1">
            <w:r w:rsidRPr="008F2B57">
              <w:rPr>
                <w:rStyle w:val="Hyperlink"/>
                <w:noProof/>
              </w:rPr>
              <w:t>3.5</w:t>
            </w:r>
            <w:r>
              <w:rPr>
                <w:rFonts w:eastAsiaTheme="minorEastAsia" w:cstheme="minorBidi"/>
                <w:b w:val="0"/>
                <w:bCs w:val="0"/>
                <w:noProof/>
                <w:kern w:val="2"/>
                <w:sz w:val="24"/>
                <w:szCs w:val="24"/>
                <w14:ligatures w14:val="standardContextual"/>
              </w:rPr>
              <w:tab/>
            </w:r>
            <w:r w:rsidRPr="008F2B57">
              <w:rPr>
                <w:rStyle w:val="Hyperlink"/>
                <w:noProof/>
              </w:rPr>
              <w:t>Co-Curricular Requirements</w:t>
            </w:r>
            <w:r>
              <w:rPr>
                <w:noProof/>
                <w:webHidden/>
              </w:rPr>
              <w:tab/>
            </w:r>
            <w:r>
              <w:rPr>
                <w:noProof/>
                <w:webHidden/>
              </w:rPr>
              <w:fldChar w:fldCharType="begin"/>
            </w:r>
            <w:r>
              <w:rPr>
                <w:noProof/>
                <w:webHidden/>
              </w:rPr>
              <w:instrText xml:space="preserve"> PAGEREF _Toc203474149 \h </w:instrText>
            </w:r>
            <w:r>
              <w:rPr>
                <w:noProof/>
                <w:webHidden/>
              </w:rPr>
            </w:r>
            <w:r>
              <w:rPr>
                <w:noProof/>
                <w:webHidden/>
              </w:rPr>
              <w:fldChar w:fldCharType="separate"/>
            </w:r>
            <w:r>
              <w:rPr>
                <w:noProof/>
                <w:webHidden/>
              </w:rPr>
              <w:t>96</w:t>
            </w:r>
            <w:r>
              <w:rPr>
                <w:noProof/>
                <w:webHidden/>
              </w:rPr>
              <w:fldChar w:fldCharType="end"/>
            </w:r>
          </w:hyperlink>
        </w:p>
        <w:p w14:paraId="50780048" w14:textId="426764A2" w:rsidR="00980493" w:rsidRDefault="00980493">
          <w:pPr>
            <w:pStyle w:val="TOC3"/>
            <w:rPr>
              <w:rFonts w:eastAsiaTheme="minorEastAsia" w:cstheme="minorBidi"/>
              <w:noProof/>
              <w:kern w:val="2"/>
              <w:sz w:val="24"/>
              <w:szCs w:val="24"/>
              <w14:ligatures w14:val="standardContextual"/>
            </w:rPr>
          </w:pPr>
          <w:hyperlink w:anchor="_Toc203474150" w:history="1">
            <w:r w:rsidRPr="008F2B57">
              <w:rPr>
                <w:rStyle w:val="Hyperlink"/>
                <w:noProof/>
              </w:rPr>
              <w:t>3.5.1</w:t>
            </w:r>
            <w:r>
              <w:rPr>
                <w:rFonts w:eastAsiaTheme="minorEastAsia" w:cstheme="minorBidi"/>
                <w:noProof/>
                <w:kern w:val="2"/>
                <w:sz w:val="24"/>
                <w:szCs w:val="24"/>
                <w14:ligatures w14:val="standardContextual"/>
              </w:rPr>
              <w:tab/>
            </w:r>
            <w:r w:rsidRPr="008F2B57">
              <w:rPr>
                <w:rStyle w:val="Hyperlink"/>
                <w:noProof/>
              </w:rPr>
              <w:t>Service Learning</w:t>
            </w:r>
            <w:r>
              <w:rPr>
                <w:noProof/>
                <w:webHidden/>
              </w:rPr>
              <w:tab/>
            </w:r>
            <w:r>
              <w:rPr>
                <w:noProof/>
                <w:webHidden/>
              </w:rPr>
              <w:fldChar w:fldCharType="begin"/>
            </w:r>
            <w:r>
              <w:rPr>
                <w:noProof/>
                <w:webHidden/>
              </w:rPr>
              <w:instrText xml:space="preserve"> PAGEREF _Toc203474150 \h </w:instrText>
            </w:r>
            <w:r>
              <w:rPr>
                <w:noProof/>
                <w:webHidden/>
              </w:rPr>
            </w:r>
            <w:r>
              <w:rPr>
                <w:noProof/>
                <w:webHidden/>
              </w:rPr>
              <w:fldChar w:fldCharType="separate"/>
            </w:r>
            <w:r>
              <w:rPr>
                <w:noProof/>
                <w:webHidden/>
              </w:rPr>
              <w:t>96</w:t>
            </w:r>
            <w:r>
              <w:rPr>
                <w:noProof/>
                <w:webHidden/>
              </w:rPr>
              <w:fldChar w:fldCharType="end"/>
            </w:r>
          </w:hyperlink>
        </w:p>
        <w:p w14:paraId="26AFB142" w14:textId="10D53FEA" w:rsidR="00980493" w:rsidRDefault="00980493">
          <w:pPr>
            <w:pStyle w:val="TOC3"/>
            <w:rPr>
              <w:rFonts w:eastAsiaTheme="minorEastAsia" w:cstheme="minorBidi"/>
              <w:noProof/>
              <w:kern w:val="2"/>
              <w:sz w:val="24"/>
              <w:szCs w:val="24"/>
              <w14:ligatures w14:val="standardContextual"/>
            </w:rPr>
          </w:pPr>
          <w:hyperlink w:anchor="_Toc203474151" w:history="1">
            <w:r w:rsidRPr="008F2B57">
              <w:rPr>
                <w:rStyle w:val="Hyperlink"/>
                <w:noProof/>
              </w:rPr>
              <w:t>3.5.2</w:t>
            </w:r>
            <w:r>
              <w:rPr>
                <w:rFonts w:eastAsiaTheme="minorEastAsia" w:cstheme="minorBidi"/>
                <w:noProof/>
                <w:kern w:val="2"/>
                <w:sz w:val="24"/>
                <w:szCs w:val="24"/>
                <w14:ligatures w14:val="standardContextual"/>
              </w:rPr>
              <w:tab/>
            </w:r>
            <w:r w:rsidRPr="008F2B57">
              <w:rPr>
                <w:rStyle w:val="Hyperlink"/>
                <w:noProof/>
              </w:rPr>
              <w:t>Community Service</w:t>
            </w:r>
            <w:r>
              <w:rPr>
                <w:noProof/>
                <w:webHidden/>
              </w:rPr>
              <w:tab/>
            </w:r>
            <w:r>
              <w:rPr>
                <w:noProof/>
                <w:webHidden/>
              </w:rPr>
              <w:fldChar w:fldCharType="begin"/>
            </w:r>
            <w:r>
              <w:rPr>
                <w:noProof/>
                <w:webHidden/>
              </w:rPr>
              <w:instrText xml:space="preserve"> PAGEREF _Toc203474151 \h </w:instrText>
            </w:r>
            <w:r>
              <w:rPr>
                <w:noProof/>
                <w:webHidden/>
              </w:rPr>
            </w:r>
            <w:r>
              <w:rPr>
                <w:noProof/>
                <w:webHidden/>
              </w:rPr>
              <w:fldChar w:fldCharType="separate"/>
            </w:r>
            <w:r>
              <w:rPr>
                <w:noProof/>
                <w:webHidden/>
              </w:rPr>
              <w:t>97</w:t>
            </w:r>
            <w:r>
              <w:rPr>
                <w:noProof/>
                <w:webHidden/>
              </w:rPr>
              <w:fldChar w:fldCharType="end"/>
            </w:r>
          </w:hyperlink>
        </w:p>
        <w:p w14:paraId="3D30086B" w14:textId="38A8C70F" w:rsidR="00980493" w:rsidRDefault="00980493">
          <w:pPr>
            <w:pStyle w:val="TOC3"/>
            <w:rPr>
              <w:rFonts w:eastAsiaTheme="minorEastAsia" w:cstheme="minorBidi"/>
              <w:noProof/>
              <w:kern w:val="2"/>
              <w:sz w:val="24"/>
              <w:szCs w:val="24"/>
              <w14:ligatures w14:val="standardContextual"/>
            </w:rPr>
          </w:pPr>
          <w:hyperlink w:anchor="_Toc203474152" w:history="1">
            <w:r w:rsidRPr="008F2B57">
              <w:rPr>
                <w:rStyle w:val="Hyperlink"/>
                <w:noProof/>
              </w:rPr>
              <w:t>3.5.3</w:t>
            </w:r>
            <w:r>
              <w:rPr>
                <w:rFonts w:eastAsiaTheme="minorEastAsia" w:cstheme="minorBidi"/>
                <w:noProof/>
                <w:kern w:val="2"/>
                <w:sz w:val="24"/>
                <w:szCs w:val="24"/>
                <w14:ligatures w14:val="standardContextual"/>
              </w:rPr>
              <w:tab/>
            </w:r>
            <w:r w:rsidRPr="008F2B57">
              <w:rPr>
                <w:rStyle w:val="Hyperlink"/>
                <w:noProof/>
              </w:rPr>
              <w:t>Professional Service</w:t>
            </w:r>
            <w:r>
              <w:rPr>
                <w:noProof/>
                <w:webHidden/>
              </w:rPr>
              <w:tab/>
            </w:r>
            <w:r>
              <w:rPr>
                <w:noProof/>
                <w:webHidden/>
              </w:rPr>
              <w:fldChar w:fldCharType="begin"/>
            </w:r>
            <w:r>
              <w:rPr>
                <w:noProof/>
                <w:webHidden/>
              </w:rPr>
              <w:instrText xml:space="preserve"> PAGEREF _Toc203474152 \h </w:instrText>
            </w:r>
            <w:r>
              <w:rPr>
                <w:noProof/>
                <w:webHidden/>
              </w:rPr>
            </w:r>
            <w:r>
              <w:rPr>
                <w:noProof/>
                <w:webHidden/>
              </w:rPr>
              <w:fldChar w:fldCharType="separate"/>
            </w:r>
            <w:r>
              <w:rPr>
                <w:noProof/>
                <w:webHidden/>
              </w:rPr>
              <w:t>97</w:t>
            </w:r>
            <w:r>
              <w:rPr>
                <w:noProof/>
                <w:webHidden/>
              </w:rPr>
              <w:fldChar w:fldCharType="end"/>
            </w:r>
          </w:hyperlink>
        </w:p>
        <w:p w14:paraId="76BFC9BC" w14:textId="3C12AF91" w:rsidR="00980493" w:rsidRDefault="00980493">
          <w:pPr>
            <w:pStyle w:val="TOC4"/>
            <w:rPr>
              <w:rFonts w:eastAsiaTheme="minorEastAsia" w:cstheme="minorBidi"/>
              <w:noProof/>
              <w:kern w:val="2"/>
              <w:sz w:val="24"/>
              <w:szCs w:val="24"/>
              <w14:ligatures w14:val="standardContextual"/>
            </w:rPr>
          </w:pPr>
          <w:hyperlink w:anchor="_Toc203474153" w:history="1">
            <w:r w:rsidRPr="008F2B57">
              <w:rPr>
                <w:rStyle w:val="Hyperlink"/>
                <w:noProof/>
              </w:rPr>
              <w:t>3.5.3.1</w:t>
            </w:r>
            <w:r>
              <w:rPr>
                <w:rFonts w:eastAsiaTheme="minorEastAsia" w:cstheme="minorBidi"/>
                <w:noProof/>
                <w:kern w:val="2"/>
                <w:sz w:val="24"/>
                <w:szCs w:val="24"/>
                <w14:ligatures w14:val="standardContextual"/>
              </w:rPr>
              <w:tab/>
            </w:r>
            <w:r w:rsidRPr="008F2B57">
              <w:rPr>
                <w:rStyle w:val="Hyperlink"/>
                <w:noProof/>
              </w:rPr>
              <w:t>Admissions and Recruitment Events</w:t>
            </w:r>
            <w:r>
              <w:rPr>
                <w:noProof/>
                <w:webHidden/>
              </w:rPr>
              <w:tab/>
            </w:r>
            <w:r>
              <w:rPr>
                <w:noProof/>
                <w:webHidden/>
              </w:rPr>
              <w:fldChar w:fldCharType="begin"/>
            </w:r>
            <w:r>
              <w:rPr>
                <w:noProof/>
                <w:webHidden/>
              </w:rPr>
              <w:instrText xml:space="preserve"> PAGEREF _Toc203474153 \h </w:instrText>
            </w:r>
            <w:r>
              <w:rPr>
                <w:noProof/>
                <w:webHidden/>
              </w:rPr>
            </w:r>
            <w:r>
              <w:rPr>
                <w:noProof/>
                <w:webHidden/>
              </w:rPr>
              <w:fldChar w:fldCharType="separate"/>
            </w:r>
            <w:r>
              <w:rPr>
                <w:noProof/>
                <w:webHidden/>
              </w:rPr>
              <w:t>97</w:t>
            </w:r>
            <w:r>
              <w:rPr>
                <w:noProof/>
                <w:webHidden/>
              </w:rPr>
              <w:fldChar w:fldCharType="end"/>
            </w:r>
          </w:hyperlink>
        </w:p>
        <w:p w14:paraId="36AB1B79" w14:textId="1E41F33E" w:rsidR="00980493" w:rsidRDefault="00980493">
          <w:pPr>
            <w:pStyle w:val="TOC4"/>
            <w:rPr>
              <w:rFonts w:eastAsiaTheme="minorEastAsia" w:cstheme="minorBidi"/>
              <w:noProof/>
              <w:kern w:val="2"/>
              <w:sz w:val="24"/>
              <w:szCs w:val="24"/>
              <w14:ligatures w14:val="standardContextual"/>
            </w:rPr>
          </w:pPr>
          <w:hyperlink w:anchor="_Toc203474154" w:history="1">
            <w:r w:rsidRPr="008F2B57">
              <w:rPr>
                <w:rStyle w:val="Hyperlink"/>
                <w:noProof/>
              </w:rPr>
              <w:t>3.5.3.2</w:t>
            </w:r>
            <w:r>
              <w:rPr>
                <w:rFonts w:eastAsiaTheme="minorEastAsia" w:cstheme="minorBidi"/>
                <w:noProof/>
                <w:kern w:val="2"/>
                <w:sz w:val="24"/>
                <w:szCs w:val="24"/>
                <w14:ligatures w14:val="standardContextual"/>
              </w:rPr>
              <w:tab/>
            </w:r>
            <w:r w:rsidRPr="008F2B57">
              <w:rPr>
                <w:rStyle w:val="Hyperlink"/>
                <w:noProof/>
              </w:rPr>
              <w:t>Outreach and Engagement Activities</w:t>
            </w:r>
            <w:r>
              <w:rPr>
                <w:noProof/>
                <w:webHidden/>
              </w:rPr>
              <w:tab/>
            </w:r>
            <w:r>
              <w:rPr>
                <w:noProof/>
                <w:webHidden/>
              </w:rPr>
              <w:fldChar w:fldCharType="begin"/>
            </w:r>
            <w:r>
              <w:rPr>
                <w:noProof/>
                <w:webHidden/>
              </w:rPr>
              <w:instrText xml:space="preserve"> PAGEREF _Toc203474154 \h </w:instrText>
            </w:r>
            <w:r>
              <w:rPr>
                <w:noProof/>
                <w:webHidden/>
              </w:rPr>
            </w:r>
            <w:r>
              <w:rPr>
                <w:noProof/>
                <w:webHidden/>
              </w:rPr>
              <w:fldChar w:fldCharType="separate"/>
            </w:r>
            <w:r>
              <w:rPr>
                <w:noProof/>
                <w:webHidden/>
              </w:rPr>
              <w:t>97</w:t>
            </w:r>
            <w:r>
              <w:rPr>
                <w:noProof/>
                <w:webHidden/>
              </w:rPr>
              <w:fldChar w:fldCharType="end"/>
            </w:r>
          </w:hyperlink>
        </w:p>
        <w:p w14:paraId="5D49B344" w14:textId="75A7BA43" w:rsidR="00980493" w:rsidRDefault="00980493">
          <w:pPr>
            <w:pStyle w:val="TOC5"/>
            <w:tabs>
              <w:tab w:val="left" w:pos="1663"/>
              <w:tab w:val="right" w:pos="9350"/>
            </w:tabs>
            <w:rPr>
              <w:rFonts w:eastAsiaTheme="minorEastAsia" w:cstheme="minorBidi"/>
              <w:noProof/>
              <w:kern w:val="2"/>
              <w:sz w:val="24"/>
              <w:szCs w:val="24"/>
              <w14:ligatures w14:val="standardContextual"/>
            </w:rPr>
          </w:pPr>
          <w:hyperlink w:anchor="_Toc203474155" w:history="1">
            <w:r w:rsidRPr="008F2B57">
              <w:rPr>
                <w:rStyle w:val="Hyperlink"/>
                <w:noProof/>
              </w:rPr>
              <w:t>3.5.3.2.1</w:t>
            </w:r>
            <w:r>
              <w:rPr>
                <w:rFonts w:eastAsiaTheme="minorEastAsia" w:cstheme="minorBidi"/>
                <w:noProof/>
                <w:kern w:val="2"/>
                <w:sz w:val="24"/>
                <w:szCs w:val="24"/>
                <w14:ligatures w14:val="standardContextual"/>
              </w:rPr>
              <w:tab/>
            </w:r>
            <w:r w:rsidRPr="008F2B57">
              <w:rPr>
                <w:rStyle w:val="Hyperlink"/>
                <w:rFonts w:eastAsia="MS Mincho"/>
                <w:bCs/>
                <w:i/>
                <w:iCs/>
                <w:noProof/>
              </w:rPr>
              <w:t>Fundraising for the Foundation for Physical Therapy Research</w:t>
            </w:r>
            <w:r>
              <w:rPr>
                <w:noProof/>
                <w:webHidden/>
              </w:rPr>
              <w:tab/>
            </w:r>
            <w:r>
              <w:rPr>
                <w:noProof/>
                <w:webHidden/>
              </w:rPr>
              <w:fldChar w:fldCharType="begin"/>
            </w:r>
            <w:r>
              <w:rPr>
                <w:noProof/>
                <w:webHidden/>
              </w:rPr>
              <w:instrText xml:space="preserve"> PAGEREF _Toc203474155 \h </w:instrText>
            </w:r>
            <w:r>
              <w:rPr>
                <w:noProof/>
                <w:webHidden/>
              </w:rPr>
            </w:r>
            <w:r>
              <w:rPr>
                <w:noProof/>
                <w:webHidden/>
              </w:rPr>
              <w:fldChar w:fldCharType="separate"/>
            </w:r>
            <w:r>
              <w:rPr>
                <w:noProof/>
                <w:webHidden/>
              </w:rPr>
              <w:t>97</w:t>
            </w:r>
            <w:r>
              <w:rPr>
                <w:noProof/>
                <w:webHidden/>
              </w:rPr>
              <w:fldChar w:fldCharType="end"/>
            </w:r>
          </w:hyperlink>
        </w:p>
        <w:p w14:paraId="6F6F2E63" w14:textId="5907F1EE"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156" w:history="1">
            <w:r w:rsidRPr="008F2B57">
              <w:rPr>
                <w:rStyle w:val="Hyperlink"/>
                <w:rFonts w:eastAsia="MS Mincho"/>
                <w:noProof/>
              </w:rPr>
              <w:t>Section 4. SPECIALIZATIONS, CERTIFICATES, AND AFFILIATED GRADUATE PROGRAMS</w:t>
            </w:r>
            <w:r>
              <w:rPr>
                <w:noProof/>
                <w:webHidden/>
              </w:rPr>
              <w:tab/>
            </w:r>
            <w:r>
              <w:rPr>
                <w:noProof/>
                <w:webHidden/>
              </w:rPr>
              <w:fldChar w:fldCharType="begin"/>
            </w:r>
            <w:r>
              <w:rPr>
                <w:noProof/>
                <w:webHidden/>
              </w:rPr>
              <w:instrText xml:space="preserve"> PAGEREF _Toc203474156 \h </w:instrText>
            </w:r>
            <w:r>
              <w:rPr>
                <w:noProof/>
                <w:webHidden/>
              </w:rPr>
            </w:r>
            <w:r>
              <w:rPr>
                <w:noProof/>
                <w:webHidden/>
              </w:rPr>
              <w:fldChar w:fldCharType="separate"/>
            </w:r>
            <w:r>
              <w:rPr>
                <w:noProof/>
                <w:webHidden/>
              </w:rPr>
              <w:t>99</w:t>
            </w:r>
            <w:r>
              <w:rPr>
                <w:noProof/>
                <w:webHidden/>
              </w:rPr>
              <w:fldChar w:fldCharType="end"/>
            </w:r>
          </w:hyperlink>
        </w:p>
        <w:p w14:paraId="17538161" w14:textId="42A4A6B4" w:rsidR="00980493" w:rsidRDefault="00980493">
          <w:pPr>
            <w:pStyle w:val="TOC2"/>
            <w:rPr>
              <w:rFonts w:eastAsiaTheme="minorEastAsia" w:cstheme="minorBidi"/>
              <w:b w:val="0"/>
              <w:bCs w:val="0"/>
              <w:noProof/>
              <w:kern w:val="2"/>
              <w:sz w:val="24"/>
              <w:szCs w:val="24"/>
              <w14:ligatures w14:val="standardContextual"/>
            </w:rPr>
          </w:pPr>
          <w:hyperlink w:anchor="_Toc203474157" w:history="1">
            <w:r w:rsidRPr="008F2B57">
              <w:rPr>
                <w:rStyle w:val="Hyperlink"/>
                <w:noProof/>
              </w:rPr>
              <w:t>4.1</w:t>
            </w:r>
            <w:r>
              <w:rPr>
                <w:rFonts w:eastAsiaTheme="minorEastAsia" w:cstheme="minorBidi"/>
                <w:b w:val="0"/>
                <w:bCs w:val="0"/>
                <w:noProof/>
                <w:kern w:val="2"/>
                <w:sz w:val="24"/>
                <w:szCs w:val="24"/>
                <w14:ligatures w14:val="standardContextual"/>
              </w:rPr>
              <w:tab/>
            </w:r>
            <w:r w:rsidRPr="008F2B57">
              <w:rPr>
                <w:rStyle w:val="Hyperlink"/>
                <w:noProof/>
              </w:rPr>
              <w:t>Overview of Specializations, Certificates, and Affiliated Graduate Programs</w:t>
            </w:r>
            <w:r>
              <w:rPr>
                <w:noProof/>
                <w:webHidden/>
              </w:rPr>
              <w:tab/>
            </w:r>
            <w:r>
              <w:rPr>
                <w:noProof/>
                <w:webHidden/>
              </w:rPr>
              <w:fldChar w:fldCharType="begin"/>
            </w:r>
            <w:r>
              <w:rPr>
                <w:noProof/>
                <w:webHidden/>
              </w:rPr>
              <w:instrText xml:space="preserve"> PAGEREF _Toc203474157 \h </w:instrText>
            </w:r>
            <w:r>
              <w:rPr>
                <w:noProof/>
                <w:webHidden/>
              </w:rPr>
            </w:r>
            <w:r>
              <w:rPr>
                <w:noProof/>
                <w:webHidden/>
              </w:rPr>
              <w:fldChar w:fldCharType="separate"/>
            </w:r>
            <w:r>
              <w:rPr>
                <w:noProof/>
                <w:webHidden/>
              </w:rPr>
              <w:t>99</w:t>
            </w:r>
            <w:r>
              <w:rPr>
                <w:noProof/>
                <w:webHidden/>
              </w:rPr>
              <w:fldChar w:fldCharType="end"/>
            </w:r>
          </w:hyperlink>
        </w:p>
        <w:p w14:paraId="799731FD" w14:textId="1FDE6D26" w:rsidR="00980493" w:rsidRDefault="00980493">
          <w:pPr>
            <w:pStyle w:val="TOC2"/>
            <w:rPr>
              <w:rFonts w:eastAsiaTheme="minorEastAsia" w:cstheme="minorBidi"/>
              <w:b w:val="0"/>
              <w:bCs w:val="0"/>
              <w:noProof/>
              <w:kern w:val="2"/>
              <w:sz w:val="24"/>
              <w:szCs w:val="24"/>
              <w14:ligatures w14:val="standardContextual"/>
            </w:rPr>
          </w:pPr>
          <w:hyperlink w:anchor="_Toc203474158" w:history="1">
            <w:r w:rsidRPr="008F2B57">
              <w:rPr>
                <w:rStyle w:val="Hyperlink"/>
                <w:noProof/>
              </w:rPr>
              <w:t>4.2</w:t>
            </w:r>
            <w:r>
              <w:rPr>
                <w:rFonts w:eastAsiaTheme="minorEastAsia" w:cstheme="minorBidi"/>
                <w:b w:val="0"/>
                <w:bCs w:val="0"/>
                <w:noProof/>
                <w:kern w:val="2"/>
                <w:sz w:val="24"/>
                <w:szCs w:val="24"/>
                <w14:ligatures w14:val="standardContextual"/>
              </w:rPr>
              <w:tab/>
            </w:r>
            <w:r w:rsidRPr="008F2B57">
              <w:rPr>
                <w:rStyle w:val="Hyperlink"/>
                <w:noProof/>
              </w:rPr>
              <w:t>Specialization Programs</w:t>
            </w:r>
            <w:r>
              <w:rPr>
                <w:noProof/>
                <w:webHidden/>
              </w:rPr>
              <w:tab/>
            </w:r>
            <w:r>
              <w:rPr>
                <w:noProof/>
                <w:webHidden/>
              </w:rPr>
              <w:fldChar w:fldCharType="begin"/>
            </w:r>
            <w:r>
              <w:rPr>
                <w:noProof/>
                <w:webHidden/>
              </w:rPr>
              <w:instrText xml:space="preserve"> PAGEREF _Toc203474158 \h </w:instrText>
            </w:r>
            <w:r>
              <w:rPr>
                <w:noProof/>
                <w:webHidden/>
              </w:rPr>
            </w:r>
            <w:r>
              <w:rPr>
                <w:noProof/>
                <w:webHidden/>
              </w:rPr>
              <w:fldChar w:fldCharType="separate"/>
            </w:r>
            <w:r>
              <w:rPr>
                <w:noProof/>
                <w:webHidden/>
              </w:rPr>
              <w:t>99</w:t>
            </w:r>
            <w:r>
              <w:rPr>
                <w:noProof/>
                <w:webHidden/>
              </w:rPr>
              <w:fldChar w:fldCharType="end"/>
            </w:r>
          </w:hyperlink>
        </w:p>
        <w:p w14:paraId="3865A940" w14:textId="3C5970E3" w:rsidR="00980493" w:rsidRDefault="00980493">
          <w:pPr>
            <w:pStyle w:val="TOC3"/>
            <w:rPr>
              <w:rFonts w:eastAsiaTheme="minorEastAsia" w:cstheme="minorBidi"/>
              <w:noProof/>
              <w:kern w:val="2"/>
              <w:sz w:val="24"/>
              <w:szCs w:val="24"/>
              <w14:ligatures w14:val="standardContextual"/>
            </w:rPr>
          </w:pPr>
          <w:hyperlink w:anchor="_Toc203474159" w:history="1">
            <w:r w:rsidRPr="008F2B57">
              <w:rPr>
                <w:rStyle w:val="Hyperlink"/>
                <w:noProof/>
              </w:rPr>
              <w:t>4.2.1</w:t>
            </w:r>
            <w:r>
              <w:rPr>
                <w:rFonts w:eastAsiaTheme="minorEastAsia" w:cstheme="minorBidi"/>
                <w:noProof/>
                <w:kern w:val="2"/>
                <w:sz w:val="24"/>
                <w:szCs w:val="24"/>
                <w14:ligatures w14:val="standardContextual"/>
              </w:rPr>
              <w:tab/>
            </w:r>
            <w:r w:rsidRPr="008F2B57">
              <w:rPr>
                <w:rStyle w:val="Hyperlink"/>
                <w:noProof/>
              </w:rPr>
              <w:t>Graduate Specialization in Pediatric Physical Therapy and Occupational Therapy (SPPT-OT)</w:t>
            </w:r>
            <w:r>
              <w:rPr>
                <w:noProof/>
                <w:webHidden/>
              </w:rPr>
              <w:tab/>
            </w:r>
            <w:r>
              <w:rPr>
                <w:noProof/>
                <w:webHidden/>
              </w:rPr>
              <w:fldChar w:fldCharType="begin"/>
            </w:r>
            <w:r>
              <w:rPr>
                <w:noProof/>
                <w:webHidden/>
              </w:rPr>
              <w:instrText xml:space="preserve"> PAGEREF _Toc203474159 \h </w:instrText>
            </w:r>
            <w:r>
              <w:rPr>
                <w:noProof/>
                <w:webHidden/>
              </w:rPr>
            </w:r>
            <w:r>
              <w:rPr>
                <w:noProof/>
                <w:webHidden/>
              </w:rPr>
              <w:fldChar w:fldCharType="separate"/>
            </w:r>
            <w:r>
              <w:rPr>
                <w:noProof/>
                <w:webHidden/>
              </w:rPr>
              <w:t>101</w:t>
            </w:r>
            <w:r>
              <w:rPr>
                <w:noProof/>
                <w:webHidden/>
              </w:rPr>
              <w:fldChar w:fldCharType="end"/>
            </w:r>
          </w:hyperlink>
        </w:p>
        <w:p w14:paraId="2F1ADD49" w14:textId="69807D91" w:rsidR="00980493" w:rsidRDefault="00980493">
          <w:pPr>
            <w:pStyle w:val="TOC4"/>
            <w:rPr>
              <w:rFonts w:eastAsiaTheme="minorEastAsia" w:cstheme="minorBidi"/>
              <w:noProof/>
              <w:kern w:val="2"/>
              <w:sz w:val="24"/>
              <w:szCs w:val="24"/>
              <w14:ligatures w14:val="standardContextual"/>
            </w:rPr>
          </w:pPr>
          <w:hyperlink w:anchor="_Toc203474160" w:history="1">
            <w:r w:rsidRPr="008F2B57">
              <w:rPr>
                <w:rStyle w:val="Hyperlink"/>
                <w:noProof/>
              </w:rPr>
              <w:t>4.2.1.1</w:t>
            </w:r>
            <w:r>
              <w:rPr>
                <w:rFonts w:eastAsiaTheme="minorEastAsia" w:cstheme="minorBidi"/>
                <w:noProof/>
                <w:kern w:val="2"/>
                <w:sz w:val="24"/>
                <w:szCs w:val="24"/>
                <w14:ligatures w14:val="standardContextual"/>
              </w:rPr>
              <w:tab/>
            </w:r>
            <w:r w:rsidRPr="008F2B57">
              <w:rPr>
                <w:rStyle w:val="Hyperlink"/>
                <w:noProof/>
              </w:rPr>
              <w:t>Requirements</w:t>
            </w:r>
            <w:r>
              <w:rPr>
                <w:noProof/>
                <w:webHidden/>
              </w:rPr>
              <w:tab/>
            </w:r>
            <w:r>
              <w:rPr>
                <w:noProof/>
                <w:webHidden/>
              </w:rPr>
              <w:fldChar w:fldCharType="begin"/>
            </w:r>
            <w:r>
              <w:rPr>
                <w:noProof/>
                <w:webHidden/>
              </w:rPr>
              <w:instrText xml:space="preserve"> PAGEREF _Toc203474160 \h </w:instrText>
            </w:r>
            <w:r>
              <w:rPr>
                <w:noProof/>
                <w:webHidden/>
              </w:rPr>
            </w:r>
            <w:r>
              <w:rPr>
                <w:noProof/>
                <w:webHidden/>
              </w:rPr>
              <w:fldChar w:fldCharType="separate"/>
            </w:r>
            <w:r>
              <w:rPr>
                <w:noProof/>
                <w:webHidden/>
              </w:rPr>
              <w:t>101</w:t>
            </w:r>
            <w:r>
              <w:rPr>
                <w:noProof/>
                <w:webHidden/>
              </w:rPr>
              <w:fldChar w:fldCharType="end"/>
            </w:r>
          </w:hyperlink>
        </w:p>
        <w:p w14:paraId="34A7F59D" w14:textId="11517A68" w:rsidR="00980493" w:rsidRDefault="00980493">
          <w:pPr>
            <w:pStyle w:val="TOC4"/>
            <w:rPr>
              <w:rFonts w:eastAsiaTheme="minorEastAsia" w:cstheme="minorBidi"/>
              <w:noProof/>
              <w:kern w:val="2"/>
              <w:sz w:val="24"/>
              <w:szCs w:val="24"/>
              <w14:ligatures w14:val="standardContextual"/>
            </w:rPr>
          </w:pPr>
          <w:hyperlink w:anchor="_Toc203474161" w:history="1">
            <w:r w:rsidRPr="008F2B57">
              <w:rPr>
                <w:rStyle w:val="Hyperlink"/>
                <w:noProof/>
              </w:rPr>
              <w:t>4.2.1.2</w:t>
            </w:r>
            <w:r>
              <w:rPr>
                <w:rFonts w:eastAsiaTheme="minorEastAsia" w:cstheme="minorBidi"/>
                <w:noProof/>
                <w:kern w:val="2"/>
                <w:sz w:val="24"/>
                <w:szCs w:val="24"/>
                <w14:ligatures w14:val="standardContextual"/>
              </w:rPr>
              <w:tab/>
            </w:r>
            <w:r w:rsidRPr="008F2B57">
              <w:rPr>
                <w:rStyle w:val="Hyperlink"/>
                <w:noProof/>
              </w:rPr>
              <w:t>Process of Completion of the SPPT-OT</w:t>
            </w:r>
            <w:r>
              <w:rPr>
                <w:noProof/>
                <w:webHidden/>
              </w:rPr>
              <w:tab/>
            </w:r>
            <w:r>
              <w:rPr>
                <w:noProof/>
                <w:webHidden/>
              </w:rPr>
              <w:fldChar w:fldCharType="begin"/>
            </w:r>
            <w:r>
              <w:rPr>
                <w:noProof/>
                <w:webHidden/>
              </w:rPr>
              <w:instrText xml:space="preserve"> PAGEREF _Toc203474161 \h </w:instrText>
            </w:r>
            <w:r>
              <w:rPr>
                <w:noProof/>
                <w:webHidden/>
              </w:rPr>
            </w:r>
            <w:r>
              <w:rPr>
                <w:noProof/>
                <w:webHidden/>
              </w:rPr>
              <w:fldChar w:fldCharType="separate"/>
            </w:r>
            <w:r>
              <w:rPr>
                <w:noProof/>
                <w:webHidden/>
              </w:rPr>
              <w:t>102</w:t>
            </w:r>
            <w:r>
              <w:rPr>
                <w:noProof/>
                <w:webHidden/>
              </w:rPr>
              <w:fldChar w:fldCharType="end"/>
            </w:r>
          </w:hyperlink>
        </w:p>
        <w:p w14:paraId="2A865570" w14:textId="7093C9BD" w:rsidR="00980493" w:rsidRDefault="00980493">
          <w:pPr>
            <w:pStyle w:val="TOC3"/>
            <w:rPr>
              <w:rFonts w:eastAsiaTheme="minorEastAsia" w:cstheme="minorBidi"/>
              <w:noProof/>
              <w:kern w:val="2"/>
              <w:sz w:val="24"/>
              <w:szCs w:val="24"/>
              <w14:ligatures w14:val="standardContextual"/>
            </w:rPr>
          </w:pPr>
          <w:hyperlink w:anchor="_Toc203474162" w:history="1">
            <w:r w:rsidRPr="008F2B57">
              <w:rPr>
                <w:rStyle w:val="Hyperlink"/>
                <w:noProof/>
              </w:rPr>
              <w:t>4.2.2</w:t>
            </w:r>
            <w:r>
              <w:rPr>
                <w:rFonts w:eastAsiaTheme="minorEastAsia" w:cstheme="minorBidi"/>
                <w:noProof/>
                <w:kern w:val="2"/>
                <w:sz w:val="24"/>
                <w:szCs w:val="24"/>
                <w14:ligatures w14:val="standardContextual"/>
              </w:rPr>
              <w:tab/>
            </w:r>
            <w:r w:rsidRPr="008F2B57">
              <w:rPr>
                <w:rStyle w:val="Hyperlink"/>
                <w:noProof/>
              </w:rPr>
              <w:t>Graduate Interdisciplinary Specialization in Global Health</w:t>
            </w:r>
            <w:r>
              <w:rPr>
                <w:noProof/>
                <w:webHidden/>
              </w:rPr>
              <w:tab/>
            </w:r>
            <w:r>
              <w:rPr>
                <w:noProof/>
                <w:webHidden/>
              </w:rPr>
              <w:fldChar w:fldCharType="begin"/>
            </w:r>
            <w:r>
              <w:rPr>
                <w:noProof/>
                <w:webHidden/>
              </w:rPr>
              <w:instrText xml:space="preserve"> PAGEREF _Toc203474162 \h </w:instrText>
            </w:r>
            <w:r>
              <w:rPr>
                <w:noProof/>
                <w:webHidden/>
              </w:rPr>
            </w:r>
            <w:r>
              <w:rPr>
                <w:noProof/>
                <w:webHidden/>
              </w:rPr>
              <w:fldChar w:fldCharType="separate"/>
            </w:r>
            <w:r>
              <w:rPr>
                <w:noProof/>
                <w:webHidden/>
              </w:rPr>
              <w:t>103</w:t>
            </w:r>
            <w:r>
              <w:rPr>
                <w:noProof/>
                <w:webHidden/>
              </w:rPr>
              <w:fldChar w:fldCharType="end"/>
            </w:r>
          </w:hyperlink>
        </w:p>
        <w:p w14:paraId="7E887583" w14:textId="0EBCAE36" w:rsidR="00980493" w:rsidRDefault="00980493">
          <w:pPr>
            <w:pStyle w:val="TOC4"/>
            <w:rPr>
              <w:rFonts w:eastAsiaTheme="minorEastAsia" w:cstheme="minorBidi"/>
              <w:noProof/>
              <w:kern w:val="2"/>
              <w:sz w:val="24"/>
              <w:szCs w:val="24"/>
              <w14:ligatures w14:val="standardContextual"/>
            </w:rPr>
          </w:pPr>
          <w:hyperlink w:anchor="_Toc203474163" w:history="1">
            <w:r w:rsidRPr="008F2B57">
              <w:rPr>
                <w:rStyle w:val="Hyperlink"/>
                <w:noProof/>
              </w:rPr>
              <w:t>4.2.2.1</w:t>
            </w:r>
            <w:r>
              <w:rPr>
                <w:rFonts w:eastAsiaTheme="minorEastAsia" w:cstheme="minorBidi"/>
                <w:noProof/>
                <w:kern w:val="2"/>
                <w:sz w:val="24"/>
                <w:szCs w:val="24"/>
                <w14:ligatures w14:val="standardContextual"/>
              </w:rPr>
              <w:tab/>
            </w:r>
            <w:r w:rsidRPr="008F2B57">
              <w:rPr>
                <w:rStyle w:val="Hyperlink"/>
                <w:noProof/>
              </w:rPr>
              <w:t>Intended Audience</w:t>
            </w:r>
            <w:r>
              <w:rPr>
                <w:noProof/>
                <w:webHidden/>
              </w:rPr>
              <w:tab/>
            </w:r>
            <w:r>
              <w:rPr>
                <w:noProof/>
                <w:webHidden/>
              </w:rPr>
              <w:fldChar w:fldCharType="begin"/>
            </w:r>
            <w:r>
              <w:rPr>
                <w:noProof/>
                <w:webHidden/>
              </w:rPr>
              <w:instrText xml:space="preserve"> PAGEREF _Toc203474163 \h </w:instrText>
            </w:r>
            <w:r>
              <w:rPr>
                <w:noProof/>
                <w:webHidden/>
              </w:rPr>
            </w:r>
            <w:r>
              <w:rPr>
                <w:noProof/>
                <w:webHidden/>
              </w:rPr>
              <w:fldChar w:fldCharType="separate"/>
            </w:r>
            <w:r>
              <w:rPr>
                <w:noProof/>
                <w:webHidden/>
              </w:rPr>
              <w:t>103</w:t>
            </w:r>
            <w:r>
              <w:rPr>
                <w:noProof/>
                <w:webHidden/>
              </w:rPr>
              <w:fldChar w:fldCharType="end"/>
            </w:r>
          </w:hyperlink>
        </w:p>
        <w:p w14:paraId="54111BE6" w14:textId="3A99AD87" w:rsidR="00980493" w:rsidRDefault="00980493">
          <w:pPr>
            <w:pStyle w:val="TOC4"/>
            <w:rPr>
              <w:rFonts w:eastAsiaTheme="minorEastAsia" w:cstheme="minorBidi"/>
              <w:noProof/>
              <w:kern w:val="2"/>
              <w:sz w:val="24"/>
              <w:szCs w:val="24"/>
              <w14:ligatures w14:val="standardContextual"/>
            </w:rPr>
          </w:pPr>
          <w:hyperlink w:anchor="_Toc203474164" w:history="1">
            <w:r w:rsidRPr="008F2B57">
              <w:rPr>
                <w:rStyle w:val="Hyperlink"/>
                <w:noProof/>
              </w:rPr>
              <w:t>4.2.2.2</w:t>
            </w:r>
            <w:r>
              <w:rPr>
                <w:rFonts w:eastAsiaTheme="minorEastAsia" w:cstheme="minorBidi"/>
                <w:noProof/>
                <w:kern w:val="2"/>
                <w:sz w:val="24"/>
                <w:szCs w:val="24"/>
                <w14:ligatures w14:val="standardContextual"/>
              </w:rPr>
              <w:tab/>
            </w:r>
            <w:r w:rsidRPr="008F2B57">
              <w:rPr>
                <w:rStyle w:val="Hyperlink"/>
                <w:noProof/>
              </w:rPr>
              <w:t>Objectives of the Graduate Interdisciplinary Specialization in Global Health</w:t>
            </w:r>
            <w:r>
              <w:rPr>
                <w:noProof/>
                <w:webHidden/>
              </w:rPr>
              <w:tab/>
            </w:r>
            <w:r>
              <w:rPr>
                <w:noProof/>
                <w:webHidden/>
              </w:rPr>
              <w:fldChar w:fldCharType="begin"/>
            </w:r>
            <w:r>
              <w:rPr>
                <w:noProof/>
                <w:webHidden/>
              </w:rPr>
              <w:instrText xml:space="preserve"> PAGEREF _Toc203474164 \h </w:instrText>
            </w:r>
            <w:r>
              <w:rPr>
                <w:noProof/>
                <w:webHidden/>
              </w:rPr>
            </w:r>
            <w:r>
              <w:rPr>
                <w:noProof/>
                <w:webHidden/>
              </w:rPr>
              <w:fldChar w:fldCharType="separate"/>
            </w:r>
            <w:r>
              <w:rPr>
                <w:noProof/>
                <w:webHidden/>
              </w:rPr>
              <w:t>103</w:t>
            </w:r>
            <w:r>
              <w:rPr>
                <w:noProof/>
                <w:webHidden/>
              </w:rPr>
              <w:fldChar w:fldCharType="end"/>
            </w:r>
          </w:hyperlink>
        </w:p>
        <w:p w14:paraId="2F682364" w14:textId="66B8695D" w:rsidR="00980493" w:rsidRDefault="00980493">
          <w:pPr>
            <w:pStyle w:val="TOC4"/>
            <w:rPr>
              <w:rFonts w:eastAsiaTheme="minorEastAsia" w:cstheme="minorBidi"/>
              <w:noProof/>
              <w:kern w:val="2"/>
              <w:sz w:val="24"/>
              <w:szCs w:val="24"/>
              <w14:ligatures w14:val="standardContextual"/>
            </w:rPr>
          </w:pPr>
          <w:hyperlink w:anchor="_Toc203474165" w:history="1">
            <w:r w:rsidRPr="008F2B57">
              <w:rPr>
                <w:rStyle w:val="Hyperlink"/>
                <w:noProof/>
              </w:rPr>
              <w:t>4.2.2.3</w:t>
            </w:r>
            <w:r>
              <w:rPr>
                <w:rFonts w:eastAsiaTheme="minorEastAsia" w:cstheme="minorBidi"/>
                <w:noProof/>
                <w:kern w:val="2"/>
                <w:sz w:val="24"/>
                <w:szCs w:val="24"/>
                <w14:ligatures w14:val="standardContextual"/>
              </w:rPr>
              <w:tab/>
            </w:r>
            <w:r w:rsidRPr="008F2B57">
              <w:rPr>
                <w:rStyle w:val="Hyperlink"/>
                <w:noProof/>
              </w:rPr>
              <w:t>Specialization Requirements</w:t>
            </w:r>
            <w:r>
              <w:rPr>
                <w:noProof/>
                <w:webHidden/>
              </w:rPr>
              <w:tab/>
            </w:r>
            <w:r>
              <w:rPr>
                <w:noProof/>
                <w:webHidden/>
              </w:rPr>
              <w:fldChar w:fldCharType="begin"/>
            </w:r>
            <w:r>
              <w:rPr>
                <w:noProof/>
                <w:webHidden/>
              </w:rPr>
              <w:instrText xml:space="preserve"> PAGEREF _Toc203474165 \h </w:instrText>
            </w:r>
            <w:r>
              <w:rPr>
                <w:noProof/>
                <w:webHidden/>
              </w:rPr>
            </w:r>
            <w:r>
              <w:rPr>
                <w:noProof/>
                <w:webHidden/>
              </w:rPr>
              <w:fldChar w:fldCharType="separate"/>
            </w:r>
            <w:r>
              <w:rPr>
                <w:noProof/>
                <w:webHidden/>
              </w:rPr>
              <w:t>103</w:t>
            </w:r>
            <w:r>
              <w:rPr>
                <w:noProof/>
                <w:webHidden/>
              </w:rPr>
              <w:fldChar w:fldCharType="end"/>
            </w:r>
          </w:hyperlink>
        </w:p>
        <w:p w14:paraId="49228F31" w14:textId="115B7DEC" w:rsidR="00980493" w:rsidRDefault="00980493">
          <w:pPr>
            <w:pStyle w:val="TOC4"/>
            <w:rPr>
              <w:rFonts w:eastAsiaTheme="minorEastAsia" w:cstheme="minorBidi"/>
              <w:noProof/>
              <w:kern w:val="2"/>
              <w:sz w:val="24"/>
              <w:szCs w:val="24"/>
              <w14:ligatures w14:val="standardContextual"/>
            </w:rPr>
          </w:pPr>
          <w:hyperlink w:anchor="_Toc203474166" w:history="1">
            <w:r w:rsidRPr="008F2B57">
              <w:rPr>
                <w:rStyle w:val="Hyperlink"/>
                <w:noProof/>
              </w:rPr>
              <w:t>4.2.2.4</w:t>
            </w:r>
            <w:r>
              <w:rPr>
                <w:rFonts w:eastAsiaTheme="minorEastAsia" w:cstheme="minorBidi"/>
                <w:noProof/>
                <w:kern w:val="2"/>
                <w:sz w:val="24"/>
                <w:szCs w:val="24"/>
                <w14:ligatures w14:val="standardContextual"/>
              </w:rPr>
              <w:tab/>
            </w:r>
            <w:r w:rsidRPr="008F2B57">
              <w:rPr>
                <w:rStyle w:val="Hyperlink"/>
                <w:noProof/>
              </w:rPr>
              <w:t>Required Core Coursework across all disciplines (1 course)</w:t>
            </w:r>
            <w:r>
              <w:rPr>
                <w:noProof/>
                <w:webHidden/>
              </w:rPr>
              <w:tab/>
            </w:r>
            <w:r>
              <w:rPr>
                <w:noProof/>
                <w:webHidden/>
              </w:rPr>
              <w:fldChar w:fldCharType="begin"/>
            </w:r>
            <w:r>
              <w:rPr>
                <w:noProof/>
                <w:webHidden/>
              </w:rPr>
              <w:instrText xml:space="preserve"> PAGEREF _Toc203474166 \h </w:instrText>
            </w:r>
            <w:r>
              <w:rPr>
                <w:noProof/>
                <w:webHidden/>
              </w:rPr>
            </w:r>
            <w:r>
              <w:rPr>
                <w:noProof/>
                <w:webHidden/>
              </w:rPr>
              <w:fldChar w:fldCharType="separate"/>
            </w:r>
            <w:r>
              <w:rPr>
                <w:noProof/>
                <w:webHidden/>
              </w:rPr>
              <w:t>103</w:t>
            </w:r>
            <w:r>
              <w:rPr>
                <w:noProof/>
                <w:webHidden/>
              </w:rPr>
              <w:fldChar w:fldCharType="end"/>
            </w:r>
          </w:hyperlink>
        </w:p>
        <w:p w14:paraId="4DDC18CD" w14:textId="0BD64AD0" w:rsidR="00980493" w:rsidRDefault="00980493">
          <w:pPr>
            <w:pStyle w:val="TOC4"/>
            <w:rPr>
              <w:rFonts w:eastAsiaTheme="minorEastAsia" w:cstheme="minorBidi"/>
              <w:noProof/>
              <w:kern w:val="2"/>
              <w:sz w:val="24"/>
              <w:szCs w:val="24"/>
              <w14:ligatures w14:val="standardContextual"/>
            </w:rPr>
          </w:pPr>
          <w:hyperlink w:anchor="_Toc203474167" w:history="1">
            <w:r w:rsidRPr="008F2B57">
              <w:rPr>
                <w:rStyle w:val="Hyperlink"/>
                <w:noProof/>
              </w:rPr>
              <w:t>4.2.2.5</w:t>
            </w:r>
            <w:r>
              <w:rPr>
                <w:rFonts w:eastAsiaTheme="minorEastAsia" w:cstheme="minorBidi"/>
                <w:noProof/>
                <w:kern w:val="2"/>
                <w:sz w:val="24"/>
                <w:szCs w:val="24"/>
                <w14:ligatures w14:val="standardContextual"/>
              </w:rPr>
              <w:tab/>
            </w:r>
            <w:r w:rsidRPr="008F2B57">
              <w:rPr>
                <w:rStyle w:val="Hyperlink"/>
                <w:noProof/>
              </w:rPr>
              <w:t>Required Field Experience (1-2 courses)</w:t>
            </w:r>
            <w:r>
              <w:rPr>
                <w:noProof/>
                <w:webHidden/>
              </w:rPr>
              <w:tab/>
            </w:r>
            <w:r>
              <w:rPr>
                <w:noProof/>
                <w:webHidden/>
              </w:rPr>
              <w:fldChar w:fldCharType="begin"/>
            </w:r>
            <w:r>
              <w:rPr>
                <w:noProof/>
                <w:webHidden/>
              </w:rPr>
              <w:instrText xml:space="preserve"> PAGEREF _Toc203474167 \h </w:instrText>
            </w:r>
            <w:r>
              <w:rPr>
                <w:noProof/>
                <w:webHidden/>
              </w:rPr>
            </w:r>
            <w:r>
              <w:rPr>
                <w:noProof/>
                <w:webHidden/>
              </w:rPr>
              <w:fldChar w:fldCharType="separate"/>
            </w:r>
            <w:r>
              <w:rPr>
                <w:noProof/>
                <w:webHidden/>
              </w:rPr>
              <w:t>103</w:t>
            </w:r>
            <w:r>
              <w:rPr>
                <w:noProof/>
                <w:webHidden/>
              </w:rPr>
              <w:fldChar w:fldCharType="end"/>
            </w:r>
          </w:hyperlink>
        </w:p>
        <w:p w14:paraId="0FB04DB0" w14:textId="324DF611" w:rsidR="00980493" w:rsidRDefault="00980493">
          <w:pPr>
            <w:pStyle w:val="TOC4"/>
            <w:rPr>
              <w:rFonts w:eastAsiaTheme="minorEastAsia" w:cstheme="minorBidi"/>
              <w:noProof/>
              <w:kern w:val="2"/>
              <w:sz w:val="24"/>
              <w:szCs w:val="24"/>
              <w14:ligatures w14:val="standardContextual"/>
            </w:rPr>
          </w:pPr>
          <w:hyperlink w:anchor="_Toc203474168" w:history="1">
            <w:r w:rsidRPr="008F2B57">
              <w:rPr>
                <w:rStyle w:val="Hyperlink"/>
                <w:noProof/>
              </w:rPr>
              <w:t>4.2.2.6</w:t>
            </w:r>
            <w:r>
              <w:rPr>
                <w:rFonts w:eastAsiaTheme="minorEastAsia" w:cstheme="minorBidi"/>
                <w:noProof/>
                <w:kern w:val="2"/>
                <w:sz w:val="24"/>
                <w:szCs w:val="24"/>
                <w14:ligatures w14:val="standardContextual"/>
              </w:rPr>
              <w:tab/>
            </w:r>
            <w:r w:rsidRPr="008F2B57">
              <w:rPr>
                <w:rStyle w:val="Hyperlink"/>
                <w:noProof/>
              </w:rPr>
              <w:t>Elective Courses (3-4 courses)</w:t>
            </w:r>
            <w:r>
              <w:rPr>
                <w:noProof/>
                <w:webHidden/>
              </w:rPr>
              <w:tab/>
            </w:r>
            <w:r>
              <w:rPr>
                <w:noProof/>
                <w:webHidden/>
              </w:rPr>
              <w:fldChar w:fldCharType="begin"/>
            </w:r>
            <w:r>
              <w:rPr>
                <w:noProof/>
                <w:webHidden/>
              </w:rPr>
              <w:instrText xml:space="preserve"> PAGEREF _Toc203474168 \h </w:instrText>
            </w:r>
            <w:r>
              <w:rPr>
                <w:noProof/>
                <w:webHidden/>
              </w:rPr>
            </w:r>
            <w:r>
              <w:rPr>
                <w:noProof/>
                <w:webHidden/>
              </w:rPr>
              <w:fldChar w:fldCharType="separate"/>
            </w:r>
            <w:r>
              <w:rPr>
                <w:noProof/>
                <w:webHidden/>
              </w:rPr>
              <w:t>104</w:t>
            </w:r>
            <w:r>
              <w:rPr>
                <w:noProof/>
                <w:webHidden/>
              </w:rPr>
              <w:fldChar w:fldCharType="end"/>
            </w:r>
          </w:hyperlink>
        </w:p>
        <w:p w14:paraId="79A10AE9" w14:textId="4D5C04A1" w:rsidR="00980493" w:rsidRDefault="00980493">
          <w:pPr>
            <w:pStyle w:val="TOC4"/>
            <w:rPr>
              <w:rFonts w:eastAsiaTheme="minorEastAsia" w:cstheme="minorBidi"/>
              <w:noProof/>
              <w:kern w:val="2"/>
              <w:sz w:val="24"/>
              <w:szCs w:val="24"/>
              <w14:ligatures w14:val="standardContextual"/>
            </w:rPr>
          </w:pPr>
          <w:hyperlink w:anchor="_Toc203474169" w:history="1">
            <w:r w:rsidRPr="008F2B57">
              <w:rPr>
                <w:rStyle w:val="Hyperlink"/>
                <w:noProof/>
              </w:rPr>
              <w:t>4.2.2.7</w:t>
            </w:r>
            <w:r>
              <w:rPr>
                <w:rFonts w:eastAsiaTheme="minorEastAsia" w:cstheme="minorBidi"/>
                <w:noProof/>
                <w:kern w:val="2"/>
                <w:sz w:val="24"/>
                <w:szCs w:val="24"/>
                <w14:ligatures w14:val="standardContextual"/>
              </w:rPr>
              <w:tab/>
            </w:r>
            <w:r w:rsidRPr="008F2B57">
              <w:rPr>
                <w:rStyle w:val="Hyperlink"/>
                <w:noProof/>
              </w:rPr>
              <w:t>Sample Curriculum for DPT Students</w:t>
            </w:r>
            <w:r>
              <w:rPr>
                <w:noProof/>
                <w:webHidden/>
              </w:rPr>
              <w:tab/>
            </w:r>
            <w:r>
              <w:rPr>
                <w:noProof/>
                <w:webHidden/>
              </w:rPr>
              <w:fldChar w:fldCharType="begin"/>
            </w:r>
            <w:r>
              <w:rPr>
                <w:noProof/>
                <w:webHidden/>
              </w:rPr>
              <w:instrText xml:space="preserve"> PAGEREF _Toc203474169 \h </w:instrText>
            </w:r>
            <w:r>
              <w:rPr>
                <w:noProof/>
                <w:webHidden/>
              </w:rPr>
            </w:r>
            <w:r>
              <w:rPr>
                <w:noProof/>
                <w:webHidden/>
              </w:rPr>
              <w:fldChar w:fldCharType="separate"/>
            </w:r>
            <w:r>
              <w:rPr>
                <w:noProof/>
                <w:webHidden/>
              </w:rPr>
              <w:t>104</w:t>
            </w:r>
            <w:r>
              <w:rPr>
                <w:noProof/>
                <w:webHidden/>
              </w:rPr>
              <w:fldChar w:fldCharType="end"/>
            </w:r>
          </w:hyperlink>
        </w:p>
        <w:p w14:paraId="322C92C4" w14:textId="1DA654E1" w:rsidR="00980493" w:rsidRDefault="00980493">
          <w:pPr>
            <w:pStyle w:val="TOC3"/>
            <w:rPr>
              <w:rFonts w:eastAsiaTheme="minorEastAsia" w:cstheme="minorBidi"/>
              <w:noProof/>
              <w:kern w:val="2"/>
              <w:sz w:val="24"/>
              <w:szCs w:val="24"/>
              <w14:ligatures w14:val="standardContextual"/>
            </w:rPr>
          </w:pPr>
          <w:hyperlink w:anchor="_Toc203474170" w:history="1">
            <w:r w:rsidRPr="008F2B57">
              <w:rPr>
                <w:rStyle w:val="Hyperlink"/>
                <w:noProof/>
              </w:rPr>
              <w:t>4.2.3</w:t>
            </w:r>
            <w:r>
              <w:rPr>
                <w:rFonts w:eastAsiaTheme="minorEastAsia" w:cstheme="minorBidi"/>
                <w:noProof/>
                <w:kern w:val="2"/>
                <w:sz w:val="24"/>
                <w:szCs w:val="24"/>
                <w14:ligatures w14:val="standardContextual"/>
              </w:rPr>
              <w:tab/>
            </w:r>
            <w:r w:rsidRPr="008F2B57">
              <w:rPr>
                <w:rStyle w:val="Hyperlink"/>
                <w:noProof/>
              </w:rPr>
              <w:t>Research Specialization</w:t>
            </w:r>
            <w:r>
              <w:rPr>
                <w:noProof/>
                <w:webHidden/>
              </w:rPr>
              <w:tab/>
            </w:r>
            <w:r>
              <w:rPr>
                <w:noProof/>
                <w:webHidden/>
              </w:rPr>
              <w:fldChar w:fldCharType="begin"/>
            </w:r>
            <w:r>
              <w:rPr>
                <w:noProof/>
                <w:webHidden/>
              </w:rPr>
              <w:instrText xml:space="preserve"> PAGEREF _Toc203474170 \h </w:instrText>
            </w:r>
            <w:r>
              <w:rPr>
                <w:noProof/>
                <w:webHidden/>
              </w:rPr>
            </w:r>
            <w:r>
              <w:rPr>
                <w:noProof/>
                <w:webHidden/>
              </w:rPr>
              <w:fldChar w:fldCharType="separate"/>
            </w:r>
            <w:r>
              <w:rPr>
                <w:noProof/>
                <w:webHidden/>
              </w:rPr>
              <w:t>105</w:t>
            </w:r>
            <w:r>
              <w:rPr>
                <w:noProof/>
                <w:webHidden/>
              </w:rPr>
              <w:fldChar w:fldCharType="end"/>
            </w:r>
          </w:hyperlink>
        </w:p>
        <w:p w14:paraId="7307486F" w14:textId="1FE591D8" w:rsidR="00980493" w:rsidRDefault="00980493">
          <w:pPr>
            <w:pStyle w:val="TOC4"/>
            <w:rPr>
              <w:rFonts w:eastAsiaTheme="minorEastAsia" w:cstheme="minorBidi"/>
              <w:noProof/>
              <w:kern w:val="2"/>
              <w:sz w:val="24"/>
              <w:szCs w:val="24"/>
              <w14:ligatures w14:val="standardContextual"/>
            </w:rPr>
          </w:pPr>
          <w:hyperlink w:anchor="_Toc203474171" w:history="1">
            <w:r w:rsidRPr="008F2B57">
              <w:rPr>
                <w:rStyle w:val="Hyperlink"/>
                <w:noProof/>
              </w:rPr>
              <w:t>4.2.3.1</w:t>
            </w:r>
            <w:r>
              <w:rPr>
                <w:rFonts w:eastAsiaTheme="minorEastAsia" w:cstheme="minorBidi"/>
                <w:noProof/>
                <w:kern w:val="2"/>
                <w:sz w:val="24"/>
                <w:szCs w:val="24"/>
                <w14:ligatures w14:val="standardContextual"/>
              </w:rPr>
              <w:tab/>
            </w:r>
            <w:r w:rsidRPr="008F2B57">
              <w:rPr>
                <w:rStyle w:val="Hyperlink"/>
                <w:noProof/>
              </w:rPr>
              <w:t>Criteria and Process to Apply</w:t>
            </w:r>
            <w:r>
              <w:rPr>
                <w:noProof/>
                <w:webHidden/>
              </w:rPr>
              <w:tab/>
            </w:r>
            <w:r>
              <w:rPr>
                <w:noProof/>
                <w:webHidden/>
              </w:rPr>
              <w:fldChar w:fldCharType="begin"/>
            </w:r>
            <w:r>
              <w:rPr>
                <w:noProof/>
                <w:webHidden/>
              </w:rPr>
              <w:instrText xml:space="preserve"> PAGEREF _Toc203474171 \h </w:instrText>
            </w:r>
            <w:r>
              <w:rPr>
                <w:noProof/>
                <w:webHidden/>
              </w:rPr>
            </w:r>
            <w:r>
              <w:rPr>
                <w:noProof/>
                <w:webHidden/>
              </w:rPr>
              <w:fldChar w:fldCharType="separate"/>
            </w:r>
            <w:r>
              <w:rPr>
                <w:noProof/>
                <w:webHidden/>
              </w:rPr>
              <w:t>105</w:t>
            </w:r>
            <w:r>
              <w:rPr>
                <w:noProof/>
                <w:webHidden/>
              </w:rPr>
              <w:fldChar w:fldCharType="end"/>
            </w:r>
          </w:hyperlink>
        </w:p>
        <w:p w14:paraId="7972C55A" w14:textId="61849A08" w:rsidR="00980493" w:rsidRDefault="00980493">
          <w:pPr>
            <w:pStyle w:val="TOC4"/>
            <w:rPr>
              <w:rFonts w:eastAsiaTheme="minorEastAsia" w:cstheme="minorBidi"/>
              <w:noProof/>
              <w:kern w:val="2"/>
              <w:sz w:val="24"/>
              <w:szCs w:val="24"/>
              <w14:ligatures w14:val="standardContextual"/>
            </w:rPr>
          </w:pPr>
          <w:hyperlink w:anchor="_Toc203474172" w:history="1">
            <w:r w:rsidRPr="008F2B57">
              <w:rPr>
                <w:rStyle w:val="Hyperlink"/>
                <w:noProof/>
              </w:rPr>
              <w:t>4.2.3.2</w:t>
            </w:r>
            <w:r>
              <w:rPr>
                <w:rFonts w:eastAsiaTheme="minorEastAsia" w:cstheme="minorBidi"/>
                <w:noProof/>
                <w:kern w:val="2"/>
                <w:sz w:val="24"/>
                <w:szCs w:val="24"/>
                <w14:ligatures w14:val="standardContextual"/>
              </w:rPr>
              <w:tab/>
            </w:r>
            <w:r w:rsidRPr="008F2B57">
              <w:rPr>
                <w:rStyle w:val="Hyperlink"/>
                <w:noProof/>
              </w:rPr>
              <w:t>Requirements</w:t>
            </w:r>
            <w:r>
              <w:rPr>
                <w:noProof/>
                <w:webHidden/>
              </w:rPr>
              <w:tab/>
            </w:r>
            <w:r>
              <w:rPr>
                <w:noProof/>
                <w:webHidden/>
              </w:rPr>
              <w:fldChar w:fldCharType="begin"/>
            </w:r>
            <w:r>
              <w:rPr>
                <w:noProof/>
                <w:webHidden/>
              </w:rPr>
              <w:instrText xml:space="preserve"> PAGEREF _Toc203474172 \h </w:instrText>
            </w:r>
            <w:r>
              <w:rPr>
                <w:noProof/>
                <w:webHidden/>
              </w:rPr>
            </w:r>
            <w:r>
              <w:rPr>
                <w:noProof/>
                <w:webHidden/>
              </w:rPr>
              <w:fldChar w:fldCharType="separate"/>
            </w:r>
            <w:r>
              <w:rPr>
                <w:noProof/>
                <w:webHidden/>
              </w:rPr>
              <w:t>105</w:t>
            </w:r>
            <w:r>
              <w:rPr>
                <w:noProof/>
                <w:webHidden/>
              </w:rPr>
              <w:fldChar w:fldCharType="end"/>
            </w:r>
          </w:hyperlink>
        </w:p>
        <w:p w14:paraId="430A17CA" w14:textId="65DFC8C2" w:rsidR="00980493" w:rsidRDefault="00980493">
          <w:pPr>
            <w:pStyle w:val="TOC4"/>
            <w:rPr>
              <w:rFonts w:eastAsiaTheme="minorEastAsia" w:cstheme="minorBidi"/>
              <w:noProof/>
              <w:kern w:val="2"/>
              <w:sz w:val="24"/>
              <w:szCs w:val="24"/>
              <w14:ligatures w14:val="standardContextual"/>
            </w:rPr>
          </w:pPr>
          <w:hyperlink w:anchor="_Toc203474173" w:history="1">
            <w:r w:rsidRPr="008F2B57">
              <w:rPr>
                <w:rStyle w:val="Hyperlink"/>
                <w:noProof/>
              </w:rPr>
              <w:t>4.2.3.3</w:t>
            </w:r>
            <w:r>
              <w:rPr>
                <w:rFonts w:eastAsiaTheme="minorEastAsia" w:cstheme="minorBidi"/>
                <w:noProof/>
                <w:kern w:val="2"/>
                <w:sz w:val="24"/>
                <w:szCs w:val="24"/>
                <w14:ligatures w14:val="standardContextual"/>
              </w:rPr>
              <w:tab/>
            </w:r>
            <w:r w:rsidRPr="008F2B57">
              <w:rPr>
                <w:rStyle w:val="Hyperlink"/>
                <w:noProof/>
              </w:rPr>
              <w:t>Process for Completion of the Research Specialization</w:t>
            </w:r>
            <w:r>
              <w:rPr>
                <w:noProof/>
                <w:webHidden/>
              </w:rPr>
              <w:tab/>
            </w:r>
            <w:r>
              <w:rPr>
                <w:noProof/>
                <w:webHidden/>
              </w:rPr>
              <w:fldChar w:fldCharType="begin"/>
            </w:r>
            <w:r>
              <w:rPr>
                <w:noProof/>
                <w:webHidden/>
              </w:rPr>
              <w:instrText xml:space="preserve"> PAGEREF _Toc203474173 \h </w:instrText>
            </w:r>
            <w:r>
              <w:rPr>
                <w:noProof/>
                <w:webHidden/>
              </w:rPr>
            </w:r>
            <w:r>
              <w:rPr>
                <w:noProof/>
                <w:webHidden/>
              </w:rPr>
              <w:fldChar w:fldCharType="separate"/>
            </w:r>
            <w:r>
              <w:rPr>
                <w:noProof/>
                <w:webHidden/>
              </w:rPr>
              <w:t>106</w:t>
            </w:r>
            <w:r>
              <w:rPr>
                <w:noProof/>
                <w:webHidden/>
              </w:rPr>
              <w:fldChar w:fldCharType="end"/>
            </w:r>
          </w:hyperlink>
        </w:p>
        <w:p w14:paraId="753F713A" w14:textId="20C595EC" w:rsidR="00980493" w:rsidRDefault="00980493">
          <w:pPr>
            <w:pStyle w:val="TOC4"/>
            <w:rPr>
              <w:rFonts w:eastAsiaTheme="minorEastAsia" w:cstheme="minorBidi"/>
              <w:noProof/>
              <w:kern w:val="2"/>
              <w:sz w:val="24"/>
              <w:szCs w:val="24"/>
              <w14:ligatures w14:val="standardContextual"/>
            </w:rPr>
          </w:pPr>
          <w:hyperlink w:anchor="_Toc203474174" w:history="1">
            <w:r w:rsidRPr="008F2B57">
              <w:rPr>
                <w:rStyle w:val="Hyperlink"/>
                <w:noProof/>
              </w:rPr>
              <w:t>4.2.3.4</w:t>
            </w:r>
            <w:r>
              <w:rPr>
                <w:rFonts w:eastAsiaTheme="minorEastAsia" w:cstheme="minorBidi"/>
                <w:noProof/>
                <w:kern w:val="2"/>
                <w:sz w:val="24"/>
                <w:szCs w:val="24"/>
                <w14:ligatures w14:val="standardContextual"/>
              </w:rPr>
              <w:tab/>
            </w:r>
            <w:r w:rsidRPr="008F2B57">
              <w:rPr>
                <w:rStyle w:val="Hyperlink"/>
                <w:noProof/>
              </w:rPr>
              <w:t>Outcome of the Research Specialization</w:t>
            </w:r>
            <w:r>
              <w:rPr>
                <w:noProof/>
                <w:webHidden/>
              </w:rPr>
              <w:tab/>
            </w:r>
            <w:r>
              <w:rPr>
                <w:noProof/>
                <w:webHidden/>
              </w:rPr>
              <w:fldChar w:fldCharType="begin"/>
            </w:r>
            <w:r>
              <w:rPr>
                <w:noProof/>
                <w:webHidden/>
              </w:rPr>
              <w:instrText xml:space="preserve"> PAGEREF _Toc203474174 \h </w:instrText>
            </w:r>
            <w:r>
              <w:rPr>
                <w:noProof/>
                <w:webHidden/>
              </w:rPr>
            </w:r>
            <w:r>
              <w:rPr>
                <w:noProof/>
                <w:webHidden/>
              </w:rPr>
              <w:fldChar w:fldCharType="separate"/>
            </w:r>
            <w:r>
              <w:rPr>
                <w:noProof/>
                <w:webHidden/>
              </w:rPr>
              <w:t>106</w:t>
            </w:r>
            <w:r>
              <w:rPr>
                <w:noProof/>
                <w:webHidden/>
              </w:rPr>
              <w:fldChar w:fldCharType="end"/>
            </w:r>
          </w:hyperlink>
        </w:p>
        <w:p w14:paraId="1DE7BDE7" w14:textId="67A0A055" w:rsidR="00980493" w:rsidRDefault="00980493">
          <w:pPr>
            <w:pStyle w:val="TOC2"/>
            <w:rPr>
              <w:rFonts w:eastAsiaTheme="minorEastAsia" w:cstheme="minorBidi"/>
              <w:b w:val="0"/>
              <w:bCs w:val="0"/>
              <w:noProof/>
              <w:kern w:val="2"/>
              <w:sz w:val="24"/>
              <w:szCs w:val="24"/>
              <w14:ligatures w14:val="standardContextual"/>
            </w:rPr>
          </w:pPr>
          <w:hyperlink w:anchor="_Toc203474175" w:history="1">
            <w:r w:rsidRPr="008F2B57">
              <w:rPr>
                <w:rStyle w:val="Hyperlink"/>
                <w:noProof/>
              </w:rPr>
              <w:t>4.3</w:t>
            </w:r>
            <w:r>
              <w:rPr>
                <w:rFonts w:eastAsiaTheme="minorEastAsia" w:cstheme="minorBidi"/>
                <w:b w:val="0"/>
                <w:bCs w:val="0"/>
                <w:noProof/>
                <w:kern w:val="2"/>
                <w:sz w:val="24"/>
                <w:szCs w:val="24"/>
                <w14:ligatures w14:val="standardContextual"/>
              </w:rPr>
              <w:tab/>
            </w:r>
            <w:r w:rsidRPr="008F2B57">
              <w:rPr>
                <w:rStyle w:val="Hyperlink"/>
                <w:noProof/>
              </w:rPr>
              <w:t>Affiliated Graduate Programs</w:t>
            </w:r>
            <w:r>
              <w:rPr>
                <w:noProof/>
                <w:webHidden/>
              </w:rPr>
              <w:tab/>
            </w:r>
            <w:r>
              <w:rPr>
                <w:noProof/>
                <w:webHidden/>
              </w:rPr>
              <w:fldChar w:fldCharType="begin"/>
            </w:r>
            <w:r>
              <w:rPr>
                <w:noProof/>
                <w:webHidden/>
              </w:rPr>
              <w:instrText xml:space="preserve"> PAGEREF _Toc203474175 \h </w:instrText>
            </w:r>
            <w:r>
              <w:rPr>
                <w:noProof/>
                <w:webHidden/>
              </w:rPr>
            </w:r>
            <w:r>
              <w:rPr>
                <w:noProof/>
                <w:webHidden/>
              </w:rPr>
              <w:fldChar w:fldCharType="separate"/>
            </w:r>
            <w:r>
              <w:rPr>
                <w:noProof/>
                <w:webHidden/>
              </w:rPr>
              <w:t>107</w:t>
            </w:r>
            <w:r>
              <w:rPr>
                <w:noProof/>
                <w:webHidden/>
              </w:rPr>
              <w:fldChar w:fldCharType="end"/>
            </w:r>
          </w:hyperlink>
        </w:p>
        <w:p w14:paraId="5E6CF5E5" w14:textId="16C6D68C" w:rsidR="00980493" w:rsidRDefault="00980493">
          <w:pPr>
            <w:pStyle w:val="TOC3"/>
            <w:rPr>
              <w:rFonts w:eastAsiaTheme="minorEastAsia" w:cstheme="minorBidi"/>
              <w:noProof/>
              <w:kern w:val="2"/>
              <w:sz w:val="24"/>
              <w:szCs w:val="24"/>
              <w14:ligatures w14:val="standardContextual"/>
            </w:rPr>
          </w:pPr>
          <w:hyperlink w:anchor="_Toc203474176" w:history="1">
            <w:r w:rsidRPr="008F2B57">
              <w:rPr>
                <w:rStyle w:val="Hyperlink"/>
                <w:noProof/>
              </w:rPr>
              <w:t>4.3.1</w:t>
            </w:r>
            <w:r>
              <w:rPr>
                <w:rFonts w:eastAsiaTheme="minorEastAsia" w:cstheme="minorBidi"/>
                <w:noProof/>
                <w:kern w:val="2"/>
                <w:sz w:val="24"/>
                <w:szCs w:val="24"/>
                <w14:ligatures w14:val="standardContextual"/>
              </w:rPr>
              <w:tab/>
            </w:r>
            <w:r w:rsidRPr="008F2B57">
              <w:rPr>
                <w:rStyle w:val="Hyperlink"/>
                <w:noProof/>
              </w:rPr>
              <w:t>Dual Degree Program in Health and Rehabilitation Sciences for DPT/PhD students</w:t>
            </w:r>
            <w:r>
              <w:rPr>
                <w:noProof/>
                <w:webHidden/>
              </w:rPr>
              <w:tab/>
            </w:r>
            <w:r>
              <w:rPr>
                <w:noProof/>
                <w:webHidden/>
              </w:rPr>
              <w:fldChar w:fldCharType="begin"/>
            </w:r>
            <w:r>
              <w:rPr>
                <w:noProof/>
                <w:webHidden/>
              </w:rPr>
              <w:instrText xml:space="preserve"> PAGEREF _Toc203474176 \h </w:instrText>
            </w:r>
            <w:r>
              <w:rPr>
                <w:noProof/>
                <w:webHidden/>
              </w:rPr>
            </w:r>
            <w:r>
              <w:rPr>
                <w:noProof/>
                <w:webHidden/>
              </w:rPr>
              <w:fldChar w:fldCharType="separate"/>
            </w:r>
            <w:r>
              <w:rPr>
                <w:noProof/>
                <w:webHidden/>
              </w:rPr>
              <w:t>107</w:t>
            </w:r>
            <w:r>
              <w:rPr>
                <w:noProof/>
                <w:webHidden/>
              </w:rPr>
              <w:fldChar w:fldCharType="end"/>
            </w:r>
          </w:hyperlink>
        </w:p>
        <w:p w14:paraId="15224E20" w14:textId="50F21222" w:rsidR="00980493" w:rsidRDefault="00980493">
          <w:pPr>
            <w:pStyle w:val="TOC4"/>
            <w:rPr>
              <w:rFonts w:eastAsiaTheme="minorEastAsia" w:cstheme="minorBidi"/>
              <w:noProof/>
              <w:kern w:val="2"/>
              <w:sz w:val="24"/>
              <w:szCs w:val="24"/>
              <w14:ligatures w14:val="standardContextual"/>
            </w:rPr>
          </w:pPr>
          <w:hyperlink w:anchor="_Toc203474177" w:history="1">
            <w:r w:rsidRPr="008F2B57">
              <w:rPr>
                <w:rStyle w:val="Hyperlink"/>
                <w:noProof/>
              </w:rPr>
              <w:t>4.3.1.1</w:t>
            </w:r>
            <w:r>
              <w:rPr>
                <w:rFonts w:eastAsiaTheme="minorEastAsia" w:cstheme="minorBidi"/>
                <w:noProof/>
                <w:kern w:val="2"/>
                <w:sz w:val="24"/>
                <w:szCs w:val="24"/>
                <w14:ligatures w14:val="standardContextual"/>
              </w:rPr>
              <w:tab/>
            </w:r>
            <w:r w:rsidRPr="008F2B57">
              <w:rPr>
                <w:rStyle w:val="Hyperlink"/>
                <w:noProof/>
              </w:rPr>
              <w:t>Application Procedures and Timelines</w:t>
            </w:r>
            <w:r>
              <w:rPr>
                <w:noProof/>
                <w:webHidden/>
              </w:rPr>
              <w:tab/>
            </w:r>
            <w:r>
              <w:rPr>
                <w:noProof/>
                <w:webHidden/>
              </w:rPr>
              <w:fldChar w:fldCharType="begin"/>
            </w:r>
            <w:r>
              <w:rPr>
                <w:noProof/>
                <w:webHidden/>
              </w:rPr>
              <w:instrText xml:space="preserve"> PAGEREF _Toc203474177 \h </w:instrText>
            </w:r>
            <w:r>
              <w:rPr>
                <w:noProof/>
                <w:webHidden/>
              </w:rPr>
            </w:r>
            <w:r>
              <w:rPr>
                <w:noProof/>
                <w:webHidden/>
              </w:rPr>
              <w:fldChar w:fldCharType="separate"/>
            </w:r>
            <w:r>
              <w:rPr>
                <w:noProof/>
                <w:webHidden/>
              </w:rPr>
              <w:t>108</w:t>
            </w:r>
            <w:r>
              <w:rPr>
                <w:noProof/>
                <w:webHidden/>
              </w:rPr>
              <w:fldChar w:fldCharType="end"/>
            </w:r>
          </w:hyperlink>
        </w:p>
        <w:p w14:paraId="601BE5BC" w14:textId="504C198A" w:rsidR="00980493" w:rsidRDefault="00980493">
          <w:pPr>
            <w:pStyle w:val="TOC4"/>
            <w:rPr>
              <w:rFonts w:eastAsiaTheme="minorEastAsia" w:cstheme="minorBidi"/>
              <w:noProof/>
              <w:kern w:val="2"/>
              <w:sz w:val="24"/>
              <w:szCs w:val="24"/>
              <w14:ligatures w14:val="standardContextual"/>
            </w:rPr>
          </w:pPr>
          <w:hyperlink w:anchor="_Toc203474178" w:history="1">
            <w:r w:rsidRPr="008F2B57">
              <w:rPr>
                <w:rStyle w:val="Hyperlink"/>
                <w:noProof/>
              </w:rPr>
              <w:t>4.3.1.2</w:t>
            </w:r>
            <w:r>
              <w:rPr>
                <w:rFonts w:eastAsiaTheme="minorEastAsia" w:cstheme="minorBidi"/>
                <w:noProof/>
                <w:kern w:val="2"/>
                <w:sz w:val="24"/>
                <w:szCs w:val="24"/>
                <w14:ligatures w14:val="standardContextual"/>
              </w:rPr>
              <w:tab/>
            </w:r>
            <w:r w:rsidRPr="008F2B57">
              <w:rPr>
                <w:rStyle w:val="Hyperlink"/>
                <w:noProof/>
              </w:rPr>
              <w:t>Research Specialization for Dual Degree DPT/PhD Students</w:t>
            </w:r>
            <w:r>
              <w:rPr>
                <w:noProof/>
                <w:webHidden/>
              </w:rPr>
              <w:tab/>
            </w:r>
            <w:r>
              <w:rPr>
                <w:noProof/>
                <w:webHidden/>
              </w:rPr>
              <w:fldChar w:fldCharType="begin"/>
            </w:r>
            <w:r>
              <w:rPr>
                <w:noProof/>
                <w:webHidden/>
              </w:rPr>
              <w:instrText xml:space="preserve"> PAGEREF _Toc203474178 \h </w:instrText>
            </w:r>
            <w:r>
              <w:rPr>
                <w:noProof/>
                <w:webHidden/>
              </w:rPr>
            </w:r>
            <w:r>
              <w:rPr>
                <w:noProof/>
                <w:webHidden/>
              </w:rPr>
              <w:fldChar w:fldCharType="separate"/>
            </w:r>
            <w:r>
              <w:rPr>
                <w:noProof/>
                <w:webHidden/>
              </w:rPr>
              <w:t>108</w:t>
            </w:r>
            <w:r>
              <w:rPr>
                <w:noProof/>
                <w:webHidden/>
              </w:rPr>
              <w:fldChar w:fldCharType="end"/>
            </w:r>
          </w:hyperlink>
        </w:p>
        <w:p w14:paraId="29493B69" w14:textId="50685C18" w:rsidR="00980493" w:rsidRDefault="00980493">
          <w:pPr>
            <w:pStyle w:val="TOC4"/>
            <w:rPr>
              <w:rFonts w:eastAsiaTheme="minorEastAsia" w:cstheme="minorBidi"/>
              <w:noProof/>
              <w:kern w:val="2"/>
              <w:sz w:val="24"/>
              <w:szCs w:val="24"/>
              <w14:ligatures w14:val="standardContextual"/>
            </w:rPr>
          </w:pPr>
          <w:hyperlink w:anchor="_Toc203474179" w:history="1">
            <w:r w:rsidRPr="008F2B57">
              <w:rPr>
                <w:rStyle w:val="Hyperlink"/>
                <w:noProof/>
              </w:rPr>
              <w:t>4.3.1.3</w:t>
            </w:r>
            <w:r>
              <w:rPr>
                <w:rFonts w:eastAsiaTheme="minorEastAsia" w:cstheme="minorBidi"/>
                <w:noProof/>
                <w:kern w:val="2"/>
                <w:sz w:val="24"/>
                <w:szCs w:val="24"/>
                <w14:ligatures w14:val="standardContextual"/>
              </w:rPr>
              <w:tab/>
            </w:r>
            <w:r w:rsidRPr="008F2B57">
              <w:rPr>
                <w:rStyle w:val="Hyperlink"/>
                <w:noProof/>
              </w:rPr>
              <w:t>Double counting of credits for DPT/PhD students</w:t>
            </w:r>
            <w:r>
              <w:rPr>
                <w:noProof/>
                <w:webHidden/>
              </w:rPr>
              <w:tab/>
            </w:r>
            <w:r>
              <w:rPr>
                <w:noProof/>
                <w:webHidden/>
              </w:rPr>
              <w:fldChar w:fldCharType="begin"/>
            </w:r>
            <w:r>
              <w:rPr>
                <w:noProof/>
                <w:webHidden/>
              </w:rPr>
              <w:instrText xml:space="preserve"> PAGEREF _Toc203474179 \h </w:instrText>
            </w:r>
            <w:r>
              <w:rPr>
                <w:noProof/>
                <w:webHidden/>
              </w:rPr>
            </w:r>
            <w:r>
              <w:rPr>
                <w:noProof/>
                <w:webHidden/>
              </w:rPr>
              <w:fldChar w:fldCharType="separate"/>
            </w:r>
            <w:r>
              <w:rPr>
                <w:noProof/>
                <w:webHidden/>
              </w:rPr>
              <w:t>108</w:t>
            </w:r>
            <w:r>
              <w:rPr>
                <w:noProof/>
                <w:webHidden/>
              </w:rPr>
              <w:fldChar w:fldCharType="end"/>
            </w:r>
          </w:hyperlink>
        </w:p>
        <w:p w14:paraId="7978E403" w14:textId="3647FE91" w:rsidR="00980493" w:rsidRDefault="00980493">
          <w:pPr>
            <w:pStyle w:val="TOC3"/>
            <w:rPr>
              <w:rFonts w:eastAsiaTheme="minorEastAsia" w:cstheme="minorBidi"/>
              <w:noProof/>
              <w:kern w:val="2"/>
              <w:sz w:val="24"/>
              <w:szCs w:val="24"/>
              <w14:ligatures w14:val="standardContextual"/>
            </w:rPr>
          </w:pPr>
          <w:hyperlink w:anchor="_Toc203474180" w:history="1">
            <w:r w:rsidRPr="008F2B57">
              <w:rPr>
                <w:rStyle w:val="Hyperlink"/>
                <w:noProof/>
              </w:rPr>
              <w:t>4.3.2</w:t>
            </w:r>
            <w:r>
              <w:rPr>
                <w:rFonts w:eastAsiaTheme="minorEastAsia" w:cstheme="minorBidi"/>
                <w:noProof/>
                <w:kern w:val="2"/>
                <w:sz w:val="24"/>
                <w:szCs w:val="24"/>
                <w14:ligatures w14:val="standardContextual"/>
              </w:rPr>
              <w:tab/>
            </w:r>
            <w:r w:rsidRPr="008F2B57">
              <w:rPr>
                <w:rStyle w:val="Hyperlink"/>
                <w:noProof/>
              </w:rPr>
              <w:t>Transfer to Other Graduate Programs, Including the M.S. Program in Health and Rehabilitation Sciences</w:t>
            </w:r>
            <w:r>
              <w:rPr>
                <w:noProof/>
                <w:webHidden/>
              </w:rPr>
              <w:tab/>
            </w:r>
            <w:r>
              <w:rPr>
                <w:noProof/>
                <w:webHidden/>
              </w:rPr>
              <w:fldChar w:fldCharType="begin"/>
            </w:r>
            <w:r>
              <w:rPr>
                <w:noProof/>
                <w:webHidden/>
              </w:rPr>
              <w:instrText xml:space="preserve"> PAGEREF _Toc203474180 \h </w:instrText>
            </w:r>
            <w:r>
              <w:rPr>
                <w:noProof/>
                <w:webHidden/>
              </w:rPr>
            </w:r>
            <w:r>
              <w:rPr>
                <w:noProof/>
                <w:webHidden/>
              </w:rPr>
              <w:fldChar w:fldCharType="separate"/>
            </w:r>
            <w:r>
              <w:rPr>
                <w:noProof/>
                <w:webHidden/>
              </w:rPr>
              <w:t>109</w:t>
            </w:r>
            <w:r>
              <w:rPr>
                <w:noProof/>
                <w:webHidden/>
              </w:rPr>
              <w:fldChar w:fldCharType="end"/>
            </w:r>
          </w:hyperlink>
        </w:p>
        <w:p w14:paraId="2DD04220" w14:textId="5D19E9A1" w:rsidR="00980493" w:rsidRDefault="00980493">
          <w:pPr>
            <w:pStyle w:val="TOC4"/>
            <w:rPr>
              <w:rFonts w:eastAsiaTheme="minorEastAsia" w:cstheme="minorBidi"/>
              <w:noProof/>
              <w:kern w:val="2"/>
              <w:sz w:val="24"/>
              <w:szCs w:val="24"/>
              <w14:ligatures w14:val="standardContextual"/>
            </w:rPr>
          </w:pPr>
          <w:hyperlink w:anchor="_Toc203474181" w:history="1">
            <w:r w:rsidRPr="008F2B57">
              <w:rPr>
                <w:rStyle w:val="Hyperlink"/>
                <w:noProof/>
              </w:rPr>
              <w:t>4.3.2.1</w:t>
            </w:r>
            <w:r>
              <w:rPr>
                <w:rFonts w:eastAsiaTheme="minorEastAsia" w:cstheme="minorBidi"/>
                <w:noProof/>
                <w:kern w:val="2"/>
                <w:sz w:val="24"/>
                <w:szCs w:val="24"/>
                <w14:ligatures w14:val="standardContextual"/>
              </w:rPr>
              <w:tab/>
            </w:r>
            <w:r w:rsidRPr="008F2B57">
              <w:rPr>
                <w:rStyle w:val="Hyperlink"/>
                <w:noProof/>
              </w:rPr>
              <w:t>General Description for Transferring to a New Graduate Program.</w:t>
            </w:r>
            <w:r>
              <w:rPr>
                <w:noProof/>
                <w:webHidden/>
              </w:rPr>
              <w:tab/>
            </w:r>
            <w:r>
              <w:rPr>
                <w:noProof/>
                <w:webHidden/>
              </w:rPr>
              <w:fldChar w:fldCharType="begin"/>
            </w:r>
            <w:r>
              <w:rPr>
                <w:noProof/>
                <w:webHidden/>
              </w:rPr>
              <w:instrText xml:space="preserve"> PAGEREF _Toc203474181 \h </w:instrText>
            </w:r>
            <w:r>
              <w:rPr>
                <w:noProof/>
                <w:webHidden/>
              </w:rPr>
            </w:r>
            <w:r>
              <w:rPr>
                <w:noProof/>
                <w:webHidden/>
              </w:rPr>
              <w:fldChar w:fldCharType="separate"/>
            </w:r>
            <w:r>
              <w:rPr>
                <w:noProof/>
                <w:webHidden/>
              </w:rPr>
              <w:t>109</w:t>
            </w:r>
            <w:r>
              <w:rPr>
                <w:noProof/>
                <w:webHidden/>
              </w:rPr>
              <w:fldChar w:fldCharType="end"/>
            </w:r>
          </w:hyperlink>
        </w:p>
        <w:p w14:paraId="298582FE" w14:textId="057D0825" w:rsidR="00980493" w:rsidRDefault="00980493">
          <w:pPr>
            <w:pStyle w:val="TOC4"/>
            <w:rPr>
              <w:rFonts w:eastAsiaTheme="minorEastAsia" w:cstheme="minorBidi"/>
              <w:noProof/>
              <w:kern w:val="2"/>
              <w:sz w:val="24"/>
              <w:szCs w:val="24"/>
              <w14:ligatures w14:val="standardContextual"/>
            </w:rPr>
          </w:pPr>
          <w:hyperlink w:anchor="_Toc203474182" w:history="1">
            <w:r w:rsidRPr="008F2B57">
              <w:rPr>
                <w:rStyle w:val="Hyperlink"/>
                <w:noProof/>
              </w:rPr>
              <w:t>4.3.2.2</w:t>
            </w:r>
            <w:r>
              <w:rPr>
                <w:rFonts w:eastAsiaTheme="minorEastAsia" w:cstheme="minorBidi"/>
                <w:noProof/>
                <w:kern w:val="2"/>
                <w:sz w:val="24"/>
                <w:szCs w:val="24"/>
                <w14:ligatures w14:val="standardContextual"/>
              </w:rPr>
              <w:tab/>
            </w:r>
            <w:r w:rsidRPr="008F2B57">
              <w:rPr>
                <w:rStyle w:val="Hyperlink"/>
                <w:noProof/>
              </w:rPr>
              <w:t>Transfer from the DPT to the MS in Health and Rehabilitation Sciences</w:t>
            </w:r>
            <w:r>
              <w:rPr>
                <w:noProof/>
                <w:webHidden/>
              </w:rPr>
              <w:tab/>
            </w:r>
            <w:r>
              <w:rPr>
                <w:noProof/>
                <w:webHidden/>
              </w:rPr>
              <w:fldChar w:fldCharType="begin"/>
            </w:r>
            <w:r>
              <w:rPr>
                <w:noProof/>
                <w:webHidden/>
              </w:rPr>
              <w:instrText xml:space="preserve"> PAGEREF _Toc203474182 \h </w:instrText>
            </w:r>
            <w:r>
              <w:rPr>
                <w:noProof/>
                <w:webHidden/>
              </w:rPr>
            </w:r>
            <w:r>
              <w:rPr>
                <w:noProof/>
                <w:webHidden/>
              </w:rPr>
              <w:fldChar w:fldCharType="separate"/>
            </w:r>
            <w:r>
              <w:rPr>
                <w:noProof/>
                <w:webHidden/>
              </w:rPr>
              <w:t>109</w:t>
            </w:r>
            <w:r>
              <w:rPr>
                <w:noProof/>
                <w:webHidden/>
              </w:rPr>
              <w:fldChar w:fldCharType="end"/>
            </w:r>
          </w:hyperlink>
        </w:p>
        <w:p w14:paraId="01FF1B0D" w14:textId="3A548B59" w:rsidR="00980493" w:rsidRDefault="00980493">
          <w:pPr>
            <w:pStyle w:val="TOC2"/>
            <w:rPr>
              <w:rFonts w:eastAsiaTheme="minorEastAsia" w:cstheme="minorBidi"/>
              <w:b w:val="0"/>
              <w:bCs w:val="0"/>
              <w:noProof/>
              <w:kern w:val="2"/>
              <w:sz w:val="24"/>
              <w:szCs w:val="24"/>
              <w14:ligatures w14:val="standardContextual"/>
            </w:rPr>
          </w:pPr>
          <w:hyperlink w:anchor="_Toc203474183" w:history="1">
            <w:r w:rsidRPr="008F2B57">
              <w:rPr>
                <w:rStyle w:val="Hyperlink"/>
                <w:noProof/>
              </w:rPr>
              <w:t>4.4</w:t>
            </w:r>
            <w:r>
              <w:rPr>
                <w:rFonts w:eastAsiaTheme="minorEastAsia" w:cstheme="minorBidi"/>
                <w:b w:val="0"/>
                <w:bCs w:val="0"/>
                <w:noProof/>
                <w:kern w:val="2"/>
                <w:sz w:val="24"/>
                <w:szCs w:val="24"/>
                <w14:ligatures w14:val="standardContextual"/>
              </w:rPr>
              <w:tab/>
            </w:r>
            <w:r w:rsidRPr="008F2B57">
              <w:rPr>
                <w:rStyle w:val="Hyperlink"/>
                <w:noProof/>
              </w:rPr>
              <w:t>Certificate Programs</w:t>
            </w:r>
            <w:r>
              <w:rPr>
                <w:noProof/>
                <w:webHidden/>
              </w:rPr>
              <w:tab/>
            </w:r>
            <w:r>
              <w:rPr>
                <w:noProof/>
                <w:webHidden/>
              </w:rPr>
              <w:fldChar w:fldCharType="begin"/>
            </w:r>
            <w:r>
              <w:rPr>
                <w:noProof/>
                <w:webHidden/>
              </w:rPr>
              <w:instrText xml:space="preserve"> PAGEREF _Toc203474183 \h </w:instrText>
            </w:r>
            <w:r>
              <w:rPr>
                <w:noProof/>
                <w:webHidden/>
              </w:rPr>
            </w:r>
            <w:r>
              <w:rPr>
                <w:noProof/>
                <w:webHidden/>
              </w:rPr>
              <w:fldChar w:fldCharType="separate"/>
            </w:r>
            <w:r>
              <w:rPr>
                <w:noProof/>
                <w:webHidden/>
              </w:rPr>
              <w:t>110</w:t>
            </w:r>
            <w:r>
              <w:rPr>
                <w:noProof/>
                <w:webHidden/>
              </w:rPr>
              <w:fldChar w:fldCharType="end"/>
            </w:r>
          </w:hyperlink>
        </w:p>
        <w:p w14:paraId="32BD6DDB" w14:textId="41DF665B" w:rsidR="00980493" w:rsidRDefault="00980493">
          <w:pPr>
            <w:pStyle w:val="TOC3"/>
            <w:rPr>
              <w:rFonts w:eastAsiaTheme="minorEastAsia" w:cstheme="minorBidi"/>
              <w:noProof/>
              <w:kern w:val="2"/>
              <w:sz w:val="24"/>
              <w:szCs w:val="24"/>
              <w14:ligatures w14:val="standardContextual"/>
            </w:rPr>
          </w:pPr>
          <w:hyperlink w:anchor="_Toc203474184" w:history="1">
            <w:r w:rsidRPr="008F2B57">
              <w:rPr>
                <w:rStyle w:val="Hyperlink"/>
                <w:noProof/>
              </w:rPr>
              <w:t>4.4.1</w:t>
            </w:r>
            <w:r>
              <w:rPr>
                <w:rFonts w:eastAsiaTheme="minorEastAsia" w:cstheme="minorBidi"/>
                <w:noProof/>
                <w:kern w:val="2"/>
                <w:sz w:val="24"/>
                <w:szCs w:val="24"/>
                <w14:ligatures w14:val="standardContextual"/>
              </w:rPr>
              <w:tab/>
            </w:r>
            <w:r w:rsidRPr="008F2B57">
              <w:rPr>
                <w:rStyle w:val="Hyperlink"/>
                <w:noProof/>
              </w:rPr>
              <w:t>Assistive Technology</w:t>
            </w:r>
            <w:r>
              <w:rPr>
                <w:noProof/>
                <w:webHidden/>
              </w:rPr>
              <w:tab/>
            </w:r>
            <w:r>
              <w:rPr>
                <w:noProof/>
                <w:webHidden/>
              </w:rPr>
              <w:fldChar w:fldCharType="begin"/>
            </w:r>
            <w:r>
              <w:rPr>
                <w:noProof/>
                <w:webHidden/>
              </w:rPr>
              <w:instrText xml:space="preserve"> PAGEREF _Toc203474184 \h </w:instrText>
            </w:r>
            <w:r>
              <w:rPr>
                <w:noProof/>
                <w:webHidden/>
              </w:rPr>
            </w:r>
            <w:r>
              <w:rPr>
                <w:noProof/>
                <w:webHidden/>
              </w:rPr>
              <w:fldChar w:fldCharType="separate"/>
            </w:r>
            <w:r>
              <w:rPr>
                <w:noProof/>
                <w:webHidden/>
              </w:rPr>
              <w:t>110</w:t>
            </w:r>
            <w:r>
              <w:rPr>
                <w:noProof/>
                <w:webHidden/>
              </w:rPr>
              <w:fldChar w:fldCharType="end"/>
            </w:r>
          </w:hyperlink>
        </w:p>
        <w:p w14:paraId="282C43E1" w14:textId="232D8841" w:rsidR="00980493" w:rsidRDefault="00980493">
          <w:pPr>
            <w:pStyle w:val="TOC3"/>
            <w:rPr>
              <w:rFonts w:eastAsiaTheme="minorEastAsia" w:cstheme="minorBidi"/>
              <w:noProof/>
              <w:kern w:val="2"/>
              <w:sz w:val="24"/>
              <w:szCs w:val="24"/>
              <w14:ligatures w14:val="standardContextual"/>
            </w:rPr>
          </w:pPr>
          <w:hyperlink w:anchor="_Toc203474185" w:history="1">
            <w:r w:rsidRPr="008F2B57">
              <w:rPr>
                <w:rStyle w:val="Hyperlink"/>
                <w:noProof/>
              </w:rPr>
              <w:t>4.4.2</w:t>
            </w:r>
            <w:r>
              <w:rPr>
                <w:rFonts w:eastAsiaTheme="minorEastAsia" w:cstheme="minorBidi"/>
                <w:noProof/>
                <w:kern w:val="2"/>
                <w:sz w:val="24"/>
                <w:szCs w:val="24"/>
                <w14:ligatures w14:val="standardContextual"/>
              </w:rPr>
              <w:tab/>
            </w:r>
            <w:r w:rsidRPr="008F2B57">
              <w:rPr>
                <w:rStyle w:val="Hyperlink"/>
                <w:noProof/>
              </w:rPr>
              <w:t>Usability and User Experience in Health Care</w:t>
            </w:r>
            <w:r>
              <w:rPr>
                <w:noProof/>
                <w:webHidden/>
              </w:rPr>
              <w:tab/>
            </w:r>
            <w:r>
              <w:rPr>
                <w:noProof/>
                <w:webHidden/>
              </w:rPr>
              <w:fldChar w:fldCharType="begin"/>
            </w:r>
            <w:r>
              <w:rPr>
                <w:noProof/>
                <w:webHidden/>
              </w:rPr>
              <w:instrText xml:space="preserve"> PAGEREF _Toc203474185 \h </w:instrText>
            </w:r>
            <w:r>
              <w:rPr>
                <w:noProof/>
                <w:webHidden/>
              </w:rPr>
            </w:r>
            <w:r>
              <w:rPr>
                <w:noProof/>
                <w:webHidden/>
              </w:rPr>
              <w:fldChar w:fldCharType="separate"/>
            </w:r>
            <w:r>
              <w:rPr>
                <w:noProof/>
                <w:webHidden/>
              </w:rPr>
              <w:t>110</w:t>
            </w:r>
            <w:r>
              <w:rPr>
                <w:noProof/>
                <w:webHidden/>
              </w:rPr>
              <w:fldChar w:fldCharType="end"/>
            </w:r>
          </w:hyperlink>
        </w:p>
        <w:p w14:paraId="4534C6A3" w14:textId="7E1ED6C1"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186" w:history="1">
            <w:r w:rsidRPr="008F2B57">
              <w:rPr>
                <w:rStyle w:val="Hyperlink"/>
                <w:noProof/>
              </w:rPr>
              <w:t>Section 5. Clinical EDUCATION POLICIES AND PROCEDURES</w:t>
            </w:r>
            <w:r>
              <w:rPr>
                <w:noProof/>
                <w:webHidden/>
              </w:rPr>
              <w:tab/>
            </w:r>
            <w:r>
              <w:rPr>
                <w:noProof/>
                <w:webHidden/>
              </w:rPr>
              <w:fldChar w:fldCharType="begin"/>
            </w:r>
            <w:r>
              <w:rPr>
                <w:noProof/>
                <w:webHidden/>
              </w:rPr>
              <w:instrText xml:space="preserve"> PAGEREF _Toc203474186 \h </w:instrText>
            </w:r>
            <w:r>
              <w:rPr>
                <w:noProof/>
                <w:webHidden/>
              </w:rPr>
            </w:r>
            <w:r>
              <w:rPr>
                <w:noProof/>
                <w:webHidden/>
              </w:rPr>
              <w:fldChar w:fldCharType="separate"/>
            </w:r>
            <w:r>
              <w:rPr>
                <w:noProof/>
                <w:webHidden/>
              </w:rPr>
              <w:t>111</w:t>
            </w:r>
            <w:r>
              <w:rPr>
                <w:noProof/>
                <w:webHidden/>
              </w:rPr>
              <w:fldChar w:fldCharType="end"/>
            </w:r>
          </w:hyperlink>
        </w:p>
        <w:p w14:paraId="14B52206" w14:textId="23CF76EF" w:rsidR="00980493" w:rsidRDefault="00980493">
          <w:pPr>
            <w:pStyle w:val="TOC2"/>
            <w:rPr>
              <w:rFonts w:eastAsiaTheme="minorEastAsia" w:cstheme="minorBidi"/>
              <w:b w:val="0"/>
              <w:bCs w:val="0"/>
              <w:noProof/>
              <w:kern w:val="2"/>
              <w:sz w:val="24"/>
              <w:szCs w:val="24"/>
              <w14:ligatures w14:val="standardContextual"/>
            </w:rPr>
          </w:pPr>
          <w:hyperlink w:anchor="_Toc203474187" w:history="1">
            <w:r w:rsidRPr="008F2B57">
              <w:rPr>
                <w:rStyle w:val="Hyperlink"/>
                <w:noProof/>
              </w:rPr>
              <w:t>5.1</w:t>
            </w:r>
            <w:r>
              <w:rPr>
                <w:rFonts w:eastAsiaTheme="minorEastAsia" w:cstheme="minorBidi"/>
                <w:b w:val="0"/>
                <w:bCs w:val="0"/>
                <w:noProof/>
                <w:kern w:val="2"/>
                <w:sz w:val="24"/>
                <w:szCs w:val="24"/>
                <w14:ligatures w14:val="standardContextual"/>
              </w:rPr>
              <w:tab/>
            </w:r>
            <w:r w:rsidRPr="008F2B57">
              <w:rPr>
                <w:rStyle w:val="Hyperlink"/>
                <w:noProof/>
              </w:rPr>
              <w:t>Overview of Ohio State Clinical Education for Physical Therapy</w:t>
            </w:r>
            <w:r>
              <w:rPr>
                <w:noProof/>
                <w:webHidden/>
              </w:rPr>
              <w:tab/>
            </w:r>
            <w:r>
              <w:rPr>
                <w:noProof/>
                <w:webHidden/>
              </w:rPr>
              <w:fldChar w:fldCharType="begin"/>
            </w:r>
            <w:r>
              <w:rPr>
                <w:noProof/>
                <w:webHidden/>
              </w:rPr>
              <w:instrText xml:space="preserve"> PAGEREF _Toc203474187 \h </w:instrText>
            </w:r>
            <w:r>
              <w:rPr>
                <w:noProof/>
                <w:webHidden/>
              </w:rPr>
            </w:r>
            <w:r>
              <w:rPr>
                <w:noProof/>
                <w:webHidden/>
              </w:rPr>
              <w:fldChar w:fldCharType="separate"/>
            </w:r>
            <w:r>
              <w:rPr>
                <w:noProof/>
                <w:webHidden/>
              </w:rPr>
              <w:t>111</w:t>
            </w:r>
            <w:r>
              <w:rPr>
                <w:noProof/>
                <w:webHidden/>
              </w:rPr>
              <w:fldChar w:fldCharType="end"/>
            </w:r>
          </w:hyperlink>
        </w:p>
        <w:p w14:paraId="03E70C9C" w14:textId="052BF7AD" w:rsidR="00980493" w:rsidRDefault="00980493">
          <w:pPr>
            <w:pStyle w:val="TOC3"/>
            <w:rPr>
              <w:rFonts w:eastAsiaTheme="minorEastAsia" w:cstheme="minorBidi"/>
              <w:noProof/>
              <w:kern w:val="2"/>
              <w:sz w:val="24"/>
              <w:szCs w:val="24"/>
              <w14:ligatures w14:val="standardContextual"/>
            </w:rPr>
          </w:pPr>
          <w:hyperlink w:anchor="_Toc203474188" w:history="1">
            <w:r w:rsidRPr="008F2B57">
              <w:rPr>
                <w:rStyle w:val="Hyperlink"/>
                <w:noProof/>
              </w:rPr>
              <w:t>5.1.1</w:t>
            </w:r>
            <w:r>
              <w:rPr>
                <w:rFonts w:eastAsiaTheme="minorEastAsia" w:cstheme="minorBidi"/>
                <w:noProof/>
                <w:kern w:val="2"/>
                <w:sz w:val="24"/>
                <w:szCs w:val="24"/>
                <w14:ligatures w14:val="standardContextual"/>
              </w:rPr>
              <w:tab/>
            </w:r>
            <w:r w:rsidRPr="008F2B57">
              <w:rPr>
                <w:rStyle w:val="Hyperlink"/>
                <w:noProof/>
              </w:rPr>
              <w:t>Learning Objectives for Clinical Education Experiences</w:t>
            </w:r>
            <w:r>
              <w:rPr>
                <w:noProof/>
                <w:webHidden/>
              </w:rPr>
              <w:tab/>
            </w:r>
            <w:r>
              <w:rPr>
                <w:noProof/>
                <w:webHidden/>
              </w:rPr>
              <w:fldChar w:fldCharType="begin"/>
            </w:r>
            <w:r>
              <w:rPr>
                <w:noProof/>
                <w:webHidden/>
              </w:rPr>
              <w:instrText xml:space="preserve"> PAGEREF _Toc203474188 \h </w:instrText>
            </w:r>
            <w:r>
              <w:rPr>
                <w:noProof/>
                <w:webHidden/>
              </w:rPr>
            </w:r>
            <w:r>
              <w:rPr>
                <w:noProof/>
                <w:webHidden/>
              </w:rPr>
              <w:fldChar w:fldCharType="separate"/>
            </w:r>
            <w:r>
              <w:rPr>
                <w:noProof/>
                <w:webHidden/>
              </w:rPr>
              <w:t>111</w:t>
            </w:r>
            <w:r>
              <w:rPr>
                <w:noProof/>
                <w:webHidden/>
              </w:rPr>
              <w:fldChar w:fldCharType="end"/>
            </w:r>
          </w:hyperlink>
        </w:p>
        <w:p w14:paraId="51DB7AA3" w14:textId="01DB2FAA" w:rsidR="00980493" w:rsidRDefault="00980493">
          <w:pPr>
            <w:pStyle w:val="TOC3"/>
            <w:rPr>
              <w:rFonts w:eastAsiaTheme="minorEastAsia" w:cstheme="minorBidi"/>
              <w:noProof/>
              <w:kern w:val="2"/>
              <w:sz w:val="24"/>
              <w:szCs w:val="24"/>
              <w14:ligatures w14:val="standardContextual"/>
            </w:rPr>
          </w:pPr>
          <w:hyperlink w:anchor="_Toc203474189" w:history="1">
            <w:r w:rsidRPr="008F2B57">
              <w:rPr>
                <w:rStyle w:val="Hyperlink"/>
                <w:noProof/>
              </w:rPr>
              <w:t>5.1.2</w:t>
            </w:r>
            <w:r>
              <w:rPr>
                <w:rFonts w:eastAsiaTheme="minorEastAsia" w:cstheme="minorBidi"/>
                <w:noProof/>
                <w:kern w:val="2"/>
                <w:sz w:val="24"/>
                <w:szCs w:val="24"/>
                <w14:ligatures w14:val="standardContextual"/>
              </w:rPr>
              <w:tab/>
            </w:r>
            <w:r w:rsidRPr="008F2B57">
              <w:rPr>
                <w:rStyle w:val="Hyperlink"/>
                <w:noProof/>
              </w:rPr>
              <w:t>Glossary of Terms</w:t>
            </w:r>
            <w:r>
              <w:rPr>
                <w:noProof/>
                <w:webHidden/>
              </w:rPr>
              <w:tab/>
            </w:r>
            <w:r>
              <w:rPr>
                <w:noProof/>
                <w:webHidden/>
              </w:rPr>
              <w:fldChar w:fldCharType="begin"/>
            </w:r>
            <w:r>
              <w:rPr>
                <w:noProof/>
                <w:webHidden/>
              </w:rPr>
              <w:instrText xml:space="preserve"> PAGEREF _Toc203474189 \h </w:instrText>
            </w:r>
            <w:r>
              <w:rPr>
                <w:noProof/>
                <w:webHidden/>
              </w:rPr>
            </w:r>
            <w:r>
              <w:rPr>
                <w:noProof/>
                <w:webHidden/>
              </w:rPr>
              <w:fldChar w:fldCharType="separate"/>
            </w:r>
            <w:r>
              <w:rPr>
                <w:noProof/>
                <w:webHidden/>
              </w:rPr>
              <w:t>112</w:t>
            </w:r>
            <w:r>
              <w:rPr>
                <w:noProof/>
                <w:webHidden/>
              </w:rPr>
              <w:fldChar w:fldCharType="end"/>
            </w:r>
          </w:hyperlink>
        </w:p>
        <w:p w14:paraId="6BFCA15E" w14:textId="7A8CC50B" w:rsidR="00980493" w:rsidRDefault="00980493">
          <w:pPr>
            <w:pStyle w:val="TOC3"/>
            <w:rPr>
              <w:rFonts w:eastAsiaTheme="minorEastAsia" w:cstheme="minorBidi"/>
              <w:noProof/>
              <w:kern w:val="2"/>
              <w:sz w:val="24"/>
              <w:szCs w:val="24"/>
              <w14:ligatures w14:val="standardContextual"/>
            </w:rPr>
          </w:pPr>
          <w:hyperlink w:anchor="_Toc203474190" w:history="1">
            <w:r w:rsidRPr="008F2B57">
              <w:rPr>
                <w:rStyle w:val="Hyperlink"/>
                <w:noProof/>
              </w:rPr>
              <w:t>5.1.3</w:t>
            </w:r>
            <w:r>
              <w:rPr>
                <w:rFonts w:eastAsiaTheme="minorEastAsia" w:cstheme="minorBidi"/>
                <w:noProof/>
                <w:kern w:val="2"/>
                <w:sz w:val="24"/>
                <w:szCs w:val="24"/>
                <w14:ligatures w14:val="standardContextual"/>
              </w:rPr>
              <w:tab/>
            </w:r>
            <w:r w:rsidRPr="008F2B57">
              <w:rPr>
                <w:rStyle w:val="Hyperlink"/>
                <w:noProof/>
              </w:rPr>
              <w:t>Summary of Clinical Education Experiences</w:t>
            </w:r>
            <w:r>
              <w:rPr>
                <w:noProof/>
                <w:webHidden/>
              </w:rPr>
              <w:tab/>
            </w:r>
            <w:r>
              <w:rPr>
                <w:noProof/>
                <w:webHidden/>
              </w:rPr>
              <w:fldChar w:fldCharType="begin"/>
            </w:r>
            <w:r>
              <w:rPr>
                <w:noProof/>
                <w:webHidden/>
              </w:rPr>
              <w:instrText xml:space="preserve"> PAGEREF _Toc203474190 \h </w:instrText>
            </w:r>
            <w:r>
              <w:rPr>
                <w:noProof/>
                <w:webHidden/>
              </w:rPr>
            </w:r>
            <w:r>
              <w:rPr>
                <w:noProof/>
                <w:webHidden/>
              </w:rPr>
              <w:fldChar w:fldCharType="separate"/>
            </w:r>
            <w:r>
              <w:rPr>
                <w:noProof/>
                <w:webHidden/>
              </w:rPr>
              <w:t>115</w:t>
            </w:r>
            <w:r>
              <w:rPr>
                <w:noProof/>
                <w:webHidden/>
              </w:rPr>
              <w:fldChar w:fldCharType="end"/>
            </w:r>
          </w:hyperlink>
        </w:p>
        <w:p w14:paraId="55C79167" w14:textId="3964DAEB" w:rsidR="00980493" w:rsidRDefault="00980493">
          <w:pPr>
            <w:pStyle w:val="TOC4"/>
            <w:rPr>
              <w:rFonts w:eastAsiaTheme="minorEastAsia" w:cstheme="minorBidi"/>
              <w:noProof/>
              <w:kern w:val="2"/>
              <w:sz w:val="24"/>
              <w:szCs w:val="24"/>
              <w14:ligatures w14:val="standardContextual"/>
            </w:rPr>
          </w:pPr>
          <w:hyperlink w:anchor="_Toc203474191" w:history="1">
            <w:r w:rsidRPr="008F2B57">
              <w:rPr>
                <w:rStyle w:val="Hyperlink"/>
                <w:noProof/>
              </w:rPr>
              <w:t>5.1.3.1</w:t>
            </w:r>
            <w:r>
              <w:rPr>
                <w:rFonts w:eastAsiaTheme="minorEastAsia" w:cstheme="minorBidi"/>
                <w:noProof/>
                <w:kern w:val="2"/>
                <w:sz w:val="24"/>
                <w:szCs w:val="24"/>
                <w14:ligatures w14:val="standardContextual"/>
              </w:rPr>
              <w:tab/>
            </w:r>
            <w:r w:rsidRPr="008F2B57">
              <w:rPr>
                <w:rStyle w:val="Hyperlink"/>
                <w:noProof/>
              </w:rPr>
              <w:t>Part-time Integrated Clinical Experiences (ICE)</w:t>
            </w:r>
            <w:r>
              <w:rPr>
                <w:noProof/>
                <w:webHidden/>
              </w:rPr>
              <w:tab/>
            </w:r>
            <w:r>
              <w:rPr>
                <w:noProof/>
                <w:webHidden/>
              </w:rPr>
              <w:fldChar w:fldCharType="begin"/>
            </w:r>
            <w:r>
              <w:rPr>
                <w:noProof/>
                <w:webHidden/>
              </w:rPr>
              <w:instrText xml:space="preserve"> PAGEREF _Toc203474191 \h </w:instrText>
            </w:r>
            <w:r>
              <w:rPr>
                <w:noProof/>
                <w:webHidden/>
              </w:rPr>
            </w:r>
            <w:r>
              <w:rPr>
                <w:noProof/>
                <w:webHidden/>
              </w:rPr>
              <w:fldChar w:fldCharType="separate"/>
            </w:r>
            <w:r>
              <w:rPr>
                <w:noProof/>
                <w:webHidden/>
              </w:rPr>
              <w:t>115</w:t>
            </w:r>
            <w:r>
              <w:rPr>
                <w:noProof/>
                <w:webHidden/>
              </w:rPr>
              <w:fldChar w:fldCharType="end"/>
            </w:r>
          </w:hyperlink>
        </w:p>
        <w:p w14:paraId="6421F8CD" w14:textId="47D0B032" w:rsidR="00980493" w:rsidRDefault="00980493">
          <w:pPr>
            <w:pStyle w:val="TOC4"/>
            <w:rPr>
              <w:rFonts w:eastAsiaTheme="minorEastAsia" w:cstheme="minorBidi"/>
              <w:noProof/>
              <w:kern w:val="2"/>
              <w:sz w:val="24"/>
              <w:szCs w:val="24"/>
              <w14:ligatures w14:val="standardContextual"/>
            </w:rPr>
          </w:pPr>
          <w:hyperlink w:anchor="_Toc203474192" w:history="1">
            <w:r w:rsidRPr="008F2B57">
              <w:rPr>
                <w:rStyle w:val="Hyperlink"/>
                <w:noProof/>
              </w:rPr>
              <w:t>5.1.3.2</w:t>
            </w:r>
            <w:r>
              <w:rPr>
                <w:rFonts w:eastAsiaTheme="minorEastAsia" w:cstheme="minorBidi"/>
                <w:noProof/>
                <w:kern w:val="2"/>
                <w:sz w:val="24"/>
                <w:szCs w:val="24"/>
                <w14:ligatures w14:val="standardContextual"/>
              </w:rPr>
              <w:tab/>
            </w:r>
            <w:r w:rsidRPr="008F2B57">
              <w:rPr>
                <w:rStyle w:val="Hyperlink"/>
                <w:noProof/>
              </w:rPr>
              <w:t>Full-time Intermediate Clinical Education Experiences</w:t>
            </w:r>
            <w:r>
              <w:rPr>
                <w:noProof/>
                <w:webHidden/>
              </w:rPr>
              <w:tab/>
            </w:r>
            <w:r>
              <w:rPr>
                <w:noProof/>
                <w:webHidden/>
              </w:rPr>
              <w:fldChar w:fldCharType="begin"/>
            </w:r>
            <w:r>
              <w:rPr>
                <w:noProof/>
                <w:webHidden/>
              </w:rPr>
              <w:instrText xml:space="preserve"> PAGEREF _Toc203474192 \h </w:instrText>
            </w:r>
            <w:r>
              <w:rPr>
                <w:noProof/>
                <w:webHidden/>
              </w:rPr>
            </w:r>
            <w:r>
              <w:rPr>
                <w:noProof/>
                <w:webHidden/>
              </w:rPr>
              <w:fldChar w:fldCharType="separate"/>
            </w:r>
            <w:r>
              <w:rPr>
                <w:noProof/>
                <w:webHidden/>
              </w:rPr>
              <w:t>115</w:t>
            </w:r>
            <w:r>
              <w:rPr>
                <w:noProof/>
                <w:webHidden/>
              </w:rPr>
              <w:fldChar w:fldCharType="end"/>
            </w:r>
          </w:hyperlink>
        </w:p>
        <w:p w14:paraId="0652CF41" w14:textId="3C761296" w:rsidR="00980493" w:rsidRDefault="00980493">
          <w:pPr>
            <w:pStyle w:val="TOC4"/>
            <w:rPr>
              <w:rFonts w:eastAsiaTheme="minorEastAsia" w:cstheme="minorBidi"/>
              <w:noProof/>
              <w:kern w:val="2"/>
              <w:sz w:val="24"/>
              <w:szCs w:val="24"/>
              <w14:ligatures w14:val="standardContextual"/>
            </w:rPr>
          </w:pPr>
          <w:hyperlink w:anchor="_Toc203474193" w:history="1">
            <w:r w:rsidRPr="008F2B57">
              <w:rPr>
                <w:rStyle w:val="Hyperlink"/>
                <w:noProof/>
              </w:rPr>
              <w:t>5.1.3.3</w:t>
            </w:r>
            <w:r>
              <w:rPr>
                <w:rFonts w:eastAsiaTheme="minorEastAsia" w:cstheme="minorBidi"/>
                <w:noProof/>
                <w:kern w:val="2"/>
                <w:sz w:val="24"/>
                <w:szCs w:val="24"/>
                <w14:ligatures w14:val="standardContextual"/>
              </w:rPr>
              <w:tab/>
            </w:r>
            <w:r w:rsidRPr="008F2B57">
              <w:rPr>
                <w:rStyle w:val="Hyperlink"/>
                <w:noProof/>
              </w:rPr>
              <w:t>Full-time Terminal Clinical Education Experience</w:t>
            </w:r>
            <w:r>
              <w:rPr>
                <w:noProof/>
                <w:webHidden/>
              </w:rPr>
              <w:tab/>
            </w:r>
            <w:r>
              <w:rPr>
                <w:noProof/>
                <w:webHidden/>
              </w:rPr>
              <w:fldChar w:fldCharType="begin"/>
            </w:r>
            <w:r>
              <w:rPr>
                <w:noProof/>
                <w:webHidden/>
              </w:rPr>
              <w:instrText xml:space="preserve"> PAGEREF _Toc203474193 \h </w:instrText>
            </w:r>
            <w:r>
              <w:rPr>
                <w:noProof/>
                <w:webHidden/>
              </w:rPr>
            </w:r>
            <w:r>
              <w:rPr>
                <w:noProof/>
                <w:webHidden/>
              </w:rPr>
              <w:fldChar w:fldCharType="separate"/>
            </w:r>
            <w:r>
              <w:rPr>
                <w:noProof/>
                <w:webHidden/>
              </w:rPr>
              <w:t>115</w:t>
            </w:r>
            <w:r>
              <w:rPr>
                <w:noProof/>
                <w:webHidden/>
              </w:rPr>
              <w:fldChar w:fldCharType="end"/>
            </w:r>
          </w:hyperlink>
        </w:p>
        <w:p w14:paraId="31E5B0FA" w14:textId="465700B5" w:rsidR="00980493" w:rsidRDefault="00980493">
          <w:pPr>
            <w:pStyle w:val="TOC4"/>
            <w:rPr>
              <w:rFonts w:eastAsiaTheme="minorEastAsia" w:cstheme="minorBidi"/>
              <w:noProof/>
              <w:kern w:val="2"/>
              <w:sz w:val="24"/>
              <w:szCs w:val="24"/>
              <w14:ligatures w14:val="standardContextual"/>
            </w:rPr>
          </w:pPr>
          <w:hyperlink w:anchor="_Toc203474194" w:history="1">
            <w:r w:rsidRPr="008F2B57">
              <w:rPr>
                <w:rStyle w:val="Hyperlink"/>
                <w:noProof/>
              </w:rPr>
              <w:t>5.1.3.4</w:t>
            </w:r>
            <w:r>
              <w:rPr>
                <w:rFonts w:eastAsiaTheme="minorEastAsia" w:cstheme="minorBidi"/>
                <w:noProof/>
                <w:kern w:val="2"/>
                <w:sz w:val="24"/>
                <w:szCs w:val="24"/>
                <w14:ligatures w14:val="standardContextual"/>
              </w:rPr>
              <w:tab/>
            </w:r>
            <w:r w:rsidRPr="008F2B57">
              <w:rPr>
                <w:rStyle w:val="Hyperlink"/>
                <w:noProof/>
              </w:rPr>
              <w:t>Final Leadership Practicum</w:t>
            </w:r>
            <w:r>
              <w:rPr>
                <w:noProof/>
                <w:webHidden/>
              </w:rPr>
              <w:tab/>
            </w:r>
            <w:r>
              <w:rPr>
                <w:noProof/>
                <w:webHidden/>
              </w:rPr>
              <w:fldChar w:fldCharType="begin"/>
            </w:r>
            <w:r>
              <w:rPr>
                <w:noProof/>
                <w:webHidden/>
              </w:rPr>
              <w:instrText xml:space="preserve"> PAGEREF _Toc203474194 \h </w:instrText>
            </w:r>
            <w:r>
              <w:rPr>
                <w:noProof/>
                <w:webHidden/>
              </w:rPr>
            </w:r>
            <w:r>
              <w:rPr>
                <w:noProof/>
                <w:webHidden/>
              </w:rPr>
              <w:fldChar w:fldCharType="separate"/>
            </w:r>
            <w:r>
              <w:rPr>
                <w:noProof/>
                <w:webHidden/>
              </w:rPr>
              <w:t>115</w:t>
            </w:r>
            <w:r>
              <w:rPr>
                <w:noProof/>
                <w:webHidden/>
              </w:rPr>
              <w:fldChar w:fldCharType="end"/>
            </w:r>
          </w:hyperlink>
        </w:p>
        <w:p w14:paraId="53C341C8" w14:textId="5D6C8833" w:rsidR="00980493" w:rsidRDefault="00980493">
          <w:pPr>
            <w:pStyle w:val="TOC2"/>
            <w:rPr>
              <w:rFonts w:eastAsiaTheme="minorEastAsia" w:cstheme="minorBidi"/>
              <w:b w:val="0"/>
              <w:bCs w:val="0"/>
              <w:noProof/>
              <w:kern w:val="2"/>
              <w:sz w:val="24"/>
              <w:szCs w:val="24"/>
              <w14:ligatures w14:val="standardContextual"/>
            </w:rPr>
          </w:pPr>
          <w:hyperlink w:anchor="_Toc203474195" w:history="1">
            <w:r w:rsidRPr="008F2B57">
              <w:rPr>
                <w:rStyle w:val="Hyperlink"/>
                <w:noProof/>
              </w:rPr>
              <w:t>5.2</w:t>
            </w:r>
            <w:r>
              <w:rPr>
                <w:rFonts w:eastAsiaTheme="minorEastAsia" w:cstheme="minorBidi"/>
                <w:b w:val="0"/>
                <w:bCs w:val="0"/>
                <w:noProof/>
                <w:kern w:val="2"/>
                <w:sz w:val="24"/>
                <w:szCs w:val="24"/>
                <w14:ligatures w14:val="standardContextual"/>
              </w:rPr>
              <w:tab/>
            </w:r>
            <w:r w:rsidRPr="008F2B57">
              <w:rPr>
                <w:rStyle w:val="Hyperlink"/>
                <w:noProof/>
              </w:rPr>
              <w:t>Communication Patterns for the Clinical Education Program</w:t>
            </w:r>
            <w:r>
              <w:rPr>
                <w:noProof/>
                <w:webHidden/>
              </w:rPr>
              <w:tab/>
            </w:r>
            <w:r>
              <w:rPr>
                <w:noProof/>
                <w:webHidden/>
              </w:rPr>
              <w:fldChar w:fldCharType="begin"/>
            </w:r>
            <w:r>
              <w:rPr>
                <w:noProof/>
                <w:webHidden/>
              </w:rPr>
              <w:instrText xml:space="preserve"> PAGEREF _Toc203474195 \h </w:instrText>
            </w:r>
            <w:r>
              <w:rPr>
                <w:noProof/>
                <w:webHidden/>
              </w:rPr>
            </w:r>
            <w:r>
              <w:rPr>
                <w:noProof/>
                <w:webHidden/>
              </w:rPr>
              <w:fldChar w:fldCharType="separate"/>
            </w:r>
            <w:r>
              <w:rPr>
                <w:noProof/>
                <w:webHidden/>
              </w:rPr>
              <w:t>115</w:t>
            </w:r>
            <w:r>
              <w:rPr>
                <w:noProof/>
                <w:webHidden/>
              </w:rPr>
              <w:fldChar w:fldCharType="end"/>
            </w:r>
          </w:hyperlink>
        </w:p>
        <w:p w14:paraId="04BF8321" w14:textId="7060A47D" w:rsidR="00980493" w:rsidRDefault="00980493">
          <w:pPr>
            <w:pStyle w:val="TOC3"/>
            <w:rPr>
              <w:rFonts w:eastAsiaTheme="minorEastAsia" w:cstheme="minorBidi"/>
              <w:noProof/>
              <w:kern w:val="2"/>
              <w:sz w:val="24"/>
              <w:szCs w:val="24"/>
              <w14:ligatures w14:val="standardContextual"/>
            </w:rPr>
          </w:pPr>
          <w:hyperlink w:anchor="_Toc203474196" w:history="1">
            <w:r w:rsidRPr="008F2B57">
              <w:rPr>
                <w:rStyle w:val="Hyperlink"/>
                <w:noProof/>
              </w:rPr>
              <w:t>5.2.1</w:t>
            </w:r>
            <w:r>
              <w:rPr>
                <w:rFonts w:eastAsiaTheme="minorEastAsia" w:cstheme="minorBidi"/>
                <w:noProof/>
                <w:kern w:val="2"/>
                <w:sz w:val="24"/>
                <w:szCs w:val="24"/>
                <w14:ligatures w14:val="standardContextual"/>
              </w:rPr>
              <w:tab/>
            </w:r>
            <w:r w:rsidRPr="008F2B57">
              <w:rPr>
                <w:rStyle w:val="Hyperlink"/>
                <w:noProof/>
              </w:rPr>
              <w:t>Affiliation Agreements</w:t>
            </w:r>
            <w:r>
              <w:rPr>
                <w:noProof/>
                <w:webHidden/>
              </w:rPr>
              <w:tab/>
            </w:r>
            <w:r>
              <w:rPr>
                <w:noProof/>
                <w:webHidden/>
              </w:rPr>
              <w:fldChar w:fldCharType="begin"/>
            </w:r>
            <w:r>
              <w:rPr>
                <w:noProof/>
                <w:webHidden/>
              </w:rPr>
              <w:instrText xml:space="preserve"> PAGEREF _Toc203474196 \h </w:instrText>
            </w:r>
            <w:r>
              <w:rPr>
                <w:noProof/>
                <w:webHidden/>
              </w:rPr>
            </w:r>
            <w:r>
              <w:rPr>
                <w:noProof/>
                <w:webHidden/>
              </w:rPr>
              <w:fldChar w:fldCharType="separate"/>
            </w:r>
            <w:r>
              <w:rPr>
                <w:noProof/>
                <w:webHidden/>
              </w:rPr>
              <w:t>115</w:t>
            </w:r>
            <w:r>
              <w:rPr>
                <w:noProof/>
                <w:webHidden/>
              </w:rPr>
              <w:fldChar w:fldCharType="end"/>
            </w:r>
          </w:hyperlink>
        </w:p>
        <w:p w14:paraId="42164AED" w14:textId="1A0C26AF" w:rsidR="00980493" w:rsidRDefault="00980493">
          <w:pPr>
            <w:pStyle w:val="TOC3"/>
            <w:rPr>
              <w:rFonts w:eastAsiaTheme="minorEastAsia" w:cstheme="minorBidi"/>
              <w:noProof/>
              <w:kern w:val="2"/>
              <w:sz w:val="24"/>
              <w:szCs w:val="24"/>
              <w14:ligatures w14:val="standardContextual"/>
            </w:rPr>
          </w:pPr>
          <w:hyperlink w:anchor="_Toc203474197" w:history="1">
            <w:r w:rsidRPr="008F2B57">
              <w:rPr>
                <w:rStyle w:val="Hyperlink"/>
                <w:noProof/>
              </w:rPr>
              <w:t>5.2.2</w:t>
            </w:r>
            <w:r>
              <w:rPr>
                <w:rFonts w:eastAsiaTheme="minorEastAsia" w:cstheme="minorBidi"/>
                <w:noProof/>
                <w:kern w:val="2"/>
                <w:sz w:val="24"/>
                <w:szCs w:val="24"/>
                <w14:ligatures w14:val="standardContextual"/>
              </w:rPr>
              <w:tab/>
            </w:r>
            <w:r w:rsidRPr="008F2B57">
              <w:rPr>
                <w:rStyle w:val="Hyperlink"/>
                <w:noProof/>
              </w:rPr>
              <w:t>Clinical Education Experiences</w:t>
            </w:r>
            <w:r>
              <w:rPr>
                <w:noProof/>
                <w:webHidden/>
              </w:rPr>
              <w:tab/>
            </w:r>
            <w:r>
              <w:rPr>
                <w:noProof/>
                <w:webHidden/>
              </w:rPr>
              <w:fldChar w:fldCharType="begin"/>
            </w:r>
            <w:r>
              <w:rPr>
                <w:noProof/>
                <w:webHidden/>
              </w:rPr>
              <w:instrText xml:space="preserve"> PAGEREF _Toc203474197 \h </w:instrText>
            </w:r>
            <w:r>
              <w:rPr>
                <w:noProof/>
                <w:webHidden/>
              </w:rPr>
            </w:r>
            <w:r>
              <w:rPr>
                <w:noProof/>
                <w:webHidden/>
              </w:rPr>
              <w:fldChar w:fldCharType="separate"/>
            </w:r>
            <w:r>
              <w:rPr>
                <w:noProof/>
                <w:webHidden/>
              </w:rPr>
              <w:t>116</w:t>
            </w:r>
            <w:r>
              <w:rPr>
                <w:noProof/>
                <w:webHidden/>
              </w:rPr>
              <w:fldChar w:fldCharType="end"/>
            </w:r>
          </w:hyperlink>
        </w:p>
        <w:p w14:paraId="6C4539F1" w14:textId="07ECB163" w:rsidR="00980493" w:rsidRDefault="00980493">
          <w:pPr>
            <w:pStyle w:val="TOC2"/>
            <w:rPr>
              <w:rFonts w:eastAsiaTheme="minorEastAsia" w:cstheme="minorBidi"/>
              <w:b w:val="0"/>
              <w:bCs w:val="0"/>
              <w:noProof/>
              <w:kern w:val="2"/>
              <w:sz w:val="24"/>
              <w:szCs w:val="24"/>
              <w14:ligatures w14:val="standardContextual"/>
            </w:rPr>
          </w:pPr>
          <w:hyperlink w:anchor="_Toc203474198" w:history="1">
            <w:r w:rsidRPr="008F2B57">
              <w:rPr>
                <w:rStyle w:val="Hyperlink"/>
                <w:noProof/>
              </w:rPr>
              <w:t>5.3</w:t>
            </w:r>
            <w:r>
              <w:rPr>
                <w:rFonts w:eastAsiaTheme="minorEastAsia" w:cstheme="minorBidi"/>
                <w:b w:val="0"/>
                <w:bCs w:val="0"/>
                <w:noProof/>
                <w:kern w:val="2"/>
                <w:sz w:val="24"/>
                <w:szCs w:val="24"/>
                <w14:ligatures w14:val="standardContextual"/>
              </w:rPr>
              <w:tab/>
            </w:r>
            <w:r w:rsidRPr="008F2B57">
              <w:rPr>
                <w:rStyle w:val="Hyperlink"/>
                <w:noProof/>
              </w:rPr>
              <w:t>Guidelines for Effective Formative and Summative Evaluation</w:t>
            </w:r>
            <w:r>
              <w:rPr>
                <w:noProof/>
                <w:webHidden/>
              </w:rPr>
              <w:tab/>
            </w:r>
            <w:r>
              <w:rPr>
                <w:noProof/>
                <w:webHidden/>
              </w:rPr>
              <w:fldChar w:fldCharType="begin"/>
            </w:r>
            <w:r>
              <w:rPr>
                <w:noProof/>
                <w:webHidden/>
              </w:rPr>
              <w:instrText xml:space="preserve"> PAGEREF _Toc203474198 \h </w:instrText>
            </w:r>
            <w:r>
              <w:rPr>
                <w:noProof/>
                <w:webHidden/>
              </w:rPr>
            </w:r>
            <w:r>
              <w:rPr>
                <w:noProof/>
                <w:webHidden/>
              </w:rPr>
              <w:fldChar w:fldCharType="separate"/>
            </w:r>
            <w:r>
              <w:rPr>
                <w:noProof/>
                <w:webHidden/>
              </w:rPr>
              <w:t>117</w:t>
            </w:r>
            <w:r>
              <w:rPr>
                <w:noProof/>
                <w:webHidden/>
              </w:rPr>
              <w:fldChar w:fldCharType="end"/>
            </w:r>
          </w:hyperlink>
        </w:p>
        <w:p w14:paraId="36CCB635" w14:textId="0F74702F" w:rsidR="00980493" w:rsidRDefault="00980493">
          <w:pPr>
            <w:pStyle w:val="TOC2"/>
            <w:rPr>
              <w:rFonts w:eastAsiaTheme="minorEastAsia" w:cstheme="minorBidi"/>
              <w:b w:val="0"/>
              <w:bCs w:val="0"/>
              <w:noProof/>
              <w:kern w:val="2"/>
              <w:sz w:val="24"/>
              <w:szCs w:val="24"/>
              <w14:ligatures w14:val="standardContextual"/>
            </w:rPr>
          </w:pPr>
          <w:hyperlink w:anchor="_Toc203474199" w:history="1">
            <w:r w:rsidRPr="008F2B57">
              <w:rPr>
                <w:rStyle w:val="Hyperlink"/>
                <w:noProof/>
              </w:rPr>
              <w:t>5.4</w:t>
            </w:r>
            <w:r>
              <w:rPr>
                <w:rFonts w:eastAsiaTheme="minorEastAsia" w:cstheme="minorBidi"/>
                <w:b w:val="0"/>
                <w:bCs w:val="0"/>
                <w:noProof/>
                <w:kern w:val="2"/>
                <w:sz w:val="24"/>
                <w:szCs w:val="24"/>
                <w14:ligatures w14:val="standardContextual"/>
              </w:rPr>
              <w:tab/>
            </w:r>
            <w:r w:rsidRPr="008F2B57">
              <w:rPr>
                <w:rStyle w:val="Hyperlink"/>
                <w:noProof/>
              </w:rPr>
              <w:t>Policies Related to Clinical Education</w:t>
            </w:r>
            <w:r>
              <w:rPr>
                <w:noProof/>
                <w:webHidden/>
              </w:rPr>
              <w:tab/>
            </w:r>
            <w:r>
              <w:rPr>
                <w:noProof/>
                <w:webHidden/>
              </w:rPr>
              <w:fldChar w:fldCharType="begin"/>
            </w:r>
            <w:r>
              <w:rPr>
                <w:noProof/>
                <w:webHidden/>
              </w:rPr>
              <w:instrText xml:space="preserve"> PAGEREF _Toc203474199 \h </w:instrText>
            </w:r>
            <w:r>
              <w:rPr>
                <w:noProof/>
                <w:webHidden/>
              </w:rPr>
            </w:r>
            <w:r>
              <w:rPr>
                <w:noProof/>
                <w:webHidden/>
              </w:rPr>
              <w:fldChar w:fldCharType="separate"/>
            </w:r>
            <w:r>
              <w:rPr>
                <w:noProof/>
                <w:webHidden/>
              </w:rPr>
              <w:t>118</w:t>
            </w:r>
            <w:r>
              <w:rPr>
                <w:noProof/>
                <w:webHidden/>
              </w:rPr>
              <w:fldChar w:fldCharType="end"/>
            </w:r>
          </w:hyperlink>
        </w:p>
        <w:p w14:paraId="6676D935" w14:textId="0B6F6870" w:rsidR="00980493" w:rsidRDefault="00980493">
          <w:pPr>
            <w:pStyle w:val="TOC3"/>
            <w:rPr>
              <w:rFonts w:eastAsiaTheme="minorEastAsia" w:cstheme="minorBidi"/>
              <w:noProof/>
              <w:kern w:val="2"/>
              <w:sz w:val="24"/>
              <w:szCs w:val="24"/>
              <w14:ligatures w14:val="standardContextual"/>
            </w:rPr>
          </w:pPr>
          <w:hyperlink w:anchor="_Toc203474200" w:history="1">
            <w:r w:rsidRPr="008F2B57">
              <w:rPr>
                <w:rStyle w:val="Hyperlink"/>
                <w:noProof/>
              </w:rPr>
              <w:t>5.4.1</w:t>
            </w:r>
            <w:r>
              <w:rPr>
                <w:rFonts w:eastAsiaTheme="minorEastAsia" w:cstheme="minorBidi"/>
                <w:noProof/>
                <w:kern w:val="2"/>
                <w:sz w:val="24"/>
                <w:szCs w:val="24"/>
                <w14:ligatures w14:val="standardContextual"/>
              </w:rPr>
              <w:tab/>
            </w:r>
            <w:r w:rsidRPr="008F2B57">
              <w:rPr>
                <w:rStyle w:val="Hyperlink"/>
                <w:noProof/>
              </w:rPr>
              <w:t>Cancellation Policy</w:t>
            </w:r>
            <w:r>
              <w:rPr>
                <w:noProof/>
                <w:webHidden/>
              </w:rPr>
              <w:tab/>
            </w:r>
            <w:r>
              <w:rPr>
                <w:noProof/>
                <w:webHidden/>
              </w:rPr>
              <w:fldChar w:fldCharType="begin"/>
            </w:r>
            <w:r>
              <w:rPr>
                <w:noProof/>
                <w:webHidden/>
              </w:rPr>
              <w:instrText xml:space="preserve"> PAGEREF _Toc203474200 \h </w:instrText>
            </w:r>
            <w:r>
              <w:rPr>
                <w:noProof/>
                <w:webHidden/>
              </w:rPr>
            </w:r>
            <w:r>
              <w:rPr>
                <w:noProof/>
                <w:webHidden/>
              </w:rPr>
              <w:fldChar w:fldCharType="separate"/>
            </w:r>
            <w:r>
              <w:rPr>
                <w:noProof/>
                <w:webHidden/>
              </w:rPr>
              <w:t>118</w:t>
            </w:r>
            <w:r>
              <w:rPr>
                <w:noProof/>
                <w:webHidden/>
              </w:rPr>
              <w:fldChar w:fldCharType="end"/>
            </w:r>
          </w:hyperlink>
        </w:p>
        <w:p w14:paraId="7877AACE" w14:textId="27973AC0" w:rsidR="00980493" w:rsidRDefault="00980493">
          <w:pPr>
            <w:pStyle w:val="TOC3"/>
            <w:rPr>
              <w:rFonts w:eastAsiaTheme="minorEastAsia" w:cstheme="minorBidi"/>
              <w:noProof/>
              <w:kern w:val="2"/>
              <w:sz w:val="24"/>
              <w:szCs w:val="24"/>
              <w14:ligatures w14:val="standardContextual"/>
            </w:rPr>
          </w:pPr>
          <w:hyperlink w:anchor="_Toc203474201" w:history="1">
            <w:r w:rsidRPr="008F2B57">
              <w:rPr>
                <w:rStyle w:val="Hyperlink"/>
                <w:noProof/>
              </w:rPr>
              <w:t>5.4.2</w:t>
            </w:r>
            <w:r>
              <w:rPr>
                <w:rFonts w:eastAsiaTheme="minorEastAsia" w:cstheme="minorBidi"/>
                <w:noProof/>
                <w:kern w:val="2"/>
                <w:sz w:val="24"/>
                <w:szCs w:val="24"/>
                <w14:ligatures w14:val="standardContextual"/>
              </w:rPr>
              <w:tab/>
            </w:r>
            <w:r w:rsidRPr="008F2B57">
              <w:rPr>
                <w:rStyle w:val="Hyperlink"/>
                <w:noProof/>
              </w:rPr>
              <w:t>Termination Policy</w:t>
            </w:r>
            <w:r>
              <w:rPr>
                <w:noProof/>
                <w:webHidden/>
              </w:rPr>
              <w:tab/>
            </w:r>
            <w:r>
              <w:rPr>
                <w:noProof/>
                <w:webHidden/>
              </w:rPr>
              <w:fldChar w:fldCharType="begin"/>
            </w:r>
            <w:r>
              <w:rPr>
                <w:noProof/>
                <w:webHidden/>
              </w:rPr>
              <w:instrText xml:space="preserve"> PAGEREF _Toc203474201 \h </w:instrText>
            </w:r>
            <w:r>
              <w:rPr>
                <w:noProof/>
                <w:webHidden/>
              </w:rPr>
            </w:r>
            <w:r>
              <w:rPr>
                <w:noProof/>
                <w:webHidden/>
              </w:rPr>
              <w:fldChar w:fldCharType="separate"/>
            </w:r>
            <w:r>
              <w:rPr>
                <w:noProof/>
                <w:webHidden/>
              </w:rPr>
              <w:t>118</w:t>
            </w:r>
            <w:r>
              <w:rPr>
                <w:noProof/>
                <w:webHidden/>
              </w:rPr>
              <w:fldChar w:fldCharType="end"/>
            </w:r>
          </w:hyperlink>
        </w:p>
        <w:p w14:paraId="21E097E6" w14:textId="28456136" w:rsidR="00980493" w:rsidRDefault="00980493">
          <w:pPr>
            <w:pStyle w:val="TOC3"/>
            <w:rPr>
              <w:rFonts w:eastAsiaTheme="minorEastAsia" w:cstheme="minorBidi"/>
              <w:noProof/>
              <w:kern w:val="2"/>
              <w:sz w:val="24"/>
              <w:szCs w:val="24"/>
              <w14:ligatures w14:val="standardContextual"/>
            </w:rPr>
          </w:pPr>
          <w:hyperlink w:anchor="_Toc203474202" w:history="1">
            <w:r w:rsidRPr="008F2B57">
              <w:rPr>
                <w:rStyle w:val="Hyperlink"/>
                <w:noProof/>
              </w:rPr>
              <w:t>5.4.3</w:t>
            </w:r>
            <w:r>
              <w:rPr>
                <w:rFonts w:eastAsiaTheme="minorEastAsia" w:cstheme="minorBidi"/>
                <w:noProof/>
                <w:kern w:val="2"/>
                <w:sz w:val="24"/>
                <w:szCs w:val="24"/>
                <w14:ligatures w14:val="standardContextual"/>
              </w:rPr>
              <w:tab/>
            </w:r>
            <w:r w:rsidRPr="008F2B57">
              <w:rPr>
                <w:rStyle w:val="Hyperlink"/>
                <w:noProof/>
              </w:rPr>
              <w:t>Attendance Policy</w:t>
            </w:r>
            <w:r>
              <w:rPr>
                <w:noProof/>
                <w:webHidden/>
              </w:rPr>
              <w:tab/>
            </w:r>
            <w:r>
              <w:rPr>
                <w:noProof/>
                <w:webHidden/>
              </w:rPr>
              <w:fldChar w:fldCharType="begin"/>
            </w:r>
            <w:r>
              <w:rPr>
                <w:noProof/>
                <w:webHidden/>
              </w:rPr>
              <w:instrText xml:space="preserve"> PAGEREF _Toc203474202 \h </w:instrText>
            </w:r>
            <w:r>
              <w:rPr>
                <w:noProof/>
                <w:webHidden/>
              </w:rPr>
            </w:r>
            <w:r>
              <w:rPr>
                <w:noProof/>
                <w:webHidden/>
              </w:rPr>
              <w:fldChar w:fldCharType="separate"/>
            </w:r>
            <w:r>
              <w:rPr>
                <w:noProof/>
                <w:webHidden/>
              </w:rPr>
              <w:t>118</w:t>
            </w:r>
            <w:r>
              <w:rPr>
                <w:noProof/>
                <w:webHidden/>
              </w:rPr>
              <w:fldChar w:fldCharType="end"/>
            </w:r>
          </w:hyperlink>
        </w:p>
        <w:p w14:paraId="40301E28" w14:textId="400F78C9" w:rsidR="00980493" w:rsidRDefault="00980493">
          <w:pPr>
            <w:pStyle w:val="TOC3"/>
            <w:rPr>
              <w:rFonts w:eastAsiaTheme="minorEastAsia" w:cstheme="minorBidi"/>
              <w:noProof/>
              <w:kern w:val="2"/>
              <w:sz w:val="24"/>
              <w:szCs w:val="24"/>
              <w14:ligatures w14:val="standardContextual"/>
            </w:rPr>
          </w:pPr>
          <w:hyperlink w:anchor="_Toc203474203" w:history="1">
            <w:r w:rsidRPr="008F2B57">
              <w:rPr>
                <w:rStyle w:val="Hyperlink"/>
                <w:noProof/>
              </w:rPr>
              <w:t>5.4.4</w:t>
            </w:r>
            <w:r>
              <w:rPr>
                <w:rFonts w:eastAsiaTheme="minorEastAsia" w:cstheme="minorBidi"/>
                <w:noProof/>
                <w:kern w:val="2"/>
                <w:sz w:val="24"/>
                <w:szCs w:val="24"/>
                <w14:ligatures w14:val="standardContextual"/>
              </w:rPr>
              <w:tab/>
            </w:r>
            <w:r w:rsidRPr="008F2B57">
              <w:rPr>
                <w:rStyle w:val="Hyperlink"/>
                <w:noProof/>
              </w:rPr>
              <w:t>Transportation Policy</w:t>
            </w:r>
            <w:r>
              <w:rPr>
                <w:noProof/>
                <w:webHidden/>
              </w:rPr>
              <w:tab/>
            </w:r>
            <w:r>
              <w:rPr>
                <w:noProof/>
                <w:webHidden/>
              </w:rPr>
              <w:fldChar w:fldCharType="begin"/>
            </w:r>
            <w:r>
              <w:rPr>
                <w:noProof/>
                <w:webHidden/>
              </w:rPr>
              <w:instrText xml:space="preserve"> PAGEREF _Toc203474203 \h </w:instrText>
            </w:r>
            <w:r>
              <w:rPr>
                <w:noProof/>
                <w:webHidden/>
              </w:rPr>
            </w:r>
            <w:r>
              <w:rPr>
                <w:noProof/>
                <w:webHidden/>
              </w:rPr>
              <w:fldChar w:fldCharType="separate"/>
            </w:r>
            <w:r>
              <w:rPr>
                <w:noProof/>
                <w:webHidden/>
              </w:rPr>
              <w:t>120</w:t>
            </w:r>
            <w:r>
              <w:rPr>
                <w:noProof/>
                <w:webHidden/>
              </w:rPr>
              <w:fldChar w:fldCharType="end"/>
            </w:r>
          </w:hyperlink>
        </w:p>
        <w:p w14:paraId="1101C8F0" w14:textId="18B92C38" w:rsidR="00980493" w:rsidRDefault="00980493">
          <w:pPr>
            <w:pStyle w:val="TOC3"/>
            <w:rPr>
              <w:rFonts w:eastAsiaTheme="minorEastAsia" w:cstheme="minorBidi"/>
              <w:noProof/>
              <w:kern w:val="2"/>
              <w:sz w:val="24"/>
              <w:szCs w:val="24"/>
              <w14:ligatures w14:val="standardContextual"/>
            </w:rPr>
          </w:pPr>
          <w:hyperlink w:anchor="_Toc203474204" w:history="1">
            <w:r w:rsidRPr="008F2B57">
              <w:rPr>
                <w:rStyle w:val="Hyperlink"/>
                <w:noProof/>
              </w:rPr>
              <w:t>5.4.5</w:t>
            </w:r>
            <w:r>
              <w:rPr>
                <w:rFonts w:eastAsiaTheme="minorEastAsia" w:cstheme="minorBidi"/>
                <w:noProof/>
                <w:kern w:val="2"/>
                <w:sz w:val="24"/>
                <w:szCs w:val="24"/>
                <w14:ligatures w14:val="standardContextual"/>
              </w:rPr>
              <w:tab/>
            </w:r>
            <w:r w:rsidRPr="008F2B57">
              <w:rPr>
                <w:rStyle w:val="Hyperlink"/>
                <w:noProof/>
              </w:rPr>
              <w:t>Housing and Relocation Policy</w:t>
            </w:r>
            <w:r>
              <w:rPr>
                <w:noProof/>
                <w:webHidden/>
              </w:rPr>
              <w:tab/>
            </w:r>
            <w:r>
              <w:rPr>
                <w:noProof/>
                <w:webHidden/>
              </w:rPr>
              <w:fldChar w:fldCharType="begin"/>
            </w:r>
            <w:r>
              <w:rPr>
                <w:noProof/>
                <w:webHidden/>
              </w:rPr>
              <w:instrText xml:space="preserve"> PAGEREF _Toc203474204 \h </w:instrText>
            </w:r>
            <w:r>
              <w:rPr>
                <w:noProof/>
                <w:webHidden/>
              </w:rPr>
            </w:r>
            <w:r>
              <w:rPr>
                <w:noProof/>
                <w:webHidden/>
              </w:rPr>
              <w:fldChar w:fldCharType="separate"/>
            </w:r>
            <w:r>
              <w:rPr>
                <w:noProof/>
                <w:webHidden/>
              </w:rPr>
              <w:t>120</w:t>
            </w:r>
            <w:r>
              <w:rPr>
                <w:noProof/>
                <w:webHidden/>
              </w:rPr>
              <w:fldChar w:fldCharType="end"/>
            </w:r>
          </w:hyperlink>
        </w:p>
        <w:p w14:paraId="0C8661F4" w14:textId="08BFD2B4" w:rsidR="00980493" w:rsidRDefault="00980493">
          <w:pPr>
            <w:pStyle w:val="TOC3"/>
            <w:rPr>
              <w:rFonts w:eastAsiaTheme="minorEastAsia" w:cstheme="minorBidi"/>
              <w:noProof/>
              <w:kern w:val="2"/>
              <w:sz w:val="24"/>
              <w:szCs w:val="24"/>
              <w14:ligatures w14:val="standardContextual"/>
            </w:rPr>
          </w:pPr>
          <w:hyperlink w:anchor="_Toc203474205" w:history="1">
            <w:r w:rsidRPr="008F2B57">
              <w:rPr>
                <w:rStyle w:val="Hyperlink"/>
                <w:noProof/>
              </w:rPr>
              <w:t>5.4.6</w:t>
            </w:r>
            <w:r>
              <w:rPr>
                <w:rFonts w:eastAsiaTheme="minorEastAsia" w:cstheme="minorBidi"/>
                <w:noProof/>
                <w:kern w:val="2"/>
                <w:sz w:val="24"/>
                <w:szCs w:val="24"/>
                <w14:ligatures w14:val="standardContextual"/>
              </w:rPr>
              <w:tab/>
            </w:r>
            <w:r w:rsidRPr="008F2B57">
              <w:rPr>
                <w:rStyle w:val="Hyperlink"/>
                <w:noProof/>
              </w:rPr>
              <w:t>Professional Conduct Policy</w:t>
            </w:r>
            <w:r>
              <w:rPr>
                <w:noProof/>
                <w:webHidden/>
              </w:rPr>
              <w:tab/>
            </w:r>
            <w:r>
              <w:rPr>
                <w:noProof/>
                <w:webHidden/>
              </w:rPr>
              <w:fldChar w:fldCharType="begin"/>
            </w:r>
            <w:r>
              <w:rPr>
                <w:noProof/>
                <w:webHidden/>
              </w:rPr>
              <w:instrText xml:space="preserve"> PAGEREF _Toc203474205 \h </w:instrText>
            </w:r>
            <w:r>
              <w:rPr>
                <w:noProof/>
                <w:webHidden/>
              </w:rPr>
            </w:r>
            <w:r>
              <w:rPr>
                <w:noProof/>
                <w:webHidden/>
              </w:rPr>
              <w:fldChar w:fldCharType="separate"/>
            </w:r>
            <w:r>
              <w:rPr>
                <w:noProof/>
                <w:webHidden/>
              </w:rPr>
              <w:t>120</w:t>
            </w:r>
            <w:r>
              <w:rPr>
                <w:noProof/>
                <w:webHidden/>
              </w:rPr>
              <w:fldChar w:fldCharType="end"/>
            </w:r>
          </w:hyperlink>
        </w:p>
        <w:p w14:paraId="1A687B0D" w14:textId="05EAFE27" w:rsidR="00980493" w:rsidRDefault="00980493">
          <w:pPr>
            <w:pStyle w:val="TOC3"/>
            <w:rPr>
              <w:rFonts w:eastAsiaTheme="minorEastAsia" w:cstheme="minorBidi"/>
              <w:noProof/>
              <w:kern w:val="2"/>
              <w:sz w:val="24"/>
              <w:szCs w:val="24"/>
              <w14:ligatures w14:val="standardContextual"/>
            </w:rPr>
          </w:pPr>
          <w:hyperlink w:anchor="_Toc203474206" w:history="1">
            <w:r w:rsidRPr="008F2B57">
              <w:rPr>
                <w:rStyle w:val="Hyperlink"/>
                <w:noProof/>
              </w:rPr>
              <w:t>5.4.7</w:t>
            </w:r>
            <w:r>
              <w:rPr>
                <w:rFonts w:eastAsiaTheme="minorEastAsia" w:cstheme="minorBidi"/>
                <w:noProof/>
                <w:kern w:val="2"/>
                <w:sz w:val="24"/>
                <w:szCs w:val="24"/>
                <w14:ligatures w14:val="standardContextual"/>
              </w:rPr>
              <w:tab/>
            </w:r>
            <w:r w:rsidRPr="008F2B57">
              <w:rPr>
                <w:rStyle w:val="Hyperlink"/>
                <w:noProof/>
              </w:rPr>
              <w:t>Policy on Dress Code/Professional Appearance</w:t>
            </w:r>
            <w:r>
              <w:rPr>
                <w:noProof/>
                <w:webHidden/>
              </w:rPr>
              <w:tab/>
            </w:r>
            <w:r>
              <w:rPr>
                <w:noProof/>
                <w:webHidden/>
              </w:rPr>
              <w:fldChar w:fldCharType="begin"/>
            </w:r>
            <w:r>
              <w:rPr>
                <w:noProof/>
                <w:webHidden/>
              </w:rPr>
              <w:instrText xml:space="preserve"> PAGEREF _Toc203474206 \h </w:instrText>
            </w:r>
            <w:r>
              <w:rPr>
                <w:noProof/>
                <w:webHidden/>
              </w:rPr>
            </w:r>
            <w:r>
              <w:rPr>
                <w:noProof/>
                <w:webHidden/>
              </w:rPr>
              <w:fldChar w:fldCharType="separate"/>
            </w:r>
            <w:r>
              <w:rPr>
                <w:noProof/>
                <w:webHidden/>
              </w:rPr>
              <w:t>120</w:t>
            </w:r>
            <w:r>
              <w:rPr>
                <w:noProof/>
                <w:webHidden/>
              </w:rPr>
              <w:fldChar w:fldCharType="end"/>
            </w:r>
          </w:hyperlink>
        </w:p>
        <w:p w14:paraId="3545580C" w14:textId="576BAE86" w:rsidR="00980493" w:rsidRDefault="00980493">
          <w:pPr>
            <w:pStyle w:val="TOC3"/>
            <w:rPr>
              <w:rFonts w:eastAsiaTheme="minorEastAsia" w:cstheme="minorBidi"/>
              <w:noProof/>
              <w:kern w:val="2"/>
              <w:sz w:val="24"/>
              <w:szCs w:val="24"/>
              <w14:ligatures w14:val="standardContextual"/>
            </w:rPr>
          </w:pPr>
          <w:hyperlink w:anchor="_Toc203474207" w:history="1">
            <w:r w:rsidRPr="008F2B57">
              <w:rPr>
                <w:rStyle w:val="Hyperlink"/>
                <w:noProof/>
              </w:rPr>
              <w:t>5.4.8</w:t>
            </w:r>
            <w:r>
              <w:rPr>
                <w:rFonts w:eastAsiaTheme="minorEastAsia" w:cstheme="minorBidi"/>
                <w:noProof/>
                <w:kern w:val="2"/>
                <w:sz w:val="24"/>
                <w:szCs w:val="24"/>
                <w14:ligatures w14:val="standardContextual"/>
              </w:rPr>
              <w:tab/>
            </w:r>
            <w:r w:rsidRPr="008F2B57">
              <w:rPr>
                <w:rStyle w:val="Hyperlink"/>
                <w:noProof/>
              </w:rPr>
              <w:t>Policy Related to Shortage of Clinical Sites</w:t>
            </w:r>
            <w:r>
              <w:rPr>
                <w:noProof/>
                <w:webHidden/>
              </w:rPr>
              <w:tab/>
            </w:r>
            <w:r>
              <w:rPr>
                <w:noProof/>
                <w:webHidden/>
              </w:rPr>
              <w:fldChar w:fldCharType="begin"/>
            </w:r>
            <w:r>
              <w:rPr>
                <w:noProof/>
                <w:webHidden/>
              </w:rPr>
              <w:instrText xml:space="preserve"> PAGEREF _Toc203474207 \h </w:instrText>
            </w:r>
            <w:r>
              <w:rPr>
                <w:noProof/>
                <w:webHidden/>
              </w:rPr>
            </w:r>
            <w:r>
              <w:rPr>
                <w:noProof/>
                <w:webHidden/>
              </w:rPr>
              <w:fldChar w:fldCharType="separate"/>
            </w:r>
            <w:r>
              <w:rPr>
                <w:noProof/>
                <w:webHidden/>
              </w:rPr>
              <w:t>121</w:t>
            </w:r>
            <w:r>
              <w:rPr>
                <w:noProof/>
                <w:webHidden/>
              </w:rPr>
              <w:fldChar w:fldCharType="end"/>
            </w:r>
          </w:hyperlink>
        </w:p>
        <w:p w14:paraId="404F9249" w14:textId="51EDABA3" w:rsidR="00980493" w:rsidRDefault="00980493">
          <w:pPr>
            <w:pStyle w:val="TOC3"/>
            <w:rPr>
              <w:rFonts w:eastAsiaTheme="minorEastAsia" w:cstheme="minorBidi"/>
              <w:noProof/>
              <w:kern w:val="2"/>
              <w:sz w:val="24"/>
              <w:szCs w:val="24"/>
              <w14:ligatures w14:val="standardContextual"/>
            </w:rPr>
          </w:pPr>
          <w:hyperlink w:anchor="_Toc203474208" w:history="1">
            <w:r w:rsidRPr="008F2B57">
              <w:rPr>
                <w:rStyle w:val="Hyperlink"/>
                <w:noProof/>
              </w:rPr>
              <w:t>5.4.9</w:t>
            </w:r>
            <w:r>
              <w:rPr>
                <w:rFonts w:eastAsiaTheme="minorEastAsia" w:cstheme="minorBidi"/>
                <w:noProof/>
                <w:kern w:val="2"/>
                <w:sz w:val="24"/>
                <w:szCs w:val="24"/>
                <w14:ligatures w14:val="standardContextual"/>
              </w:rPr>
              <w:tab/>
            </w:r>
            <w:r w:rsidRPr="008F2B57">
              <w:rPr>
                <w:rStyle w:val="Hyperlink"/>
                <w:noProof/>
              </w:rPr>
              <w:t>Policy Requiring Clinical Education in More than One Geographic Region (aka, “Travel Requirement”)</w:t>
            </w:r>
            <w:r>
              <w:rPr>
                <w:noProof/>
                <w:webHidden/>
              </w:rPr>
              <w:tab/>
            </w:r>
            <w:r>
              <w:rPr>
                <w:noProof/>
                <w:webHidden/>
              </w:rPr>
              <w:fldChar w:fldCharType="begin"/>
            </w:r>
            <w:r>
              <w:rPr>
                <w:noProof/>
                <w:webHidden/>
              </w:rPr>
              <w:instrText xml:space="preserve"> PAGEREF _Toc203474208 \h </w:instrText>
            </w:r>
            <w:r>
              <w:rPr>
                <w:noProof/>
                <w:webHidden/>
              </w:rPr>
            </w:r>
            <w:r>
              <w:rPr>
                <w:noProof/>
                <w:webHidden/>
              </w:rPr>
              <w:fldChar w:fldCharType="separate"/>
            </w:r>
            <w:r>
              <w:rPr>
                <w:noProof/>
                <w:webHidden/>
              </w:rPr>
              <w:t>122</w:t>
            </w:r>
            <w:r>
              <w:rPr>
                <w:noProof/>
                <w:webHidden/>
              </w:rPr>
              <w:fldChar w:fldCharType="end"/>
            </w:r>
          </w:hyperlink>
        </w:p>
        <w:p w14:paraId="47ABD0C3" w14:textId="62B59976" w:rsidR="00980493" w:rsidRDefault="00980493">
          <w:pPr>
            <w:pStyle w:val="TOC3"/>
            <w:rPr>
              <w:rFonts w:eastAsiaTheme="minorEastAsia" w:cstheme="minorBidi"/>
              <w:noProof/>
              <w:kern w:val="2"/>
              <w:sz w:val="24"/>
              <w:szCs w:val="24"/>
              <w14:ligatures w14:val="standardContextual"/>
            </w:rPr>
          </w:pPr>
          <w:hyperlink w:anchor="_Toc203474209" w:history="1">
            <w:r w:rsidRPr="008F2B57">
              <w:rPr>
                <w:rStyle w:val="Hyperlink"/>
                <w:noProof/>
              </w:rPr>
              <w:t>5.4.10</w:t>
            </w:r>
            <w:r>
              <w:rPr>
                <w:rFonts w:eastAsiaTheme="minorEastAsia" w:cstheme="minorBidi"/>
                <w:noProof/>
                <w:kern w:val="2"/>
                <w:sz w:val="24"/>
                <w:szCs w:val="24"/>
                <w14:ligatures w14:val="standardContextual"/>
              </w:rPr>
              <w:tab/>
            </w:r>
            <w:r w:rsidRPr="008F2B57">
              <w:rPr>
                <w:rStyle w:val="Hyperlink"/>
                <w:noProof/>
              </w:rPr>
              <w:t>Policy Related to Assignments During Clinical Experiences</w:t>
            </w:r>
            <w:r>
              <w:rPr>
                <w:noProof/>
                <w:webHidden/>
              </w:rPr>
              <w:tab/>
            </w:r>
            <w:r>
              <w:rPr>
                <w:noProof/>
                <w:webHidden/>
              </w:rPr>
              <w:fldChar w:fldCharType="begin"/>
            </w:r>
            <w:r>
              <w:rPr>
                <w:noProof/>
                <w:webHidden/>
              </w:rPr>
              <w:instrText xml:space="preserve"> PAGEREF _Toc203474209 \h </w:instrText>
            </w:r>
            <w:r>
              <w:rPr>
                <w:noProof/>
                <w:webHidden/>
              </w:rPr>
            </w:r>
            <w:r>
              <w:rPr>
                <w:noProof/>
                <w:webHidden/>
              </w:rPr>
              <w:fldChar w:fldCharType="separate"/>
            </w:r>
            <w:r>
              <w:rPr>
                <w:noProof/>
                <w:webHidden/>
              </w:rPr>
              <w:t>122</w:t>
            </w:r>
            <w:r>
              <w:rPr>
                <w:noProof/>
                <w:webHidden/>
              </w:rPr>
              <w:fldChar w:fldCharType="end"/>
            </w:r>
          </w:hyperlink>
        </w:p>
        <w:p w14:paraId="2574A54E" w14:textId="36EDFAF2" w:rsidR="00980493" w:rsidRDefault="00980493">
          <w:pPr>
            <w:pStyle w:val="TOC3"/>
            <w:rPr>
              <w:rFonts w:eastAsiaTheme="minorEastAsia" w:cstheme="minorBidi"/>
              <w:noProof/>
              <w:kern w:val="2"/>
              <w:sz w:val="24"/>
              <w:szCs w:val="24"/>
              <w14:ligatures w14:val="standardContextual"/>
            </w:rPr>
          </w:pPr>
          <w:hyperlink w:anchor="_Toc203474210" w:history="1">
            <w:r w:rsidRPr="008F2B57">
              <w:rPr>
                <w:rStyle w:val="Hyperlink"/>
                <w:noProof/>
              </w:rPr>
              <w:t>5.4.11</w:t>
            </w:r>
            <w:r>
              <w:rPr>
                <w:rFonts w:eastAsiaTheme="minorEastAsia" w:cstheme="minorBidi"/>
                <w:noProof/>
                <w:kern w:val="2"/>
                <w:sz w:val="24"/>
                <w:szCs w:val="24"/>
                <w14:ligatures w14:val="standardContextual"/>
              </w:rPr>
              <w:tab/>
            </w:r>
            <w:r w:rsidRPr="008F2B57">
              <w:rPr>
                <w:rStyle w:val="Hyperlink"/>
                <w:noProof/>
              </w:rPr>
              <w:t>Policy Related to Quality Clinical Instructors</w:t>
            </w:r>
            <w:r>
              <w:rPr>
                <w:noProof/>
                <w:webHidden/>
              </w:rPr>
              <w:tab/>
            </w:r>
            <w:r>
              <w:rPr>
                <w:noProof/>
                <w:webHidden/>
              </w:rPr>
              <w:fldChar w:fldCharType="begin"/>
            </w:r>
            <w:r>
              <w:rPr>
                <w:noProof/>
                <w:webHidden/>
              </w:rPr>
              <w:instrText xml:space="preserve"> PAGEREF _Toc203474210 \h </w:instrText>
            </w:r>
            <w:r>
              <w:rPr>
                <w:noProof/>
                <w:webHidden/>
              </w:rPr>
            </w:r>
            <w:r>
              <w:rPr>
                <w:noProof/>
                <w:webHidden/>
              </w:rPr>
              <w:fldChar w:fldCharType="separate"/>
            </w:r>
            <w:r>
              <w:rPr>
                <w:noProof/>
                <w:webHidden/>
              </w:rPr>
              <w:t>122</w:t>
            </w:r>
            <w:r>
              <w:rPr>
                <w:noProof/>
                <w:webHidden/>
              </w:rPr>
              <w:fldChar w:fldCharType="end"/>
            </w:r>
          </w:hyperlink>
        </w:p>
        <w:p w14:paraId="06F65A5C" w14:textId="1B67B711" w:rsidR="00980493" w:rsidRDefault="00980493">
          <w:pPr>
            <w:pStyle w:val="TOC3"/>
            <w:rPr>
              <w:rFonts w:eastAsiaTheme="minorEastAsia" w:cstheme="minorBidi"/>
              <w:noProof/>
              <w:kern w:val="2"/>
              <w:sz w:val="24"/>
              <w:szCs w:val="24"/>
              <w14:ligatures w14:val="standardContextual"/>
            </w:rPr>
          </w:pPr>
          <w:hyperlink w:anchor="_Toc203474211" w:history="1">
            <w:r w:rsidRPr="008F2B57">
              <w:rPr>
                <w:rStyle w:val="Hyperlink"/>
                <w:noProof/>
              </w:rPr>
              <w:t>5.4.12</w:t>
            </w:r>
            <w:r>
              <w:rPr>
                <w:rFonts w:eastAsiaTheme="minorEastAsia" w:cstheme="minorBidi"/>
                <w:noProof/>
                <w:kern w:val="2"/>
                <w:sz w:val="24"/>
                <w:szCs w:val="24"/>
                <w14:ligatures w14:val="standardContextual"/>
              </w:rPr>
              <w:tab/>
            </w:r>
            <w:r w:rsidRPr="008F2B57">
              <w:rPr>
                <w:rStyle w:val="Hyperlink"/>
                <w:noProof/>
              </w:rPr>
              <w:t>Policy Related to Quality Clinical Sites</w:t>
            </w:r>
            <w:r>
              <w:rPr>
                <w:noProof/>
                <w:webHidden/>
              </w:rPr>
              <w:tab/>
            </w:r>
            <w:r>
              <w:rPr>
                <w:noProof/>
                <w:webHidden/>
              </w:rPr>
              <w:fldChar w:fldCharType="begin"/>
            </w:r>
            <w:r>
              <w:rPr>
                <w:noProof/>
                <w:webHidden/>
              </w:rPr>
              <w:instrText xml:space="preserve"> PAGEREF _Toc203474211 \h </w:instrText>
            </w:r>
            <w:r>
              <w:rPr>
                <w:noProof/>
                <w:webHidden/>
              </w:rPr>
            </w:r>
            <w:r>
              <w:rPr>
                <w:noProof/>
                <w:webHidden/>
              </w:rPr>
              <w:fldChar w:fldCharType="separate"/>
            </w:r>
            <w:r>
              <w:rPr>
                <w:noProof/>
                <w:webHidden/>
              </w:rPr>
              <w:t>124</w:t>
            </w:r>
            <w:r>
              <w:rPr>
                <w:noProof/>
                <w:webHidden/>
              </w:rPr>
              <w:fldChar w:fldCharType="end"/>
            </w:r>
          </w:hyperlink>
        </w:p>
        <w:p w14:paraId="33F537AA" w14:textId="5716F65A" w:rsidR="00980493" w:rsidRDefault="00980493">
          <w:pPr>
            <w:pStyle w:val="TOC3"/>
            <w:rPr>
              <w:rFonts w:eastAsiaTheme="minorEastAsia" w:cstheme="minorBidi"/>
              <w:noProof/>
              <w:kern w:val="2"/>
              <w:sz w:val="24"/>
              <w:szCs w:val="24"/>
              <w14:ligatures w14:val="standardContextual"/>
            </w:rPr>
          </w:pPr>
          <w:hyperlink w:anchor="_Toc203474212" w:history="1">
            <w:r w:rsidRPr="008F2B57">
              <w:rPr>
                <w:rStyle w:val="Hyperlink"/>
                <w:noProof/>
              </w:rPr>
              <w:t>5.4.13</w:t>
            </w:r>
            <w:r>
              <w:rPr>
                <w:rFonts w:eastAsiaTheme="minorEastAsia" w:cstheme="minorBidi"/>
                <w:noProof/>
                <w:kern w:val="2"/>
                <w:sz w:val="24"/>
                <w:szCs w:val="24"/>
                <w14:ligatures w14:val="standardContextual"/>
              </w:rPr>
              <w:tab/>
            </w:r>
            <w:r w:rsidRPr="008F2B57">
              <w:rPr>
                <w:rStyle w:val="Hyperlink"/>
                <w:noProof/>
              </w:rPr>
              <w:t>Policy for Development of New Clinical Sites and Special Requests</w:t>
            </w:r>
            <w:r>
              <w:rPr>
                <w:noProof/>
                <w:webHidden/>
              </w:rPr>
              <w:tab/>
            </w:r>
            <w:r>
              <w:rPr>
                <w:noProof/>
                <w:webHidden/>
              </w:rPr>
              <w:fldChar w:fldCharType="begin"/>
            </w:r>
            <w:r>
              <w:rPr>
                <w:noProof/>
                <w:webHidden/>
              </w:rPr>
              <w:instrText xml:space="preserve"> PAGEREF _Toc203474212 \h </w:instrText>
            </w:r>
            <w:r>
              <w:rPr>
                <w:noProof/>
                <w:webHidden/>
              </w:rPr>
            </w:r>
            <w:r>
              <w:rPr>
                <w:noProof/>
                <w:webHidden/>
              </w:rPr>
              <w:fldChar w:fldCharType="separate"/>
            </w:r>
            <w:r>
              <w:rPr>
                <w:noProof/>
                <w:webHidden/>
              </w:rPr>
              <w:t>126</w:t>
            </w:r>
            <w:r>
              <w:rPr>
                <w:noProof/>
                <w:webHidden/>
              </w:rPr>
              <w:fldChar w:fldCharType="end"/>
            </w:r>
          </w:hyperlink>
        </w:p>
        <w:p w14:paraId="61655018" w14:textId="39FC4A60" w:rsidR="00980493" w:rsidRDefault="00980493">
          <w:pPr>
            <w:pStyle w:val="TOC3"/>
            <w:rPr>
              <w:rFonts w:eastAsiaTheme="minorEastAsia" w:cstheme="minorBidi"/>
              <w:noProof/>
              <w:kern w:val="2"/>
              <w:sz w:val="24"/>
              <w:szCs w:val="24"/>
              <w14:ligatures w14:val="standardContextual"/>
            </w:rPr>
          </w:pPr>
          <w:hyperlink w:anchor="_Toc203474213" w:history="1">
            <w:r w:rsidRPr="008F2B57">
              <w:rPr>
                <w:rStyle w:val="Hyperlink"/>
                <w:noProof/>
              </w:rPr>
              <w:t>5.4.14</w:t>
            </w:r>
            <w:r>
              <w:rPr>
                <w:rFonts w:eastAsiaTheme="minorEastAsia" w:cstheme="minorBidi"/>
                <w:noProof/>
                <w:kern w:val="2"/>
                <w:sz w:val="24"/>
                <w:szCs w:val="24"/>
                <w14:ligatures w14:val="standardContextual"/>
              </w:rPr>
              <w:tab/>
            </w:r>
            <w:r w:rsidRPr="008F2B57">
              <w:rPr>
                <w:rStyle w:val="Hyperlink"/>
                <w:noProof/>
              </w:rPr>
              <w:t>Policy for Clinical Site Visits</w:t>
            </w:r>
            <w:r>
              <w:rPr>
                <w:noProof/>
                <w:webHidden/>
              </w:rPr>
              <w:tab/>
            </w:r>
            <w:r>
              <w:rPr>
                <w:noProof/>
                <w:webHidden/>
              </w:rPr>
              <w:fldChar w:fldCharType="begin"/>
            </w:r>
            <w:r>
              <w:rPr>
                <w:noProof/>
                <w:webHidden/>
              </w:rPr>
              <w:instrText xml:space="preserve"> PAGEREF _Toc203474213 \h </w:instrText>
            </w:r>
            <w:r>
              <w:rPr>
                <w:noProof/>
                <w:webHidden/>
              </w:rPr>
            </w:r>
            <w:r>
              <w:rPr>
                <w:noProof/>
                <w:webHidden/>
              </w:rPr>
              <w:fldChar w:fldCharType="separate"/>
            </w:r>
            <w:r>
              <w:rPr>
                <w:noProof/>
                <w:webHidden/>
              </w:rPr>
              <w:t>127</w:t>
            </w:r>
            <w:r>
              <w:rPr>
                <w:noProof/>
                <w:webHidden/>
              </w:rPr>
              <w:fldChar w:fldCharType="end"/>
            </w:r>
          </w:hyperlink>
        </w:p>
        <w:p w14:paraId="06BE92AC" w14:textId="7D2075FF" w:rsidR="00980493" w:rsidRDefault="00980493">
          <w:pPr>
            <w:pStyle w:val="TOC3"/>
            <w:rPr>
              <w:rFonts w:eastAsiaTheme="minorEastAsia" w:cstheme="minorBidi"/>
              <w:noProof/>
              <w:kern w:val="2"/>
              <w:sz w:val="24"/>
              <w:szCs w:val="24"/>
              <w14:ligatures w14:val="standardContextual"/>
            </w:rPr>
          </w:pPr>
          <w:hyperlink w:anchor="_Toc203474214" w:history="1">
            <w:r w:rsidRPr="008F2B57">
              <w:rPr>
                <w:rStyle w:val="Hyperlink"/>
                <w:noProof/>
              </w:rPr>
              <w:t>5.4.15</w:t>
            </w:r>
            <w:r>
              <w:rPr>
                <w:rFonts w:eastAsiaTheme="minorEastAsia" w:cstheme="minorBidi"/>
                <w:noProof/>
                <w:kern w:val="2"/>
                <w:sz w:val="24"/>
                <w:szCs w:val="24"/>
                <w14:ligatures w14:val="standardContextual"/>
              </w:rPr>
              <w:tab/>
            </w:r>
            <w:r w:rsidRPr="008F2B57">
              <w:rPr>
                <w:rStyle w:val="Hyperlink"/>
                <w:noProof/>
              </w:rPr>
              <w:t>Policy for Corrective Intervention</w:t>
            </w:r>
            <w:r>
              <w:rPr>
                <w:noProof/>
                <w:webHidden/>
              </w:rPr>
              <w:tab/>
            </w:r>
            <w:r>
              <w:rPr>
                <w:noProof/>
                <w:webHidden/>
              </w:rPr>
              <w:fldChar w:fldCharType="begin"/>
            </w:r>
            <w:r>
              <w:rPr>
                <w:noProof/>
                <w:webHidden/>
              </w:rPr>
              <w:instrText xml:space="preserve"> PAGEREF _Toc203474214 \h </w:instrText>
            </w:r>
            <w:r>
              <w:rPr>
                <w:noProof/>
                <w:webHidden/>
              </w:rPr>
            </w:r>
            <w:r>
              <w:rPr>
                <w:noProof/>
                <w:webHidden/>
              </w:rPr>
              <w:fldChar w:fldCharType="separate"/>
            </w:r>
            <w:r>
              <w:rPr>
                <w:noProof/>
                <w:webHidden/>
              </w:rPr>
              <w:t>127</w:t>
            </w:r>
            <w:r>
              <w:rPr>
                <w:noProof/>
                <w:webHidden/>
              </w:rPr>
              <w:fldChar w:fldCharType="end"/>
            </w:r>
          </w:hyperlink>
        </w:p>
        <w:p w14:paraId="580D7DD1" w14:textId="15949145" w:rsidR="00980493" w:rsidRDefault="00980493">
          <w:pPr>
            <w:pStyle w:val="TOC3"/>
            <w:rPr>
              <w:rFonts w:eastAsiaTheme="minorEastAsia" w:cstheme="minorBidi"/>
              <w:noProof/>
              <w:kern w:val="2"/>
              <w:sz w:val="24"/>
              <w:szCs w:val="24"/>
              <w14:ligatures w14:val="standardContextual"/>
            </w:rPr>
          </w:pPr>
          <w:hyperlink w:anchor="_Toc203474215" w:history="1">
            <w:r w:rsidRPr="008F2B57">
              <w:rPr>
                <w:rStyle w:val="Hyperlink"/>
                <w:noProof/>
              </w:rPr>
              <w:t>5.4.16</w:t>
            </w:r>
            <w:r>
              <w:rPr>
                <w:rFonts w:eastAsiaTheme="minorEastAsia" w:cstheme="minorBidi"/>
                <w:noProof/>
                <w:kern w:val="2"/>
                <w:sz w:val="24"/>
                <w:szCs w:val="24"/>
                <w14:ligatures w14:val="standardContextual"/>
              </w:rPr>
              <w:tab/>
            </w:r>
            <w:r w:rsidRPr="008F2B57">
              <w:rPr>
                <w:rStyle w:val="Hyperlink"/>
                <w:noProof/>
              </w:rPr>
              <w:t>Policy for Repeating a Clinical Education Course</w:t>
            </w:r>
            <w:r>
              <w:rPr>
                <w:noProof/>
                <w:webHidden/>
              </w:rPr>
              <w:tab/>
            </w:r>
            <w:r>
              <w:rPr>
                <w:noProof/>
                <w:webHidden/>
              </w:rPr>
              <w:fldChar w:fldCharType="begin"/>
            </w:r>
            <w:r>
              <w:rPr>
                <w:noProof/>
                <w:webHidden/>
              </w:rPr>
              <w:instrText xml:space="preserve"> PAGEREF _Toc203474215 \h </w:instrText>
            </w:r>
            <w:r>
              <w:rPr>
                <w:noProof/>
                <w:webHidden/>
              </w:rPr>
            </w:r>
            <w:r>
              <w:rPr>
                <w:noProof/>
                <w:webHidden/>
              </w:rPr>
              <w:fldChar w:fldCharType="separate"/>
            </w:r>
            <w:r>
              <w:rPr>
                <w:noProof/>
                <w:webHidden/>
              </w:rPr>
              <w:t>127</w:t>
            </w:r>
            <w:r>
              <w:rPr>
                <w:noProof/>
                <w:webHidden/>
              </w:rPr>
              <w:fldChar w:fldCharType="end"/>
            </w:r>
          </w:hyperlink>
        </w:p>
        <w:p w14:paraId="18A090A5" w14:textId="3075213A" w:rsidR="00980493" w:rsidRDefault="00980493">
          <w:pPr>
            <w:pStyle w:val="TOC3"/>
            <w:rPr>
              <w:rFonts w:eastAsiaTheme="minorEastAsia" w:cstheme="minorBidi"/>
              <w:noProof/>
              <w:kern w:val="2"/>
              <w:sz w:val="24"/>
              <w:szCs w:val="24"/>
              <w14:ligatures w14:val="standardContextual"/>
            </w:rPr>
          </w:pPr>
          <w:hyperlink w:anchor="_Toc203474216" w:history="1">
            <w:r w:rsidRPr="008F2B57">
              <w:rPr>
                <w:rStyle w:val="Hyperlink"/>
                <w:noProof/>
              </w:rPr>
              <w:t>5.4.17</w:t>
            </w:r>
            <w:r>
              <w:rPr>
                <w:rFonts w:eastAsiaTheme="minorEastAsia" w:cstheme="minorBidi"/>
                <w:noProof/>
                <w:kern w:val="2"/>
                <w:sz w:val="24"/>
                <w:szCs w:val="24"/>
                <w14:ligatures w14:val="standardContextual"/>
              </w:rPr>
              <w:tab/>
            </w:r>
            <w:r w:rsidRPr="008F2B57">
              <w:rPr>
                <w:rStyle w:val="Hyperlink"/>
                <w:noProof/>
              </w:rPr>
              <w:t>Policy for Clinical Placements</w:t>
            </w:r>
            <w:r>
              <w:rPr>
                <w:noProof/>
                <w:webHidden/>
              </w:rPr>
              <w:tab/>
            </w:r>
            <w:r>
              <w:rPr>
                <w:noProof/>
                <w:webHidden/>
              </w:rPr>
              <w:fldChar w:fldCharType="begin"/>
            </w:r>
            <w:r>
              <w:rPr>
                <w:noProof/>
                <w:webHidden/>
              </w:rPr>
              <w:instrText xml:space="preserve"> PAGEREF _Toc203474216 \h </w:instrText>
            </w:r>
            <w:r>
              <w:rPr>
                <w:noProof/>
                <w:webHidden/>
              </w:rPr>
            </w:r>
            <w:r>
              <w:rPr>
                <w:noProof/>
                <w:webHidden/>
              </w:rPr>
              <w:fldChar w:fldCharType="separate"/>
            </w:r>
            <w:r>
              <w:rPr>
                <w:noProof/>
                <w:webHidden/>
              </w:rPr>
              <w:t>127</w:t>
            </w:r>
            <w:r>
              <w:rPr>
                <w:noProof/>
                <w:webHidden/>
              </w:rPr>
              <w:fldChar w:fldCharType="end"/>
            </w:r>
          </w:hyperlink>
        </w:p>
        <w:p w14:paraId="62D9DBFC" w14:textId="45B3AB45" w:rsidR="00980493" w:rsidRDefault="00980493">
          <w:pPr>
            <w:pStyle w:val="TOC4"/>
            <w:rPr>
              <w:rFonts w:eastAsiaTheme="minorEastAsia" w:cstheme="minorBidi"/>
              <w:noProof/>
              <w:kern w:val="2"/>
              <w:sz w:val="24"/>
              <w:szCs w:val="24"/>
              <w14:ligatures w14:val="standardContextual"/>
            </w:rPr>
          </w:pPr>
          <w:hyperlink w:anchor="_Toc203474217" w:history="1">
            <w:r w:rsidRPr="008F2B57">
              <w:rPr>
                <w:rStyle w:val="Hyperlink"/>
                <w:noProof/>
              </w:rPr>
              <w:t>5.4.17.1</w:t>
            </w:r>
            <w:r>
              <w:rPr>
                <w:rFonts w:eastAsiaTheme="minorEastAsia" w:cstheme="minorBidi"/>
                <w:noProof/>
                <w:kern w:val="2"/>
                <w:sz w:val="24"/>
                <w:szCs w:val="24"/>
                <w14:ligatures w14:val="standardContextual"/>
              </w:rPr>
              <w:tab/>
            </w:r>
            <w:r w:rsidRPr="008F2B57">
              <w:rPr>
                <w:rStyle w:val="Hyperlink"/>
                <w:noProof/>
              </w:rPr>
              <w:t>OSU Clinical Placements</w:t>
            </w:r>
            <w:r>
              <w:rPr>
                <w:noProof/>
                <w:webHidden/>
              </w:rPr>
              <w:tab/>
            </w:r>
            <w:r>
              <w:rPr>
                <w:noProof/>
                <w:webHidden/>
              </w:rPr>
              <w:fldChar w:fldCharType="begin"/>
            </w:r>
            <w:r>
              <w:rPr>
                <w:noProof/>
                <w:webHidden/>
              </w:rPr>
              <w:instrText xml:space="preserve"> PAGEREF _Toc203474217 \h </w:instrText>
            </w:r>
            <w:r>
              <w:rPr>
                <w:noProof/>
                <w:webHidden/>
              </w:rPr>
            </w:r>
            <w:r>
              <w:rPr>
                <w:noProof/>
                <w:webHidden/>
              </w:rPr>
              <w:fldChar w:fldCharType="separate"/>
            </w:r>
            <w:r>
              <w:rPr>
                <w:noProof/>
                <w:webHidden/>
              </w:rPr>
              <w:t>127</w:t>
            </w:r>
            <w:r>
              <w:rPr>
                <w:noProof/>
                <w:webHidden/>
              </w:rPr>
              <w:fldChar w:fldCharType="end"/>
            </w:r>
          </w:hyperlink>
        </w:p>
        <w:p w14:paraId="5AD94EC7" w14:textId="5731D2C8" w:rsidR="00980493" w:rsidRDefault="00980493">
          <w:pPr>
            <w:pStyle w:val="TOC4"/>
            <w:rPr>
              <w:rFonts w:eastAsiaTheme="minorEastAsia" w:cstheme="minorBidi"/>
              <w:noProof/>
              <w:kern w:val="2"/>
              <w:sz w:val="24"/>
              <w:szCs w:val="24"/>
              <w14:ligatures w14:val="standardContextual"/>
            </w:rPr>
          </w:pPr>
          <w:hyperlink w:anchor="_Toc203474218" w:history="1">
            <w:r w:rsidRPr="008F2B57">
              <w:rPr>
                <w:rStyle w:val="Hyperlink"/>
                <w:noProof/>
              </w:rPr>
              <w:t>5.4.17.2</w:t>
            </w:r>
            <w:r>
              <w:rPr>
                <w:rFonts w:eastAsiaTheme="minorEastAsia" w:cstheme="minorBidi"/>
                <w:noProof/>
                <w:kern w:val="2"/>
                <w:sz w:val="24"/>
                <w:szCs w:val="24"/>
                <w14:ligatures w14:val="standardContextual"/>
              </w:rPr>
              <w:tab/>
            </w:r>
            <w:r w:rsidRPr="008F2B57">
              <w:rPr>
                <w:rStyle w:val="Hyperlink"/>
                <w:noProof/>
              </w:rPr>
              <w:t>Clinical Placements Outside of OSU</w:t>
            </w:r>
            <w:r>
              <w:rPr>
                <w:noProof/>
                <w:webHidden/>
              </w:rPr>
              <w:tab/>
            </w:r>
            <w:r>
              <w:rPr>
                <w:noProof/>
                <w:webHidden/>
              </w:rPr>
              <w:fldChar w:fldCharType="begin"/>
            </w:r>
            <w:r>
              <w:rPr>
                <w:noProof/>
                <w:webHidden/>
              </w:rPr>
              <w:instrText xml:space="preserve"> PAGEREF _Toc203474218 \h </w:instrText>
            </w:r>
            <w:r>
              <w:rPr>
                <w:noProof/>
                <w:webHidden/>
              </w:rPr>
            </w:r>
            <w:r>
              <w:rPr>
                <w:noProof/>
                <w:webHidden/>
              </w:rPr>
              <w:fldChar w:fldCharType="separate"/>
            </w:r>
            <w:r>
              <w:rPr>
                <w:noProof/>
                <w:webHidden/>
              </w:rPr>
              <w:t>128</w:t>
            </w:r>
            <w:r>
              <w:rPr>
                <w:noProof/>
                <w:webHidden/>
              </w:rPr>
              <w:fldChar w:fldCharType="end"/>
            </w:r>
          </w:hyperlink>
        </w:p>
        <w:p w14:paraId="5DB00846" w14:textId="41E23BB9" w:rsidR="00980493" w:rsidRDefault="00980493">
          <w:pPr>
            <w:pStyle w:val="TOC3"/>
            <w:rPr>
              <w:rFonts w:eastAsiaTheme="minorEastAsia" w:cstheme="minorBidi"/>
              <w:noProof/>
              <w:kern w:val="2"/>
              <w:sz w:val="24"/>
              <w:szCs w:val="24"/>
              <w14:ligatures w14:val="standardContextual"/>
            </w:rPr>
          </w:pPr>
          <w:hyperlink w:anchor="_Toc203474219" w:history="1">
            <w:r w:rsidRPr="008F2B57">
              <w:rPr>
                <w:rStyle w:val="Hyperlink"/>
                <w:noProof/>
              </w:rPr>
              <w:t>5.4.18</w:t>
            </w:r>
            <w:r>
              <w:rPr>
                <w:rFonts w:eastAsiaTheme="minorEastAsia" w:cstheme="minorBidi"/>
                <w:noProof/>
                <w:kern w:val="2"/>
                <w:sz w:val="24"/>
                <w:szCs w:val="24"/>
                <w14:ligatures w14:val="standardContextual"/>
              </w:rPr>
              <w:tab/>
            </w:r>
            <w:r w:rsidRPr="008F2B57">
              <w:rPr>
                <w:rStyle w:val="Hyperlink"/>
                <w:noProof/>
              </w:rPr>
              <w:t>Policy for PT CPI 3.0 Training</w:t>
            </w:r>
            <w:r>
              <w:rPr>
                <w:noProof/>
                <w:webHidden/>
              </w:rPr>
              <w:tab/>
            </w:r>
            <w:r>
              <w:rPr>
                <w:noProof/>
                <w:webHidden/>
              </w:rPr>
              <w:fldChar w:fldCharType="begin"/>
            </w:r>
            <w:r>
              <w:rPr>
                <w:noProof/>
                <w:webHidden/>
              </w:rPr>
              <w:instrText xml:space="preserve"> PAGEREF _Toc203474219 \h </w:instrText>
            </w:r>
            <w:r>
              <w:rPr>
                <w:noProof/>
                <w:webHidden/>
              </w:rPr>
            </w:r>
            <w:r>
              <w:rPr>
                <w:noProof/>
                <w:webHidden/>
              </w:rPr>
              <w:fldChar w:fldCharType="separate"/>
            </w:r>
            <w:r>
              <w:rPr>
                <w:noProof/>
                <w:webHidden/>
              </w:rPr>
              <w:t>128</w:t>
            </w:r>
            <w:r>
              <w:rPr>
                <w:noProof/>
                <w:webHidden/>
              </w:rPr>
              <w:fldChar w:fldCharType="end"/>
            </w:r>
          </w:hyperlink>
        </w:p>
        <w:p w14:paraId="453A596B" w14:textId="418E71E6" w:rsidR="00980493" w:rsidRDefault="00980493">
          <w:pPr>
            <w:pStyle w:val="TOC3"/>
            <w:rPr>
              <w:rFonts w:eastAsiaTheme="minorEastAsia" w:cstheme="minorBidi"/>
              <w:noProof/>
              <w:kern w:val="2"/>
              <w:sz w:val="24"/>
              <w:szCs w:val="24"/>
              <w14:ligatures w14:val="standardContextual"/>
            </w:rPr>
          </w:pPr>
          <w:hyperlink w:anchor="_Toc203474220" w:history="1">
            <w:r w:rsidRPr="008F2B57">
              <w:rPr>
                <w:rStyle w:val="Hyperlink"/>
                <w:noProof/>
              </w:rPr>
              <w:t>5.4.19</w:t>
            </w:r>
            <w:r>
              <w:rPr>
                <w:rFonts w:eastAsiaTheme="minorEastAsia" w:cstheme="minorBidi"/>
                <w:noProof/>
                <w:kern w:val="2"/>
                <w:sz w:val="24"/>
                <w:szCs w:val="24"/>
                <w14:ligatures w14:val="standardContextual"/>
              </w:rPr>
              <w:tab/>
            </w:r>
            <w:r w:rsidRPr="008F2B57">
              <w:rPr>
                <w:rStyle w:val="Hyperlink"/>
                <w:noProof/>
              </w:rPr>
              <w:t>Policy for Health Requirements</w:t>
            </w:r>
            <w:r>
              <w:rPr>
                <w:noProof/>
                <w:webHidden/>
              </w:rPr>
              <w:tab/>
            </w:r>
            <w:r>
              <w:rPr>
                <w:noProof/>
                <w:webHidden/>
              </w:rPr>
              <w:fldChar w:fldCharType="begin"/>
            </w:r>
            <w:r>
              <w:rPr>
                <w:noProof/>
                <w:webHidden/>
              </w:rPr>
              <w:instrText xml:space="preserve"> PAGEREF _Toc203474220 \h </w:instrText>
            </w:r>
            <w:r>
              <w:rPr>
                <w:noProof/>
                <w:webHidden/>
              </w:rPr>
            </w:r>
            <w:r>
              <w:rPr>
                <w:noProof/>
                <w:webHidden/>
              </w:rPr>
              <w:fldChar w:fldCharType="separate"/>
            </w:r>
            <w:r>
              <w:rPr>
                <w:noProof/>
                <w:webHidden/>
              </w:rPr>
              <w:t>128</w:t>
            </w:r>
            <w:r>
              <w:rPr>
                <w:noProof/>
                <w:webHidden/>
              </w:rPr>
              <w:fldChar w:fldCharType="end"/>
            </w:r>
          </w:hyperlink>
        </w:p>
        <w:p w14:paraId="6A853E9A" w14:textId="6F8DFD47" w:rsidR="00980493" w:rsidRDefault="00980493">
          <w:pPr>
            <w:pStyle w:val="TOC3"/>
            <w:rPr>
              <w:rFonts w:eastAsiaTheme="minorEastAsia" w:cstheme="minorBidi"/>
              <w:noProof/>
              <w:kern w:val="2"/>
              <w:sz w:val="24"/>
              <w:szCs w:val="24"/>
              <w14:ligatures w14:val="standardContextual"/>
            </w:rPr>
          </w:pPr>
          <w:hyperlink w:anchor="_Toc203474221" w:history="1">
            <w:r w:rsidRPr="008F2B57">
              <w:rPr>
                <w:rStyle w:val="Hyperlink"/>
                <w:noProof/>
              </w:rPr>
              <w:t>5.4.20</w:t>
            </w:r>
            <w:r>
              <w:rPr>
                <w:rFonts w:eastAsiaTheme="minorEastAsia" w:cstheme="minorBidi"/>
                <w:noProof/>
                <w:kern w:val="2"/>
                <w:sz w:val="24"/>
                <w:szCs w:val="24"/>
                <w14:ligatures w14:val="standardContextual"/>
              </w:rPr>
              <w:tab/>
            </w:r>
            <w:r w:rsidRPr="008F2B57">
              <w:rPr>
                <w:rStyle w:val="Hyperlink"/>
                <w:noProof/>
              </w:rPr>
              <w:t>Policy for Student Injury/Significant Illness During a Clinical Experience</w:t>
            </w:r>
            <w:r>
              <w:rPr>
                <w:noProof/>
                <w:webHidden/>
              </w:rPr>
              <w:tab/>
            </w:r>
            <w:r>
              <w:rPr>
                <w:noProof/>
                <w:webHidden/>
              </w:rPr>
              <w:fldChar w:fldCharType="begin"/>
            </w:r>
            <w:r>
              <w:rPr>
                <w:noProof/>
                <w:webHidden/>
              </w:rPr>
              <w:instrText xml:space="preserve"> PAGEREF _Toc203474221 \h </w:instrText>
            </w:r>
            <w:r>
              <w:rPr>
                <w:noProof/>
                <w:webHidden/>
              </w:rPr>
            </w:r>
            <w:r>
              <w:rPr>
                <w:noProof/>
                <w:webHidden/>
              </w:rPr>
              <w:fldChar w:fldCharType="separate"/>
            </w:r>
            <w:r>
              <w:rPr>
                <w:noProof/>
                <w:webHidden/>
              </w:rPr>
              <w:t>128</w:t>
            </w:r>
            <w:r>
              <w:rPr>
                <w:noProof/>
                <w:webHidden/>
              </w:rPr>
              <w:fldChar w:fldCharType="end"/>
            </w:r>
          </w:hyperlink>
        </w:p>
        <w:p w14:paraId="14BF86E5" w14:textId="223464E7" w:rsidR="00980493" w:rsidRDefault="00980493">
          <w:pPr>
            <w:pStyle w:val="TOC2"/>
            <w:rPr>
              <w:rFonts w:eastAsiaTheme="minorEastAsia" w:cstheme="minorBidi"/>
              <w:b w:val="0"/>
              <w:bCs w:val="0"/>
              <w:noProof/>
              <w:kern w:val="2"/>
              <w:sz w:val="24"/>
              <w:szCs w:val="24"/>
              <w14:ligatures w14:val="standardContextual"/>
            </w:rPr>
          </w:pPr>
          <w:hyperlink w:anchor="_Toc203474222" w:history="1">
            <w:r w:rsidRPr="008F2B57">
              <w:rPr>
                <w:rStyle w:val="Hyperlink"/>
                <w:noProof/>
              </w:rPr>
              <w:t>5.5</w:t>
            </w:r>
            <w:r>
              <w:rPr>
                <w:rFonts w:eastAsiaTheme="minorEastAsia" w:cstheme="minorBidi"/>
                <w:b w:val="0"/>
                <w:bCs w:val="0"/>
                <w:noProof/>
                <w:kern w:val="2"/>
                <w:sz w:val="24"/>
                <w:szCs w:val="24"/>
                <w14:ligatures w14:val="standardContextual"/>
              </w:rPr>
              <w:tab/>
            </w:r>
            <w:r w:rsidRPr="008F2B57">
              <w:rPr>
                <w:rStyle w:val="Hyperlink"/>
                <w:noProof/>
              </w:rPr>
              <w:t>Processes for Clinical Placements</w:t>
            </w:r>
            <w:r>
              <w:rPr>
                <w:noProof/>
                <w:webHidden/>
              </w:rPr>
              <w:tab/>
            </w:r>
            <w:r>
              <w:rPr>
                <w:noProof/>
                <w:webHidden/>
              </w:rPr>
              <w:fldChar w:fldCharType="begin"/>
            </w:r>
            <w:r>
              <w:rPr>
                <w:noProof/>
                <w:webHidden/>
              </w:rPr>
              <w:instrText xml:space="preserve"> PAGEREF _Toc203474222 \h </w:instrText>
            </w:r>
            <w:r>
              <w:rPr>
                <w:noProof/>
                <w:webHidden/>
              </w:rPr>
            </w:r>
            <w:r>
              <w:rPr>
                <w:noProof/>
                <w:webHidden/>
              </w:rPr>
              <w:fldChar w:fldCharType="separate"/>
            </w:r>
            <w:r>
              <w:rPr>
                <w:noProof/>
                <w:webHidden/>
              </w:rPr>
              <w:t>129</w:t>
            </w:r>
            <w:r>
              <w:rPr>
                <w:noProof/>
                <w:webHidden/>
              </w:rPr>
              <w:fldChar w:fldCharType="end"/>
            </w:r>
          </w:hyperlink>
        </w:p>
        <w:p w14:paraId="12A6B6B7" w14:textId="29BB5DA9" w:rsidR="00980493" w:rsidRDefault="00980493">
          <w:pPr>
            <w:pStyle w:val="TOC3"/>
            <w:rPr>
              <w:rFonts w:eastAsiaTheme="minorEastAsia" w:cstheme="minorBidi"/>
              <w:noProof/>
              <w:kern w:val="2"/>
              <w:sz w:val="24"/>
              <w:szCs w:val="24"/>
              <w14:ligatures w14:val="standardContextual"/>
            </w:rPr>
          </w:pPr>
          <w:hyperlink w:anchor="_Toc203474223" w:history="1">
            <w:r w:rsidRPr="008F2B57">
              <w:rPr>
                <w:rStyle w:val="Hyperlink"/>
                <w:noProof/>
              </w:rPr>
              <w:t>5.5.1</w:t>
            </w:r>
            <w:r>
              <w:rPr>
                <w:rFonts w:eastAsiaTheme="minorEastAsia" w:cstheme="minorBidi"/>
                <w:noProof/>
                <w:kern w:val="2"/>
                <w:sz w:val="24"/>
                <w:szCs w:val="24"/>
                <w14:ligatures w14:val="standardContextual"/>
              </w:rPr>
              <w:tab/>
            </w:r>
            <w:r w:rsidRPr="008F2B57">
              <w:rPr>
                <w:rStyle w:val="Hyperlink"/>
                <w:noProof/>
              </w:rPr>
              <w:t>ICE</w:t>
            </w:r>
            <w:r>
              <w:rPr>
                <w:noProof/>
                <w:webHidden/>
              </w:rPr>
              <w:tab/>
            </w:r>
            <w:r>
              <w:rPr>
                <w:noProof/>
                <w:webHidden/>
              </w:rPr>
              <w:fldChar w:fldCharType="begin"/>
            </w:r>
            <w:r>
              <w:rPr>
                <w:noProof/>
                <w:webHidden/>
              </w:rPr>
              <w:instrText xml:space="preserve"> PAGEREF _Toc203474223 \h </w:instrText>
            </w:r>
            <w:r>
              <w:rPr>
                <w:noProof/>
                <w:webHidden/>
              </w:rPr>
            </w:r>
            <w:r>
              <w:rPr>
                <w:noProof/>
                <w:webHidden/>
              </w:rPr>
              <w:fldChar w:fldCharType="separate"/>
            </w:r>
            <w:r>
              <w:rPr>
                <w:noProof/>
                <w:webHidden/>
              </w:rPr>
              <w:t>129</w:t>
            </w:r>
            <w:r>
              <w:rPr>
                <w:noProof/>
                <w:webHidden/>
              </w:rPr>
              <w:fldChar w:fldCharType="end"/>
            </w:r>
          </w:hyperlink>
        </w:p>
        <w:p w14:paraId="20BC54D0" w14:textId="1D758CD3" w:rsidR="00980493" w:rsidRDefault="00980493">
          <w:pPr>
            <w:pStyle w:val="TOC3"/>
            <w:rPr>
              <w:rFonts w:eastAsiaTheme="minorEastAsia" w:cstheme="minorBidi"/>
              <w:noProof/>
              <w:kern w:val="2"/>
              <w:sz w:val="24"/>
              <w:szCs w:val="24"/>
              <w14:ligatures w14:val="standardContextual"/>
            </w:rPr>
          </w:pPr>
          <w:hyperlink w:anchor="_Toc203474224" w:history="1">
            <w:r w:rsidRPr="008F2B57">
              <w:rPr>
                <w:rStyle w:val="Hyperlink"/>
                <w:noProof/>
              </w:rPr>
              <w:t>5.5.2</w:t>
            </w:r>
            <w:r>
              <w:rPr>
                <w:rFonts w:eastAsiaTheme="minorEastAsia" w:cstheme="minorBidi"/>
                <w:noProof/>
                <w:kern w:val="2"/>
                <w:sz w:val="24"/>
                <w:szCs w:val="24"/>
                <w14:ligatures w14:val="standardContextual"/>
              </w:rPr>
              <w:tab/>
            </w:r>
            <w:r w:rsidRPr="008F2B57">
              <w:rPr>
                <w:rStyle w:val="Hyperlink"/>
                <w:noProof/>
              </w:rPr>
              <w:t>PT 7189/7289</w:t>
            </w:r>
            <w:r>
              <w:rPr>
                <w:noProof/>
                <w:webHidden/>
              </w:rPr>
              <w:tab/>
            </w:r>
            <w:r>
              <w:rPr>
                <w:noProof/>
                <w:webHidden/>
              </w:rPr>
              <w:fldChar w:fldCharType="begin"/>
            </w:r>
            <w:r>
              <w:rPr>
                <w:noProof/>
                <w:webHidden/>
              </w:rPr>
              <w:instrText xml:space="preserve"> PAGEREF _Toc203474224 \h </w:instrText>
            </w:r>
            <w:r>
              <w:rPr>
                <w:noProof/>
                <w:webHidden/>
              </w:rPr>
            </w:r>
            <w:r>
              <w:rPr>
                <w:noProof/>
                <w:webHidden/>
              </w:rPr>
              <w:fldChar w:fldCharType="separate"/>
            </w:r>
            <w:r>
              <w:rPr>
                <w:noProof/>
                <w:webHidden/>
              </w:rPr>
              <w:t>129</w:t>
            </w:r>
            <w:r>
              <w:rPr>
                <w:noProof/>
                <w:webHidden/>
              </w:rPr>
              <w:fldChar w:fldCharType="end"/>
            </w:r>
          </w:hyperlink>
        </w:p>
        <w:p w14:paraId="740E6A3A" w14:textId="6E967BC9" w:rsidR="00980493" w:rsidRDefault="00980493">
          <w:pPr>
            <w:pStyle w:val="TOC3"/>
            <w:rPr>
              <w:rFonts w:eastAsiaTheme="minorEastAsia" w:cstheme="minorBidi"/>
              <w:noProof/>
              <w:kern w:val="2"/>
              <w:sz w:val="24"/>
              <w:szCs w:val="24"/>
              <w14:ligatures w14:val="standardContextual"/>
            </w:rPr>
          </w:pPr>
          <w:hyperlink w:anchor="_Toc203474225" w:history="1">
            <w:r w:rsidRPr="008F2B57">
              <w:rPr>
                <w:rStyle w:val="Hyperlink"/>
                <w:noProof/>
              </w:rPr>
              <w:t>5.5.3</w:t>
            </w:r>
            <w:r>
              <w:rPr>
                <w:rFonts w:eastAsiaTheme="minorEastAsia" w:cstheme="minorBidi"/>
                <w:noProof/>
                <w:kern w:val="2"/>
                <w:sz w:val="24"/>
                <w:szCs w:val="24"/>
                <w14:ligatures w14:val="standardContextual"/>
              </w:rPr>
              <w:tab/>
            </w:r>
            <w:r w:rsidRPr="008F2B57">
              <w:rPr>
                <w:rStyle w:val="Hyperlink"/>
                <w:noProof/>
              </w:rPr>
              <w:t>PT 8189 and PT 8289</w:t>
            </w:r>
            <w:r>
              <w:rPr>
                <w:noProof/>
                <w:webHidden/>
              </w:rPr>
              <w:tab/>
            </w:r>
            <w:r>
              <w:rPr>
                <w:noProof/>
                <w:webHidden/>
              </w:rPr>
              <w:fldChar w:fldCharType="begin"/>
            </w:r>
            <w:r>
              <w:rPr>
                <w:noProof/>
                <w:webHidden/>
              </w:rPr>
              <w:instrText xml:space="preserve"> PAGEREF _Toc203474225 \h </w:instrText>
            </w:r>
            <w:r>
              <w:rPr>
                <w:noProof/>
                <w:webHidden/>
              </w:rPr>
            </w:r>
            <w:r>
              <w:rPr>
                <w:noProof/>
                <w:webHidden/>
              </w:rPr>
              <w:fldChar w:fldCharType="separate"/>
            </w:r>
            <w:r>
              <w:rPr>
                <w:noProof/>
                <w:webHidden/>
              </w:rPr>
              <w:t>130</w:t>
            </w:r>
            <w:r>
              <w:rPr>
                <w:noProof/>
                <w:webHidden/>
              </w:rPr>
              <w:fldChar w:fldCharType="end"/>
            </w:r>
          </w:hyperlink>
        </w:p>
        <w:p w14:paraId="680E3BE3" w14:textId="0D8F4916" w:rsidR="00980493" w:rsidRDefault="00980493">
          <w:pPr>
            <w:pStyle w:val="TOC3"/>
            <w:rPr>
              <w:rFonts w:eastAsiaTheme="minorEastAsia" w:cstheme="minorBidi"/>
              <w:noProof/>
              <w:kern w:val="2"/>
              <w:sz w:val="24"/>
              <w:szCs w:val="24"/>
              <w14:ligatures w14:val="standardContextual"/>
            </w:rPr>
          </w:pPr>
          <w:hyperlink w:anchor="_Toc203474226" w:history="1">
            <w:r w:rsidRPr="008F2B57">
              <w:rPr>
                <w:rStyle w:val="Hyperlink"/>
                <w:noProof/>
              </w:rPr>
              <w:t>5.5.4</w:t>
            </w:r>
            <w:r>
              <w:rPr>
                <w:rFonts w:eastAsiaTheme="minorEastAsia" w:cstheme="minorBidi"/>
                <w:noProof/>
                <w:kern w:val="2"/>
                <w:sz w:val="24"/>
                <w:szCs w:val="24"/>
                <w14:ligatures w14:val="standardContextual"/>
              </w:rPr>
              <w:tab/>
            </w:r>
            <w:r w:rsidRPr="008F2B57">
              <w:rPr>
                <w:rStyle w:val="Hyperlink"/>
                <w:noProof/>
              </w:rPr>
              <w:t>PT 8989</w:t>
            </w:r>
            <w:r>
              <w:rPr>
                <w:noProof/>
                <w:webHidden/>
              </w:rPr>
              <w:tab/>
            </w:r>
            <w:r>
              <w:rPr>
                <w:noProof/>
                <w:webHidden/>
              </w:rPr>
              <w:fldChar w:fldCharType="begin"/>
            </w:r>
            <w:r>
              <w:rPr>
                <w:noProof/>
                <w:webHidden/>
              </w:rPr>
              <w:instrText xml:space="preserve"> PAGEREF _Toc203474226 \h </w:instrText>
            </w:r>
            <w:r>
              <w:rPr>
                <w:noProof/>
                <w:webHidden/>
              </w:rPr>
            </w:r>
            <w:r>
              <w:rPr>
                <w:noProof/>
                <w:webHidden/>
              </w:rPr>
              <w:fldChar w:fldCharType="separate"/>
            </w:r>
            <w:r>
              <w:rPr>
                <w:noProof/>
                <w:webHidden/>
              </w:rPr>
              <w:t>130</w:t>
            </w:r>
            <w:r>
              <w:rPr>
                <w:noProof/>
                <w:webHidden/>
              </w:rPr>
              <w:fldChar w:fldCharType="end"/>
            </w:r>
          </w:hyperlink>
        </w:p>
        <w:p w14:paraId="051C6762" w14:textId="37A344F2" w:rsidR="00980493" w:rsidRDefault="00980493">
          <w:pPr>
            <w:pStyle w:val="TOC3"/>
            <w:rPr>
              <w:rFonts w:eastAsiaTheme="minorEastAsia" w:cstheme="minorBidi"/>
              <w:noProof/>
              <w:kern w:val="2"/>
              <w:sz w:val="24"/>
              <w:szCs w:val="24"/>
              <w14:ligatures w14:val="standardContextual"/>
            </w:rPr>
          </w:pPr>
          <w:hyperlink w:anchor="_Toc203474227" w:history="1">
            <w:r w:rsidRPr="008F2B57">
              <w:rPr>
                <w:rStyle w:val="Hyperlink"/>
                <w:noProof/>
              </w:rPr>
              <w:t>5.5.5</w:t>
            </w:r>
            <w:r>
              <w:rPr>
                <w:rFonts w:eastAsiaTheme="minorEastAsia" w:cstheme="minorBidi"/>
                <w:noProof/>
                <w:kern w:val="2"/>
                <w:sz w:val="24"/>
                <w:szCs w:val="24"/>
                <w14:ligatures w14:val="standardContextual"/>
              </w:rPr>
              <w:tab/>
            </w:r>
            <w:r w:rsidRPr="008F2B57">
              <w:rPr>
                <w:rStyle w:val="Hyperlink"/>
                <w:noProof/>
              </w:rPr>
              <w:t>First Come First Served (FCFS) Offers from Clinical Education Sites</w:t>
            </w:r>
            <w:r>
              <w:rPr>
                <w:noProof/>
                <w:webHidden/>
              </w:rPr>
              <w:tab/>
            </w:r>
            <w:r>
              <w:rPr>
                <w:noProof/>
                <w:webHidden/>
              </w:rPr>
              <w:fldChar w:fldCharType="begin"/>
            </w:r>
            <w:r>
              <w:rPr>
                <w:noProof/>
                <w:webHidden/>
              </w:rPr>
              <w:instrText xml:space="preserve"> PAGEREF _Toc203474227 \h </w:instrText>
            </w:r>
            <w:r>
              <w:rPr>
                <w:noProof/>
                <w:webHidden/>
              </w:rPr>
            </w:r>
            <w:r>
              <w:rPr>
                <w:noProof/>
                <w:webHidden/>
              </w:rPr>
              <w:fldChar w:fldCharType="separate"/>
            </w:r>
            <w:r>
              <w:rPr>
                <w:noProof/>
                <w:webHidden/>
              </w:rPr>
              <w:t>131</w:t>
            </w:r>
            <w:r>
              <w:rPr>
                <w:noProof/>
                <w:webHidden/>
              </w:rPr>
              <w:fldChar w:fldCharType="end"/>
            </w:r>
          </w:hyperlink>
        </w:p>
        <w:p w14:paraId="2DB6CE01" w14:textId="379D2E5A" w:rsidR="00980493" w:rsidRDefault="00980493">
          <w:pPr>
            <w:pStyle w:val="TOC2"/>
            <w:rPr>
              <w:rFonts w:eastAsiaTheme="minorEastAsia" w:cstheme="minorBidi"/>
              <w:b w:val="0"/>
              <w:bCs w:val="0"/>
              <w:noProof/>
              <w:kern w:val="2"/>
              <w:sz w:val="24"/>
              <w:szCs w:val="24"/>
              <w14:ligatures w14:val="standardContextual"/>
            </w:rPr>
          </w:pPr>
          <w:hyperlink w:anchor="_Toc203474228" w:history="1">
            <w:r w:rsidRPr="008F2B57">
              <w:rPr>
                <w:rStyle w:val="Hyperlink"/>
                <w:noProof/>
              </w:rPr>
              <w:t>5.6</w:t>
            </w:r>
            <w:r>
              <w:rPr>
                <w:rFonts w:eastAsiaTheme="minorEastAsia" w:cstheme="minorBidi"/>
                <w:b w:val="0"/>
                <w:bCs w:val="0"/>
                <w:noProof/>
                <w:kern w:val="2"/>
                <w:sz w:val="24"/>
                <w:szCs w:val="24"/>
                <w14:ligatures w14:val="standardContextual"/>
              </w:rPr>
              <w:tab/>
            </w:r>
            <w:r w:rsidRPr="008F2B57">
              <w:rPr>
                <w:rStyle w:val="Hyperlink"/>
                <w:noProof/>
              </w:rPr>
              <w:t>Grading Criteria for Clinical Education Courses</w:t>
            </w:r>
            <w:r>
              <w:rPr>
                <w:noProof/>
                <w:webHidden/>
              </w:rPr>
              <w:tab/>
            </w:r>
            <w:r>
              <w:rPr>
                <w:noProof/>
                <w:webHidden/>
              </w:rPr>
              <w:fldChar w:fldCharType="begin"/>
            </w:r>
            <w:r>
              <w:rPr>
                <w:noProof/>
                <w:webHidden/>
              </w:rPr>
              <w:instrText xml:space="preserve"> PAGEREF _Toc203474228 \h </w:instrText>
            </w:r>
            <w:r>
              <w:rPr>
                <w:noProof/>
                <w:webHidden/>
              </w:rPr>
            </w:r>
            <w:r>
              <w:rPr>
                <w:noProof/>
                <w:webHidden/>
              </w:rPr>
              <w:fldChar w:fldCharType="separate"/>
            </w:r>
            <w:r>
              <w:rPr>
                <w:noProof/>
                <w:webHidden/>
              </w:rPr>
              <w:t>131</w:t>
            </w:r>
            <w:r>
              <w:rPr>
                <w:noProof/>
                <w:webHidden/>
              </w:rPr>
              <w:fldChar w:fldCharType="end"/>
            </w:r>
          </w:hyperlink>
        </w:p>
        <w:p w14:paraId="5909C711" w14:textId="6120F49B" w:rsidR="00980493" w:rsidRDefault="00980493">
          <w:pPr>
            <w:pStyle w:val="TOC3"/>
            <w:rPr>
              <w:rFonts w:eastAsiaTheme="minorEastAsia" w:cstheme="minorBidi"/>
              <w:noProof/>
              <w:kern w:val="2"/>
              <w:sz w:val="24"/>
              <w:szCs w:val="24"/>
              <w14:ligatures w14:val="standardContextual"/>
            </w:rPr>
          </w:pPr>
          <w:hyperlink w:anchor="_Toc203474229" w:history="1">
            <w:r w:rsidRPr="008F2B57">
              <w:rPr>
                <w:rStyle w:val="Hyperlink"/>
                <w:noProof/>
              </w:rPr>
              <w:t>5.6.1</w:t>
            </w:r>
            <w:r>
              <w:rPr>
                <w:rFonts w:eastAsiaTheme="minorEastAsia" w:cstheme="minorBidi"/>
                <w:noProof/>
                <w:kern w:val="2"/>
                <w:sz w:val="24"/>
                <w:szCs w:val="24"/>
                <w14:ligatures w14:val="standardContextual"/>
              </w:rPr>
              <w:tab/>
            </w:r>
            <w:r w:rsidRPr="008F2B57">
              <w:rPr>
                <w:rStyle w:val="Hyperlink"/>
                <w:noProof/>
              </w:rPr>
              <w:t>Unsatisfactory (E) grades</w:t>
            </w:r>
            <w:r>
              <w:rPr>
                <w:noProof/>
                <w:webHidden/>
              </w:rPr>
              <w:tab/>
            </w:r>
            <w:r>
              <w:rPr>
                <w:noProof/>
                <w:webHidden/>
              </w:rPr>
              <w:fldChar w:fldCharType="begin"/>
            </w:r>
            <w:r>
              <w:rPr>
                <w:noProof/>
                <w:webHidden/>
              </w:rPr>
              <w:instrText xml:space="preserve"> PAGEREF _Toc203474229 \h </w:instrText>
            </w:r>
            <w:r>
              <w:rPr>
                <w:noProof/>
                <w:webHidden/>
              </w:rPr>
            </w:r>
            <w:r>
              <w:rPr>
                <w:noProof/>
                <w:webHidden/>
              </w:rPr>
              <w:fldChar w:fldCharType="separate"/>
            </w:r>
            <w:r>
              <w:rPr>
                <w:noProof/>
                <w:webHidden/>
              </w:rPr>
              <w:t>131</w:t>
            </w:r>
            <w:r>
              <w:rPr>
                <w:noProof/>
                <w:webHidden/>
              </w:rPr>
              <w:fldChar w:fldCharType="end"/>
            </w:r>
          </w:hyperlink>
        </w:p>
        <w:p w14:paraId="6726B4AF" w14:textId="7A340168" w:rsidR="00980493" w:rsidRDefault="00980493">
          <w:pPr>
            <w:pStyle w:val="TOC2"/>
            <w:rPr>
              <w:rFonts w:eastAsiaTheme="minorEastAsia" w:cstheme="minorBidi"/>
              <w:b w:val="0"/>
              <w:bCs w:val="0"/>
              <w:noProof/>
              <w:kern w:val="2"/>
              <w:sz w:val="24"/>
              <w:szCs w:val="24"/>
              <w14:ligatures w14:val="standardContextual"/>
            </w:rPr>
          </w:pPr>
          <w:hyperlink w:anchor="_Toc203474230" w:history="1">
            <w:r w:rsidRPr="008F2B57">
              <w:rPr>
                <w:rStyle w:val="Hyperlink"/>
                <w:noProof/>
              </w:rPr>
              <w:t>5.7</w:t>
            </w:r>
            <w:r>
              <w:rPr>
                <w:rFonts w:eastAsiaTheme="minorEastAsia" w:cstheme="minorBidi"/>
                <w:b w:val="0"/>
                <w:bCs w:val="0"/>
                <w:noProof/>
                <w:kern w:val="2"/>
                <w:sz w:val="24"/>
                <w:szCs w:val="24"/>
                <w14:ligatures w14:val="standardContextual"/>
              </w:rPr>
              <w:tab/>
            </w:r>
            <w:r w:rsidRPr="008F2B57">
              <w:rPr>
                <w:rStyle w:val="Hyperlink"/>
                <w:noProof/>
              </w:rPr>
              <w:t>Rights and Responsibilities of the Stakeholders in Clinical Education</w:t>
            </w:r>
            <w:r>
              <w:rPr>
                <w:noProof/>
                <w:webHidden/>
              </w:rPr>
              <w:tab/>
            </w:r>
            <w:r>
              <w:rPr>
                <w:noProof/>
                <w:webHidden/>
              </w:rPr>
              <w:fldChar w:fldCharType="begin"/>
            </w:r>
            <w:r>
              <w:rPr>
                <w:noProof/>
                <w:webHidden/>
              </w:rPr>
              <w:instrText xml:space="preserve"> PAGEREF _Toc203474230 \h </w:instrText>
            </w:r>
            <w:r>
              <w:rPr>
                <w:noProof/>
                <w:webHidden/>
              </w:rPr>
            </w:r>
            <w:r>
              <w:rPr>
                <w:noProof/>
                <w:webHidden/>
              </w:rPr>
              <w:fldChar w:fldCharType="separate"/>
            </w:r>
            <w:r>
              <w:rPr>
                <w:noProof/>
                <w:webHidden/>
              </w:rPr>
              <w:t>132</w:t>
            </w:r>
            <w:r>
              <w:rPr>
                <w:noProof/>
                <w:webHidden/>
              </w:rPr>
              <w:fldChar w:fldCharType="end"/>
            </w:r>
          </w:hyperlink>
        </w:p>
        <w:p w14:paraId="52EE91CA" w14:textId="47DD2F89" w:rsidR="00980493" w:rsidRDefault="00980493">
          <w:pPr>
            <w:pStyle w:val="TOC3"/>
            <w:rPr>
              <w:rFonts w:eastAsiaTheme="minorEastAsia" w:cstheme="minorBidi"/>
              <w:noProof/>
              <w:kern w:val="2"/>
              <w:sz w:val="24"/>
              <w:szCs w:val="24"/>
              <w14:ligatures w14:val="standardContextual"/>
            </w:rPr>
          </w:pPr>
          <w:hyperlink w:anchor="_Toc203474231" w:history="1">
            <w:r w:rsidRPr="008F2B57">
              <w:rPr>
                <w:rStyle w:val="Hyperlink"/>
                <w:noProof/>
              </w:rPr>
              <w:t>5.7.1</w:t>
            </w:r>
            <w:r>
              <w:rPr>
                <w:rFonts w:eastAsiaTheme="minorEastAsia" w:cstheme="minorBidi"/>
                <w:noProof/>
                <w:kern w:val="2"/>
                <w:sz w:val="24"/>
                <w:szCs w:val="24"/>
                <w14:ligatures w14:val="standardContextual"/>
              </w:rPr>
              <w:tab/>
            </w:r>
            <w:r w:rsidRPr="008F2B57">
              <w:rPr>
                <w:rStyle w:val="Hyperlink"/>
                <w:noProof/>
              </w:rPr>
              <w:t>The Ohio State University DPT Program (the university)</w:t>
            </w:r>
            <w:r>
              <w:rPr>
                <w:noProof/>
                <w:webHidden/>
              </w:rPr>
              <w:tab/>
            </w:r>
            <w:r>
              <w:rPr>
                <w:noProof/>
                <w:webHidden/>
              </w:rPr>
              <w:fldChar w:fldCharType="begin"/>
            </w:r>
            <w:r>
              <w:rPr>
                <w:noProof/>
                <w:webHidden/>
              </w:rPr>
              <w:instrText xml:space="preserve"> PAGEREF _Toc203474231 \h </w:instrText>
            </w:r>
            <w:r>
              <w:rPr>
                <w:noProof/>
                <w:webHidden/>
              </w:rPr>
            </w:r>
            <w:r>
              <w:rPr>
                <w:noProof/>
                <w:webHidden/>
              </w:rPr>
              <w:fldChar w:fldCharType="separate"/>
            </w:r>
            <w:r>
              <w:rPr>
                <w:noProof/>
                <w:webHidden/>
              </w:rPr>
              <w:t>132</w:t>
            </w:r>
            <w:r>
              <w:rPr>
                <w:noProof/>
                <w:webHidden/>
              </w:rPr>
              <w:fldChar w:fldCharType="end"/>
            </w:r>
          </w:hyperlink>
        </w:p>
        <w:p w14:paraId="255BC1A9" w14:textId="32C284F5" w:rsidR="00980493" w:rsidRDefault="00980493">
          <w:pPr>
            <w:pStyle w:val="TOC3"/>
            <w:rPr>
              <w:rFonts w:eastAsiaTheme="minorEastAsia" w:cstheme="minorBidi"/>
              <w:noProof/>
              <w:kern w:val="2"/>
              <w:sz w:val="24"/>
              <w:szCs w:val="24"/>
              <w14:ligatures w14:val="standardContextual"/>
            </w:rPr>
          </w:pPr>
          <w:hyperlink w:anchor="_Toc203474232" w:history="1">
            <w:r w:rsidRPr="008F2B57">
              <w:rPr>
                <w:rStyle w:val="Hyperlink"/>
                <w:noProof/>
              </w:rPr>
              <w:t>5.7.2</w:t>
            </w:r>
            <w:r>
              <w:rPr>
                <w:rFonts w:eastAsiaTheme="minorEastAsia" w:cstheme="minorBidi"/>
                <w:noProof/>
                <w:kern w:val="2"/>
                <w:sz w:val="24"/>
                <w:szCs w:val="24"/>
                <w14:ligatures w14:val="standardContextual"/>
              </w:rPr>
              <w:tab/>
            </w:r>
            <w:r w:rsidRPr="008F2B57">
              <w:rPr>
                <w:rStyle w:val="Hyperlink"/>
                <w:noProof/>
              </w:rPr>
              <w:t>The DCE &amp; Assistant DCE (at the university)</w:t>
            </w:r>
            <w:r>
              <w:rPr>
                <w:noProof/>
                <w:webHidden/>
              </w:rPr>
              <w:tab/>
            </w:r>
            <w:r>
              <w:rPr>
                <w:noProof/>
                <w:webHidden/>
              </w:rPr>
              <w:fldChar w:fldCharType="begin"/>
            </w:r>
            <w:r>
              <w:rPr>
                <w:noProof/>
                <w:webHidden/>
              </w:rPr>
              <w:instrText xml:space="preserve"> PAGEREF _Toc203474232 \h </w:instrText>
            </w:r>
            <w:r>
              <w:rPr>
                <w:noProof/>
                <w:webHidden/>
              </w:rPr>
            </w:r>
            <w:r>
              <w:rPr>
                <w:noProof/>
                <w:webHidden/>
              </w:rPr>
              <w:fldChar w:fldCharType="separate"/>
            </w:r>
            <w:r>
              <w:rPr>
                <w:noProof/>
                <w:webHidden/>
              </w:rPr>
              <w:t>133</w:t>
            </w:r>
            <w:r>
              <w:rPr>
                <w:noProof/>
                <w:webHidden/>
              </w:rPr>
              <w:fldChar w:fldCharType="end"/>
            </w:r>
          </w:hyperlink>
        </w:p>
        <w:p w14:paraId="4C212A9D" w14:textId="4A76FBBC" w:rsidR="00980493" w:rsidRDefault="00980493">
          <w:pPr>
            <w:pStyle w:val="TOC3"/>
            <w:rPr>
              <w:rFonts w:eastAsiaTheme="minorEastAsia" w:cstheme="minorBidi"/>
              <w:noProof/>
              <w:kern w:val="2"/>
              <w:sz w:val="24"/>
              <w:szCs w:val="24"/>
              <w14:ligatures w14:val="standardContextual"/>
            </w:rPr>
          </w:pPr>
          <w:hyperlink w:anchor="_Toc203474233" w:history="1">
            <w:r w:rsidRPr="008F2B57">
              <w:rPr>
                <w:rStyle w:val="Hyperlink"/>
                <w:noProof/>
              </w:rPr>
              <w:t>5.7.3</w:t>
            </w:r>
            <w:r>
              <w:rPr>
                <w:rFonts w:eastAsiaTheme="minorEastAsia" w:cstheme="minorBidi"/>
                <w:noProof/>
                <w:kern w:val="2"/>
                <w:sz w:val="24"/>
                <w:szCs w:val="24"/>
                <w14:ligatures w14:val="standardContextual"/>
              </w:rPr>
              <w:tab/>
            </w:r>
            <w:r w:rsidRPr="008F2B57">
              <w:rPr>
                <w:rStyle w:val="Hyperlink"/>
                <w:noProof/>
              </w:rPr>
              <w:t>The Clinical Site</w:t>
            </w:r>
            <w:r>
              <w:rPr>
                <w:noProof/>
                <w:webHidden/>
              </w:rPr>
              <w:tab/>
            </w:r>
            <w:r>
              <w:rPr>
                <w:noProof/>
                <w:webHidden/>
              </w:rPr>
              <w:fldChar w:fldCharType="begin"/>
            </w:r>
            <w:r>
              <w:rPr>
                <w:noProof/>
                <w:webHidden/>
              </w:rPr>
              <w:instrText xml:space="preserve"> PAGEREF _Toc203474233 \h </w:instrText>
            </w:r>
            <w:r>
              <w:rPr>
                <w:noProof/>
                <w:webHidden/>
              </w:rPr>
            </w:r>
            <w:r>
              <w:rPr>
                <w:noProof/>
                <w:webHidden/>
              </w:rPr>
              <w:fldChar w:fldCharType="separate"/>
            </w:r>
            <w:r>
              <w:rPr>
                <w:noProof/>
                <w:webHidden/>
              </w:rPr>
              <w:t>134</w:t>
            </w:r>
            <w:r>
              <w:rPr>
                <w:noProof/>
                <w:webHidden/>
              </w:rPr>
              <w:fldChar w:fldCharType="end"/>
            </w:r>
          </w:hyperlink>
        </w:p>
        <w:p w14:paraId="2F6CA80C" w14:textId="23A2D0DF" w:rsidR="00980493" w:rsidRDefault="00980493">
          <w:pPr>
            <w:pStyle w:val="TOC3"/>
            <w:rPr>
              <w:rFonts w:eastAsiaTheme="minorEastAsia" w:cstheme="minorBidi"/>
              <w:noProof/>
              <w:kern w:val="2"/>
              <w:sz w:val="24"/>
              <w:szCs w:val="24"/>
              <w14:ligatures w14:val="standardContextual"/>
            </w:rPr>
          </w:pPr>
          <w:hyperlink w:anchor="_Toc203474234" w:history="1">
            <w:r w:rsidRPr="008F2B57">
              <w:rPr>
                <w:rStyle w:val="Hyperlink"/>
                <w:noProof/>
              </w:rPr>
              <w:t>5.7.4</w:t>
            </w:r>
            <w:r>
              <w:rPr>
                <w:rFonts w:eastAsiaTheme="minorEastAsia" w:cstheme="minorBidi"/>
                <w:noProof/>
                <w:kern w:val="2"/>
                <w:sz w:val="24"/>
                <w:szCs w:val="24"/>
                <w14:ligatures w14:val="standardContextual"/>
              </w:rPr>
              <w:tab/>
            </w:r>
            <w:r w:rsidRPr="008F2B57">
              <w:rPr>
                <w:rStyle w:val="Hyperlink"/>
                <w:noProof/>
              </w:rPr>
              <w:t>The SCCE</w:t>
            </w:r>
            <w:r>
              <w:rPr>
                <w:noProof/>
                <w:webHidden/>
              </w:rPr>
              <w:tab/>
            </w:r>
            <w:r>
              <w:rPr>
                <w:noProof/>
                <w:webHidden/>
              </w:rPr>
              <w:fldChar w:fldCharType="begin"/>
            </w:r>
            <w:r>
              <w:rPr>
                <w:noProof/>
                <w:webHidden/>
              </w:rPr>
              <w:instrText xml:space="preserve"> PAGEREF _Toc203474234 \h </w:instrText>
            </w:r>
            <w:r>
              <w:rPr>
                <w:noProof/>
                <w:webHidden/>
              </w:rPr>
            </w:r>
            <w:r>
              <w:rPr>
                <w:noProof/>
                <w:webHidden/>
              </w:rPr>
              <w:fldChar w:fldCharType="separate"/>
            </w:r>
            <w:r>
              <w:rPr>
                <w:noProof/>
                <w:webHidden/>
              </w:rPr>
              <w:t>135</w:t>
            </w:r>
            <w:r>
              <w:rPr>
                <w:noProof/>
                <w:webHidden/>
              </w:rPr>
              <w:fldChar w:fldCharType="end"/>
            </w:r>
          </w:hyperlink>
        </w:p>
        <w:p w14:paraId="7677941F" w14:textId="34EFDE19" w:rsidR="00980493" w:rsidRDefault="00980493">
          <w:pPr>
            <w:pStyle w:val="TOC3"/>
            <w:rPr>
              <w:rFonts w:eastAsiaTheme="minorEastAsia" w:cstheme="minorBidi"/>
              <w:noProof/>
              <w:kern w:val="2"/>
              <w:sz w:val="24"/>
              <w:szCs w:val="24"/>
              <w14:ligatures w14:val="standardContextual"/>
            </w:rPr>
          </w:pPr>
          <w:hyperlink w:anchor="_Toc203474235" w:history="1">
            <w:r w:rsidRPr="008F2B57">
              <w:rPr>
                <w:rStyle w:val="Hyperlink"/>
                <w:noProof/>
              </w:rPr>
              <w:t>5.7.5</w:t>
            </w:r>
            <w:r>
              <w:rPr>
                <w:rFonts w:eastAsiaTheme="minorEastAsia" w:cstheme="minorBidi"/>
                <w:noProof/>
                <w:kern w:val="2"/>
                <w:sz w:val="24"/>
                <w:szCs w:val="24"/>
                <w14:ligatures w14:val="standardContextual"/>
              </w:rPr>
              <w:tab/>
            </w:r>
            <w:r w:rsidRPr="008F2B57">
              <w:rPr>
                <w:rStyle w:val="Hyperlink"/>
                <w:noProof/>
              </w:rPr>
              <w:t>The Clinical Instructors (CIs)</w:t>
            </w:r>
            <w:r>
              <w:rPr>
                <w:noProof/>
                <w:webHidden/>
              </w:rPr>
              <w:tab/>
            </w:r>
            <w:r>
              <w:rPr>
                <w:noProof/>
                <w:webHidden/>
              </w:rPr>
              <w:fldChar w:fldCharType="begin"/>
            </w:r>
            <w:r>
              <w:rPr>
                <w:noProof/>
                <w:webHidden/>
              </w:rPr>
              <w:instrText xml:space="preserve"> PAGEREF _Toc203474235 \h </w:instrText>
            </w:r>
            <w:r>
              <w:rPr>
                <w:noProof/>
                <w:webHidden/>
              </w:rPr>
            </w:r>
            <w:r>
              <w:rPr>
                <w:noProof/>
                <w:webHidden/>
              </w:rPr>
              <w:fldChar w:fldCharType="separate"/>
            </w:r>
            <w:r>
              <w:rPr>
                <w:noProof/>
                <w:webHidden/>
              </w:rPr>
              <w:t>135</w:t>
            </w:r>
            <w:r>
              <w:rPr>
                <w:noProof/>
                <w:webHidden/>
              </w:rPr>
              <w:fldChar w:fldCharType="end"/>
            </w:r>
          </w:hyperlink>
        </w:p>
        <w:p w14:paraId="647A5934" w14:textId="2BC9E609" w:rsidR="00980493" w:rsidRDefault="00980493">
          <w:pPr>
            <w:pStyle w:val="TOC3"/>
            <w:rPr>
              <w:rFonts w:eastAsiaTheme="minorEastAsia" w:cstheme="minorBidi"/>
              <w:noProof/>
              <w:kern w:val="2"/>
              <w:sz w:val="24"/>
              <w:szCs w:val="24"/>
              <w14:ligatures w14:val="standardContextual"/>
            </w:rPr>
          </w:pPr>
          <w:hyperlink w:anchor="_Toc203474236" w:history="1">
            <w:r w:rsidRPr="008F2B57">
              <w:rPr>
                <w:rStyle w:val="Hyperlink"/>
                <w:noProof/>
              </w:rPr>
              <w:t>5.7.6</w:t>
            </w:r>
            <w:r>
              <w:rPr>
                <w:rFonts w:eastAsiaTheme="minorEastAsia" w:cstheme="minorBidi"/>
                <w:noProof/>
                <w:kern w:val="2"/>
                <w:sz w:val="24"/>
                <w:szCs w:val="24"/>
                <w14:ligatures w14:val="standardContextual"/>
              </w:rPr>
              <w:tab/>
            </w:r>
            <w:r w:rsidRPr="008F2B57">
              <w:rPr>
                <w:rStyle w:val="Hyperlink"/>
                <w:noProof/>
              </w:rPr>
              <w:t>The Student</w:t>
            </w:r>
            <w:r>
              <w:rPr>
                <w:noProof/>
                <w:webHidden/>
              </w:rPr>
              <w:tab/>
            </w:r>
            <w:r>
              <w:rPr>
                <w:noProof/>
                <w:webHidden/>
              </w:rPr>
              <w:fldChar w:fldCharType="begin"/>
            </w:r>
            <w:r>
              <w:rPr>
                <w:noProof/>
                <w:webHidden/>
              </w:rPr>
              <w:instrText xml:space="preserve"> PAGEREF _Toc203474236 \h </w:instrText>
            </w:r>
            <w:r>
              <w:rPr>
                <w:noProof/>
                <w:webHidden/>
              </w:rPr>
            </w:r>
            <w:r>
              <w:rPr>
                <w:noProof/>
                <w:webHidden/>
              </w:rPr>
              <w:fldChar w:fldCharType="separate"/>
            </w:r>
            <w:r>
              <w:rPr>
                <w:noProof/>
                <w:webHidden/>
              </w:rPr>
              <w:t>136</w:t>
            </w:r>
            <w:r>
              <w:rPr>
                <w:noProof/>
                <w:webHidden/>
              </w:rPr>
              <w:fldChar w:fldCharType="end"/>
            </w:r>
          </w:hyperlink>
        </w:p>
        <w:p w14:paraId="44BD081E" w14:textId="1192C9B7" w:rsidR="00980493" w:rsidRDefault="00980493">
          <w:pPr>
            <w:pStyle w:val="TOC2"/>
            <w:rPr>
              <w:rFonts w:eastAsiaTheme="minorEastAsia" w:cstheme="minorBidi"/>
              <w:b w:val="0"/>
              <w:bCs w:val="0"/>
              <w:noProof/>
              <w:kern w:val="2"/>
              <w:sz w:val="24"/>
              <w:szCs w:val="24"/>
              <w14:ligatures w14:val="standardContextual"/>
            </w:rPr>
          </w:pPr>
          <w:hyperlink w:anchor="_Toc203474237" w:history="1">
            <w:r w:rsidRPr="008F2B57">
              <w:rPr>
                <w:rStyle w:val="Hyperlink"/>
                <w:noProof/>
              </w:rPr>
              <w:t>5.8</w:t>
            </w:r>
            <w:r>
              <w:rPr>
                <w:rFonts w:eastAsiaTheme="minorEastAsia" w:cstheme="minorBidi"/>
                <w:b w:val="0"/>
                <w:bCs w:val="0"/>
                <w:noProof/>
                <w:kern w:val="2"/>
                <w:sz w:val="24"/>
                <w:szCs w:val="24"/>
                <w14:ligatures w14:val="standardContextual"/>
              </w:rPr>
              <w:tab/>
            </w:r>
            <w:r w:rsidRPr="008F2B57">
              <w:rPr>
                <w:rStyle w:val="Hyperlink"/>
                <w:noProof/>
              </w:rPr>
              <w:t>List of Clinical Education Appendices</w:t>
            </w:r>
            <w:r>
              <w:rPr>
                <w:noProof/>
                <w:webHidden/>
              </w:rPr>
              <w:tab/>
            </w:r>
            <w:r>
              <w:rPr>
                <w:noProof/>
                <w:webHidden/>
              </w:rPr>
              <w:fldChar w:fldCharType="begin"/>
            </w:r>
            <w:r>
              <w:rPr>
                <w:noProof/>
                <w:webHidden/>
              </w:rPr>
              <w:instrText xml:space="preserve"> PAGEREF _Toc203474237 \h </w:instrText>
            </w:r>
            <w:r>
              <w:rPr>
                <w:noProof/>
                <w:webHidden/>
              </w:rPr>
            </w:r>
            <w:r>
              <w:rPr>
                <w:noProof/>
                <w:webHidden/>
              </w:rPr>
              <w:fldChar w:fldCharType="separate"/>
            </w:r>
            <w:r>
              <w:rPr>
                <w:noProof/>
                <w:webHidden/>
              </w:rPr>
              <w:t>140</w:t>
            </w:r>
            <w:r>
              <w:rPr>
                <w:noProof/>
                <w:webHidden/>
              </w:rPr>
              <w:fldChar w:fldCharType="end"/>
            </w:r>
          </w:hyperlink>
        </w:p>
        <w:p w14:paraId="22ED33C7" w14:textId="0EA7A0D1"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38" w:history="1">
            <w:r w:rsidRPr="008F2B57">
              <w:rPr>
                <w:rStyle w:val="Hyperlink"/>
                <w:noProof/>
              </w:rPr>
              <w:t>APPENDIX A</w:t>
            </w:r>
            <w:r>
              <w:rPr>
                <w:noProof/>
                <w:webHidden/>
              </w:rPr>
              <w:tab/>
            </w:r>
            <w:r>
              <w:rPr>
                <w:noProof/>
                <w:webHidden/>
              </w:rPr>
              <w:fldChar w:fldCharType="begin"/>
            </w:r>
            <w:r>
              <w:rPr>
                <w:noProof/>
                <w:webHidden/>
              </w:rPr>
              <w:instrText xml:space="preserve"> PAGEREF _Toc203474238 \h </w:instrText>
            </w:r>
            <w:r>
              <w:rPr>
                <w:noProof/>
                <w:webHidden/>
              </w:rPr>
            </w:r>
            <w:r>
              <w:rPr>
                <w:noProof/>
                <w:webHidden/>
              </w:rPr>
              <w:fldChar w:fldCharType="separate"/>
            </w:r>
            <w:r>
              <w:rPr>
                <w:noProof/>
                <w:webHidden/>
              </w:rPr>
              <w:t>141</w:t>
            </w:r>
            <w:r>
              <w:rPr>
                <w:noProof/>
                <w:webHidden/>
              </w:rPr>
              <w:fldChar w:fldCharType="end"/>
            </w:r>
          </w:hyperlink>
        </w:p>
        <w:p w14:paraId="00E81AB6" w14:textId="280755E6"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39" w:history="1">
            <w:r w:rsidRPr="008F2B57">
              <w:rPr>
                <w:rStyle w:val="Hyperlink"/>
                <w:noProof/>
              </w:rPr>
              <w:t>APPENDIX B</w:t>
            </w:r>
            <w:r>
              <w:rPr>
                <w:noProof/>
                <w:webHidden/>
              </w:rPr>
              <w:tab/>
            </w:r>
            <w:r>
              <w:rPr>
                <w:noProof/>
                <w:webHidden/>
              </w:rPr>
              <w:fldChar w:fldCharType="begin"/>
            </w:r>
            <w:r>
              <w:rPr>
                <w:noProof/>
                <w:webHidden/>
              </w:rPr>
              <w:instrText xml:space="preserve"> PAGEREF _Toc203474239 \h </w:instrText>
            </w:r>
            <w:r>
              <w:rPr>
                <w:noProof/>
                <w:webHidden/>
              </w:rPr>
            </w:r>
            <w:r>
              <w:rPr>
                <w:noProof/>
                <w:webHidden/>
              </w:rPr>
              <w:fldChar w:fldCharType="separate"/>
            </w:r>
            <w:r>
              <w:rPr>
                <w:noProof/>
                <w:webHidden/>
              </w:rPr>
              <w:t>143</w:t>
            </w:r>
            <w:r>
              <w:rPr>
                <w:noProof/>
                <w:webHidden/>
              </w:rPr>
              <w:fldChar w:fldCharType="end"/>
            </w:r>
          </w:hyperlink>
        </w:p>
        <w:p w14:paraId="63555B2F" w14:textId="415CBAD1"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0" w:history="1">
            <w:r w:rsidRPr="008F2B57">
              <w:rPr>
                <w:rStyle w:val="Hyperlink"/>
                <w:noProof/>
              </w:rPr>
              <w:t>APPENDIX C</w:t>
            </w:r>
            <w:r>
              <w:rPr>
                <w:noProof/>
                <w:webHidden/>
              </w:rPr>
              <w:tab/>
            </w:r>
            <w:r>
              <w:rPr>
                <w:noProof/>
                <w:webHidden/>
              </w:rPr>
              <w:fldChar w:fldCharType="begin"/>
            </w:r>
            <w:r>
              <w:rPr>
                <w:noProof/>
                <w:webHidden/>
              </w:rPr>
              <w:instrText xml:space="preserve"> PAGEREF _Toc203474240 \h </w:instrText>
            </w:r>
            <w:r>
              <w:rPr>
                <w:noProof/>
                <w:webHidden/>
              </w:rPr>
            </w:r>
            <w:r>
              <w:rPr>
                <w:noProof/>
                <w:webHidden/>
              </w:rPr>
              <w:fldChar w:fldCharType="separate"/>
            </w:r>
            <w:r>
              <w:rPr>
                <w:noProof/>
                <w:webHidden/>
              </w:rPr>
              <w:t>147</w:t>
            </w:r>
            <w:r>
              <w:rPr>
                <w:noProof/>
                <w:webHidden/>
              </w:rPr>
              <w:fldChar w:fldCharType="end"/>
            </w:r>
          </w:hyperlink>
        </w:p>
        <w:p w14:paraId="5C97F436" w14:textId="138A32F8"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1" w:history="1">
            <w:r w:rsidRPr="008F2B57">
              <w:rPr>
                <w:rStyle w:val="Hyperlink"/>
                <w:noProof/>
              </w:rPr>
              <w:t>APPENDIX D</w:t>
            </w:r>
            <w:r>
              <w:rPr>
                <w:noProof/>
                <w:webHidden/>
              </w:rPr>
              <w:tab/>
            </w:r>
            <w:r>
              <w:rPr>
                <w:noProof/>
                <w:webHidden/>
              </w:rPr>
              <w:fldChar w:fldCharType="begin"/>
            </w:r>
            <w:r>
              <w:rPr>
                <w:noProof/>
                <w:webHidden/>
              </w:rPr>
              <w:instrText xml:space="preserve"> PAGEREF _Toc203474241 \h </w:instrText>
            </w:r>
            <w:r>
              <w:rPr>
                <w:noProof/>
                <w:webHidden/>
              </w:rPr>
            </w:r>
            <w:r>
              <w:rPr>
                <w:noProof/>
                <w:webHidden/>
              </w:rPr>
              <w:fldChar w:fldCharType="separate"/>
            </w:r>
            <w:r>
              <w:rPr>
                <w:noProof/>
                <w:webHidden/>
              </w:rPr>
              <w:t>148</w:t>
            </w:r>
            <w:r>
              <w:rPr>
                <w:noProof/>
                <w:webHidden/>
              </w:rPr>
              <w:fldChar w:fldCharType="end"/>
            </w:r>
          </w:hyperlink>
        </w:p>
        <w:p w14:paraId="4C80B4A0" w14:textId="0E7C4918"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2" w:history="1">
            <w:r w:rsidRPr="008F2B57">
              <w:rPr>
                <w:rStyle w:val="Hyperlink"/>
                <w:noProof/>
              </w:rPr>
              <w:t>Appendix E</w:t>
            </w:r>
            <w:r>
              <w:rPr>
                <w:noProof/>
                <w:webHidden/>
              </w:rPr>
              <w:tab/>
            </w:r>
            <w:r>
              <w:rPr>
                <w:noProof/>
                <w:webHidden/>
              </w:rPr>
              <w:fldChar w:fldCharType="begin"/>
            </w:r>
            <w:r>
              <w:rPr>
                <w:noProof/>
                <w:webHidden/>
              </w:rPr>
              <w:instrText xml:space="preserve"> PAGEREF _Toc203474242 \h </w:instrText>
            </w:r>
            <w:r>
              <w:rPr>
                <w:noProof/>
                <w:webHidden/>
              </w:rPr>
            </w:r>
            <w:r>
              <w:rPr>
                <w:noProof/>
                <w:webHidden/>
              </w:rPr>
              <w:fldChar w:fldCharType="separate"/>
            </w:r>
            <w:r>
              <w:rPr>
                <w:noProof/>
                <w:webHidden/>
              </w:rPr>
              <w:t>157</w:t>
            </w:r>
            <w:r>
              <w:rPr>
                <w:noProof/>
                <w:webHidden/>
              </w:rPr>
              <w:fldChar w:fldCharType="end"/>
            </w:r>
          </w:hyperlink>
        </w:p>
        <w:p w14:paraId="009E4561" w14:textId="764BDF9B"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3" w:history="1">
            <w:r w:rsidRPr="008F2B57">
              <w:rPr>
                <w:rStyle w:val="Hyperlink"/>
                <w:noProof/>
              </w:rPr>
              <w:t>APPENDIX F</w:t>
            </w:r>
            <w:r>
              <w:rPr>
                <w:noProof/>
                <w:webHidden/>
              </w:rPr>
              <w:tab/>
            </w:r>
            <w:r>
              <w:rPr>
                <w:noProof/>
                <w:webHidden/>
              </w:rPr>
              <w:fldChar w:fldCharType="begin"/>
            </w:r>
            <w:r>
              <w:rPr>
                <w:noProof/>
                <w:webHidden/>
              </w:rPr>
              <w:instrText xml:space="preserve"> PAGEREF _Toc203474243 \h </w:instrText>
            </w:r>
            <w:r>
              <w:rPr>
                <w:noProof/>
                <w:webHidden/>
              </w:rPr>
            </w:r>
            <w:r>
              <w:rPr>
                <w:noProof/>
                <w:webHidden/>
              </w:rPr>
              <w:fldChar w:fldCharType="separate"/>
            </w:r>
            <w:r>
              <w:rPr>
                <w:noProof/>
                <w:webHidden/>
              </w:rPr>
              <w:t>158</w:t>
            </w:r>
            <w:r>
              <w:rPr>
                <w:noProof/>
                <w:webHidden/>
              </w:rPr>
              <w:fldChar w:fldCharType="end"/>
            </w:r>
          </w:hyperlink>
        </w:p>
        <w:p w14:paraId="52D85941" w14:textId="1C712F7B"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4" w:history="1">
            <w:r w:rsidRPr="008F2B57">
              <w:rPr>
                <w:rStyle w:val="Hyperlink"/>
                <w:noProof/>
              </w:rPr>
              <w:t>APPENDIX G</w:t>
            </w:r>
            <w:r>
              <w:rPr>
                <w:noProof/>
                <w:webHidden/>
              </w:rPr>
              <w:tab/>
            </w:r>
            <w:r>
              <w:rPr>
                <w:noProof/>
                <w:webHidden/>
              </w:rPr>
              <w:fldChar w:fldCharType="begin"/>
            </w:r>
            <w:r>
              <w:rPr>
                <w:noProof/>
                <w:webHidden/>
              </w:rPr>
              <w:instrText xml:space="preserve"> PAGEREF _Toc203474244 \h </w:instrText>
            </w:r>
            <w:r>
              <w:rPr>
                <w:noProof/>
                <w:webHidden/>
              </w:rPr>
            </w:r>
            <w:r>
              <w:rPr>
                <w:noProof/>
                <w:webHidden/>
              </w:rPr>
              <w:fldChar w:fldCharType="separate"/>
            </w:r>
            <w:r>
              <w:rPr>
                <w:noProof/>
                <w:webHidden/>
              </w:rPr>
              <w:t>158</w:t>
            </w:r>
            <w:r>
              <w:rPr>
                <w:noProof/>
                <w:webHidden/>
              </w:rPr>
              <w:fldChar w:fldCharType="end"/>
            </w:r>
          </w:hyperlink>
        </w:p>
        <w:p w14:paraId="50E4E33D" w14:textId="0A63D30B"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5" w:history="1">
            <w:r w:rsidRPr="008F2B57">
              <w:rPr>
                <w:rStyle w:val="Hyperlink"/>
                <w:noProof/>
              </w:rPr>
              <w:t>APPENDIX H</w:t>
            </w:r>
            <w:r>
              <w:rPr>
                <w:noProof/>
                <w:webHidden/>
              </w:rPr>
              <w:tab/>
            </w:r>
            <w:r>
              <w:rPr>
                <w:noProof/>
                <w:webHidden/>
              </w:rPr>
              <w:fldChar w:fldCharType="begin"/>
            </w:r>
            <w:r>
              <w:rPr>
                <w:noProof/>
                <w:webHidden/>
              </w:rPr>
              <w:instrText xml:space="preserve"> PAGEREF _Toc203474245 \h </w:instrText>
            </w:r>
            <w:r>
              <w:rPr>
                <w:noProof/>
                <w:webHidden/>
              </w:rPr>
            </w:r>
            <w:r>
              <w:rPr>
                <w:noProof/>
                <w:webHidden/>
              </w:rPr>
              <w:fldChar w:fldCharType="separate"/>
            </w:r>
            <w:r>
              <w:rPr>
                <w:noProof/>
                <w:webHidden/>
              </w:rPr>
              <w:t>160</w:t>
            </w:r>
            <w:r>
              <w:rPr>
                <w:noProof/>
                <w:webHidden/>
              </w:rPr>
              <w:fldChar w:fldCharType="end"/>
            </w:r>
          </w:hyperlink>
        </w:p>
        <w:p w14:paraId="77EE6B2E" w14:textId="5A03447F"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6" w:history="1">
            <w:r w:rsidRPr="008F2B57">
              <w:rPr>
                <w:rStyle w:val="Hyperlink"/>
                <w:noProof/>
              </w:rPr>
              <w:t>APPENDIX I</w:t>
            </w:r>
            <w:r>
              <w:rPr>
                <w:noProof/>
                <w:webHidden/>
              </w:rPr>
              <w:tab/>
            </w:r>
            <w:r>
              <w:rPr>
                <w:noProof/>
                <w:webHidden/>
              </w:rPr>
              <w:fldChar w:fldCharType="begin"/>
            </w:r>
            <w:r>
              <w:rPr>
                <w:noProof/>
                <w:webHidden/>
              </w:rPr>
              <w:instrText xml:space="preserve"> PAGEREF _Toc203474246 \h </w:instrText>
            </w:r>
            <w:r>
              <w:rPr>
                <w:noProof/>
                <w:webHidden/>
              </w:rPr>
            </w:r>
            <w:r>
              <w:rPr>
                <w:noProof/>
                <w:webHidden/>
              </w:rPr>
              <w:fldChar w:fldCharType="separate"/>
            </w:r>
            <w:r>
              <w:rPr>
                <w:noProof/>
                <w:webHidden/>
              </w:rPr>
              <w:t>161</w:t>
            </w:r>
            <w:r>
              <w:rPr>
                <w:noProof/>
                <w:webHidden/>
              </w:rPr>
              <w:fldChar w:fldCharType="end"/>
            </w:r>
          </w:hyperlink>
        </w:p>
        <w:p w14:paraId="1092C39E" w14:textId="055B6DB1"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247" w:history="1">
            <w:r w:rsidRPr="008F2B57">
              <w:rPr>
                <w:rStyle w:val="Hyperlink"/>
                <w:noProof/>
              </w:rPr>
              <w:t>APPENDIX J: DOCTORATE OF PHYSICAL THERAPY PROGRAM LIST OF KNOWLEDGE, SKILLS, AND PROFESSIONAL ABILITIES STUDENTS ARE EXPECTED TO BE ABLE TO PERFORM SAFELY AND COMPETENTLY</w:t>
            </w:r>
            <w:r>
              <w:rPr>
                <w:noProof/>
                <w:webHidden/>
              </w:rPr>
              <w:tab/>
            </w:r>
            <w:r>
              <w:rPr>
                <w:noProof/>
                <w:webHidden/>
              </w:rPr>
              <w:fldChar w:fldCharType="begin"/>
            </w:r>
            <w:r>
              <w:rPr>
                <w:noProof/>
                <w:webHidden/>
              </w:rPr>
              <w:instrText xml:space="preserve"> PAGEREF _Toc203474247 \h </w:instrText>
            </w:r>
            <w:r>
              <w:rPr>
                <w:noProof/>
                <w:webHidden/>
              </w:rPr>
            </w:r>
            <w:r>
              <w:rPr>
                <w:noProof/>
                <w:webHidden/>
              </w:rPr>
              <w:fldChar w:fldCharType="separate"/>
            </w:r>
            <w:r>
              <w:rPr>
                <w:noProof/>
                <w:webHidden/>
              </w:rPr>
              <w:t>162</w:t>
            </w:r>
            <w:r>
              <w:rPr>
                <w:noProof/>
                <w:webHidden/>
              </w:rPr>
              <w:fldChar w:fldCharType="end"/>
            </w:r>
          </w:hyperlink>
        </w:p>
        <w:p w14:paraId="69673A45" w14:textId="5183D514" w:rsidR="00980493" w:rsidRDefault="00980493">
          <w:pPr>
            <w:pStyle w:val="TOC2"/>
            <w:rPr>
              <w:rFonts w:eastAsiaTheme="minorEastAsia" w:cstheme="minorBidi"/>
              <w:b w:val="0"/>
              <w:bCs w:val="0"/>
              <w:noProof/>
              <w:kern w:val="2"/>
              <w:sz w:val="24"/>
              <w:szCs w:val="24"/>
              <w14:ligatures w14:val="standardContextual"/>
            </w:rPr>
          </w:pPr>
          <w:hyperlink w:anchor="_Toc203474248" w:history="1">
            <w:r w:rsidRPr="008F2B57">
              <w:rPr>
                <w:rStyle w:val="Hyperlink"/>
                <w:noProof/>
              </w:rPr>
              <w:t>Year One Skills, Prior to the First Full Time Clinical Education Experience in PHYSTHR 7189</w:t>
            </w:r>
            <w:r>
              <w:rPr>
                <w:noProof/>
                <w:webHidden/>
              </w:rPr>
              <w:tab/>
            </w:r>
            <w:r>
              <w:rPr>
                <w:noProof/>
                <w:webHidden/>
              </w:rPr>
              <w:fldChar w:fldCharType="begin"/>
            </w:r>
            <w:r>
              <w:rPr>
                <w:noProof/>
                <w:webHidden/>
              </w:rPr>
              <w:instrText xml:space="preserve"> PAGEREF _Toc203474248 \h </w:instrText>
            </w:r>
            <w:r>
              <w:rPr>
                <w:noProof/>
                <w:webHidden/>
              </w:rPr>
            </w:r>
            <w:r>
              <w:rPr>
                <w:noProof/>
                <w:webHidden/>
              </w:rPr>
              <w:fldChar w:fldCharType="separate"/>
            </w:r>
            <w:r>
              <w:rPr>
                <w:noProof/>
                <w:webHidden/>
              </w:rPr>
              <w:t>162</w:t>
            </w:r>
            <w:r>
              <w:rPr>
                <w:noProof/>
                <w:webHidden/>
              </w:rPr>
              <w:fldChar w:fldCharType="end"/>
            </w:r>
          </w:hyperlink>
        </w:p>
        <w:p w14:paraId="383359E9" w14:textId="09339657" w:rsidR="00980493" w:rsidRDefault="00980493">
          <w:pPr>
            <w:pStyle w:val="TOC3"/>
            <w:rPr>
              <w:rFonts w:eastAsiaTheme="minorEastAsia" w:cstheme="minorBidi"/>
              <w:noProof/>
              <w:kern w:val="2"/>
              <w:sz w:val="24"/>
              <w:szCs w:val="24"/>
              <w14:ligatures w14:val="standardContextual"/>
            </w:rPr>
          </w:pPr>
          <w:hyperlink w:anchor="_Toc203474249" w:history="1">
            <w:r w:rsidRPr="008F2B57">
              <w:rPr>
                <w:rStyle w:val="Hyperlink"/>
                <w:noProof/>
              </w:rPr>
              <w:t>Foundational Knowledge</w:t>
            </w:r>
            <w:r>
              <w:rPr>
                <w:noProof/>
                <w:webHidden/>
              </w:rPr>
              <w:tab/>
            </w:r>
            <w:r>
              <w:rPr>
                <w:noProof/>
                <w:webHidden/>
              </w:rPr>
              <w:fldChar w:fldCharType="begin"/>
            </w:r>
            <w:r>
              <w:rPr>
                <w:noProof/>
                <w:webHidden/>
              </w:rPr>
              <w:instrText xml:space="preserve"> PAGEREF _Toc203474249 \h </w:instrText>
            </w:r>
            <w:r>
              <w:rPr>
                <w:noProof/>
                <w:webHidden/>
              </w:rPr>
            </w:r>
            <w:r>
              <w:rPr>
                <w:noProof/>
                <w:webHidden/>
              </w:rPr>
              <w:fldChar w:fldCharType="separate"/>
            </w:r>
            <w:r>
              <w:rPr>
                <w:noProof/>
                <w:webHidden/>
              </w:rPr>
              <w:t>162</w:t>
            </w:r>
            <w:r>
              <w:rPr>
                <w:noProof/>
                <w:webHidden/>
              </w:rPr>
              <w:fldChar w:fldCharType="end"/>
            </w:r>
          </w:hyperlink>
        </w:p>
        <w:p w14:paraId="250D0841" w14:textId="7CE1DB61" w:rsidR="00980493" w:rsidRDefault="00980493">
          <w:pPr>
            <w:pStyle w:val="TOC3"/>
            <w:rPr>
              <w:rFonts w:eastAsiaTheme="minorEastAsia" w:cstheme="minorBidi"/>
              <w:noProof/>
              <w:kern w:val="2"/>
              <w:sz w:val="24"/>
              <w:szCs w:val="24"/>
              <w14:ligatures w14:val="standardContextual"/>
            </w:rPr>
          </w:pPr>
          <w:hyperlink w:anchor="_Toc203474250" w:history="1">
            <w:r w:rsidRPr="008F2B57">
              <w:rPr>
                <w:rStyle w:val="Hyperlink"/>
                <w:noProof/>
              </w:rPr>
              <w:t>Professional Development</w:t>
            </w:r>
            <w:r>
              <w:rPr>
                <w:noProof/>
                <w:webHidden/>
              </w:rPr>
              <w:tab/>
            </w:r>
            <w:r>
              <w:rPr>
                <w:noProof/>
                <w:webHidden/>
              </w:rPr>
              <w:fldChar w:fldCharType="begin"/>
            </w:r>
            <w:r>
              <w:rPr>
                <w:noProof/>
                <w:webHidden/>
              </w:rPr>
              <w:instrText xml:space="preserve"> PAGEREF _Toc203474250 \h </w:instrText>
            </w:r>
            <w:r>
              <w:rPr>
                <w:noProof/>
                <w:webHidden/>
              </w:rPr>
            </w:r>
            <w:r>
              <w:rPr>
                <w:noProof/>
                <w:webHidden/>
              </w:rPr>
              <w:fldChar w:fldCharType="separate"/>
            </w:r>
            <w:r>
              <w:rPr>
                <w:noProof/>
                <w:webHidden/>
              </w:rPr>
              <w:t>162</w:t>
            </w:r>
            <w:r>
              <w:rPr>
                <w:noProof/>
                <w:webHidden/>
              </w:rPr>
              <w:fldChar w:fldCharType="end"/>
            </w:r>
          </w:hyperlink>
        </w:p>
        <w:p w14:paraId="00025978" w14:textId="3895BA1C" w:rsidR="00980493" w:rsidRDefault="00980493">
          <w:pPr>
            <w:pStyle w:val="TOC3"/>
            <w:rPr>
              <w:rFonts w:eastAsiaTheme="minorEastAsia" w:cstheme="minorBidi"/>
              <w:noProof/>
              <w:kern w:val="2"/>
              <w:sz w:val="24"/>
              <w:szCs w:val="24"/>
              <w14:ligatures w14:val="standardContextual"/>
            </w:rPr>
          </w:pPr>
          <w:hyperlink w:anchor="_Toc203474251" w:history="1">
            <w:r w:rsidRPr="008F2B57">
              <w:rPr>
                <w:rStyle w:val="Hyperlink"/>
                <w:noProof/>
              </w:rPr>
              <w:t>Evidence Based Practice</w:t>
            </w:r>
            <w:r>
              <w:rPr>
                <w:noProof/>
                <w:webHidden/>
              </w:rPr>
              <w:tab/>
            </w:r>
            <w:r>
              <w:rPr>
                <w:noProof/>
                <w:webHidden/>
              </w:rPr>
              <w:fldChar w:fldCharType="begin"/>
            </w:r>
            <w:r>
              <w:rPr>
                <w:noProof/>
                <w:webHidden/>
              </w:rPr>
              <w:instrText xml:space="preserve"> PAGEREF _Toc203474251 \h </w:instrText>
            </w:r>
            <w:r>
              <w:rPr>
                <w:noProof/>
                <w:webHidden/>
              </w:rPr>
            </w:r>
            <w:r>
              <w:rPr>
                <w:noProof/>
                <w:webHidden/>
              </w:rPr>
              <w:fldChar w:fldCharType="separate"/>
            </w:r>
            <w:r>
              <w:rPr>
                <w:noProof/>
                <w:webHidden/>
              </w:rPr>
              <w:t>163</w:t>
            </w:r>
            <w:r>
              <w:rPr>
                <w:noProof/>
                <w:webHidden/>
              </w:rPr>
              <w:fldChar w:fldCharType="end"/>
            </w:r>
          </w:hyperlink>
        </w:p>
        <w:p w14:paraId="752EF861" w14:textId="35AE2D59" w:rsidR="00980493" w:rsidRDefault="00980493">
          <w:pPr>
            <w:pStyle w:val="TOC3"/>
            <w:rPr>
              <w:rFonts w:eastAsiaTheme="minorEastAsia" w:cstheme="minorBidi"/>
              <w:noProof/>
              <w:kern w:val="2"/>
              <w:sz w:val="24"/>
              <w:szCs w:val="24"/>
              <w14:ligatures w14:val="standardContextual"/>
            </w:rPr>
          </w:pPr>
          <w:hyperlink w:anchor="_Toc203474252" w:history="1">
            <w:r w:rsidRPr="008F2B57">
              <w:rPr>
                <w:rStyle w:val="Hyperlink"/>
                <w:noProof/>
              </w:rPr>
              <w:t>Documentation</w:t>
            </w:r>
            <w:r>
              <w:rPr>
                <w:noProof/>
                <w:webHidden/>
              </w:rPr>
              <w:tab/>
            </w:r>
            <w:r>
              <w:rPr>
                <w:noProof/>
                <w:webHidden/>
              </w:rPr>
              <w:fldChar w:fldCharType="begin"/>
            </w:r>
            <w:r>
              <w:rPr>
                <w:noProof/>
                <w:webHidden/>
              </w:rPr>
              <w:instrText xml:space="preserve"> PAGEREF _Toc203474252 \h </w:instrText>
            </w:r>
            <w:r>
              <w:rPr>
                <w:noProof/>
                <w:webHidden/>
              </w:rPr>
            </w:r>
            <w:r>
              <w:rPr>
                <w:noProof/>
                <w:webHidden/>
              </w:rPr>
              <w:fldChar w:fldCharType="separate"/>
            </w:r>
            <w:r>
              <w:rPr>
                <w:noProof/>
                <w:webHidden/>
              </w:rPr>
              <w:t>163</w:t>
            </w:r>
            <w:r>
              <w:rPr>
                <w:noProof/>
                <w:webHidden/>
              </w:rPr>
              <w:fldChar w:fldCharType="end"/>
            </w:r>
          </w:hyperlink>
        </w:p>
        <w:p w14:paraId="25FB8C64" w14:textId="277A659B" w:rsidR="00980493" w:rsidRDefault="00980493">
          <w:pPr>
            <w:pStyle w:val="TOC3"/>
            <w:rPr>
              <w:rFonts w:eastAsiaTheme="minorEastAsia" w:cstheme="minorBidi"/>
              <w:noProof/>
              <w:kern w:val="2"/>
              <w:sz w:val="24"/>
              <w:szCs w:val="24"/>
              <w14:ligatures w14:val="standardContextual"/>
            </w:rPr>
          </w:pPr>
          <w:hyperlink w:anchor="_Toc203474253" w:history="1">
            <w:r w:rsidRPr="008F2B57">
              <w:rPr>
                <w:rStyle w:val="Hyperlink"/>
                <w:noProof/>
              </w:rPr>
              <w:t>Academic Standing</w:t>
            </w:r>
            <w:r>
              <w:rPr>
                <w:noProof/>
                <w:webHidden/>
              </w:rPr>
              <w:tab/>
            </w:r>
            <w:r>
              <w:rPr>
                <w:noProof/>
                <w:webHidden/>
              </w:rPr>
              <w:fldChar w:fldCharType="begin"/>
            </w:r>
            <w:r>
              <w:rPr>
                <w:noProof/>
                <w:webHidden/>
              </w:rPr>
              <w:instrText xml:space="preserve"> PAGEREF _Toc203474253 \h </w:instrText>
            </w:r>
            <w:r>
              <w:rPr>
                <w:noProof/>
                <w:webHidden/>
              </w:rPr>
            </w:r>
            <w:r>
              <w:rPr>
                <w:noProof/>
                <w:webHidden/>
              </w:rPr>
              <w:fldChar w:fldCharType="separate"/>
            </w:r>
            <w:r>
              <w:rPr>
                <w:noProof/>
                <w:webHidden/>
              </w:rPr>
              <w:t>163</w:t>
            </w:r>
            <w:r>
              <w:rPr>
                <w:noProof/>
                <w:webHidden/>
              </w:rPr>
              <w:fldChar w:fldCharType="end"/>
            </w:r>
          </w:hyperlink>
        </w:p>
        <w:p w14:paraId="3E459000" w14:textId="05C237A8" w:rsidR="00980493" w:rsidRDefault="00980493">
          <w:pPr>
            <w:pStyle w:val="TOC3"/>
            <w:rPr>
              <w:rFonts w:eastAsiaTheme="minorEastAsia" w:cstheme="minorBidi"/>
              <w:noProof/>
              <w:kern w:val="2"/>
              <w:sz w:val="24"/>
              <w:szCs w:val="24"/>
              <w14:ligatures w14:val="standardContextual"/>
            </w:rPr>
          </w:pPr>
          <w:hyperlink w:anchor="_Toc203474254" w:history="1">
            <w:r w:rsidRPr="008F2B57">
              <w:rPr>
                <w:rStyle w:val="Hyperlink"/>
                <w:noProof/>
              </w:rPr>
              <w:t>ROM, MMT, and Palpation Skills</w:t>
            </w:r>
            <w:r>
              <w:rPr>
                <w:noProof/>
                <w:webHidden/>
              </w:rPr>
              <w:tab/>
            </w:r>
            <w:r>
              <w:rPr>
                <w:noProof/>
                <w:webHidden/>
              </w:rPr>
              <w:fldChar w:fldCharType="begin"/>
            </w:r>
            <w:r>
              <w:rPr>
                <w:noProof/>
                <w:webHidden/>
              </w:rPr>
              <w:instrText xml:space="preserve"> PAGEREF _Toc203474254 \h </w:instrText>
            </w:r>
            <w:r>
              <w:rPr>
                <w:noProof/>
                <w:webHidden/>
              </w:rPr>
            </w:r>
            <w:r>
              <w:rPr>
                <w:noProof/>
                <w:webHidden/>
              </w:rPr>
              <w:fldChar w:fldCharType="separate"/>
            </w:r>
            <w:r>
              <w:rPr>
                <w:noProof/>
                <w:webHidden/>
              </w:rPr>
              <w:t>164</w:t>
            </w:r>
            <w:r>
              <w:rPr>
                <w:noProof/>
                <w:webHidden/>
              </w:rPr>
              <w:fldChar w:fldCharType="end"/>
            </w:r>
          </w:hyperlink>
        </w:p>
        <w:p w14:paraId="0DB22845" w14:textId="096B8E32" w:rsidR="00980493" w:rsidRDefault="00980493">
          <w:pPr>
            <w:pStyle w:val="TOC4"/>
            <w:rPr>
              <w:rFonts w:eastAsiaTheme="minorEastAsia" w:cstheme="minorBidi"/>
              <w:noProof/>
              <w:kern w:val="2"/>
              <w:sz w:val="24"/>
              <w:szCs w:val="24"/>
              <w14:ligatures w14:val="standardContextual"/>
            </w:rPr>
          </w:pPr>
          <w:hyperlink w:anchor="_Toc203474255" w:history="1">
            <w:r w:rsidRPr="008F2B57">
              <w:rPr>
                <w:rStyle w:val="Hyperlink"/>
                <w:noProof/>
              </w:rPr>
              <w:t>PHYSTHR 6410 Principles and Procedures in Physical Therapy Practice</w:t>
            </w:r>
            <w:r>
              <w:rPr>
                <w:noProof/>
                <w:webHidden/>
              </w:rPr>
              <w:tab/>
            </w:r>
            <w:r>
              <w:rPr>
                <w:noProof/>
                <w:webHidden/>
              </w:rPr>
              <w:fldChar w:fldCharType="begin"/>
            </w:r>
            <w:r>
              <w:rPr>
                <w:noProof/>
                <w:webHidden/>
              </w:rPr>
              <w:instrText xml:space="preserve"> PAGEREF _Toc203474255 \h </w:instrText>
            </w:r>
            <w:r>
              <w:rPr>
                <w:noProof/>
                <w:webHidden/>
              </w:rPr>
            </w:r>
            <w:r>
              <w:rPr>
                <w:noProof/>
                <w:webHidden/>
              </w:rPr>
              <w:fldChar w:fldCharType="separate"/>
            </w:r>
            <w:r>
              <w:rPr>
                <w:noProof/>
                <w:webHidden/>
              </w:rPr>
              <w:t>164</w:t>
            </w:r>
            <w:r>
              <w:rPr>
                <w:noProof/>
                <w:webHidden/>
              </w:rPr>
              <w:fldChar w:fldCharType="end"/>
            </w:r>
          </w:hyperlink>
        </w:p>
        <w:p w14:paraId="06BF917F" w14:textId="2DBF4AA2" w:rsidR="00980493" w:rsidRDefault="00980493">
          <w:pPr>
            <w:pStyle w:val="TOC5"/>
            <w:tabs>
              <w:tab w:val="right" w:pos="9350"/>
            </w:tabs>
            <w:rPr>
              <w:rFonts w:eastAsiaTheme="minorEastAsia" w:cstheme="minorBidi"/>
              <w:noProof/>
              <w:kern w:val="2"/>
              <w:sz w:val="24"/>
              <w:szCs w:val="24"/>
              <w14:ligatures w14:val="standardContextual"/>
            </w:rPr>
          </w:pPr>
          <w:hyperlink w:anchor="_Toc203474256"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_Toc203474256 \h </w:instrText>
            </w:r>
            <w:r>
              <w:rPr>
                <w:noProof/>
                <w:webHidden/>
              </w:rPr>
            </w:r>
            <w:r>
              <w:rPr>
                <w:noProof/>
                <w:webHidden/>
              </w:rPr>
              <w:fldChar w:fldCharType="separate"/>
            </w:r>
            <w:r>
              <w:rPr>
                <w:noProof/>
                <w:webHidden/>
              </w:rPr>
              <w:t>164</w:t>
            </w:r>
            <w:r>
              <w:rPr>
                <w:noProof/>
                <w:webHidden/>
              </w:rPr>
              <w:fldChar w:fldCharType="end"/>
            </w:r>
          </w:hyperlink>
        </w:p>
        <w:p w14:paraId="7E3D71FA" w14:textId="54AD182E" w:rsidR="00980493" w:rsidRDefault="00980493">
          <w:pPr>
            <w:pStyle w:val="TOC5"/>
            <w:tabs>
              <w:tab w:val="right" w:pos="9350"/>
            </w:tabs>
            <w:rPr>
              <w:rFonts w:eastAsiaTheme="minorEastAsia" w:cstheme="minorBidi"/>
              <w:noProof/>
              <w:kern w:val="2"/>
              <w:sz w:val="24"/>
              <w:szCs w:val="24"/>
              <w14:ligatures w14:val="standardContextual"/>
            </w:rPr>
          </w:pPr>
          <w:hyperlink w:anchor="_Toc203474257" w:history="1">
            <w:r w:rsidRPr="008F2B57">
              <w:rPr>
                <w:rStyle w:val="Hyperlink"/>
                <w:noProof/>
              </w:rPr>
              <w:t>List of Skills</w:t>
            </w:r>
            <w:r>
              <w:rPr>
                <w:noProof/>
                <w:webHidden/>
              </w:rPr>
              <w:tab/>
            </w:r>
            <w:r>
              <w:rPr>
                <w:noProof/>
                <w:webHidden/>
              </w:rPr>
              <w:fldChar w:fldCharType="begin"/>
            </w:r>
            <w:r>
              <w:rPr>
                <w:noProof/>
                <w:webHidden/>
              </w:rPr>
              <w:instrText xml:space="preserve"> PAGEREF _Toc203474257 \h </w:instrText>
            </w:r>
            <w:r>
              <w:rPr>
                <w:noProof/>
                <w:webHidden/>
              </w:rPr>
            </w:r>
            <w:r>
              <w:rPr>
                <w:noProof/>
                <w:webHidden/>
              </w:rPr>
              <w:fldChar w:fldCharType="separate"/>
            </w:r>
            <w:r>
              <w:rPr>
                <w:noProof/>
                <w:webHidden/>
              </w:rPr>
              <w:t>164</w:t>
            </w:r>
            <w:r>
              <w:rPr>
                <w:noProof/>
                <w:webHidden/>
              </w:rPr>
              <w:fldChar w:fldCharType="end"/>
            </w:r>
          </w:hyperlink>
        </w:p>
        <w:p w14:paraId="164A708B" w14:textId="0EF68754" w:rsidR="00980493" w:rsidRDefault="00980493">
          <w:pPr>
            <w:pStyle w:val="TOC5"/>
            <w:tabs>
              <w:tab w:val="right" w:pos="9350"/>
            </w:tabs>
            <w:rPr>
              <w:rFonts w:eastAsiaTheme="minorEastAsia" w:cstheme="minorBidi"/>
              <w:noProof/>
              <w:kern w:val="2"/>
              <w:sz w:val="24"/>
              <w:szCs w:val="24"/>
              <w14:ligatures w14:val="standardContextual"/>
            </w:rPr>
          </w:pPr>
          <w:hyperlink w:anchor="_Toc203474258"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_Toc203474258 \h </w:instrText>
            </w:r>
            <w:r>
              <w:rPr>
                <w:noProof/>
                <w:webHidden/>
              </w:rPr>
            </w:r>
            <w:r>
              <w:rPr>
                <w:noProof/>
                <w:webHidden/>
              </w:rPr>
              <w:fldChar w:fldCharType="separate"/>
            </w:r>
            <w:r>
              <w:rPr>
                <w:noProof/>
                <w:webHidden/>
              </w:rPr>
              <w:t>164</w:t>
            </w:r>
            <w:r>
              <w:rPr>
                <w:noProof/>
                <w:webHidden/>
              </w:rPr>
              <w:fldChar w:fldCharType="end"/>
            </w:r>
          </w:hyperlink>
        </w:p>
        <w:p w14:paraId="40CC4D8D" w14:textId="2EACE35C" w:rsidR="00980493" w:rsidRDefault="00980493">
          <w:pPr>
            <w:pStyle w:val="TOC5"/>
            <w:tabs>
              <w:tab w:val="right" w:pos="9350"/>
            </w:tabs>
            <w:rPr>
              <w:rFonts w:eastAsiaTheme="minorEastAsia" w:cstheme="minorBidi"/>
              <w:noProof/>
              <w:kern w:val="2"/>
              <w:sz w:val="24"/>
              <w:szCs w:val="24"/>
              <w14:ligatures w14:val="standardContextual"/>
            </w:rPr>
          </w:pPr>
          <w:hyperlink w:anchor="_Toc203474259" w:history="1">
            <w:r w:rsidRPr="008F2B57">
              <w:rPr>
                <w:rStyle w:val="Hyperlink"/>
                <w:noProof/>
              </w:rPr>
              <w:t>Any Technical Standards All Students Must Perform</w:t>
            </w:r>
            <w:r>
              <w:rPr>
                <w:noProof/>
                <w:webHidden/>
              </w:rPr>
              <w:tab/>
            </w:r>
            <w:r>
              <w:rPr>
                <w:noProof/>
                <w:webHidden/>
              </w:rPr>
              <w:fldChar w:fldCharType="begin"/>
            </w:r>
            <w:r>
              <w:rPr>
                <w:noProof/>
                <w:webHidden/>
              </w:rPr>
              <w:instrText xml:space="preserve"> PAGEREF _Toc203474259 \h </w:instrText>
            </w:r>
            <w:r>
              <w:rPr>
                <w:noProof/>
                <w:webHidden/>
              </w:rPr>
            </w:r>
            <w:r>
              <w:rPr>
                <w:noProof/>
                <w:webHidden/>
              </w:rPr>
              <w:fldChar w:fldCharType="separate"/>
            </w:r>
            <w:r>
              <w:rPr>
                <w:noProof/>
                <w:webHidden/>
              </w:rPr>
              <w:t>164</w:t>
            </w:r>
            <w:r>
              <w:rPr>
                <w:noProof/>
                <w:webHidden/>
              </w:rPr>
              <w:fldChar w:fldCharType="end"/>
            </w:r>
          </w:hyperlink>
        </w:p>
        <w:p w14:paraId="78C7F7E1" w14:textId="0D5F989F" w:rsidR="00980493" w:rsidRDefault="00980493">
          <w:pPr>
            <w:pStyle w:val="TOC3"/>
            <w:rPr>
              <w:rFonts w:eastAsiaTheme="minorEastAsia" w:cstheme="minorBidi"/>
              <w:noProof/>
              <w:kern w:val="2"/>
              <w:sz w:val="24"/>
              <w:szCs w:val="24"/>
              <w14:ligatures w14:val="standardContextual"/>
            </w:rPr>
          </w:pPr>
          <w:hyperlink w:anchor="_Toc203474260" w:history="1">
            <w:r w:rsidRPr="008F2B57">
              <w:rPr>
                <w:rStyle w:val="Hyperlink"/>
                <w:noProof/>
              </w:rPr>
              <w:t>Musculoskeletal examination, evaluation, and treatment skills</w:t>
            </w:r>
            <w:r>
              <w:rPr>
                <w:noProof/>
                <w:webHidden/>
              </w:rPr>
              <w:tab/>
            </w:r>
            <w:r>
              <w:rPr>
                <w:noProof/>
                <w:webHidden/>
              </w:rPr>
              <w:fldChar w:fldCharType="begin"/>
            </w:r>
            <w:r>
              <w:rPr>
                <w:noProof/>
                <w:webHidden/>
              </w:rPr>
              <w:instrText xml:space="preserve"> PAGEREF _Toc203474260 \h </w:instrText>
            </w:r>
            <w:r>
              <w:rPr>
                <w:noProof/>
                <w:webHidden/>
              </w:rPr>
            </w:r>
            <w:r>
              <w:rPr>
                <w:noProof/>
                <w:webHidden/>
              </w:rPr>
              <w:fldChar w:fldCharType="separate"/>
            </w:r>
            <w:r>
              <w:rPr>
                <w:noProof/>
                <w:webHidden/>
              </w:rPr>
              <w:t>164</w:t>
            </w:r>
            <w:r>
              <w:rPr>
                <w:noProof/>
                <w:webHidden/>
              </w:rPr>
              <w:fldChar w:fldCharType="end"/>
            </w:r>
          </w:hyperlink>
        </w:p>
        <w:p w14:paraId="2A7D74E4" w14:textId="5D806648" w:rsidR="00980493" w:rsidRDefault="00980493">
          <w:pPr>
            <w:pStyle w:val="TOC4"/>
            <w:rPr>
              <w:rFonts w:eastAsiaTheme="minorEastAsia" w:cstheme="minorBidi"/>
              <w:noProof/>
              <w:kern w:val="2"/>
              <w:sz w:val="24"/>
              <w:szCs w:val="24"/>
              <w14:ligatures w14:val="standardContextual"/>
            </w:rPr>
          </w:pPr>
          <w:hyperlink w:anchor="_Toc203474261" w:history="1">
            <w:r w:rsidRPr="008F2B57">
              <w:rPr>
                <w:rStyle w:val="Hyperlink"/>
                <w:noProof/>
              </w:rPr>
              <w:t>PHYSTHR 7420, Musculoskeletal Skills Lab I</w:t>
            </w:r>
            <w:r>
              <w:rPr>
                <w:noProof/>
                <w:webHidden/>
              </w:rPr>
              <w:tab/>
            </w:r>
            <w:r>
              <w:rPr>
                <w:noProof/>
                <w:webHidden/>
              </w:rPr>
              <w:fldChar w:fldCharType="begin"/>
            </w:r>
            <w:r>
              <w:rPr>
                <w:noProof/>
                <w:webHidden/>
              </w:rPr>
              <w:instrText xml:space="preserve"> PAGEREF _Toc203474261 \h </w:instrText>
            </w:r>
            <w:r>
              <w:rPr>
                <w:noProof/>
                <w:webHidden/>
              </w:rPr>
            </w:r>
            <w:r>
              <w:rPr>
                <w:noProof/>
                <w:webHidden/>
              </w:rPr>
              <w:fldChar w:fldCharType="separate"/>
            </w:r>
            <w:r>
              <w:rPr>
                <w:noProof/>
                <w:webHidden/>
              </w:rPr>
              <w:t>164</w:t>
            </w:r>
            <w:r>
              <w:rPr>
                <w:noProof/>
                <w:webHidden/>
              </w:rPr>
              <w:fldChar w:fldCharType="end"/>
            </w:r>
          </w:hyperlink>
        </w:p>
        <w:p w14:paraId="29FA15F0" w14:textId="45050AB4" w:rsidR="00980493" w:rsidRDefault="00980493">
          <w:pPr>
            <w:pStyle w:val="TOC5"/>
            <w:tabs>
              <w:tab w:val="right" w:pos="9350"/>
            </w:tabs>
            <w:rPr>
              <w:rFonts w:eastAsiaTheme="minorEastAsia" w:cstheme="minorBidi"/>
              <w:noProof/>
              <w:kern w:val="2"/>
              <w:sz w:val="24"/>
              <w:szCs w:val="24"/>
              <w14:ligatures w14:val="standardContextual"/>
            </w:rPr>
          </w:pPr>
          <w:hyperlink w:anchor="_Toc203474262"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_Toc203474262 \h </w:instrText>
            </w:r>
            <w:r>
              <w:rPr>
                <w:noProof/>
                <w:webHidden/>
              </w:rPr>
            </w:r>
            <w:r>
              <w:rPr>
                <w:noProof/>
                <w:webHidden/>
              </w:rPr>
              <w:fldChar w:fldCharType="separate"/>
            </w:r>
            <w:r>
              <w:rPr>
                <w:noProof/>
                <w:webHidden/>
              </w:rPr>
              <w:t>164</w:t>
            </w:r>
            <w:r>
              <w:rPr>
                <w:noProof/>
                <w:webHidden/>
              </w:rPr>
              <w:fldChar w:fldCharType="end"/>
            </w:r>
          </w:hyperlink>
        </w:p>
        <w:p w14:paraId="7A285A1F" w14:textId="423E9E35" w:rsidR="00980493" w:rsidRDefault="00980493">
          <w:pPr>
            <w:pStyle w:val="TOC5"/>
            <w:tabs>
              <w:tab w:val="right" w:pos="9350"/>
            </w:tabs>
            <w:rPr>
              <w:rFonts w:eastAsiaTheme="minorEastAsia" w:cstheme="minorBidi"/>
              <w:noProof/>
              <w:kern w:val="2"/>
              <w:sz w:val="24"/>
              <w:szCs w:val="24"/>
              <w14:ligatures w14:val="standardContextual"/>
            </w:rPr>
          </w:pPr>
          <w:hyperlink w:anchor="_Toc203474263" w:history="1">
            <w:r w:rsidRPr="008F2B57">
              <w:rPr>
                <w:rStyle w:val="Hyperlink"/>
                <w:noProof/>
              </w:rPr>
              <w:t>List of Skills</w:t>
            </w:r>
            <w:r>
              <w:rPr>
                <w:noProof/>
                <w:webHidden/>
              </w:rPr>
              <w:tab/>
            </w:r>
            <w:r>
              <w:rPr>
                <w:noProof/>
                <w:webHidden/>
              </w:rPr>
              <w:fldChar w:fldCharType="begin"/>
            </w:r>
            <w:r>
              <w:rPr>
                <w:noProof/>
                <w:webHidden/>
              </w:rPr>
              <w:instrText xml:space="preserve"> PAGEREF _Toc203474263 \h </w:instrText>
            </w:r>
            <w:r>
              <w:rPr>
                <w:noProof/>
                <w:webHidden/>
              </w:rPr>
            </w:r>
            <w:r>
              <w:rPr>
                <w:noProof/>
                <w:webHidden/>
              </w:rPr>
              <w:fldChar w:fldCharType="separate"/>
            </w:r>
            <w:r>
              <w:rPr>
                <w:noProof/>
                <w:webHidden/>
              </w:rPr>
              <w:t>164</w:t>
            </w:r>
            <w:r>
              <w:rPr>
                <w:noProof/>
                <w:webHidden/>
              </w:rPr>
              <w:fldChar w:fldCharType="end"/>
            </w:r>
          </w:hyperlink>
        </w:p>
        <w:p w14:paraId="79165177" w14:textId="28313026" w:rsidR="00980493" w:rsidRDefault="00980493">
          <w:pPr>
            <w:pStyle w:val="TOC5"/>
            <w:tabs>
              <w:tab w:val="right" w:pos="9350"/>
            </w:tabs>
            <w:rPr>
              <w:rFonts w:eastAsiaTheme="minorEastAsia" w:cstheme="minorBidi"/>
              <w:noProof/>
              <w:kern w:val="2"/>
              <w:sz w:val="24"/>
              <w:szCs w:val="24"/>
              <w14:ligatures w14:val="standardContextual"/>
            </w:rPr>
          </w:pPr>
          <w:hyperlink w:anchor="_Toc203474264"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_Toc203474264 \h </w:instrText>
            </w:r>
            <w:r>
              <w:rPr>
                <w:noProof/>
                <w:webHidden/>
              </w:rPr>
            </w:r>
            <w:r>
              <w:rPr>
                <w:noProof/>
                <w:webHidden/>
              </w:rPr>
              <w:fldChar w:fldCharType="separate"/>
            </w:r>
            <w:r>
              <w:rPr>
                <w:noProof/>
                <w:webHidden/>
              </w:rPr>
              <w:t>165</w:t>
            </w:r>
            <w:r>
              <w:rPr>
                <w:noProof/>
                <w:webHidden/>
              </w:rPr>
              <w:fldChar w:fldCharType="end"/>
            </w:r>
          </w:hyperlink>
        </w:p>
        <w:p w14:paraId="68404C52" w14:textId="60703C2A" w:rsidR="00980493" w:rsidRDefault="00980493">
          <w:pPr>
            <w:pStyle w:val="TOC4"/>
            <w:rPr>
              <w:rFonts w:eastAsiaTheme="minorEastAsia" w:cstheme="minorBidi"/>
              <w:noProof/>
              <w:kern w:val="2"/>
              <w:sz w:val="24"/>
              <w:szCs w:val="24"/>
              <w14:ligatures w14:val="standardContextual"/>
            </w:rPr>
          </w:pPr>
          <w:hyperlink w:anchor="_Toc203474265" w:history="1">
            <w:r w:rsidRPr="008F2B57">
              <w:rPr>
                <w:rStyle w:val="Hyperlink"/>
                <w:noProof/>
              </w:rPr>
              <w:t>PHYSTHR 6415: Acute Physical Therapy Practice I: Procedures across the Continuum of Care</w:t>
            </w:r>
            <w:r>
              <w:rPr>
                <w:noProof/>
                <w:webHidden/>
              </w:rPr>
              <w:tab/>
            </w:r>
            <w:r>
              <w:rPr>
                <w:noProof/>
                <w:webHidden/>
              </w:rPr>
              <w:fldChar w:fldCharType="begin"/>
            </w:r>
            <w:r>
              <w:rPr>
                <w:noProof/>
                <w:webHidden/>
              </w:rPr>
              <w:instrText xml:space="preserve"> PAGEREF _Toc203474265 \h </w:instrText>
            </w:r>
            <w:r>
              <w:rPr>
                <w:noProof/>
                <w:webHidden/>
              </w:rPr>
            </w:r>
            <w:r>
              <w:rPr>
                <w:noProof/>
                <w:webHidden/>
              </w:rPr>
              <w:fldChar w:fldCharType="separate"/>
            </w:r>
            <w:r>
              <w:rPr>
                <w:noProof/>
                <w:webHidden/>
              </w:rPr>
              <w:t>165</w:t>
            </w:r>
            <w:r>
              <w:rPr>
                <w:noProof/>
                <w:webHidden/>
              </w:rPr>
              <w:fldChar w:fldCharType="end"/>
            </w:r>
          </w:hyperlink>
        </w:p>
        <w:p w14:paraId="05BCDD01" w14:textId="22866265" w:rsidR="00980493" w:rsidRDefault="00980493">
          <w:pPr>
            <w:pStyle w:val="TOC5"/>
            <w:tabs>
              <w:tab w:val="right" w:pos="9350"/>
            </w:tabs>
            <w:rPr>
              <w:rFonts w:eastAsiaTheme="minorEastAsia" w:cstheme="minorBidi"/>
              <w:noProof/>
              <w:kern w:val="2"/>
              <w:sz w:val="24"/>
              <w:szCs w:val="24"/>
              <w14:ligatures w14:val="standardContextual"/>
            </w:rPr>
          </w:pPr>
          <w:hyperlink w:anchor="_Toc203474266"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_Toc203474266 \h </w:instrText>
            </w:r>
            <w:r>
              <w:rPr>
                <w:noProof/>
                <w:webHidden/>
              </w:rPr>
            </w:r>
            <w:r>
              <w:rPr>
                <w:noProof/>
                <w:webHidden/>
              </w:rPr>
              <w:fldChar w:fldCharType="separate"/>
            </w:r>
            <w:r>
              <w:rPr>
                <w:noProof/>
                <w:webHidden/>
              </w:rPr>
              <w:t>165</w:t>
            </w:r>
            <w:r>
              <w:rPr>
                <w:noProof/>
                <w:webHidden/>
              </w:rPr>
              <w:fldChar w:fldCharType="end"/>
            </w:r>
          </w:hyperlink>
        </w:p>
        <w:p w14:paraId="39772277" w14:textId="08ADF252" w:rsidR="00980493" w:rsidRDefault="00980493">
          <w:pPr>
            <w:pStyle w:val="TOC5"/>
            <w:tabs>
              <w:tab w:val="right" w:pos="9350"/>
            </w:tabs>
            <w:rPr>
              <w:rFonts w:eastAsiaTheme="minorEastAsia" w:cstheme="minorBidi"/>
              <w:noProof/>
              <w:kern w:val="2"/>
              <w:sz w:val="24"/>
              <w:szCs w:val="24"/>
              <w14:ligatures w14:val="standardContextual"/>
            </w:rPr>
          </w:pPr>
          <w:hyperlink w:anchor="_Toc203474267" w:history="1">
            <w:r w:rsidRPr="008F2B57">
              <w:rPr>
                <w:rStyle w:val="Hyperlink"/>
                <w:noProof/>
              </w:rPr>
              <w:t>List of Skills</w:t>
            </w:r>
            <w:r>
              <w:rPr>
                <w:noProof/>
                <w:webHidden/>
              </w:rPr>
              <w:tab/>
            </w:r>
            <w:r>
              <w:rPr>
                <w:noProof/>
                <w:webHidden/>
              </w:rPr>
              <w:fldChar w:fldCharType="begin"/>
            </w:r>
            <w:r>
              <w:rPr>
                <w:noProof/>
                <w:webHidden/>
              </w:rPr>
              <w:instrText xml:space="preserve"> PAGEREF _Toc203474267 \h </w:instrText>
            </w:r>
            <w:r>
              <w:rPr>
                <w:noProof/>
                <w:webHidden/>
              </w:rPr>
            </w:r>
            <w:r>
              <w:rPr>
                <w:noProof/>
                <w:webHidden/>
              </w:rPr>
              <w:fldChar w:fldCharType="separate"/>
            </w:r>
            <w:r>
              <w:rPr>
                <w:noProof/>
                <w:webHidden/>
              </w:rPr>
              <w:t>165</w:t>
            </w:r>
            <w:r>
              <w:rPr>
                <w:noProof/>
                <w:webHidden/>
              </w:rPr>
              <w:fldChar w:fldCharType="end"/>
            </w:r>
          </w:hyperlink>
        </w:p>
        <w:p w14:paraId="2A72046D" w14:textId="70A2E825" w:rsidR="00980493" w:rsidRDefault="00980493">
          <w:pPr>
            <w:pStyle w:val="TOC5"/>
            <w:tabs>
              <w:tab w:val="right" w:pos="9350"/>
            </w:tabs>
            <w:rPr>
              <w:rFonts w:eastAsiaTheme="minorEastAsia" w:cstheme="minorBidi"/>
              <w:noProof/>
              <w:kern w:val="2"/>
              <w:sz w:val="24"/>
              <w:szCs w:val="24"/>
              <w14:ligatures w14:val="standardContextual"/>
            </w:rPr>
          </w:pPr>
          <w:hyperlink w:anchor="_Toc203474268"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_Toc203474268 \h </w:instrText>
            </w:r>
            <w:r>
              <w:rPr>
                <w:noProof/>
                <w:webHidden/>
              </w:rPr>
            </w:r>
            <w:r>
              <w:rPr>
                <w:noProof/>
                <w:webHidden/>
              </w:rPr>
              <w:fldChar w:fldCharType="separate"/>
            </w:r>
            <w:r>
              <w:rPr>
                <w:noProof/>
                <w:webHidden/>
              </w:rPr>
              <w:t>165</w:t>
            </w:r>
            <w:r>
              <w:rPr>
                <w:noProof/>
                <w:webHidden/>
              </w:rPr>
              <w:fldChar w:fldCharType="end"/>
            </w:r>
          </w:hyperlink>
        </w:p>
        <w:p w14:paraId="7320913A" w14:textId="7A3F061A" w:rsidR="00980493" w:rsidRDefault="00980493">
          <w:pPr>
            <w:pStyle w:val="TOC5"/>
            <w:tabs>
              <w:tab w:val="right" w:pos="9350"/>
            </w:tabs>
            <w:rPr>
              <w:rFonts w:eastAsiaTheme="minorEastAsia" w:cstheme="minorBidi"/>
              <w:noProof/>
              <w:kern w:val="2"/>
              <w:sz w:val="24"/>
              <w:szCs w:val="24"/>
              <w14:ligatures w14:val="standardContextual"/>
            </w:rPr>
          </w:pPr>
          <w:hyperlink w:anchor="_Toc203474269" w:history="1">
            <w:r w:rsidRPr="008F2B57">
              <w:rPr>
                <w:rStyle w:val="Hyperlink"/>
                <w:noProof/>
              </w:rPr>
              <w:t>Any Technical Standards All Students Must Perform:</w:t>
            </w:r>
            <w:r>
              <w:rPr>
                <w:noProof/>
                <w:webHidden/>
              </w:rPr>
              <w:tab/>
            </w:r>
            <w:r>
              <w:rPr>
                <w:noProof/>
                <w:webHidden/>
              </w:rPr>
              <w:fldChar w:fldCharType="begin"/>
            </w:r>
            <w:r>
              <w:rPr>
                <w:noProof/>
                <w:webHidden/>
              </w:rPr>
              <w:instrText xml:space="preserve"> PAGEREF _Toc203474269 \h </w:instrText>
            </w:r>
            <w:r>
              <w:rPr>
                <w:noProof/>
                <w:webHidden/>
              </w:rPr>
            </w:r>
            <w:r>
              <w:rPr>
                <w:noProof/>
                <w:webHidden/>
              </w:rPr>
              <w:fldChar w:fldCharType="separate"/>
            </w:r>
            <w:r>
              <w:rPr>
                <w:noProof/>
                <w:webHidden/>
              </w:rPr>
              <w:t>166</w:t>
            </w:r>
            <w:r>
              <w:rPr>
                <w:noProof/>
                <w:webHidden/>
              </w:rPr>
              <w:fldChar w:fldCharType="end"/>
            </w:r>
          </w:hyperlink>
        </w:p>
        <w:p w14:paraId="437050C9" w14:textId="6F2DB941" w:rsidR="00980493" w:rsidRDefault="00980493">
          <w:pPr>
            <w:pStyle w:val="TOC4"/>
            <w:rPr>
              <w:rFonts w:eastAsiaTheme="minorEastAsia" w:cstheme="minorBidi"/>
              <w:noProof/>
              <w:kern w:val="2"/>
              <w:sz w:val="24"/>
              <w:szCs w:val="24"/>
              <w14:ligatures w14:val="standardContextual"/>
            </w:rPr>
          </w:pPr>
          <w:hyperlink w:anchor="_Toc203474270" w:history="1">
            <w:r w:rsidRPr="008F2B57">
              <w:rPr>
                <w:rStyle w:val="Hyperlink"/>
                <w:noProof/>
              </w:rPr>
              <w:t>PHYSTHR 8410, Musculoskeletal Skills Lab II</w:t>
            </w:r>
            <w:r>
              <w:rPr>
                <w:noProof/>
                <w:webHidden/>
              </w:rPr>
              <w:tab/>
            </w:r>
            <w:r>
              <w:rPr>
                <w:noProof/>
                <w:webHidden/>
              </w:rPr>
              <w:fldChar w:fldCharType="begin"/>
            </w:r>
            <w:r>
              <w:rPr>
                <w:noProof/>
                <w:webHidden/>
              </w:rPr>
              <w:instrText xml:space="preserve"> PAGEREF _Toc203474270 \h </w:instrText>
            </w:r>
            <w:r>
              <w:rPr>
                <w:noProof/>
                <w:webHidden/>
              </w:rPr>
            </w:r>
            <w:r>
              <w:rPr>
                <w:noProof/>
                <w:webHidden/>
              </w:rPr>
              <w:fldChar w:fldCharType="separate"/>
            </w:r>
            <w:r>
              <w:rPr>
                <w:noProof/>
                <w:webHidden/>
              </w:rPr>
              <w:t>166</w:t>
            </w:r>
            <w:r>
              <w:rPr>
                <w:noProof/>
                <w:webHidden/>
              </w:rPr>
              <w:fldChar w:fldCharType="end"/>
            </w:r>
          </w:hyperlink>
        </w:p>
        <w:p w14:paraId="46D80C74" w14:textId="62DBD192" w:rsidR="00980493" w:rsidRDefault="00980493">
          <w:pPr>
            <w:pStyle w:val="TOC5"/>
            <w:tabs>
              <w:tab w:val="right" w:pos="9350"/>
            </w:tabs>
            <w:rPr>
              <w:rFonts w:eastAsiaTheme="minorEastAsia" w:cstheme="minorBidi"/>
              <w:noProof/>
              <w:kern w:val="2"/>
              <w:sz w:val="24"/>
              <w:szCs w:val="24"/>
              <w14:ligatures w14:val="standardContextual"/>
            </w:rPr>
          </w:pPr>
          <w:hyperlink w:anchor="_Toc203474271"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_Toc203474271 \h </w:instrText>
            </w:r>
            <w:r>
              <w:rPr>
                <w:noProof/>
                <w:webHidden/>
              </w:rPr>
            </w:r>
            <w:r>
              <w:rPr>
                <w:noProof/>
                <w:webHidden/>
              </w:rPr>
              <w:fldChar w:fldCharType="separate"/>
            </w:r>
            <w:r>
              <w:rPr>
                <w:noProof/>
                <w:webHidden/>
              </w:rPr>
              <w:t>166</w:t>
            </w:r>
            <w:r>
              <w:rPr>
                <w:noProof/>
                <w:webHidden/>
              </w:rPr>
              <w:fldChar w:fldCharType="end"/>
            </w:r>
          </w:hyperlink>
        </w:p>
        <w:p w14:paraId="6962AB62" w14:textId="75EA4D4B" w:rsidR="00980493" w:rsidRDefault="00980493">
          <w:pPr>
            <w:pStyle w:val="TOC5"/>
            <w:tabs>
              <w:tab w:val="right" w:pos="9350"/>
            </w:tabs>
            <w:rPr>
              <w:rFonts w:eastAsiaTheme="minorEastAsia" w:cstheme="minorBidi"/>
              <w:noProof/>
              <w:kern w:val="2"/>
              <w:sz w:val="24"/>
              <w:szCs w:val="24"/>
              <w14:ligatures w14:val="standardContextual"/>
            </w:rPr>
          </w:pPr>
          <w:hyperlink w:anchor="_Toc203474272" w:history="1">
            <w:r w:rsidRPr="008F2B57">
              <w:rPr>
                <w:rStyle w:val="Hyperlink"/>
                <w:noProof/>
              </w:rPr>
              <w:t>List of Skills</w:t>
            </w:r>
            <w:r>
              <w:rPr>
                <w:noProof/>
                <w:webHidden/>
              </w:rPr>
              <w:tab/>
            </w:r>
            <w:r>
              <w:rPr>
                <w:noProof/>
                <w:webHidden/>
              </w:rPr>
              <w:fldChar w:fldCharType="begin"/>
            </w:r>
            <w:r>
              <w:rPr>
                <w:noProof/>
                <w:webHidden/>
              </w:rPr>
              <w:instrText xml:space="preserve"> PAGEREF _Toc203474272 \h </w:instrText>
            </w:r>
            <w:r>
              <w:rPr>
                <w:noProof/>
                <w:webHidden/>
              </w:rPr>
            </w:r>
            <w:r>
              <w:rPr>
                <w:noProof/>
                <w:webHidden/>
              </w:rPr>
              <w:fldChar w:fldCharType="separate"/>
            </w:r>
            <w:r>
              <w:rPr>
                <w:noProof/>
                <w:webHidden/>
              </w:rPr>
              <w:t>166</w:t>
            </w:r>
            <w:r>
              <w:rPr>
                <w:noProof/>
                <w:webHidden/>
              </w:rPr>
              <w:fldChar w:fldCharType="end"/>
            </w:r>
          </w:hyperlink>
        </w:p>
        <w:p w14:paraId="0955C85D" w14:textId="0F3F8626" w:rsidR="00980493" w:rsidRDefault="00980493">
          <w:pPr>
            <w:pStyle w:val="TOC5"/>
            <w:tabs>
              <w:tab w:val="right" w:pos="9350"/>
            </w:tabs>
            <w:rPr>
              <w:rFonts w:eastAsiaTheme="minorEastAsia" w:cstheme="minorBidi"/>
              <w:noProof/>
              <w:kern w:val="2"/>
              <w:sz w:val="24"/>
              <w:szCs w:val="24"/>
              <w14:ligatures w14:val="standardContextual"/>
            </w:rPr>
          </w:pPr>
          <w:hyperlink w:anchor="_Toc203474273"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_Toc203474273 \h </w:instrText>
            </w:r>
            <w:r>
              <w:rPr>
                <w:noProof/>
                <w:webHidden/>
              </w:rPr>
            </w:r>
            <w:r>
              <w:rPr>
                <w:noProof/>
                <w:webHidden/>
              </w:rPr>
              <w:fldChar w:fldCharType="separate"/>
            </w:r>
            <w:r>
              <w:rPr>
                <w:noProof/>
                <w:webHidden/>
              </w:rPr>
              <w:t>166</w:t>
            </w:r>
            <w:r>
              <w:rPr>
                <w:noProof/>
                <w:webHidden/>
              </w:rPr>
              <w:fldChar w:fldCharType="end"/>
            </w:r>
          </w:hyperlink>
        </w:p>
        <w:p w14:paraId="3AF451A1" w14:textId="07EDFC2A" w:rsidR="00980493" w:rsidRDefault="00980493">
          <w:pPr>
            <w:pStyle w:val="TOC2"/>
            <w:rPr>
              <w:rFonts w:eastAsiaTheme="minorEastAsia" w:cstheme="minorBidi"/>
              <w:b w:val="0"/>
              <w:bCs w:val="0"/>
              <w:noProof/>
              <w:kern w:val="2"/>
              <w:sz w:val="24"/>
              <w:szCs w:val="24"/>
              <w14:ligatures w14:val="standardContextual"/>
            </w:rPr>
          </w:pPr>
          <w:hyperlink w:anchor="_Toc203474274" w:history="1">
            <w:r w:rsidRPr="008F2B57">
              <w:rPr>
                <w:rStyle w:val="Hyperlink"/>
                <w:noProof/>
              </w:rPr>
              <w:t>Year Two Skills, Prior to the Second and Third Full Time Clinical Education Experiences in PHYSTHR 7289 and 8189</w:t>
            </w:r>
            <w:r>
              <w:rPr>
                <w:noProof/>
                <w:webHidden/>
              </w:rPr>
              <w:tab/>
            </w:r>
            <w:r>
              <w:rPr>
                <w:noProof/>
                <w:webHidden/>
              </w:rPr>
              <w:fldChar w:fldCharType="begin"/>
            </w:r>
            <w:r>
              <w:rPr>
                <w:noProof/>
                <w:webHidden/>
              </w:rPr>
              <w:instrText xml:space="preserve"> PAGEREF _Toc203474274 \h </w:instrText>
            </w:r>
            <w:r>
              <w:rPr>
                <w:noProof/>
                <w:webHidden/>
              </w:rPr>
            </w:r>
            <w:r>
              <w:rPr>
                <w:noProof/>
                <w:webHidden/>
              </w:rPr>
              <w:fldChar w:fldCharType="separate"/>
            </w:r>
            <w:r>
              <w:rPr>
                <w:noProof/>
                <w:webHidden/>
              </w:rPr>
              <w:t>167</w:t>
            </w:r>
            <w:r>
              <w:rPr>
                <w:noProof/>
                <w:webHidden/>
              </w:rPr>
              <w:fldChar w:fldCharType="end"/>
            </w:r>
          </w:hyperlink>
        </w:p>
        <w:p w14:paraId="49EC7005" w14:textId="32E988A2" w:rsidR="00980493" w:rsidRDefault="00980493">
          <w:pPr>
            <w:pStyle w:val="TOC3"/>
            <w:rPr>
              <w:rFonts w:eastAsiaTheme="minorEastAsia" w:cstheme="minorBidi"/>
              <w:noProof/>
              <w:kern w:val="2"/>
              <w:sz w:val="24"/>
              <w:szCs w:val="24"/>
              <w14:ligatures w14:val="standardContextual"/>
            </w:rPr>
          </w:pPr>
          <w:hyperlink w:anchor="_Toc203474275" w:history="1">
            <w:r w:rsidRPr="008F2B57">
              <w:rPr>
                <w:rStyle w:val="Hyperlink"/>
                <w:noProof/>
              </w:rPr>
              <w:t>Pediatrics</w:t>
            </w:r>
            <w:r>
              <w:rPr>
                <w:noProof/>
                <w:webHidden/>
              </w:rPr>
              <w:tab/>
            </w:r>
            <w:r>
              <w:rPr>
                <w:noProof/>
                <w:webHidden/>
              </w:rPr>
              <w:fldChar w:fldCharType="begin"/>
            </w:r>
            <w:r>
              <w:rPr>
                <w:noProof/>
                <w:webHidden/>
              </w:rPr>
              <w:instrText xml:space="preserve"> PAGEREF _Toc203474275 \h </w:instrText>
            </w:r>
            <w:r>
              <w:rPr>
                <w:noProof/>
                <w:webHidden/>
              </w:rPr>
            </w:r>
            <w:r>
              <w:rPr>
                <w:noProof/>
                <w:webHidden/>
              </w:rPr>
              <w:fldChar w:fldCharType="separate"/>
            </w:r>
            <w:r>
              <w:rPr>
                <w:noProof/>
                <w:webHidden/>
              </w:rPr>
              <w:t>167</w:t>
            </w:r>
            <w:r>
              <w:rPr>
                <w:noProof/>
                <w:webHidden/>
              </w:rPr>
              <w:fldChar w:fldCharType="end"/>
            </w:r>
          </w:hyperlink>
        </w:p>
        <w:p w14:paraId="0E924430" w14:textId="5638D3B0" w:rsidR="00980493" w:rsidRDefault="00980493">
          <w:pPr>
            <w:pStyle w:val="TOC4"/>
            <w:rPr>
              <w:rFonts w:eastAsiaTheme="minorEastAsia" w:cstheme="minorBidi"/>
              <w:noProof/>
              <w:kern w:val="2"/>
              <w:sz w:val="24"/>
              <w:szCs w:val="24"/>
              <w14:ligatures w14:val="standardContextual"/>
            </w:rPr>
          </w:pPr>
          <w:hyperlink w:anchor="_Toc203474276" w:history="1">
            <w:r w:rsidRPr="008F2B57">
              <w:rPr>
                <w:rStyle w:val="Hyperlink"/>
                <w:noProof/>
              </w:rPr>
              <w:t>PHYSTHR 8430, Pediatric Laboratory</w:t>
            </w:r>
            <w:r>
              <w:rPr>
                <w:noProof/>
                <w:webHidden/>
              </w:rPr>
              <w:tab/>
            </w:r>
            <w:r>
              <w:rPr>
                <w:noProof/>
                <w:webHidden/>
              </w:rPr>
              <w:fldChar w:fldCharType="begin"/>
            </w:r>
            <w:r>
              <w:rPr>
                <w:noProof/>
                <w:webHidden/>
              </w:rPr>
              <w:instrText xml:space="preserve"> PAGEREF _Toc203474276 \h </w:instrText>
            </w:r>
            <w:r>
              <w:rPr>
                <w:noProof/>
                <w:webHidden/>
              </w:rPr>
            </w:r>
            <w:r>
              <w:rPr>
                <w:noProof/>
                <w:webHidden/>
              </w:rPr>
              <w:fldChar w:fldCharType="separate"/>
            </w:r>
            <w:r>
              <w:rPr>
                <w:noProof/>
                <w:webHidden/>
              </w:rPr>
              <w:t>167</w:t>
            </w:r>
            <w:r>
              <w:rPr>
                <w:noProof/>
                <w:webHidden/>
              </w:rPr>
              <w:fldChar w:fldCharType="end"/>
            </w:r>
          </w:hyperlink>
        </w:p>
        <w:p w14:paraId="1C4EAD25" w14:textId="5D05F252" w:rsidR="00980493" w:rsidRDefault="00980493">
          <w:pPr>
            <w:pStyle w:val="TOC5"/>
            <w:tabs>
              <w:tab w:val="right" w:pos="9350"/>
            </w:tabs>
            <w:rPr>
              <w:rFonts w:eastAsiaTheme="minorEastAsia" w:cstheme="minorBidi"/>
              <w:noProof/>
              <w:kern w:val="2"/>
              <w:sz w:val="24"/>
              <w:szCs w:val="24"/>
              <w14:ligatures w14:val="standardContextual"/>
            </w:rPr>
          </w:pPr>
          <w:hyperlink w:anchor="_Toc203474277"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_Toc203474277 \h </w:instrText>
            </w:r>
            <w:r>
              <w:rPr>
                <w:noProof/>
                <w:webHidden/>
              </w:rPr>
            </w:r>
            <w:r>
              <w:rPr>
                <w:noProof/>
                <w:webHidden/>
              </w:rPr>
              <w:fldChar w:fldCharType="separate"/>
            </w:r>
            <w:r>
              <w:rPr>
                <w:noProof/>
                <w:webHidden/>
              </w:rPr>
              <w:t>167</w:t>
            </w:r>
            <w:r>
              <w:rPr>
                <w:noProof/>
                <w:webHidden/>
              </w:rPr>
              <w:fldChar w:fldCharType="end"/>
            </w:r>
          </w:hyperlink>
        </w:p>
        <w:p w14:paraId="115537C4" w14:textId="294C50FB" w:rsidR="00980493" w:rsidRDefault="00980493">
          <w:pPr>
            <w:pStyle w:val="TOC5"/>
            <w:tabs>
              <w:tab w:val="right" w:pos="9350"/>
            </w:tabs>
            <w:rPr>
              <w:rFonts w:eastAsiaTheme="minorEastAsia" w:cstheme="minorBidi"/>
              <w:noProof/>
              <w:kern w:val="2"/>
              <w:sz w:val="24"/>
              <w:szCs w:val="24"/>
              <w14:ligatures w14:val="standardContextual"/>
            </w:rPr>
          </w:pPr>
          <w:hyperlink w:anchor="_Toc203474278" w:history="1">
            <w:r w:rsidRPr="008F2B57">
              <w:rPr>
                <w:rStyle w:val="Hyperlink"/>
                <w:noProof/>
              </w:rPr>
              <w:t>List of Skills</w:t>
            </w:r>
            <w:r>
              <w:rPr>
                <w:noProof/>
                <w:webHidden/>
              </w:rPr>
              <w:tab/>
            </w:r>
            <w:r>
              <w:rPr>
                <w:noProof/>
                <w:webHidden/>
              </w:rPr>
              <w:fldChar w:fldCharType="begin"/>
            </w:r>
            <w:r>
              <w:rPr>
                <w:noProof/>
                <w:webHidden/>
              </w:rPr>
              <w:instrText xml:space="preserve"> PAGEREF _Toc203474278 \h </w:instrText>
            </w:r>
            <w:r>
              <w:rPr>
                <w:noProof/>
                <w:webHidden/>
              </w:rPr>
            </w:r>
            <w:r>
              <w:rPr>
                <w:noProof/>
                <w:webHidden/>
              </w:rPr>
              <w:fldChar w:fldCharType="separate"/>
            </w:r>
            <w:r>
              <w:rPr>
                <w:noProof/>
                <w:webHidden/>
              </w:rPr>
              <w:t>167</w:t>
            </w:r>
            <w:r>
              <w:rPr>
                <w:noProof/>
                <w:webHidden/>
              </w:rPr>
              <w:fldChar w:fldCharType="end"/>
            </w:r>
          </w:hyperlink>
        </w:p>
        <w:p w14:paraId="0D490D15" w14:textId="6D022E9E" w:rsidR="00980493" w:rsidRDefault="00980493">
          <w:pPr>
            <w:pStyle w:val="TOC5"/>
            <w:tabs>
              <w:tab w:val="right" w:pos="9350"/>
            </w:tabs>
            <w:rPr>
              <w:rFonts w:eastAsiaTheme="minorEastAsia" w:cstheme="minorBidi"/>
              <w:noProof/>
              <w:kern w:val="2"/>
              <w:sz w:val="24"/>
              <w:szCs w:val="24"/>
              <w14:ligatures w14:val="standardContextual"/>
            </w:rPr>
          </w:pPr>
          <w:hyperlink w:anchor="_Toc203474279"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_Toc203474279 \h </w:instrText>
            </w:r>
            <w:r>
              <w:rPr>
                <w:noProof/>
                <w:webHidden/>
              </w:rPr>
            </w:r>
            <w:r>
              <w:rPr>
                <w:noProof/>
                <w:webHidden/>
              </w:rPr>
              <w:fldChar w:fldCharType="separate"/>
            </w:r>
            <w:r>
              <w:rPr>
                <w:noProof/>
                <w:webHidden/>
              </w:rPr>
              <w:t>167</w:t>
            </w:r>
            <w:r>
              <w:rPr>
                <w:noProof/>
                <w:webHidden/>
              </w:rPr>
              <w:fldChar w:fldCharType="end"/>
            </w:r>
          </w:hyperlink>
        </w:p>
        <w:p w14:paraId="46879EEB" w14:textId="6C77EC35" w:rsidR="00980493" w:rsidRDefault="00980493">
          <w:pPr>
            <w:pStyle w:val="TOC3"/>
            <w:rPr>
              <w:rFonts w:eastAsiaTheme="minorEastAsia" w:cstheme="minorBidi"/>
              <w:noProof/>
              <w:kern w:val="2"/>
              <w:sz w:val="24"/>
              <w:szCs w:val="24"/>
              <w14:ligatures w14:val="standardContextual"/>
            </w:rPr>
          </w:pPr>
          <w:hyperlink w:anchor="_Toc203474280" w:history="1">
            <w:r w:rsidRPr="008F2B57">
              <w:rPr>
                <w:rStyle w:val="Hyperlink"/>
                <w:noProof/>
              </w:rPr>
              <w:t>Adult Neurologic, Geriatric, and Cardiopulmonary Practice</w:t>
            </w:r>
            <w:r>
              <w:rPr>
                <w:noProof/>
                <w:webHidden/>
              </w:rPr>
              <w:tab/>
            </w:r>
            <w:r>
              <w:rPr>
                <w:noProof/>
                <w:webHidden/>
              </w:rPr>
              <w:fldChar w:fldCharType="begin"/>
            </w:r>
            <w:r>
              <w:rPr>
                <w:noProof/>
                <w:webHidden/>
              </w:rPr>
              <w:instrText xml:space="preserve"> PAGEREF _Toc203474280 \h </w:instrText>
            </w:r>
            <w:r>
              <w:rPr>
                <w:noProof/>
                <w:webHidden/>
              </w:rPr>
            </w:r>
            <w:r>
              <w:rPr>
                <w:noProof/>
                <w:webHidden/>
              </w:rPr>
              <w:fldChar w:fldCharType="separate"/>
            </w:r>
            <w:r>
              <w:rPr>
                <w:noProof/>
                <w:webHidden/>
              </w:rPr>
              <w:t>168</w:t>
            </w:r>
            <w:r>
              <w:rPr>
                <w:noProof/>
                <w:webHidden/>
              </w:rPr>
              <w:fldChar w:fldCharType="end"/>
            </w:r>
          </w:hyperlink>
        </w:p>
        <w:p w14:paraId="5BE8715D" w14:textId="553D4F51" w:rsidR="00980493" w:rsidRDefault="00980493">
          <w:pPr>
            <w:pStyle w:val="TOC4"/>
            <w:rPr>
              <w:rFonts w:eastAsiaTheme="minorEastAsia" w:cstheme="minorBidi"/>
              <w:noProof/>
              <w:kern w:val="2"/>
              <w:sz w:val="24"/>
              <w:szCs w:val="24"/>
              <w14:ligatures w14:val="standardContextual"/>
            </w:rPr>
          </w:pPr>
          <w:hyperlink w:anchor="_Toc203474281" w:history="1">
            <w:r w:rsidRPr="008F2B57">
              <w:rPr>
                <w:rStyle w:val="Hyperlink"/>
                <w:noProof/>
              </w:rPr>
              <w:t>PHYSTHR 8450, Adult Neurologic Laboratory</w:t>
            </w:r>
            <w:r>
              <w:rPr>
                <w:noProof/>
                <w:webHidden/>
              </w:rPr>
              <w:tab/>
            </w:r>
            <w:r>
              <w:rPr>
                <w:noProof/>
                <w:webHidden/>
              </w:rPr>
              <w:fldChar w:fldCharType="begin"/>
            </w:r>
            <w:r>
              <w:rPr>
                <w:noProof/>
                <w:webHidden/>
              </w:rPr>
              <w:instrText xml:space="preserve"> PAGEREF _Toc203474281 \h </w:instrText>
            </w:r>
            <w:r>
              <w:rPr>
                <w:noProof/>
                <w:webHidden/>
              </w:rPr>
            </w:r>
            <w:r>
              <w:rPr>
                <w:noProof/>
                <w:webHidden/>
              </w:rPr>
              <w:fldChar w:fldCharType="separate"/>
            </w:r>
            <w:r>
              <w:rPr>
                <w:noProof/>
                <w:webHidden/>
              </w:rPr>
              <w:t>168</w:t>
            </w:r>
            <w:r>
              <w:rPr>
                <w:noProof/>
                <w:webHidden/>
              </w:rPr>
              <w:fldChar w:fldCharType="end"/>
            </w:r>
          </w:hyperlink>
        </w:p>
        <w:p w14:paraId="7F51EE5F" w14:textId="4A4E90F4" w:rsidR="00980493" w:rsidRDefault="00980493">
          <w:pPr>
            <w:pStyle w:val="TOC5"/>
            <w:tabs>
              <w:tab w:val="right" w:pos="9350"/>
            </w:tabs>
            <w:rPr>
              <w:rFonts w:eastAsiaTheme="minorEastAsia" w:cstheme="minorBidi"/>
              <w:noProof/>
              <w:kern w:val="2"/>
              <w:sz w:val="24"/>
              <w:szCs w:val="24"/>
              <w14:ligatures w14:val="standardContextual"/>
            </w:rPr>
          </w:pPr>
          <w:hyperlink w:anchor="_Toc203474282"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_Toc203474282 \h </w:instrText>
            </w:r>
            <w:r>
              <w:rPr>
                <w:noProof/>
                <w:webHidden/>
              </w:rPr>
            </w:r>
            <w:r>
              <w:rPr>
                <w:noProof/>
                <w:webHidden/>
              </w:rPr>
              <w:fldChar w:fldCharType="separate"/>
            </w:r>
            <w:r>
              <w:rPr>
                <w:noProof/>
                <w:webHidden/>
              </w:rPr>
              <w:t>168</w:t>
            </w:r>
            <w:r>
              <w:rPr>
                <w:noProof/>
                <w:webHidden/>
              </w:rPr>
              <w:fldChar w:fldCharType="end"/>
            </w:r>
          </w:hyperlink>
        </w:p>
        <w:p w14:paraId="0532C0CE" w14:textId="18B13F29" w:rsidR="00980493" w:rsidRDefault="00980493">
          <w:pPr>
            <w:pStyle w:val="TOC5"/>
            <w:tabs>
              <w:tab w:val="right" w:pos="9350"/>
            </w:tabs>
            <w:rPr>
              <w:rFonts w:eastAsiaTheme="minorEastAsia" w:cstheme="minorBidi"/>
              <w:noProof/>
              <w:kern w:val="2"/>
              <w:sz w:val="24"/>
              <w:szCs w:val="24"/>
              <w14:ligatures w14:val="standardContextual"/>
            </w:rPr>
          </w:pPr>
          <w:hyperlink w:anchor="_Toc203474283" w:history="1">
            <w:r w:rsidRPr="008F2B57">
              <w:rPr>
                <w:rStyle w:val="Hyperlink"/>
                <w:noProof/>
              </w:rPr>
              <w:t>List of Skills</w:t>
            </w:r>
            <w:r>
              <w:rPr>
                <w:noProof/>
                <w:webHidden/>
              </w:rPr>
              <w:tab/>
            </w:r>
            <w:r>
              <w:rPr>
                <w:noProof/>
                <w:webHidden/>
              </w:rPr>
              <w:fldChar w:fldCharType="begin"/>
            </w:r>
            <w:r>
              <w:rPr>
                <w:noProof/>
                <w:webHidden/>
              </w:rPr>
              <w:instrText xml:space="preserve"> PAGEREF _Toc203474283 \h </w:instrText>
            </w:r>
            <w:r>
              <w:rPr>
                <w:noProof/>
                <w:webHidden/>
              </w:rPr>
            </w:r>
            <w:r>
              <w:rPr>
                <w:noProof/>
                <w:webHidden/>
              </w:rPr>
              <w:fldChar w:fldCharType="separate"/>
            </w:r>
            <w:r>
              <w:rPr>
                <w:noProof/>
                <w:webHidden/>
              </w:rPr>
              <w:t>168</w:t>
            </w:r>
            <w:r>
              <w:rPr>
                <w:noProof/>
                <w:webHidden/>
              </w:rPr>
              <w:fldChar w:fldCharType="end"/>
            </w:r>
          </w:hyperlink>
        </w:p>
        <w:p w14:paraId="071B4FEB" w14:textId="0045F3EF" w:rsidR="00980493" w:rsidRDefault="00980493">
          <w:pPr>
            <w:pStyle w:val="TOC5"/>
            <w:tabs>
              <w:tab w:val="right" w:pos="9350"/>
            </w:tabs>
            <w:rPr>
              <w:rFonts w:eastAsiaTheme="minorEastAsia" w:cstheme="minorBidi"/>
              <w:noProof/>
              <w:kern w:val="2"/>
              <w:sz w:val="24"/>
              <w:szCs w:val="24"/>
              <w14:ligatures w14:val="standardContextual"/>
            </w:rPr>
          </w:pPr>
          <w:hyperlink w:anchor="_Toc203474284"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_Toc203474284 \h </w:instrText>
            </w:r>
            <w:r>
              <w:rPr>
                <w:noProof/>
                <w:webHidden/>
              </w:rPr>
            </w:r>
            <w:r>
              <w:rPr>
                <w:noProof/>
                <w:webHidden/>
              </w:rPr>
              <w:fldChar w:fldCharType="separate"/>
            </w:r>
            <w:r>
              <w:rPr>
                <w:noProof/>
                <w:webHidden/>
              </w:rPr>
              <w:t>168</w:t>
            </w:r>
            <w:r>
              <w:rPr>
                <w:noProof/>
                <w:webHidden/>
              </w:rPr>
              <w:fldChar w:fldCharType="end"/>
            </w:r>
          </w:hyperlink>
        </w:p>
        <w:p w14:paraId="3DD59CE0" w14:textId="56080D23" w:rsidR="00980493" w:rsidRDefault="00980493">
          <w:pPr>
            <w:pStyle w:val="TOC5"/>
            <w:tabs>
              <w:tab w:val="right" w:pos="9350"/>
            </w:tabs>
            <w:rPr>
              <w:rFonts w:eastAsiaTheme="minorEastAsia" w:cstheme="minorBidi"/>
              <w:noProof/>
              <w:kern w:val="2"/>
              <w:sz w:val="24"/>
              <w:szCs w:val="24"/>
              <w14:ligatures w14:val="standardContextual"/>
            </w:rPr>
          </w:pPr>
          <w:hyperlink w:anchor="_Toc203474285" w:history="1">
            <w:r w:rsidRPr="008F2B57">
              <w:rPr>
                <w:rStyle w:val="Hyperlink"/>
                <w:noProof/>
              </w:rPr>
              <w:t>Any Technical Standards All Students Must Perform</w:t>
            </w:r>
            <w:r>
              <w:rPr>
                <w:noProof/>
                <w:webHidden/>
              </w:rPr>
              <w:tab/>
            </w:r>
            <w:r>
              <w:rPr>
                <w:noProof/>
                <w:webHidden/>
              </w:rPr>
              <w:fldChar w:fldCharType="begin"/>
            </w:r>
            <w:r>
              <w:rPr>
                <w:noProof/>
                <w:webHidden/>
              </w:rPr>
              <w:instrText xml:space="preserve"> PAGEREF _Toc203474285 \h </w:instrText>
            </w:r>
            <w:r>
              <w:rPr>
                <w:noProof/>
                <w:webHidden/>
              </w:rPr>
            </w:r>
            <w:r>
              <w:rPr>
                <w:noProof/>
                <w:webHidden/>
              </w:rPr>
              <w:fldChar w:fldCharType="separate"/>
            </w:r>
            <w:r>
              <w:rPr>
                <w:noProof/>
                <w:webHidden/>
              </w:rPr>
              <w:t>168</w:t>
            </w:r>
            <w:r>
              <w:rPr>
                <w:noProof/>
                <w:webHidden/>
              </w:rPr>
              <w:fldChar w:fldCharType="end"/>
            </w:r>
          </w:hyperlink>
        </w:p>
        <w:p w14:paraId="46F0012F" w14:textId="5559BE54" w:rsidR="00980493" w:rsidRDefault="00980493">
          <w:pPr>
            <w:pStyle w:val="TOC3"/>
            <w:rPr>
              <w:rFonts w:eastAsiaTheme="minorEastAsia" w:cstheme="minorBidi"/>
              <w:noProof/>
              <w:kern w:val="2"/>
              <w:sz w:val="24"/>
              <w:szCs w:val="24"/>
              <w14:ligatures w14:val="standardContextual"/>
            </w:rPr>
          </w:pPr>
          <w:hyperlink w:anchor="_Toc203474286" w:history="1">
            <w:r w:rsidRPr="008F2B57">
              <w:rPr>
                <w:rStyle w:val="Hyperlink"/>
                <w:noProof/>
              </w:rPr>
              <w:t>Integumentary, Community Rehabilitation, and Acute Care Practice</w:t>
            </w:r>
            <w:r>
              <w:rPr>
                <w:noProof/>
                <w:webHidden/>
              </w:rPr>
              <w:tab/>
            </w:r>
            <w:r>
              <w:rPr>
                <w:noProof/>
                <w:webHidden/>
              </w:rPr>
              <w:fldChar w:fldCharType="begin"/>
            </w:r>
            <w:r>
              <w:rPr>
                <w:noProof/>
                <w:webHidden/>
              </w:rPr>
              <w:instrText xml:space="preserve"> PAGEREF _Toc203474286 \h </w:instrText>
            </w:r>
            <w:r>
              <w:rPr>
                <w:noProof/>
                <w:webHidden/>
              </w:rPr>
            </w:r>
            <w:r>
              <w:rPr>
                <w:noProof/>
                <w:webHidden/>
              </w:rPr>
              <w:fldChar w:fldCharType="separate"/>
            </w:r>
            <w:r>
              <w:rPr>
                <w:noProof/>
                <w:webHidden/>
              </w:rPr>
              <w:t>169</w:t>
            </w:r>
            <w:r>
              <w:rPr>
                <w:noProof/>
                <w:webHidden/>
              </w:rPr>
              <w:fldChar w:fldCharType="end"/>
            </w:r>
          </w:hyperlink>
        </w:p>
        <w:p w14:paraId="006A50AE" w14:textId="41E50506" w:rsidR="00980493" w:rsidRDefault="00980493">
          <w:pPr>
            <w:pStyle w:val="TOC4"/>
            <w:rPr>
              <w:rFonts w:eastAsiaTheme="minorEastAsia" w:cstheme="minorBidi"/>
              <w:noProof/>
              <w:kern w:val="2"/>
              <w:sz w:val="24"/>
              <w:szCs w:val="24"/>
              <w14:ligatures w14:val="standardContextual"/>
            </w:rPr>
          </w:pPr>
          <w:hyperlink w:anchor="_Toc203474287" w:history="1">
            <w:r w:rsidRPr="008F2B57">
              <w:rPr>
                <w:rStyle w:val="Hyperlink"/>
                <w:noProof/>
              </w:rPr>
              <w:t>PHYSTHR 8474, Integumentary and Community Reintegration Laboratory</w:t>
            </w:r>
            <w:r>
              <w:rPr>
                <w:noProof/>
                <w:webHidden/>
              </w:rPr>
              <w:tab/>
            </w:r>
            <w:r>
              <w:rPr>
                <w:noProof/>
                <w:webHidden/>
              </w:rPr>
              <w:fldChar w:fldCharType="begin"/>
            </w:r>
            <w:r>
              <w:rPr>
                <w:noProof/>
                <w:webHidden/>
              </w:rPr>
              <w:instrText xml:space="preserve"> PAGEREF _Toc203474287 \h </w:instrText>
            </w:r>
            <w:r>
              <w:rPr>
                <w:noProof/>
                <w:webHidden/>
              </w:rPr>
            </w:r>
            <w:r>
              <w:rPr>
                <w:noProof/>
                <w:webHidden/>
              </w:rPr>
              <w:fldChar w:fldCharType="separate"/>
            </w:r>
            <w:r>
              <w:rPr>
                <w:noProof/>
                <w:webHidden/>
              </w:rPr>
              <w:t>169</w:t>
            </w:r>
            <w:r>
              <w:rPr>
                <w:noProof/>
                <w:webHidden/>
              </w:rPr>
              <w:fldChar w:fldCharType="end"/>
            </w:r>
          </w:hyperlink>
        </w:p>
        <w:p w14:paraId="09A5C635" w14:textId="03C3D8E0" w:rsidR="00980493" w:rsidRDefault="00980493">
          <w:pPr>
            <w:pStyle w:val="TOC5"/>
            <w:tabs>
              <w:tab w:val="right" w:pos="9350"/>
            </w:tabs>
            <w:rPr>
              <w:rFonts w:eastAsiaTheme="minorEastAsia" w:cstheme="minorBidi"/>
              <w:noProof/>
              <w:kern w:val="2"/>
              <w:sz w:val="24"/>
              <w:szCs w:val="24"/>
              <w14:ligatures w14:val="standardContextual"/>
            </w:rPr>
          </w:pPr>
          <w:hyperlink w:anchor="_Toc203474288"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_Toc203474288 \h </w:instrText>
            </w:r>
            <w:r>
              <w:rPr>
                <w:noProof/>
                <w:webHidden/>
              </w:rPr>
            </w:r>
            <w:r>
              <w:rPr>
                <w:noProof/>
                <w:webHidden/>
              </w:rPr>
              <w:fldChar w:fldCharType="separate"/>
            </w:r>
            <w:r>
              <w:rPr>
                <w:noProof/>
                <w:webHidden/>
              </w:rPr>
              <w:t>169</w:t>
            </w:r>
            <w:r>
              <w:rPr>
                <w:noProof/>
                <w:webHidden/>
              </w:rPr>
              <w:fldChar w:fldCharType="end"/>
            </w:r>
          </w:hyperlink>
        </w:p>
        <w:p w14:paraId="37B18C10" w14:textId="0BC10F56" w:rsidR="00980493" w:rsidRDefault="00980493">
          <w:pPr>
            <w:pStyle w:val="TOC5"/>
            <w:tabs>
              <w:tab w:val="right" w:pos="9350"/>
            </w:tabs>
            <w:rPr>
              <w:rFonts w:eastAsiaTheme="minorEastAsia" w:cstheme="minorBidi"/>
              <w:noProof/>
              <w:kern w:val="2"/>
              <w:sz w:val="24"/>
              <w:szCs w:val="24"/>
              <w14:ligatures w14:val="standardContextual"/>
            </w:rPr>
          </w:pPr>
          <w:hyperlink w:anchor="_Toc203474289" w:history="1">
            <w:r w:rsidRPr="008F2B57">
              <w:rPr>
                <w:rStyle w:val="Hyperlink"/>
                <w:noProof/>
              </w:rPr>
              <w:t>List of Skills</w:t>
            </w:r>
            <w:r>
              <w:rPr>
                <w:noProof/>
                <w:webHidden/>
              </w:rPr>
              <w:tab/>
            </w:r>
            <w:r>
              <w:rPr>
                <w:noProof/>
                <w:webHidden/>
              </w:rPr>
              <w:fldChar w:fldCharType="begin"/>
            </w:r>
            <w:r>
              <w:rPr>
                <w:noProof/>
                <w:webHidden/>
              </w:rPr>
              <w:instrText xml:space="preserve"> PAGEREF _Toc203474289 \h </w:instrText>
            </w:r>
            <w:r>
              <w:rPr>
                <w:noProof/>
                <w:webHidden/>
              </w:rPr>
            </w:r>
            <w:r>
              <w:rPr>
                <w:noProof/>
                <w:webHidden/>
              </w:rPr>
              <w:fldChar w:fldCharType="separate"/>
            </w:r>
            <w:r>
              <w:rPr>
                <w:noProof/>
                <w:webHidden/>
              </w:rPr>
              <w:t>169</w:t>
            </w:r>
            <w:r>
              <w:rPr>
                <w:noProof/>
                <w:webHidden/>
              </w:rPr>
              <w:fldChar w:fldCharType="end"/>
            </w:r>
          </w:hyperlink>
        </w:p>
        <w:p w14:paraId="3157189E" w14:textId="357091B8" w:rsidR="00980493" w:rsidRDefault="00980493">
          <w:pPr>
            <w:pStyle w:val="TOC5"/>
            <w:tabs>
              <w:tab w:val="right" w:pos="9350"/>
            </w:tabs>
            <w:rPr>
              <w:rFonts w:eastAsiaTheme="minorEastAsia" w:cstheme="minorBidi"/>
              <w:noProof/>
              <w:kern w:val="2"/>
              <w:sz w:val="24"/>
              <w:szCs w:val="24"/>
              <w14:ligatures w14:val="standardContextual"/>
            </w:rPr>
          </w:pPr>
          <w:hyperlink w:anchor="_Toc203474290"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_Toc203474290 \h </w:instrText>
            </w:r>
            <w:r>
              <w:rPr>
                <w:noProof/>
                <w:webHidden/>
              </w:rPr>
            </w:r>
            <w:r>
              <w:rPr>
                <w:noProof/>
                <w:webHidden/>
              </w:rPr>
              <w:fldChar w:fldCharType="separate"/>
            </w:r>
            <w:r>
              <w:rPr>
                <w:noProof/>
                <w:webHidden/>
              </w:rPr>
              <w:t>169</w:t>
            </w:r>
            <w:r>
              <w:rPr>
                <w:noProof/>
                <w:webHidden/>
              </w:rPr>
              <w:fldChar w:fldCharType="end"/>
            </w:r>
          </w:hyperlink>
        </w:p>
        <w:p w14:paraId="75583C9D" w14:textId="3994D181" w:rsidR="00980493" w:rsidRDefault="00980493">
          <w:pPr>
            <w:pStyle w:val="TOC4"/>
            <w:rPr>
              <w:rFonts w:eastAsiaTheme="minorEastAsia" w:cstheme="minorBidi"/>
              <w:noProof/>
              <w:kern w:val="2"/>
              <w:sz w:val="24"/>
              <w:szCs w:val="24"/>
              <w14:ligatures w14:val="standardContextual"/>
            </w:rPr>
          </w:pPr>
          <w:hyperlink w:anchor="_Toc203474291" w:history="1">
            <w:r w:rsidRPr="008F2B57">
              <w:rPr>
                <w:rStyle w:val="Hyperlink"/>
                <w:noProof/>
              </w:rPr>
              <w:t>PHYSTHR 7645, Acute Physical Therapy Practice II: Rehabilitation</w:t>
            </w:r>
            <w:r>
              <w:rPr>
                <w:noProof/>
                <w:webHidden/>
              </w:rPr>
              <w:tab/>
            </w:r>
            <w:r>
              <w:rPr>
                <w:noProof/>
                <w:webHidden/>
              </w:rPr>
              <w:fldChar w:fldCharType="begin"/>
            </w:r>
            <w:r>
              <w:rPr>
                <w:noProof/>
                <w:webHidden/>
              </w:rPr>
              <w:instrText xml:space="preserve"> PAGEREF _Toc203474291 \h </w:instrText>
            </w:r>
            <w:r>
              <w:rPr>
                <w:noProof/>
                <w:webHidden/>
              </w:rPr>
            </w:r>
            <w:r>
              <w:rPr>
                <w:noProof/>
                <w:webHidden/>
              </w:rPr>
              <w:fldChar w:fldCharType="separate"/>
            </w:r>
            <w:r>
              <w:rPr>
                <w:noProof/>
                <w:webHidden/>
              </w:rPr>
              <w:t>169</w:t>
            </w:r>
            <w:r>
              <w:rPr>
                <w:noProof/>
                <w:webHidden/>
              </w:rPr>
              <w:fldChar w:fldCharType="end"/>
            </w:r>
          </w:hyperlink>
        </w:p>
        <w:p w14:paraId="551A3D5C" w14:textId="3E562B22" w:rsidR="00980493" w:rsidRDefault="00980493">
          <w:pPr>
            <w:pStyle w:val="TOC5"/>
            <w:tabs>
              <w:tab w:val="right" w:pos="9350"/>
            </w:tabs>
            <w:rPr>
              <w:rFonts w:eastAsiaTheme="minorEastAsia" w:cstheme="minorBidi"/>
              <w:noProof/>
              <w:kern w:val="2"/>
              <w:sz w:val="24"/>
              <w:szCs w:val="24"/>
              <w14:ligatures w14:val="standardContextual"/>
            </w:rPr>
          </w:pPr>
          <w:hyperlink w:anchor="_Toc203474292" w:history="1">
            <w:r w:rsidRPr="008F2B57">
              <w:rPr>
                <w:rStyle w:val="Hyperlink"/>
                <w:noProof/>
              </w:rPr>
              <w:t>List of Skills</w:t>
            </w:r>
            <w:r>
              <w:rPr>
                <w:noProof/>
                <w:webHidden/>
              </w:rPr>
              <w:tab/>
            </w:r>
            <w:r>
              <w:rPr>
                <w:noProof/>
                <w:webHidden/>
              </w:rPr>
              <w:fldChar w:fldCharType="begin"/>
            </w:r>
            <w:r>
              <w:rPr>
                <w:noProof/>
                <w:webHidden/>
              </w:rPr>
              <w:instrText xml:space="preserve"> PAGEREF _Toc203474292 \h </w:instrText>
            </w:r>
            <w:r>
              <w:rPr>
                <w:noProof/>
                <w:webHidden/>
              </w:rPr>
            </w:r>
            <w:r>
              <w:rPr>
                <w:noProof/>
                <w:webHidden/>
              </w:rPr>
              <w:fldChar w:fldCharType="separate"/>
            </w:r>
            <w:r>
              <w:rPr>
                <w:noProof/>
                <w:webHidden/>
              </w:rPr>
              <w:t>169</w:t>
            </w:r>
            <w:r>
              <w:rPr>
                <w:noProof/>
                <w:webHidden/>
              </w:rPr>
              <w:fldChar w:fldCharType="end"/>
            </w:r>
          </w:hyperlink>
        </w:p>
        <w:p w14:paraId="6AB0C2AB" w14:textId="3FE30B5A" w:rsidR="00980493" w:rsidRDefault="00980493">
          <w:pPr>
            <w:pStyle w:val="TOC5"/>
            <w:tabs>
              <w:tab w:val="right" w:pos="9350"/>
            </w:tabs>
            <w:rPr>
              <w:rFonts w:eastAsiaTheme="minorEastAsia" w:cstheme="minorBidi"/>
              <w:noProof/>
              <w:kern w:val="2"/>
              <w:sz w:val="24"/>
              <w:szCs w:val="24"/>
              <w14:ligatures w14:val="standardContextual"/>
            </w:rPr>
          </w:pPr>
          <w:hyperlink w:anchor="_Toc203474293"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_Toc203474293 \h </w:instrText>
            </w:r>
            <w:r>
              <w:rPr>
                <w:noProof/>
                <w:webHidden/>
              </w:rPr>
            </w:r>
            <w:r>
              <w:rPr>
                <w:noProof/>
                <w:webHidden/>
              </w:rPr>
              <w:fldChar w:fldCharType="separate"/>
            </w:r>
            <w:r>
              <w:rPr>
                <w:noProof/>
                <w:webHidden/>
              </w:rPr>
              <w:t>170</w:t>
            </w:r>
            <w:r>
              <w:rPr>
                <w:noProof/>
                <w:webHidden/>
              </w:rPr>
              <w:fldChar w:fldCharType="end"/>
            </w:r>
          </w:hyperlink>
        </w:p>
        <w:p w14:paraId="1A290891" w14:textId="58694AFE" w:rsidR="00980493" w:rsidRDefault="00980493">
          <w:pPr>
            <w:pStyle w:val="TOC3"/>
            <w:rPr>
              <w:rFonts w:eastAsiaTheme="minorEastAsia" w:cstheme="minorBidi"/>
              <w:noProof/>
              <w:kern w:val="2"/>
              <w:sz w:val="24"/>
              <w:szCs w:val="24"/>
              <w14:ligatures w14:val="standardContextual"/>
            </w:rPr>
          </w:pPr>
          <w:hyperlink w:anchor="_Toc203474294" w:history="1">
            <w:r w:rsidRPr="008F2B57">
              <w:rPr>
                <w:rStyle w:val="Hyperlink"/>
                <w:noProof/>
              </w:rPr>
              <w:t>Synthesis Across Practice Areas, Including Treatment Progression</w:t>
            </w:r>
            <w:r>
              <w:rPr>
                <w:noProof/>
                <w:webHidden/>
              </w:rPr>
              <w:tab/>
            </w:r>
            <w:r>
              <w:rPr>
                <w:noProof/>
                <w:webHidden/>
              </w:rPr>
              <w:fldChar w:fldCharType="begin"/>
            </w:r>
            <w:r>
              <w:rPr>
                <w:noProof/>
                <w:webHidden/>
              </w:rPr>
              <w:instrText xml:space="preserve"> PAGEREF _Toc203474294 \h </w:instrText>
            </w:r>
            <w:r>
              <w:rPr>
                <w:noProof/>
                <w:webHidden/>
              </w:rPr>
            </w:r>
            <w:r>
              <w:rPr>
                <w:noProof/>
                <w:webHidden/>
              </w:rPr>
              <w:fldChar w:fldCharType="separate"/>
            </w:r>
            <w:r>
              <w:rPr>
                <w:noProof/>
                <w:webHidden/>
              </w:rPr>
              <w:t>170</w:t>
            </w:r>
            <w:r>
              <w:rPr>
                <w:noProof/>
                <w:webHidden/>
              </w:rPr>
              <w:fldChar w:fldCharType="end"/>
            </w:r>
          </w:hyperlink>
        </w:p>
        <w:p w14:paraId="333A727A" w14:textId="6BD7D552" w:rsidR="00980493" w:rsidRDefault="00980493">
          <w:pPr>
            <w:pStyle w:val="TOC4"/>
            <w:rPr>
              <w:rFonts w:eastAsiaTheme="minorEastAsia" w:cstheme="minorBidi"/>
              <w:noProof/>
              <w:kern w:val="2"/>
              <w:sz w:val="24"/>
              <w:szCs w:val="24"/>
              <w14:ligatures w14:val="standardContextual"/>
            </w:rPr>
          </w:pPr>
          <w:hyperlink w:anchor="_Toc203474295" w:history="1">
            <w:r w:rsidRPr="008F2B57">
              <w:rPr>
                <w:rStyle w:val="Hyperlink"/>
                <w:noProof/>
              </w:rPr>
              <w:t>PHYSTHR 8674, Advanced Therapeutic Interventions and Progressions</w:t>
            </w:r>
            <w:r>
              <w:rPr>
                <w:noProof/>
                <w:webHidden/>
              </w:rPr>
              <w:tab/>
            </w:r>
            <w:r>
              <w:rPr>
                <w:noProof/>
                <w:webHidden/>
              </w:rPr>
              <w:fldChar w:fldCharType="begin"/>
            </w:r>
            <w:r>
              <w:rPr>
                <w:noProof/>
                <w:webHidden/>
              </w:rPr>
              <w:instrText xml:space="preserve"> PAGEREF _Toc203474295 \h </w:instrText>
            </w:r>
            <w:r>
              <w:rPr>
                <w:noProof/>
                <w:webHidden/>
              </w:rPr>
            </w:r>
            <w:r>
              <w:rPr>
                <w:noProof/>
                <w:webHidden/>
              </w:rPr>
              <w:fldChar w:fldCharType="separate"/>
            </w:r>
            <w:r>
              <w:rPr>
                <w:noProof/>
                <w:webHidden/>
              </w:rPr>
              <w:t>170</w:t>
            </w:r>
            <w:r>
              <w:rPr>
                <w:noProof/>
                <w:webHidden/>
              </w:rPr>
              <w:fldChar w:fldCharType="end"/>
            </w:r>
          </w:hyperlink>
        </w:p>
        <w:p w14:paraId="644676F4" w14:textId="20634CE4" w:rsidR="00980493" w:rsidRDefault="00980493">
          <w:pPr>
            <w:pStyle w:val="TOC5"/>
            <w:tabs>
              <w:tab w:val="right" w:pos="9350"/>
            </w:tabs>
            <w:rPr>
              <w:rFonts w:eastAsiaTheme="minorEastAsia" w:cstheme="minorBidi"/>
              <w:noProof/>
              <w:kern w:val="2"/>
              <w:sz w:val="24"/>
              <w:szCs w:val="24"/>
              <w14:ligatures w14:val="standardContextual"/>
            </w:rPr>
          </w:pPr>
          <w:hyperlink w:anchor="_Toc203474296" w:history="1">
            <w:r w:rsidRPr="008F2B57">
              <w:rPr>
                <w:rStyle w:val="Hyperlink"/>
                <w:noProof/>
              </w:rPr>
              <w:t>Where Do Students Find this List</w:t>
            </w:r>
            <w:r>
              <w:rPr>
                <w:noProof/>
                <w:webHidden/>
              </w:rPr>
              <w:tab/>
            </w:r>
            <w:r>
              <w:rPr>
                <w:noProof/>
                <w:webHidden/>
              </w:rPr>
              <w:fldChar w:fldCharType="begin"/>
            </w:r>
            <w:r>
              <w:rPr>
                <w:noProof/>
                <w:webHidden/>
              </w:rPr>
              <w:instrText xml:space="preserve"> PAGEREF _Toc203474296 \h </w:instrText>
            </w:r>
            <w:r>
              <w:rPr>
                <w:noProof/>
                <w:webHidden/>
              </w:rPr>
            </w:r>
            <w:r>
              <w:rPr>
                <w:noProof/>
                <w:webHidden/>
              </w:rPr>
              <w:fldChar w:fldCharType="separate"/>
            </w:r>
            <w:r>
              <w:rPr>
                <w:noProof/>
                <w:webHidden/>
              </w:rPr>
              <w:t>170</w:t>
            </w:r>
            <w:r>
              <w:rPr>
                <w:noProof/>
                <w:webHidden/>
              </w:rPr>
              <w:fldChar w:fldCharType="end"/>
            </w:r>
          </w:hyperlink>
        </w:p>
        <w:p w14:paraId="7E4E572A" w14:textId="61CF6C60" w:rsidR="00980493" w:rsidRDefault="00980493">
          <w:pPr>
            <w:pStyle w:val="TOC5"/>
            <w:tabs>
              <w:tab w:val="right" w:pos="9350"/>
            </w:tabs>
            <w:rPr>
              <w:rFonts w:eastAsiaTheme="minorEastAsia" w:cstheme="minorBidi"/>
              <w:noProof/>
              <w:kern w:val="2"/>
              <w:sz w:val="24"/>
              <w:szCs w:val="24"/>
              <w14:ligatures w14:val="standardContextual"/>
            </w:rPr>
          </w:pPr>
          <w:hyperlink w:anchor="_Toc203474297" w:history="1">
            <w:r w:rsidRPr="008F2B57">
              <w:rPr>
                <w:rStyle w:val="Hyperlink"/>
                <w:noProof/>
              </w:rPr>
              <w:t>List of Skills</w:t>
            </w:r>
            <w:r>
              <w:rPr>
                <w:noProof/>
                <w:webHidden/>
              </w:rPr>
              <w:tab/>
            </w:r>
            <w:r>
              <w:rPr>
                <w:noProof/>
                <w:webHidden/>
              </w:rPr>
              <w:fldChar w:fldCharType="begin"/>
            </w:r>
            <w:r>
              <w:rPr>
                <w:noProof/>
                <w:webHidden/>
              </w:rPr>
              <w:instrText xml:space="preserve"> PAGEREF _Toc203474297 \h </w:instrText>
            </w:r>
            <w:r>
              <w:rPr>
                <w:noProof/>
                <w:webHidden/>
              </w:rPr>
            </w:r>
            <w:r>
              <w:rPr>
                <w:noProof/>
                <w:webHidden/>
              </w:rPr>
              <w:fldChar w:fldCharType="separate"/>
            </w:r>
            <w:r>
              <w:rPr>
                <w:noProof/>
                <w:webHidden/>
              </w:rPr>
              <w:t>170</w:t>
            </w:r>
            <w:r>
              <w:rPr>
                <w:noProof/>
                <w:webHidden/>
              </w:rPr>
              <w:fldChar w:fldCharType="end"/>
            </w:r>
          </w:hyperlink>
        </w:p>
        <w:p w14:paraId="1E72CF03" w14:textId="054A0B17" w:rsidR="00980493" w:rsidRDefault="00980493">
          <w:pPr>
            <w:pStyle w:val="TOC5"/>
            <w:tabs>
              <w:tab w:val="right" w:pos="9350"/>
            </w:tabs>
            <w:rPr>
              <w:rFonts w:eastAsiaTheme="minorEastAsia" w:cstheme="minorBidi"/>
              <w:noProof/>
              <w:kern w:val="2"/>
              <w:sz w:val="24"/>
              <w:szCs w:val="24"/>
              <w14:ligatures w14:val="standardContextual"/>
            </w:rPr>
          </w:pPr>
          <w:hyperlink w:anchor="_Toc203474298" w:history="1">
            <w:r w:rsidRPr="008F2B57">
              <w:rPr>
                <w:rStyle w:val="Hyperlink"/>
                <w:noProof/>
              </w:rPr>
              <w:t>How and When are These Skills Assessed</w:t>
            </w:r>
            <w:r>
              <w:rPr>
                <w:noProof/>
                <w:webHidden/>
              </w:rPr>
              <w:tab/>
            </w:r>
            <w:r>
              <w:rPr>
                <w:noProof/>
                <w:webHidden/>
              </w:rPr>
              <w:fldChar w:fldCharType="begin"/>
            </w:r>
            <w:r>
              <w:rPr>
                <w:noProof/>
                <w:webHidden/>
              </w:rPr>
              <w:instrText xml:space="preserve"> PAGEREF _Toc203474298 \h </w:instrText>
            </w:r>
            <w:r>
              <w:rPr>
                <w:noProof/>
                <w:webHidden/>
              </w:rPr>
            </w:r>
            <w:r>
              <w:rPr>
                <w:noProof/>
                <w:webHidden/>
              </w:rPr>
              <w:fldChar w:fldCharType="separate"/>
            </w:r>
            <w:r>
              <w:rPr>
                <w:noProof/>
                <w:webHidden/>
              </w:rPr>
              <w:t>170</w:t>
            </w:r>
            <w:r>
              <w:rPr>
                <w:noProof/>
                <w:webHidden/>
              </w:rPr>
              <w:fldChar w:fldCharType="end"/>
            </w:r>
          </w:hyperlink>
        </w:p>
        <w:p w14:paraId="357C572B" w14:textId="5D0BC291" w:rsidR="00980493" w:rsidRDefault="00980493">
          <w:pPr>
            <w:pStyle w:val="TOC3"/>
            <w:rPr>
              <w:rFonts w:eastAsiaTheme="minorEastAsia" w:cstheme="minorBidi"/>
              <w:noProof/>
              <w:kern w:val="2"/>
              <w:sz w:val="24"/>
              <w:szCs w:val="24"/>
              <w14:ligatures w14:val="standardContextual"/>
            </w:rPr>
          </w:pPr>
          <w:hyperlink w:anchor="_Toc203474299" w:history="1">
            <w:r w:rsidRPr="008F2B57">
              <w:rPr>
                <w:rStyle w:val="Hyperlink"/>
                <w:noProof/>
              </w:rPr>
              <w:t>Professional Development</w:t>
            </w:r>
            <w:r>
              <w:rPr>
                <w:noProof/>
                <w:webHidden/>
              </w:rPr>
              <w:tab/>
            </w:r>
            <w:r>
              <w:rPr>
                <w:noProof/>
                <w:webHidden/>
              </w:rPr>
              <w:fldChar w:fldCharType="begin"/>
            </w:r>
            <w:r>
              <w:rPr>
                <w:noProof/>
                <w:webHidden/>
              </w:rPr>
              <w:instrText xml:space="preserve"> PAGEREF _Toc203474299 \h </w:instrText>
            </w:r>
            <w:r>
              <w:rPr>
                <w:noProof/>
                <w:webHidden/>
              </w:rPr>
            </w:r>
            <w:r>
              <w:rPr>
                <w:noProof/>
                <w:webHidden/>
              </w:rPr>
              <w:fldChar w:fldCharType="separate"/>
            </w:r>
            <w:r>
              <w:rPr>
                <w:noProof/>
                <w:webHidden/>
              </w:rPr>
              <w:t>170</w:t>
            </w:r>
            <w:r>
              <w:rPr>
                <w:noProof/>
                <w:webHidden/>
              </w:rPr>
              <w:fldChar w:fldCharType="end"/>
            </w:r>
          </w:hyperlink>
        </w:p>
        <w:p w14:paraId="7E28E57C" w14:textId="12DE7279" w:rsidR="00980493" w:rsidRDefault="00980493">
          <w:pPr>
            <w:pStyle w:val="TOC3"/>
            <w:rPr>
              <w:rFonts w:eastAsiaTheme="minorEastAsia" w:cstheme="minorBidi"/>
              <w:noProof/>
              <w:kern w:val="2"/>
              <w:sz w:val="24"/>
              <w:szCs w:val="24"/>
              <w14:ligatures w14:val="standardContextual"/>
            </w:rPr>
          </w:pPr>
          <w:hyperlink w:anchor="_Toc203474300" w:history="1">
            <w:r w:rsidRPr="008F2B57">
              <w:rPr>
                <w:rStyle w:val="Hyperlink"/>
                <w:noProof/>
              </w:rPr>
              <w:t>Academic Standing</w:t>
            </w:r>
            <w:r>
              <w:rPr>
                <w:noProof/>
                <w:webHidden/>
              </w:rPr>
              <w:tab/>
            </w:r>
            <w:r>
              <w:rPr>
                <w:noProof/>
                <w:webHidden/>
              </w:rPr>
              <w:fldChar w:fldCharType="begin"/>
            </w:r>
            <w:r>
              <w:rPr>
                <w:noProof/>
                <w:webHidden/>
              </w:rPr>
              <w:instrText xml:space="preserve"> PAGEREF _Toc203474300 \h </w:instrText>
            </w:r>
            <w:r>
              <w:rPr>
                <w:noProof/>
                <w:webHidden/>
              </w:rPr>
            </w:r>
            <w:r>
              <w:rPr>
                <w:noProof/>
                <w:webHidden/>
              </w:rPr>
              <w:fldChar w:fldCharType="separate"/>
            </w:r>
            <w:r>
              <w:rPr>
                <w:noProof/>
                <w:webHidden/>
              </w:rPr>
              <w:t>170</w:t>
            </w:r>
            <w:r>
              <w:rPr>
                <w:noProof/>
                <w:webHidden/>
              </w:rPr>
              <w:fldChar w:fldCharType="end"/>
            </w:r>
          </w:hyperlink>
        </w:p>
        <w:p w14:paraId="01F8B039" w14:textId="23C5BFB8" w:rsidR="00980493" w:rsidRDefault="00980493">
          <w:pPr>
            <w:pStyle w:val="TOC2"/>
            <w:rPr>
              <w:rFonts w:eastAsiaTheme="minorEastAsia" w:cstheme="minorBidi"/>
              <w:b w:val="0"/>
              <w:bCs w:val="0"/>
              <w:noProof/>
              <w:kern w:val="2"/>
              <w:sz w:val="24"/>
              <w:szCs w:val="24"/>
              <w14:ligatures w14:val="standardContextual"/>
            </w:rPr>
          </w:pPr>
          <w:hyperlink w:anchor="_Toc203474301" w:history="1">
            <w:r w:rsidRPr="008F2B57">
              <w:rPr>
                <w:rStyle w:val="Hyperlink"/>
                <w:noProof/>
              </w:rPr>
              <w:t>Year Three Skills, Prior to the Fourth and Final Full Time Clinical Education Experience in PHYSTHR 8289</w:t>
            </w:r>
            <w:r>
              <w:rPr>
                <w:noProof/>
                <w:webHidden/>
              </w:rPr>
              <w:tab/>
            </w:r>
            <w:r>
              <w:rPr>
                <w:noProof/>
                <w:webHidden/>
              </w:rPr>
              <w:fldChar w:fldCharType="begin"/>
            </w:r>
            <w:r>
              <w:rPr>
                <w:noProof/>
                <w:webHidden/>
              </w:rPr>
              <w:instrText xml:space="preserve"> PAGEREF _Toc203474301 \h </w:instrText>
            </w:r>
            <w:r>
              <w:rPr>
                <w:noProof/>
                <w:webHidden/>
              </w:rPr>
            </w:r>
            <w:r>
              <w:rPr>
                <w:noProof/>
                <w:webHidden/>
              </w:rPr>
              <w:fldChar w:fldCharType="separate"/>
            </w:r>
            <w:r>
              <w:rPr>
                <w:noProof/>
                <w:webHidden/>
              </w:rPr>
              <w:t>171</w:t>
            </w:r>
            <w:r>
              <w:rPr>
                <w:noProof/>
                <w:webHidden/>
              </w:rPr>
              <w:fldChar w:fldCharType="end"/>
            </w:r>
          </w:hyperlink>
        </w:p>
        <w:p w14:paraId="3C8D3D05" w14:textId="0C2A5503" w:rsidR="00980493" w:rsidRDefault="00980493">
          <w:pPr>
            <w:pStyle w:val="TOC3"/>
            <w:rPr>
              <w:rFonts w:eastAsiaTheme="minorEastAsia" w:cstheme="minorBidi"/>
              <w:noProof/>
              <w:kern w:val="2"/>
              <w:sz w:val="24"/>
              <w:szCs w:val="24"/>
              <w14:ligatures w14:val="standardContextual"/>
            </w:rPr>
          </w:pPr>
          <w:hyperlink w:anchor="_Toc203474302" w:history="1">
            <w:r w:rsidRPr="008F2B57">
              <w:rPr>
                <w:rStyle w:val="Hyperlink"/>
                <w:noProof/>
              </w:rPr>
              <w:t>Coursework</w:t>
            </w:r>
            <w:r>
              <w:rPr>
                <w:noProof/>
                <w:webHidden/>
              </w:rPr>
              <w:tab/>
            </w:r>
            <w:r>
              <w:rPr>
                <w:noProof/>
                <w:webHidden/>
              </w:rPr>
              <w:fldChar w:fldCharType="begin"/>
            </w:r>
            <w:r>
              <w:rPr>
                <w:noProof/>
                <w:webHidden/>
              </w:rPr>
              <w:instrText xml:space="preserve"> PAGEREF _Toc203474302 \h </w:instrText>
            </w:r>
            <w:r>
              <w:rPr>
                <w:noProof/>
                <w:webHidden/>
              </w:rPr>
            </w:r>
            <w:r>
              <w:rPr>
                <w:noProof/>
                <w:webHidden/>
              </w:rPr>
              <w:fldChar w:fldCharType="separate"/>
            </w:r>
            <w:r>
              <w:rPr>
                <w:noProof/>
                <w:webHidden/>
              </w:rPr>
              <w:t>171</w:t>
            </w:r>
            <w:r>
              <w:rPr>
                <w:noProof/>
                <w:webHidden/>
              </w:rPr>
              <w:fldChar w:fldCharType="end"/>
            </w:r>
          </w:hyperlink>
        </w:p>
        <w:p w14:paraId="116AB925" w14:textId="1AF59E13" w:rsidR="00980493" w:rsidRDefault="00980493">
          <w:pPr>
            <w:pStyle w:val="TOC3"/>
            <w:rPr>
              <w:rFonts w:eastAsiaTheme="minorEastAsia" w:cstheme="minorBidi"/>
              <w:noProof/>
              <w:kern w:val="2"/>
              <w:sz w:val="24"/>
              <w:szCs w:val="24"/>
              <w14:ligatures w14:val="standardContextual"/>
            </w:rPr>
          </w:pPr>
          <w:hyperlink w:anchor="_Toc203474303" w:history="1">
            <w:r w:rsidRPr="008F2B57">
              <w:rPr>
                <w:rStyle w:val="Hyperlink"/>
                <w:noProof/>
              </w:rPr>
              <w:t>Academic Standing</w:t>
            </w:r>
            <w:r>
              <w:rPr>
                <w:noProof/>
                <w:webHidden/>
              </w:rPr>
              <w:tab/>
            </w:r>
            <w:r>
              <w:rPr>
                <w:noProof/>
                <w:webHidden/>
              </w:rPr>
              <w:fldChar w:fldCharType="begin"/>
            </w:r>
            <w:r>
              <w:rPr>
                <w:noProof/>
                <w:webHidden/>
              </w:rPr>
              <w:instrText xml:space="preserve"> PAGEREF _Toc203474303 \h </w:instrText>
            </w:r>
            <w:r>
              <w:rPr>
                <w:noProof/>
                <w:webHidden/>
              </w:rPr>
            </w:r>
            <w:r>
              <w:rPr>
                <w:noProof/>
                <w:webHidden/>
              </w:rPr>
              <w:fldChar w:fldCharType="separate"/>
            </w:r>
            <w:r>
              <w:rPr>
                <w:noProof/>
                <w:webHidden/>
              </w:rPr>
              <w:t>171</w:t>
            </w:r>
            <w:r>
              <w:rPr>
                <w:noProof/>
                <w:webHidden/>
              </w:rPr>
              <w:fldChar w:fldCharType="end"/>
            </w:r>
          </w:hyperlink>
        </w:p>
        <w:p w14:paraId="464D8021" w14:textId="24555EE4" w:rsidR="00980493" w:rsidRDefault="00980493">
          <w:pPr>
            <w:pStyle w:val="TOC3"/>
            <w:rPr>
              <w:rFonts w:eastAsiaTheme="minorEastAsia" w:cstheme="minorBidi"/>
              <w:noProof/>
              <w:kern w:val="2"/>
              <w:sz w:val="24"/>
              <w:szCs w:val="24"/>
              <w14:ligatures w14:val="standardContextual"/>
            </w:rPr>
          </w:pPr>
          <w:hyperlink w:anchor="_Toc203474304" w:history="1">
            <w:r w:rsidRPr="008F2B57">
              <w:rPr>
                <w:rStyle w:val="Hyperlink"/>
                <w:noProof/>
              </w:rPr>
              <w:t>Professional Behaviors</w:t>
            </w:r>
            <w:r>
              <w:rPr>
                <w:noProof/>
                <w:webHidden/>
              </w:rPr>
              <w:tab/>
            </w:r>
            <w:r>
              <w:rPr>
                <w:noProof/>
                <w:webHidden/>
              </w:rPr>
              <w:fldChar w:fldCharType="begin"/>
            </w:r>
            <w:r>
              <w:rPr>
                <w:noProof/>
                <w:webHidden/>
              </w:rPr>
              <w:instrText xml:space="preserve"> PAGEREF _Toc203474304 \h </w:instrText>
            </w:r>
            <w:r>
              <w:rPr>
                <w:noProof/>
                <w:webHidden/>
              </w:rPr>
            </w:r>
            <w:r>
              <w:rPr>
                <w:noProof/>
                <w:webHidden/>
              </w:rPr>
              <w:fldChar w:fldCharType="separate"/>
            </w:r>
            <w:r>
              <w:rPr>
                <w:noProof/>
                <w:webHidden/>
              </w:rPr>
              <w:t>171</w:t>
            </w:r>
            <w:r>
              <w:rPr>
                <w:noProof/>
                <w:webHidden/>
              </w:rPr>
              <w:fldChar w:fldCharType="end"/>
            </w:r>
          </w:hyperlink>
        </w:p>
        <w:p w14:paraId="26395AF7" w14:textId="21D5DB1C" w:rsidR="00980493" w:rsidRDefault="00980493">
          <w:pPr>
            <w:pStyle w:val="TOC1"/>
            <w:rPr>
              <w:rFonts w:asciiTheme="minorHAnsi" w:eastAsiaTheme="minorEastAsia" w:hAnsiTheme="minorHAnsi" w:cstheme="minorBidi"/>
              <w:b w:val="0"/>
              <w:bCs w:val="0"/>
              <w:caps w:val="0"/>
              <w:noProof/>
              <w:kern w:val="2"/>
              <w14:ligatures w14:val="standardContextual"/>
            </w:rPr>
          </w:pPr>
          <w:hyperlink w:anchor="_Toc203474305" w:history="1">
            <w:r w:rsidRPr="008F2B57">
              <w:rPr>
                <w:rStyle w:val="Hyperlink"/>
                <w:rFonts w:ascii="Calibri" w:eastAsia="Times New Roman" w:hAnsi="Calibri" w:cs="Calibri"/>
                <w:noProof/>
              </w:rPr>
              <w:t>HANDBOOK STATEMENT OF UNDERSTANDING</w:t>
            </w:r>
            <w:r>
              <w:rPr>
                <w:noProof/>
                <w:webHidden/>
              </w:rPr>
              <w:tab/>
            </w:r>
            <w:r>
              <w:rPr>
                <w:noProof/>
                <w:webHidden/>
              </w:rPr>
              <w:fldChar w:fldCharType="begin"/>
            </w:r>
            <w:r>
              <w:rPr>
                <w:noProof/>
                <w:webHidden/>
              </w:rPr>
              <w:instrText xml:space="preserve"> PAGEREF _Toc203474305 \h </w:instrText>
            </w:r>
            <w:r>
              <w:rPr>
                <w:noProof/>
                <w:webHidden/>
              </w:rPr>
            </w:r>
            <w:r>
              <w:rPr>
                <w:noProof/>
                <w:webHidden/>
              </w:rPr>
              <w:fldChar w:fldCharType="separate"/>
            </w:r>
            <w:r>
              <w:rPr>
                <w:noProof/>
                <w:webHidden/>
              </w:rPr>
              <w:t>174</w:t>
            </w:r>
            <w:r>
              <w:rPr>
                <w:noProof/>
                <w:webHidden/>
              </w:rPr>
              <w:fldChar w:fldCharType="end"/>
            </w:r>
          </w:hyperlink>
        </w:p>
        <w:p w14:paraId="5C78F5A0" w14:textId="01637B91" w:rsidR="005875A2" w:rsidRPr="003E73E7" w:rsidRDefault="007444B8">
          <w:pPr>
            <w:rPr>
              <w:caps/>
            </w:rPr>
          </w:pPr>
          <w:r>
            <w:rPr>
              <w:rFonts w:asciiTheme="majorHAnsi" w:hAnsiTheme="majorHAnsi" w:cstheme="majorHAnsi"/>
              <w:b/>
              <w:bCs/>
              <w:caps/>
              <w:sz w:val="24"/>
              <w:szCs w:val="24"/>
            </w:rPr>
            <w:fldChar w:fldCharType="end"/>
          </w:r>
        </w:p>
      </w:sdtContent>
    </w:sdt>
    <w:p w14:paraId="2773D2A5" w14:textId="77777777" w:rsidR="00276843" w:rsidRPr="003E73E7" w:rsidRDefault="00276843" w:rsidP="000B6BD9">
      <w:pPr>
        <w:rPr>
          <w:caps/>
        </w:rPr>
      </w:pPr>
    </w:p>
    <w:p w14:paraId="267D6793" w14:textId="77777777" w:rsidR="00432A68" w:rsidRPr="003E73E7" w:rsidRDefault="00432A68" w:rsidP="000B6BD9">
      <w:pPr>
        <w:rPr>
          <w:caps/>
        </w:rPr>
        <w:sectPr w:rsidR="00432A68" w:rsidRPr="003E73E7" w:rsidSect="00CE52FB">
          <w:headerReference w:type="default" r:id="rId38"/>
          <w:footerReference w:type="default" r:id="rId39"/>
          <w:footnotePr>
            <w:numFmt w:val="chicago"/>
            <w:numRestart w:val="eachPage"/>
          </w:footnotePr>
          <w:pgSz w:w="12240" w:h="15840" w:code="1"/>
          <w:pgMar w:top="1440" w:right="1080" w:bottom="1440" w:left="1800" w:header="720" w:footer="504" w:gutter="0"/>
          <w:cols w:space="720"/>
          <w:docGrid w:linePitch="360"/>
        </w:sectPr>
      </w:pPr>
    </w:p>
    <w:p w14:paraId="33FB3F94" w14:textId="3F47EED0" w:rsidR="00B04545" w:rsidRPr="003E73E7" w:rsidRDefault="003E73E7" w:rsidP="004B2CAC">
      <w:pPr>
        <w:pStyle w:val="Heading1"/>
        <w:ind w:left="0" w:firstLine="14"/>
      </w:pPr>
      <w:bookmarkStart w:id="4" w:name="_Toc203473918"/>
      <w:r>
        <w:lastRenderedPageBreak/>
        <w:t>GENERAL DPT PROGRAM INFORMATION</w:t>
      </w:r>
      <w:bookmarkEnd w:id="4"/>
    </w:p>
    <w:p w14:paraId="48C2EE0D" w14:textId="7A4CA58D" w:rsidR="00FE13EE" w:rsidRPr="004C03A3" w:rsidRDefault="00FE13EE" w:rsidP="00146DE3">
      <w:pPr>
        <w:pStyle w:val="Heading2"/>
      </w:pPr>
      <w:bookmarkStart w:id="5" w:name="_Toc203473919"/>
      <w:r w:rsidRPr="004C03A3">
        <w:t>General Introduction</w:t>
      </w:r>
      <w:bookmarkEnd w:id="5"/>
    </w:p>
    <w:p w14:paraId="79334807" w14:textId="1DC8C461" w:rsidR="00B04545" w:rsidRPr="00363382" w:rsidRDefault="00B04545" w:rsidP="1BA47A80">
      <w:r>
        <w:t>The</w:t>
      </w:r>
      <w:r w:rsidR="00A53B10">
        <w:t xml:space="preserve"> D</w:t>
      </w:r>
      <w:r w:rsidR="00754455">
        <w:t xml:space="preserve">octorate of </w:t>
      </w:r>
      <w:r w:rsidR="00A53B10">
        <w:t>P</w:t>
      </w:r>
      <w:r w:rsidR="00754455">
        <w:t>hysical</w:t>
      </w:r>
      <w:r w:rsidR="00A53B10">
        <w:t xml:space="preserve"> T</w:t>
      </w:r>
      <w:r w:rsidR="00754455">
        <w:t xml:space="preserve">herapy </w:t>
      </w:r>
      <w:r w:rsidR="00A53B10">
        <w:t xml:space="preserve">(DPT) </w:t>
      </w:r>
      <w:r>
        <w:t>curriculum is planned and administered to provide the student with a range of knowledge, skills, and behaviors that are required for professional success</w:t>
      </w:r>
      <w:r w:rsidR="00754455">
        <w:t xml:space="preserve"> as a physical therapist</w:t>
      </w:r>
      <w:r>
        <w:t xml:space="preserve">.  </w:t>
      </w:r>
      <w:r w:rsidR="00CF2CB5">
        <w:t xml:space="preserve">The educational program addresses foundational knowledge and contemporary issues in physical, biomedical, and social sciences that are significant to health care and its appropriate delivery to the consumer.  </w:t>
      </w:r>
      <w:r w:rsidR="00754455">
        <w:t xml:space="preserve">The content of the total program is governed, reviewed, and revised in response </w:t>
      </w:r>
      <w:r w:rsidR="00C06D6F">
        <w:t>to</w:t>
      </w:r>
      <w:r w:rsidR="00754455">
        <w:t xml:space="preserve"> historical, political, and social forces as they relate to health care.  </w:t>
      </w:r>
      <w:r w:rsidR="00CF2CB5">
        <w:t xml:space="preserve">The Doctorate of Physical Therapy Program is accredited by the Commission on Accreditation in Physical Therapy </w:t>
      </w:r>
      <w:r w:rsidR="00CF2CB5" w:rsidRPr="001721FB">
        <w:t>Education,</w:t>
      </w:r>
      <w:r w:rsidR="001721FB">
        <w:t xml:space="preserve"> </w:t>
      </w:r>
      <w:r w:rsidR="004C7B36">
        <w:t>3</w:t>
      </w:r>
      <w:r w:rsidR="5F1ABE3F" w:rsidRPr="002D02B0">
        <w:t xml:space="preserve">030 Potomac </w:t>
      </w:r>
      <w:r w:rsidR="5F1ABE3F" w:rsidRPr="00363382">
        <w:t>Ave, Suite 100, Alexandria, VA</w:t>
      </w:r>
      <w:r w:rsidR="00363382">
        <w:t xml:space="preserve"> </w:t>
      </w:r>
      <w:r w:rsidR="5F1ABE3F" w:rsidRPr="00363382">
        <w:t xml:space="preserve"> </w:t>
      </w:r>
      <w:r w:rsidR="00363382" w:rsidRPr="00363382">
        <w:t>22305-3085</w:t>
      </w:r>
      <w:r w:rsidR="00CF2CB5" w:rsidRPr="00363382">
        <w:t>.</w:t>
      </w:r>
    </w:p>
    <w:p w14:paraId="74A2148C" w14:textId="7D7BAE8E" w:rsidR="7CA900F5" w:rsidRDefault="7CA900F5">
      <w:r>
        <w:t xml:space="preserve">Throughout this handbook, certain abbreviations or partial references are used as follows.  “The university,” “university,” and “OSU” all refer to The Ohio State University.  “The college” or “college” will typically refer to The College of Medicine at OSU.  “The school,” “school,” “SHRS,” or “HRS” will refer to The School of Health and Rehabilitation Sciences.  “The division,” “the program,” or “the PT division” will typically refer to the </w:t>
      </w:r>
      <w:r w:rsidR="00E032A7">
        <w:t xml:space="preserve">Division of </w:t>
      </w:r>
      <w:r w:rsidR="00F627EF">
        <w:t>P</w:t>
      </w:r>
      <w:r>
        <w:t xml:space="preserve">hysical </w:t>
      </w:r>
      <w:r w:rsidR="00F627EF">
        <w:t>T</w:t>
      </w:r>
      <w:r>
        <w:t>herapy</w:t>
      </w:r>
      <w:r w:rsidR="00E032A7">
        <w:t xml:space="preserve"> in HRS</w:t>
      </w:r>
      <w:r>
        <w:t xml:space="preserve">, and to the </w:t>
      </w:r>
      <w:r w:rsidR="00F627EF">
        <w:t>D</w:t>
      </w:r>
      <w:r>
        <w:t xml:space="preserve">octorate of </w:t>
      </w:r>
      <w:r w:rsidR="00F627EF">
        <w:t>P</w:t>
      </w:r>
      <w:r>
        <w:t xml:space="preserve">hysical </w:t>
      </w:r>
      <w:r w:rsidR="00F627EF">
        <w:t>T</w:t>
      </w:r>
      <w:r>
        <w:t xml:space="preserve">herapy degree program, which the </w:t>
      </w:r>
      <w:r w:rsidR="00D674AE">
        <w:t xml:space="preserve">PT </w:t>
      </w:r>
      <w:r>
        <w:t>division administers.</w:t>
      </w:r>
    </w:p>
    <w:p w14:paraId="3F5F368B" w14:textId="73179204" w:rsidR="00B04545" w:rsidRPr="004C03A3" w:rsidRDefault="00B04545" w:rsidP="00B04545">
      <w:r w:rsidRPr="004C03A3">
        <w:t xml:space="preserve">It is each student's responsibility to become familiar with and to comply with the various </w:t>
      </w:r>
      <w:r w:rsidR="000749B5" w:rsidRPr="004C03A3">
        <w:t xml:space="preserve">Ohio State </w:t>
      </w:r>
      <w:r w:rsidRPr="004C03A3">
        <w:t xml:space="preserve">University and School </w:t>
      </w:r>
      <w:r w:rsidR="000749B5" w:rsidRPr="004C03A3">
        <w:t xml:space="preserve">of Health and Rehabilitation Sciences </w:t>
      </w:r>
      <w:r w:rsidRPr="004C03A3">
        <w:t xml:space="preserve">requirements </w:t>
      </w:r>
      <w:r w:rsidR="000749B5" w:rsidRPr="004C03A3">
        <w:t xml:space="preserve">as published in their handbooks, </w:t>
      </w:r>
      <w:r w:rsidRPr="004C03A3">
        <w:t xml:space="preserve">and </w:t>
      </w:r>
      <w:r w:rsidR="000749B5" w:rsidRPr="004C03A3">
        <w:t xml:space="preserve">DPT program </w:t>
      </w:r>
      <w:r w:rsidRPr="004C03A3">
        <w:t>regulations outlined in th</w:t>
      </w:r>
      <w:r w:rsidR="000749B5" w:rsidRPr="004C03A3">
        <w:t>is</w:t>
      </w:r>
      <w:r w:rsidRPr="004C03A3">
        <w:t xml:space="preserve"> </w:t>
      </w:r>
      <w:r w:rsidR="002949D8">
        <w:t>h</w:t>
      </w:r>
      <w:r w:rsidRPr="004C03A3">
        <w:t xml:space="preserve">andbook.  By carefully reading the entire </w:t>
      </w:r>
      <w:r w:rsidR="002949D8">
        <w:t>h</w:t>
      </w:r>
      <w:r w:rsidRPr="004C03A3">
        <w:t>andbook, you should be able to avoid difficulties related to class scheduling, petitions, disciplinary action, graduation</w:t>
      </w:r>
      <w:r w:rsidR="003E0128" w:rsidRPr="004C03A3">
        <w:t>, and initial licensure</w:t>
      </w:r>
      <w:r w:rsidRPr="004C03A3">
        <w:t xml:space="preserve">.  The </w:t>
      </w:r>
      <w:r w:rsidR="00754455" w:rsidRPr="004C03A3">
        <w:t xml:space="preserve">Ohio State University has developed a Code of Student </w:t>
      </w:r>
      <w:r w:rsidR="00D82ECC" w:rsidRPr="004C03A3">
        <w:t>C</w:t>
      </w:r>
      <w:r w:rsidR="00754455" w:rsidRPr="004C03A3">
        <w:t xml:space="preserve">onduct that </w:t>
      </w:r>
      <w:r w:rsidR="004C7B36">
        <w:t>is accessible</w:t>
      </w:r>
      <w:r w:rsidR="00754455" w:rsidRPr="004C03A3">
        <w:t xml:space="preserve"> at the following website: </w:t>
      </w:r>
      <w:r w:rsidRPr="004C03A3">
        <w:t>the</w:t>
      </w:r>
      <w:r w:rsidR="00754455" w:rsidRPr="004C03A3">
        <w:t xml:space="preserve"> </w:t>
      </w:r>
      <w:hyperlink r:id="rId40">
        <w:r w:rsidR="7A85E6F4" w:rsidRPr="489358D2">
          <w:rPr>
            <w:rStyle w:val="Hyperlink"/>
          </w:rPr>
          <w:t>http://studentconduct.osu.edu/</w:t>
        </w:r>
      </w:hyperlink>
      <w:r w:rsidR="7A85E6F4">
        <w:t>.</w:t>
      </w:r>
      <w:r w:rsidR="00754455" w:rsidRPr="004C03A3">
        <w:t xml:space="preserve">  </w:t>
      </w:r>
      <w:r w:rsidR="007849D7" w:rsidRPr="004C03A3">
        <w:t xml:space="preserve">As a DPT student, you are under the authority of the graduate school, and that handbook is here: </w:t>
      </w:r>
      <w:hyperlink r:id="rId41">
        <w:r w:rsidR="20FF43E5" w:rsidRPr="489358D2">
          <w:rPr>
            <w:rStyle w:val="Hyperlink"/>
          </w:rPr>
          <w:t>https://gradsch.osu.edu/handbook</w:t>
        </w:r>
      </w:hyperlink>
      <w:r w:rsidR="20FF43E5">
        <w:t>.</w:t>
      </w:r>
      <w:r w:rsidR="007849D7" w:rsidRPr="004C03A3">
        <w:t xml:space="preserve">  </w:t>
      </w:r>
      <w:r w:rsidR="00754455" w:rsidRPr="004C03A3">
        <w:t xml:space="preserve">In addition, the School of Health and Rehabilitation Sciences has a </w:t>
      </w:r>
      <w:r w:rsidRPr="004C03A3">
        <w:t>"Student Code of Ethics</w:t>
      </w:r>
      <w:r w:rsidR="00754455" w:rsidRPr="004C03A3">
        <w:t>,</w:t>
      </w:r>
      <w:r w:rsidRPr="004C03A3">
        <w:t xml:space="preserve">" </w:t>
      </w:r>
      <w:r w:rsidR="00754455" w:rsidRPr="004C03A3">
        <w:t xml:space="preserve">outlined in the </w:t>
      </w:r>
      <w:r w:rsidDel="309828B2">
        <w:t>s</w:t>
      </w:r>
      <w:r w:rsidR="3851CD49">
        <w:t>chool’s</w:t>
      </w:r>
      <w:r w:rsidR="000C365F" w:rsidRPr="004C03A3">
        <w:t xml:space="preserve"> h</w:t>
      </w:r>
      <w:r w:rsidR="00754455" w:rsidRPr="004C03A3">
        <w:t xml:space="preserve">andbook, which defines expectations specific to </w:t>
      </w:r>
      <w:r w:rsidR="00CF2CB5" w:rsidRPr="004C03A3">
        <w:t>our students</w:t>
      </w:r>
      <w:r w:rsidRPr="004C03A3">
        <w:t>.</w:t>
      </w:r>
      <w:r w:rsidR="00CF2CB5" w:rsidRPr="004C03A3">
        <w:t xml:space="preserve">  Each student is responsible for reading and following these expectations.</w:t>
      </w:r>
      <w:r w:rsidR="00016201" w:rsidRPr="004C03A3">
        <w:t xml:space="preserve">  </w:t>
      </w:r>
      <w:r w:rsidR="783D919A">
        <w:t xml:space="preserve">The </w:t>
      </w:r>
      <w:r w:rsidR="002C629E">
        <w:t>s</w:t>
      </w:r>
      <w:r w:rsidR="783D919A">
        <w:t>chool’</w:t>
      </w:r>
      <w:r w:rsidR="189E18A6">
        <w:t>s</w:t>
      </w:r>
      <w:r w:rsidR="007849D7" w:rsidRPr="004C03A3">
        <w:t xml:space="preserve"> </w:t>
      </w:r>
      <w:r w:rsidR="00016201" w:rsidRPr="004C03A3">
        <w:t xml:space="preserve">handbook along with that of the division is found on the school’s website: </w:t>
      </w:r>
      <w:hyperlink r:id="rId42">
        <w:r w:rsidR="7C430B11" w:rsidRPr="489358D2">
          <w:rPr>
            <w:rStyle w:val="Hyperlink"/>
          </w:rPr>
          <w:t>https://hrs.osu.edu/academics/academic-resources/student-handbooks</w:t>
        </w:r>
      </w:hyperlink>
      <w:r w:rsidR="7C430B11">
        <w:t>.</w:t>
      </w:r>
    </w:p>
    <w:p w14:paraId="42BC5208" w14:textId="5E5ABA63" w:rsidR="00A07671" w:rsidRPr="004C03A3" w:rsidRDefault="00B04545" w:rsidP="00A07671">
      <w:r w:rsidRPr="004C03A3">
        <w:t xml:space="preserve">Student questions or concerns </w:t>
      </w:r>
      <w:r w:rsidR="00EF657C">
        <w:t>that</w:t>
      </w:r>
      <w:r w:rsidRPr="004C03A3">
        <w:t xml:space="preserve"> are not </w:t>
      </w:r>
      <w:r w:rsidR="000749B5" w:rsidRPr="004C03A3">
        <w:t>addressed</w:t>
      </w:r>
      <w:r w:rsidRPr="004C03A3">
        <w:t xml:space="preserve"> in this Handbook should be referred to the Division Director or </w:t>
      </w:r>
      <w:r w:rsidR="00CF2CB5" w:rsidRPr="004C03A3">
        <w:t xml:space="preserve">to the </w:t>
      </w:r>
      <w:r w:rsidR="00217152" w:rsidRPr="004C03A3">
        <w:t xml:space="preserve">Director </w:t>
      </w:r>
      <w:r w:rsidR="00CF2CB5" w:rsidRPr="004C03A3">
        <w:t xml:space="preserve">of the </w:t>
      </w:r>
      <w:r w:rsidR="00A55E0F" w:rsidRPr="004C03A3">
        <w:t xml:space="preserve">School </w:t>
      </w:r>
      <w:r w:rsidRPr="004C03A3">
        <w:t>for review, discussion</w:t>
      </w:r>
      <w:r w:rsidR="009C2F66">
        <w:t>,</w:t>
      </w:r>
      <w:r w:rsidRPr="004C03A3">
        <w:t xml:space="preserve"> and possible action.  Students are encouraged to maintain frequent contact with </w:t>
      </w:r>
      <w:r w:rsidR="00CF2CB5" w:rsidRPr="004C03A3">
        <w:t xml:space="preserve">their faculty </w:t>
      </w:r>
      <w:r w:rsidRPr="004C03A3">
        <w:t>advisors for assistance with academic, personal</w:t>
      </w:r>
      <w:r w:rsidR="00AD1F71">
        <w:t>,</w:t>
      </w:r>
      <w:r w:rsidRPr="004C03A3">
        <w:t xml:space="preserve"> or career matters.</w:t>
      </w:r>
    </w:p>
    <w:p w14:paraId="58D45F2D" w14:textId="41962C2E" w:rsidR="004D4489" w:rsidRPr="004C03A3" w:rsidRDefault="004D4489" w:rsidP="00B04545">
      <w:r>
        <w:t>In case of any discrepancy between this handbook and others that govern at OSU, the most recent published policy from the appropriate level of authority will apply.</w:t>
      </w:r>
    </w:p>
    <w:p w14:paraId="1F196A17" w14:textId="04D8FF2F" w:rsidR="00B04545" w:rsidRDefault="00B04545" w:rsidP="00146DE3">
      <w:pPr>
        <w:pStyle w:val="Heading2"/>
      </w:pPr>
      <w:r w:rsidRPr="004C03A3">
        <w:rPr>
          <w:szCs w:val="24"/>
        </w:rPr>
        <w:br w:type="page"/>
      </w:r>
      <w:bookmarkStart w:id="6" w:name="_Toc514307296"/>
      <w:bookmarkStart w:id="7" w:name="_Toc11403705"/>
      <w:bookmarkStart w:id="8" w:name="_Ref135214339"/>
      <w:bookmarkStart w:id="9" w:name="_Toc203473920"/>
      <w:r w:rsidRPr="004C03A3">
        <w:lastRenderedPageBreak/>
        <w:t>F</w:t>
      </w:r>
      <w:r w:rsidR="00DB2555">
        <w:t>aculty</w:t>
      </w:r>
      <w:bookmarkEnd w:id="6"/>
      <w:bookmarkEnd w:id="7"/>
      <w:bookmarkEnd w:id="8"/>
      <w:bookmarkEnd w:id="9"/>
    </w:p>
    <w:p w14:paraId="36481726" w14:textId="2FAF8326" w:rsidR="00902694" w:rsidRPr="00902694" w:rsidRDefault="00902694" w:rsidP="00146DE3">
      <w:pPr>
        <w:pStyle w:val="Heading3"/>
      </w:pPr>
      <w:bookmarkStart w:id="10" w:name="_Toc203473921"/>
      <w:r>
        <w:t>Core Faculty and Key Associated Faculty</w:t>
      </w:r>
      <w:bookmarkEnd w:id="10"/>
    </w:p>
    <w:p w14:paraId="4CD6A111" w14:textId="77777777" w:rsidR="007C02D2" w:rsidRDefault="007C02D2" w:rsidP="00D0212E">
      <w:pPr>
        <w:pStyle w:val="Heading4"/>
      </w:pPr>
      <w:bookmarkStart w:id="11" w:name="_Toc203473922"/>
      <w:r>
        <w:t>Dr. John Buford, PT, PhD, FAPTA</w:t>
      </w:r>
      <w:bookmarkEnd w:id="11"/>
    </w:p>
    <w:p w14:paraId="60EDFA3E" w14:textId="77777777" w:rsidR="007C02D2" w:rsidRDefault="007C02D2" w:rsidP="007C02D2">
      <w:pPr>
        <w:spacing w:after="0" w:line="240" w:lineRule="auto"/>
      </w:pPr>
      <w:r>
        <w:t>PT Division Director</w:t>
      </w:r>
    </w:p>
    <w:p w14:paraId="6AA4CB2E" w14:textId="77777777" w:rsidR="0027757C" w:rsidRDefault="007C02D2" w:rsidP="007C02D2">
      <w:pPr>
        <w:spacing w:after="0" w:line="240" w:lineRule="auto"/>
      </w:pPr>
      <w:r>
        <w:t>Professor</w:t>
      </w:r>
    </w:p>
    <w:p w14:paraId="24A5FA09" w14:textId="108C1F98" w:rsidR="007C02D2" w:rsidRDefault="007C02D2" w:rsidP="007C02D2">
      <w:pPr>
        <w:spacing w:after="0" w:line="240" w:lineRule="auto"/>
      </w:pPr>
      <w:r>
        <w:t>B.S. (University of Wisconsin)</w:t>
      </w:r>
    </w:p>
    <w:p w14:paraId="3C8A5BF4" w14:textId="77777777" w:rsidR="0027757C" w:rsidRDefault="007C02D2" w:rsidP="007C02D2">
      <w:pPr>
        <w:spacing w:after="0" w:line="240" w:lineRule="auto"/>
      </w:pPr>
      <w:r>
        <w:t>Ph.D. (UCLA)</w:t>
      </w:r>
    </w:p>
    <w:p w14:paraId="0E75F920" w14:textId="4F13900F" w:rsidR="007C02D2" w:rsidRDefault="007C02D2" w:rsidP="007C02D2">
      <w:pPr>
        <w:spacing w:after="0" w:line="240" w:lineRule="auto"/>
      </w:pPr>
      <w:r>
        <w:t>john.buford@osumc.edu</w:t>
      </w:r>
    </w:p>
    <w:p w14:paraId="5EE2E989" w14:textId="77777777" w:rsidR="007C02D2" w:rsidRDefault="007C02D2" w:rsidP="007C02D2">
      <w:pPr>
        <w:spacing w:after="0" w:line="240" w:lineRule="auto"/>
      </w:pPr>
      <w:r>
        <w:t>(614) 292-1520</w:t>
      </w:r>
    </w:p>
    <w:p w14:paraId="42260D5A" w14:textId="77777777" w:rsidR="007C02D2" w:rsidRDefault="007C02D2" w:rsidP="007C02D2">
      <w:pPr>
        <w:spacing w:after="0" w:line="240" w:lineRule="auto"/>
      </w:pPr>
      <w:r>
        <w:t>516-E Atwell Hall</w:t>
      </w:r>
    </w:p>
    <w:p w14:paraId="48DB14B4" w14:textId="25845A23" w:rsidR="007C02D2" w:rsidRDefault="007C02D2" w:rsidP="00D0212E">
      <w:pPr>
        <w:pStyle w:val="Heading4"/>
      </w:pPr>
      <w:bookmarkStart w:id="12" w:name="_Toc203473923"/>
      <w:r>
        <w:t>Dr. Deb Kegelmeyer, PT, MS, DPT</w:t>
      </w:r>
      <w:r w:rsidR="00200EFE">
        <w:t>, FAPTA</w:t>
      </w:r>
      <w:bookmarkEnd w:id="12"/>
    </w:p>
    <w:p w14:paraId="617D3970" w14:textId="77777777" w:rsidR="0027757C" w:rsidRDefault="007C02D2" w:rsidP="007C02D2">
      <w:pPr>
        <w:spacing w:after="0" w:line="240" w:lineRule="auto"/>
      </w:pPr>
      <w:r>
        <w:t>Director of DPT Curriculum Professor, Clinical</w:t>
      </w:r>
    </w:p>
    <w:p w14:paraId="17B62385" w14:textId="22F66494" w:rsidR="007C02D2" w:rsidRDefault="007C02D2" w:rsidP="007C02D2">
      <w:pPr>
        <w:spacing w:after="0" w:line="240" w:lineRule="auto"/>
      </w:pPr>
      <w:r>
        <w:t>B.S. (The Ohio State University)</w:t>
      </w:r>
    </w:p>
    <w:p w14:paraId="417D6EE5" w14:textId="77777777" w:rsidR="007C02D2" w:rsidRDefault="007C02D2" w:rsidP="007C02D2">
      <w:pPr>
        <w:spacing w:after="0" w:line="240" w:lineRule="auto"/>
      </w:pPr>
      <w:r>
        <w:t>M.S. (The Ohio State University)</w:t>
      </w:r>
    </w:p>
    <w:p w14:paraId="04142F45" w14:textId="77777777" w:rsidR="007C02D2" w:rsidRDefault="007C02D2" w:rsidP="007C02D2">
      <w:pPr>
        <w:spacing w:after="0" w:line="240" w:lineRule="auto"/>
      </w:pPr>
      <w:r>
        <w:t>DPT (M.G.H. Inst of Health Prof)</w:t>
      </w:r>
    </w:p>
    <w:p w14:paraId="601B4A6E" w14:textId="77777777" w:rsidR="0027757C" w:rsidRDefault="007C02D2" w:rsidP="007C02D2">
      <w:pPr>
        <w:spacing w:after="0" w:line="240" w:lineRule="auto"/>
      </w:pPr>
      <w:r>
        <w:t>Geriatric Certified Specialist</w:t>
      </w:r>
    </w:p>
    <w:p w14:paraId="15662902" w14:textId="1C1155F5" w:rsidR="007C02D2" w:rsidRDefault="007C02D2" w:rsidP="007C02D2">
      <w:pPr>
        <w:spacing w:after="0" w:line="240" w:lineRule="auto"/>
      </w:pPr>
      <w:r>
        <w:t>deb.kegelmeyer@osumc.edu</w:t>
      </w:r>
    </w:p>
    <w:p w14:paraId="0B3FFB62" w14:textId="77777777" w:rsidR="007C02D2" w:rsidRDefault="007C02D2" w:rsidP="007C02D2">
      <w:pPr>
        <w:spacing w:after="0" w:line="240" w:lineRule="auto"/>
      </w:pPr>
      <w:r>
        <w:t>(614) 293-0214</w:t>
      </w:r>
    </w:p>
    <w:p w14:paraId="309BA749" w14:textId="77777777" w:rsidR="007C02D2" w:rsidRDefault="007C02D2" w:rsidP="007C02D2">
      <w:pPr>
        <w:spacing w:after="0" w:line="240" w:lineRule="auto"/>
      </w:pPr>
      <w:r>
        <w:t>516-L Atwell Hall</w:t>
      </w:r>
    </w:p>
    <w:p w14:paraId="5E6D5656" w14:textId="77777777" w:rsidR="007C02D2" w:rsidRDefault="007C02D2" w:rsidP="00D0212E">
      <w:pPr>
        <w:pStyle w:val="Heading4"/>
      </w:pPr>
      <w:bookmarkStart w:id="13" w:name="_Toc203473924"/>
      <w:r>
        <w:t>Dr. Tonya Apke, PT, DPT, NBC-HWC</w:t>
      </w:r>
      <w:bookmarkEnd w:id="13"/>
    </w:p>
    <w:p w14:paraId="239611A3" w14:textId="77777777" w:rsidR="007C02D2" w:rsidRDefault="007C02D2" w:rsidP="007C02D2">
      <w:pPr>
        <w:spacing w:after="0" w:line="240" w:lineRule="auto"/>
      </w:pPr>
      <w:r>
        <w:t>Director of Clinical Education</w:t>
      </w:r>
    </w:p>
    <w:p w14:paraId="21E7D4FB" w14:textId="77777777" w:rsidR="0027757C" w:rsidRDefault="007C02D2" w:rsidP="007C02D2">
      <w:pPr>
        <w:spacing w:after="0" w:line="240" w:lineRule="auto"/>
      </w:pPr>
      <w:r>
        <w:t>Associate Professor, Clinical</w:t>
      </w:r>
    </w:p>
    <w:p w14:paraId="4F2F5F60" w14:textId="1203412B" w:rsidR="007C02D2" w:rsidRDefault="007C02D2" w:rsidP="007C02D2">
      <w:pPr>
        <w:spacing w:after="0" w:line="240" w:lineRule="auto"/>
      </w:pPr>
      <w:r>
        <w:t>B.A. (Miami University)</w:t>
      </w:r>
    </w:p>
    <w:p w14:paraId="676AB273" w14:textId="77777777" w:rsidR="007C02D2" w:rsidRDefault="007C02D2" w:rsidP="007C02D2">
      <w:pPr>
        <w:spacing w:after="0" w:line="240" w:lineRule="auto"/>
      </w:pPr>
      <w:r>
        <w:t>MPT (Hahnemann University)</w:t>
      </w:r>
    </w:p>
    <w:p w14:paraId="034CD80C" w14:textId="77777777" w:rsidR="007C02D2" w:rsidRDefault="007C02D2" w:rsidP="007C02D2">
      <w:pPr>
        <w:spacing w:after="0" w:line="240" w:lineRule="auto"/>
      </w:pPr>
      <w:r>
        <w:t>DPT (Arizona School of Health Sci)</w:t>
      </w:r>
    </w:p>
    <w:p w14:paraId="6A0FA3F3" w14:textId="77777777" w:rsidR="0027757C" w:rsidRDefault="007C02D2" w:rsidP="007C02D2">
      <w:pPr>
        <w:spacing w:after="0" w:line="240" w:lineRule="auto"/>
      </w:pPr>
      <w:r>
        <w:t>National Board Certified Health and Wellness Coach</w:t>
      </w:r>
    </w:p>
    <w:p w14:paraId="3608F7E9" w14:textId="55E26A2A" w:rsidR="007C02D2" w:rsidRDefault="007C02D2" w:rsidP="007C02D2">
      <w:pPr>
        <w:spacing w:after="0" w:line="240" w:lineRule="auto"/>
      </w:pPr>
      <w:r>
        <w:t>tonya.apke@osumc.edu</w:t>
      </w:r>
    </w:p>
    <w:p w14:paraId="111B7E4A" w14:textId="77777777" w:rsidR="007C02D2" w:rsidRDefault="007C02D2" w:rsidP="007C02D2">
      <w:pPr>
        <w:spacing w:after="0" w:line="240" w:lineRule="auto"/>
      </w:pPr>
      <w:r>
        <w:t>(614) 292-2410</w:t>
      </w:r>
    </w:p>
    <w:p w14:paraId="66C8A2CA" w14:textId="77777777" w:rsidR="007C02D2" w:rsidRDefault="007C02D2" w:rsidP="007C02D2">
      <w:pPr>
        <w:spacing w:after="0" w:line="240" w:lineRule="auto"/>
      </w:pPr>
      <w:r>
        <w:t>516-D Atwell Hall</w:t>
      </w:r>
    </w:p>
    <w:p w14:paraId="3A1A0B48" w14:textId="77777777" w:rsidR="007C02D2" w:rsidRDefault="007C02D2" w:rsidP="00D0212E">
      <w:pPr>
        <w:pStyle w:val="Heading4"/>
      </w:pPr>
      <w:bookmarkStart w:id="14" w:name="_Toc203473925"/>
      <w:r>
        <w:t>Dr. Susan Appling, PT, DPT, PhD</w:t>
      </w:r>
      <w:bookmarkEnd w:id="14"/>
    </w:p>
    <w:p w14:paraId="3B95D518" w14:textId="77777777" w:rsidR="0027757C" w:rsidRDefault="007C02D2" w:rsidP="007C02D2">
      <w:pPr>
        <w:spacing w:after="0" w:line="240" w:lineRule="auto"/>
      </w:pPr>
      <w:r>
        <w:t>Professor, Clinical</w:t>
      </w:r>
    </w:p>
    <w:p w14:paraId="142F9237" w14:textId="7511812F" w:rsidR="007C02D2" w:rsidRDefault="007C02D2" w:rsidP="007C02D2">
      <w:pPr>
        <w:spacing w:after="0" w:line="240" w:lineRule="auto"/>
      </w:pPr>
      <w:r>
        <w:t>B.S. (University of Central Arkansas)</w:t>
      </w:r>
    </w:p>
    <w:p w14:paraId="0008FF48" w14:textId="77777777" w:rsidR="007C02D2" w:rsidRDefault="007C02D2" w:rsidP="007C02D2">
      <w:pPr>
        <w:spacing w:after="0" w:line="240" w:lineRule="auto"/>
      </w:pPr>
      <w:r>
        <w:t>B.S. (Christian Brothers University)</w:t>
      </w:r>
    </w:p>
    <w:p w14:paraId="74362294" w14:textId="77777777" w:rsidR="007C02D2" w:rsidRDefault="007C02D2" w:rsidP="007C02D2">
      <w:pPr>
        <w:spacing w:after="0" w:line="240" w:lineRule="auto"/>
      </w:pPr>
      <w:r>
        <w:t>M.S., Ph.D. (University of Memphis)</w:t>
      </w:r>
    </w:p>
    <w:p w14:paraId="5BD97529" w14:textId="77777777" w:rsidR="007C02D2" w:rsidRDefault="007C02D2" w:rsidP="007C02D2">
      <w:pPr>
        <w:spacing w:after="0" w:line="240" w:lineRule="auto"/>
      </w:pPr>
      <w:r>
        <w:t>D.P.T. (University of Tennessee)</w:t>
      </w:r>
    </w:p>
    <w:p w14:paraId="3496537B" w14:textId="77777777" w:rsidR="0027757C" w:rsidRDefault="007C02D2" w:rsidP="007C02D2">
      <w:pPr>
        <w:spacing w:after="0" w:line="240" w:lineRule="auto"/>
      </w:pPr>
      <w:r>
        <w:t>Orthopaedic Certified Specialist, Emeritus</w:t>
      </w:r>
    </w:p>
    <w:p w14:paraId="40709503" w14:textId="7E1CDEA5" w:rsidR="007C02D2" w:rsidRDefault="007C02D2" w:rsidP="007C02D2">
      <w:pPr>
        <w:spacing w:after="0" w:line="240" w:lineRule="auto"/>
      </w:pPr>
      <w:r>
        <w:t>susan.appling@osumc.edu</w:t>
      </w:r>
    </w:p>
    <w:p w14:paraId="3A117C3E" w14:textId="77777777" w:rsidR="007C02D2" w:rsidRDefault="007C02D2" w:rsidP="007C02D2">
      <w:pPr>
        <w:spacing w:after="0" w:line="240" w:lineRule="auto"/>
      </w:pPr>
      <w:r>
        <w:t>(614) 688-8131</w:t>
      </w:r>
    </w:p>
    <w:p w14:paraId="4BD81C6E" w14:textId="77777777" w:rsidR="007C02D2" w:rsidRDefault="007C02D2" w:rsidP="007C02D2">
      <w:pPr>
        <w:spacing w:after="0" w:line="240" w:lineRule="auto"/>
      </w:pPr>
      <w:r>
        <w:t>516-R Atwell Hall</w:t>
      </w:r>
    </w:p>
    <w:p w14:paraId="3CC793DC" w14:textId="77777777" w:rsidR="007C02D2" w:rsidRDefault="007C02D2" w:rsidP="00D0212E">
      <w:pPr>
        <w:pStyle w:val="Heading4"/>
      </w:pPr>
      <w:bookmarkStart w:id="15" w:name="_Toc203473926"/>
      <w:r>
        <w:t>Dr. John DeWitt, PT, DPT</w:t>
      </w:r>
      <w:bookmarkEnd w:id="15"/>
    </w:p>
    <w:p w14:paraId="4D063325" w14:textId="77777777" w:rsidR="0027757C" w:rsidRDefault="007C02D2" w:rsidP="007C02D2">
      <w:pPr>
        <w:spacing w:after="0" w:line="240" w:lineRule="auto"/>
      </w:pPr>
      <w:r>
        <w:t>Associate Professor, Practice</w:t>
      </w:r>
    </w:p>
    <w:p w14:paraId="4F8027FA" w14:textId="060D731F" w:rsidR="007C02D2" w:rsidRDefault="007C02D2" w:rsidP="007C02D2">
      <w:pPr>
        <w:spacing w:after="0" w:line="240" w:lineRule="auto"/>
      </w:pPr>
      <w:r>
        <w:t>B.S. (Ohio University)</w:t>
      </w:r>
    </w:p>
    <w:p w14:paraId="028A7F7C" w14:textId="77777777" w:rsidR="007C02D2" w:rsidRDefault="007C02D2" w:rsidP="007C02D2">
      <w:pPr>
        <w:spacing w:after="0" w:line="240" w:lineRule="auto"/>
      </w:pPr>
      <w:r>
        <w:lastRenderedPageBreak/>
        <w:t>DPT (Belmont University)</w:t>
      </w:r>
    </w:p>
    <w:p w14:paraId="455222F3" w14:textId="77777777" w:rsidR="0027757C" w:rsidRDefault="007C02D2" w:rsidP="007C02D2">
      <w:pPr>
        <w:spacing w:after="0" w:line="240" w:lineRule="auto"/>
      </w:pPr>
      <w:r>
        <w:t>Sports Certified Specialist</w:t>
      </w:r>
    </w:p>
    <w:p w14:paraId="16496D79" w14:textId="01E4E5D7" w:rsidR="007C02D2" w:rsidRDefault="007C02D2" w:rsidP="007C02D2">
      <w:pPr>
        <w:spacing w:after="0" w:line="240" w:lineRule="auto"/>
      </w:pPr>
      <w:r>
        <w:t>john.dewitt@osumc.edu</w:t>
      </w:r>
    </w:p>
    <w:p w14:paraId="19F981FE" w14:textId="77777777" w:rsidR="007C02D2" w:rsidRDefault="007C02D2" w:rsidP="007C02D2">
      <w:pPr>
        <w:spacing w:after="0" w:line="240" w:lineRule="auto"/>
      </w:pPr>
      <w:r>
        <w:t>(614) 247-6406</w:t>
      </w:r>
    </w:p>
    <w:p w14:paraId="13FCBF3F" w14:textId="77777777" w:rsidR="007C02D2" w:rsidRDefault="007C02D2" w:rsidP="007C02D2">
      <w:pPr>
        <w:spacing w:after="0" w:line="240" w:lineRule="auto"/>
      </w:pPr>
      <w:r>
        <w:t>516-S Atwell Hall</w:t>
      </w:r>
    </w:p>
    <w:p w14:paraId="6241A2C9" w14:textId="77777777" w:rsidR="007C02D2" w:rsidRDefault="007C02D2" w:rsidP="00D0212E">
      <w:pPr>
        <w:pStyle w:val="Heading4"/>
      </w:pPr>
      <w:bookmarkStart w:id="16" w:name="_Toc203473927"/>
      <w:r>
        <w:t>Dr. Stephanie Di Stasi (Roewer), PT, MSPT, PhD</w:t>
      </w:r>
      <w:bookmarkEnd w:id="16"/>
    </w:p>
    <w:p w14:paraId="3BF33E92" w14:textId="77777777" w:rsidR="0027757C" w:rsidRDefault="007C02D2" w:rsidP="007C02D2">
      <w:pPr>
        <w:spacing w:after="0" w:line="240" w:lineRule="auto"/>
      </w:pPr>
      <w:r>
        <w:t>Associate Professor</w:t>
      </w:r>
    </w:p>
    <w:p w14:paraId="0B0EDD21" w14:textId="7B13A6CF" w:rsidR="007C02D2" w:rsidRDefault="007C02D2" w:rsidP="007C02D2">
      <w:pPr>
        <w:spacing w:after="0" w:line="240" w:lineRule="auto"/>
      </w:pPr>
      <w:r>
        <w:t>B.S. (Springfield College)</w:t>
      </w:r>
    </w:p>
    <w:p w14:paraId="5445E1E0" w14:textId="77777777" w:rsidR="007C02D2" w:rsidRDefault="007C02D2" w:rsidP="007C02D2">
      <w:pPr>
        <w:spacing w:after="0" w:line="240" w:lineRule="auto"/>
      </w:pPr>
      <w:r>
        <w:t>MSPT (Springfield College)</w:t>
      </w:r>
    </w:p>
    <w:p w14:paraId="17F732A2" w14:textId="77777777" w:rsidR="007C02D2" w:rsidRDefault="007C02D2" w:rsidP="007C02D2">
      <w:pPr>
        <w:spacing w:after="0" w:line="240" w:lineRule="auto"/>
      </w:pPr>
      <w:r>
        <w:t>Ph.D. (University of Delaware)</w:t>
      </w:r>
    </w:p>
    <w:p w14:paraId="08D8F604" w14:textId="77777777" w:rsidR="0027757C" w:rsidRDefault="007C02D2" w:rsidP="007C02D2">
      <w:pPr>
        <w:spacing w:after="0" w:line="240" w:lineRule="auto"/>
      </w:pPr>
      <w:r>
        <w:t>Orthopaedic Certified Specialist</w:t>
      </w:r>
    </w:p>
    <w:p w14:paraId="015E25AE" w14:textId="7DB44C1D" w:rsidR="007C02D2" w:rsidRDefault="007C02D2" w:rsidP="007C02D2">
      <w:pPr>
        <w:spacing w:after="0" w:line="240" w:lineRule="auto"/>
      </w:pPr>
      <w:r>
        <w:t>stephanie.distasi@osumc.edu</w:t>
      </w:r>
    </w:p>
    <w:p w14:paraId="13D839DD" w14:textId="77777777" w:rsidR="007C02D2" w:rsidRDefault="007C02D2" w:rsidP="007C02D2">
      <w:pPr>
        <w:spacing w:after="0" w:line="240" w:lineRule="auto"/>
      </w:pPr>
      <w:r>
        <w:t>(614) 293-4220</w:t>
      </w:r>
    </w:p>
    <w:p w14:paraId="693088DC" w14:textId="77777777" w:rsidR="007C02D2" w:rsidRDefault="007C02D2" w:rsidP="007C02D2">
      <w:pPr>
        <w:spacing w:after="0" w:line="240" w:lineRule="auto"/>
      </w:pPr>
      <w:r>
        <w:t>516-B Atwell Hall</w:t>
      </w:r>
    </w:p>
    <w:p w14:paraId="05FF4065" w14:textId="77777777" w:rsidR="007C02D2" w:rsidRDefault="007C02D2" w:rsidP="00D0212E">
      <w:pPr>
        <w:pStyle w:val="Heading4"/>
      </w:pPr>
      <w:bookmarkStart w:id="17" w:name="_Toc203473928"/>
      <w:r>
        <w:t>Dr. Jessica Donovan, PT, MPH, DPT</w:t>
      </w:r>
      <w:bookmarkEnd w:id="17"/>
    </w:p>
    <w:p w14:paraId="118C466A" w14:textId="77777777" w:rsidR="0027757C" w:rsidRDefault="007C02D2" w:rsidP="007C02D2">
      <w:pPr>
        <w:spacing w:after="0" w:line="240" w:lineRule="auto"/>
      </w:pPr>
      <w:r>
        <w:t>Assistant Professor, Practice</w:t>
      </w:r>
    </w:p>
    <w:p w14:paraId="2C562408" w14:textId="0662A623" w:rsidR="007C02D2" w:rsidRDefault="007C02D2" w:rsidP="007C02D2">
      <w:pPr>
        <w:spacing w:after="0" w:line="240" w:lineRule="auto"/>
      </w:pPr>
      <w:r>
        <w:t>B.S. (Elmhurst College)</w:t>
      </w:r>
    </w:p>
    <w:p w14:paraId="7FB1095D" w14:textId="77777777" w:rsidR="007C02D2" w:rsidRDefault="007C02D2" w:rsidP="007C02D2">
      <w:pPr>
        <w:spacing w:after="0" w:line="240" w:lineRule="auto"/>
      </w:pPr>
      <w:r>
        <w:t>MPH, DPT (The Ohio State University)</w:t>
      </w:r>
    </w:p>
    <w:p w14:paraId="42BA7546" w14:textId="77777777" w:rsidR="0027757C" w:rsidRDefault="007C02D2" w:rsidP="007C02D2">
      <w:pPr>
        <w:spacing w:after="0" w:line="240" w:lineRule="auto"/>
      </w:pPr>
      <w:r>
        <w:t>Geriatric Certified Specialist</w:t>
      </w:r>
    </w:p>
    <w:p w14:paraId="45C13969" w14:textId="4D75FEBD" w:rsidR="007C02D2" w:rsidRDefault="007C02D2" w:rsidP="007C02D2">
      <w:pPr>
        <w:spacing w:after="0" w:line="240" w:lineRule="auto"/>
      </w:pPr>
      <w:r>
        <w:t>jessica.donovan2@osumc.edu</w:t>
      </w:r>
    </w:p>
    <w:p w14:paraId="20C4381B" w14:textId="77777777" w:rsidR="007C02D2" w:rsidRDefault="007C02D2" w:rsidP="007C02D2">
      <w:pPr>
        <w:spacing w:after="0" w:line="240" w:lineRule="auto"/>
      </w:pPr>
      <w:r>
        <w:t>614-395-8441</w:t>
      </w:r>
    </w:p>
    <w:p w14:paraId="22A917D0" w14:textId="77777777" w:rsidR="007C02D2" w:rsidRDefault="007C02D2" w:rsidP="007C02D2">
      <w:pPr>
        <w:spacing w:after="0" w:line="240" w:lineRule="auto"/>
      </w:pPr>
      <w:r>
        <w:t>516-V Atwell Hall</w:t>
      </w:r>
    </w:p>
    <w:p w14:paraId="4C033C49" w14:textId="77777777" w:rsidR="007C02D2" w:rsidRDefault="007C02D2" w:rsidP="00D0212E">
      <w:pPr>
        <w:pStyle w:val="Heading4"/>
      </w:pPr>
      <w:bookmarkStart w:id="18" w:name="_Toc203473929"/>
      <w:r>
        <w:t>Dr. Jill Heathcock, PT, MPT, PhD</w:t>
      </w:r>
      <w:bookmarkEnd w:id="18"/>
    </w:p>
    <w:p w14:paraId="332C9F6D" w14:textId="77777777" w:rsidR="007C02D2" w:rsidRDefault="007C02D2" w:rsidP="007C02D2">
      <w:pPr>
        <w:spacing w:after="0" w:line="240" w:lineRule="auto"/>
      </w:pPr>
      <w:r>
        <w:t>Professor</w:t>
      </w:r>
    </w:p>
    <w:p w14:paraId="3E6E4154" w14:textId="77777777" w:rsidR="0027757C" w:rsidRDefault="007C02D2" w:rsidP="007C02D2">
      <w:pPr>
        <w:spacing w:after="0" w:line="240" w:lineRule="auto"/>
      </w:pPr>
      <w:r>
        <w:t>Pediatric Specialization Lead</w:t>
      </w:r>
    </w:p>
    <w:p w14:paraId="51ECE972" w14:textId="0631C564" w:rsidR="007C02D2" w:rsidRDefault="007C02D2" w:rsidP="007C02D2">
      <w:pPr>
        <w:spacing w:after="0" w:line="240" w:lineRule="auto"/>
      </w:pPr>
      <w:r>
        <w:t>B.S. (University of Dayton)</w:t>
      </w:r>
    </w:p>
    <w:p w14:paraId="08C493E2" w14:textId="77777777" w:rsidR="007C02D2" w:rsidRDefault="007C02D2" w:rsidP="007C02D2">
      <w:pPr>
        <w:spacing w:after="0" w:line="240" w:lineRule="auto"/>
      </w:pPr>
      <w:r>
        <w:t>MPT (University of Delaware)</w:t>
      </w:r>
    </w:p>
    <w:p w14:paraId="23DC69DA" w14:textId="77777777" w:rsidR="0027757C" w:rsidRDefault="007C02D2" w:rsidP="007C02D2">
      <w:pPr>
        <w:spacing w:after="0" w:line="240" w:lineRule="auto"/>
      </w:pPr>
      <w:r>
        <w:t>Ph.D. (University of Delaware)</w:t>
      </w:r>
    </w:p>
    <w:p w14:paraId="7869F3EE" w14:textId="26CD0F9B" w:rsidR="007C02D2" w:rsidRDefault="007C02D2" w:rsidP="007C02D2">
      <w:pPr>
        <w:spacing w:after="0" w:line="240" w:lineRule="auto"/>
      </w:pPr>
      <w:r>
        <w:t>jill.heathcock@osumc.edu</w:t>
      </w:r>
    </w:p>
    <w:p w14:paraId="13BFDF75" w14:textId="77777777" w:rsidR="007C02D2" w:rsidRDefault="007C02D2" w:rsidP="007C02D2">
      <w:pPr>
        <w:spacing w:after="0" w:line="240" w:lineRule="auto"/>
      </w:pPr>
      <w:r>
        <w:t>(614) 292-2397</w:t>
      </w:r>
    </w:p>
    <w:p w14:paraId="42EC57DB" w14:textId="77777777" w:rsidR="007C02D2" w:rsidRDefault="007C02D2" w:rsidP="007C02D2">
      <w:pPr>
        <w:spacing w:after="0" w:line="240" w:lineRule="auto"/>
      </w:pPr>
      <w:r>
        <w:t>516-N Atwell Hall</w:t>
      </w:r>
    </w:p>
    <w:p w14:paraId="7FF349EA" w14:textId="77777777" w:rsidR="007C02D2" w:rsidRDefault="007C02D2" w:rsidP="00D0212E">
      <w:pPr>
        <w:pStyle w:val="Heading4"/>
      </w:pPr>
      <w:bookmarkStart w:id="19" w:name="_Toc203473930"/>
      <w:r>
        <w:t>Dr. Melissa Kidder, PT, DPT</w:t>
      </w:r>
      <w:bookmarkEnd w:id="19"/>
    </w:p>
    <w:p w14:paraId="738FFC75" w14:textId="3D6420F9" w:rsidR="0027757C" w:rsidRDefault="007C02D2" w:rsidP="007C02D2">
      <w:pPr>
        <w:spacing w:after="0" w:line="240" w:lineRule="auto"/>
      </w:pPr>
      <w:r>
        <w:t>Ass</w:t>
      </w:r>
      <w:r w:rsidR="00C82E89">
        <w:t>ociate</w:t>
      </w:r>
      <w:r>
        <w:t xml:space="preserve"> Professor, Practice </w:t>
      </w:r>
    </w:p>
    <w:p w14:paraId="3367A2A6" w14:textId="59D5A10B" w:rsidR="007C02D2" w:rsidRDefault="007C02D2" w:rsidP="007C02D2">
      <w:pPr>
        <w:spacing w:after="0" w:line="240" w:lineRule="auto"/>
      </w:pPr>
      <w:r>
        <w:t>B.S. (Ohio University)</w:t>
      </w:r>
    </w:p>
    <w:p w14:paraId="29D791E6" w14:textId="77777777" w:rsidR="007C02D2" w:rsidRDefault="007C02D2" w:rsidP="007C02D2">
      <w:pPr>
        <w:spacing w:after="0" w:line="240" w:lineRule="auto"/>
      </w:pPr>
      <w:r>
        <w:t>DPT (Belmont University)</w:t>
      </w:r>
    </w:p>
    <w:p w14:paraId="09D5FD86" w14:textId="77777777" w:rsidR="0027757C" w:rsidRDefault="007C02D2" w:rsidP="007C02D2">
      <w:pPr>
        <w:spacing w:after="0" w:line="240" w:lineRule="auto"/>
      </w:pPr>
      <w:r>
        <w:t>Orthopaedic Certified Specialist</w:t>
      </w:r>
    </w:p>
    <w:p w14:paraId="4E04E4FE" w14:textId="75D5100F" w:rsidR="007C02D2" w:rsidRDefault="007C02D2" w:rsidP="007C02D2">
      <w:pPr>
        <w:spacing w:after="0" w:line="240" w:lineRule="auto"/>
      </w:pPr>
      <w:r>
        <w:t>melissa.kidder@osumc.edu</w:t>
      </w:r>
    </w:p>
    <w:p w14:paraId="2CD1C635" w14:textId="77777777" w:rsidR="007C02D2" w:rsidRDefault="007C02D2" w:rsidP="007C02D2">
      <w:pPr>
        <w:spacing w:after="0" w:line="240" w:lineRule="auto"/>
      </w:pPr>
      <w:r>
        <w:t>(614) 292-2196</w:t>
      </w:r>
    </w:p>
    <w:p w14:paraId="06ADA23E" w14:textId="77777777" w:rsidR="007C02D2" w:rsidRDefault="007C02D2" w:rsidP="007C02D2">
      <w:pPr>
        <w:spacing w:after="0" w:line="240" w:lineRule="auto"/>
      </w:pPr>
      <w:r>
        <w:t>516-W Atwell Hall</w:t>
      </w:r>
    </w:p>
    <w:p w14:paraId="7A2DBCE1" w14:textId="77777777" w:rsidR="007C02D2" w:rsidRDefault="007C02D2" w:rsidP="00D0212E">
      <w:pPr>
        <w:pStyle w:val="Heading4"/>
      </w:pPr>
      <w:bookmarkStart w:id="20" w:name="_Toc203473931"/>
      <w:r>
        <w:t>Dr. Cristiane Meirelles, PT, PhD</w:t>
      </w:r>
      <w:bookmarkEnd w:id="20"/>
    </w:p>
    <w:p w14:paraId="32FDDD28" w14:textId="77777777" w:rsidR="0027757C" w:rsidRDefault="007C02D2" w:rsidP="007C02D2">
      <w:pPr>
        <w:spacing w:after="0" w:line="240" w:lineRule="auto"/>
      </w:pPr>
      <w:r>
        <w:t>Associate Professor, Clinical</w:t>
      </w:r>
    </w:p>
    <w:p w14:paraId="47B40391" w14:textId="4C7EAE9F" w:rsidR="007C02D2" w:rsidRDefault="007C02D2" w:rsidP="007C02D2">
      <w:pPr>
        <w:spacing w:after="0" w:line="240" w:lineRule="auto"/>
      </w:pPr>
      <w:r>
        <w:t>B.S. (Brazilian Inst. of Rehab. Med.)</w:t>
      </w:r>
    </w:p>
    <w:p w14:paraId="5FF9A704" w14:textId="77777777" w:rsidR="007C02D2" w:rsidRDefault="007C02D2" w:rsidP="007C02D2">
      <w:pPr>
        <w:spacing w:after="0" w:line="240" w:lineRule="auto"/>
      </w:pPr>
      <w:r>
        <w:t>Ph.D. (University of Gothenburg)</w:t>
      </w:r>
    </w:p>
    <w:p w14:paraId="16736032" w14:textId="77777777" w:rsidR="0027757C" w:rsidRDefault="007C02D2" w:rsidP="007C02D2">
      <w:pPr>
        <w:spacing w:after="0" w:line="240" w:lineRule="auto"/>
      </w:pPr>
      <w:r>
        <w:lastRenderedPageBreak/>
        <w:t>Cardiopulmonary Certified Specialist</w:t>
      </w:r>
    </w:p>
    <w:p w14:paraId="07894063" w14:textId="501A27BD" w:rsidR="007C02D2" w:rsidRDefault="007C02D2" w:rsidP="007C02D2">
      <w:pPr>
        <w:spacing w:after="0" w:line="240" w:lineRule="auto"/>
      </w:pPr>
      <w:r>
        <w:t>cristiane.meirelles@osumc.edu</w:t>
      </w:r>
    </w:p>
    <w:p w14:paraId="3777DA13" w14:textId="77777777" w:rsidR="007C02D2" w:rsidRDefault="007C02D2" w:rsidP="007C02D2">
      <w:pPr>
        <w:spacing w:after="0" w:line="240" w:lineRule="auto"/>
      </w:pPr>
      <w:r>
        <w:t>(614) 292-5922</w:t>
      </w:r>
    </w:p>
    <w:p w14:paraId="0BF5E904" w14:textId="77777777" w:rsidR="007C02D2" w:rsidRDefault="007C02D2" w:rsidP="007C02D2">
      <w:pPr>
        <w:spacing w:after="0" w:line="240" w:lineRule="auto"/>
      </w:pPr>
      <w:r>
        <w:t>516-X Atwell Hall</w:t>
      </w:r>
    </w:p>
    <w:p w14:paraId="73F8F752" w14:textId="77777777" w:rsidR="007C02D2" w:rsidRDefault="007C02D2" w:rsidP="00D0212E">
      <w:pPr>
        <w:pStyle w:val="Heading4"/>
      </w:pPr>
      <w:bookmarkStart w:id="21" w:name="_Toc203473932"/>
      <w:r>
        <w:t>Dr. Catherine Quatman-Yates, PT, DPT, PhD</w:t>
      </w:r>
      <w:bookmarkEnd w:id="21"/>
    </w:p>
    <w:p w14:paraId="5E65BBB0" w14:textId="77777777" w:rsidR="0027757C" w:rsidRDefault="007C02D2" w:rsidP="007C02D2">
      <w:pPr>
        <w:spacing w:after="0" w:line="240" w:lineRule="auto"/>
      </w:pPr>
      <w:r>
        <w:t>Associate Professor</w:t>
      </w:r>
    </w:p>
    <w:p w14:paraId="3134FFD3" w14:textId="633E0C2B" w:rsidR="007C02D2" w:rsidRDefault="007C02D2" w:rsidP="007C02D2">
      <w:pPr>
        <w:spacing w:after="0" w:line="240" w:lineRule="auto"/>
      </w:pPr>
      <w:r>
        <w:t>B.S. (Edinboro University of Penn.)</w:t>
      </w:r>
    </w:p>
    <w:p w14:paraId="5946FF04" w14:textId="77777777" w:rsidR="007C02D2" w:rsidRDefault="007C02D2" w:rsidP="007C02D2">
      <w:pPr>
        <w:spacing w:after="0" w:line="240" w:lineRule="auto"/>
      </w:pPr>
      <w:r>
        <w:t>DPT (The University of Toledo)</w:t>
      </w:r>
    </w:p>
    <w:p w14:paraId="0D94D501" w14:textId="77777777" w:rsidR="0027757C" w:rsidRDefault="007C02D2" w:rsidP="007C02D2">
      <w:pPr>
        <w:spacing w:after="0" w:line="240" w:lineRule="auto"/>
      </w:pPr>
      <w:r>
        <w:t>Ph.D. (The Ohio State University)</w:t>
      </w:r>
    </w:p>
    <w:p w14:paraId="13B23398" w14:textId="7FDE489E" w:rsidR="007C02D2" w:rsidRDefault="007C02D2" w:rsidP="007C02D2">
      <w:pPr>
        <w:spacing w:after="0" w:line="240" w:lineRule="auto"/>
      </w:pPr>
      <w:r>
        <w:t>catherine.quatman@osumc.edu</w:t>
      </w:r>
    </w:p>
    <w:p w14:paraId="3671FA5A" w14:textId="77777777" w:rsidR="007C02D2" w:rsidRDefault="007C02D2" w:rsidP="007C02D2">
      <w:pPr>
        <w:spacing w:after="0" w:line="240" w:lineRule="auto"/>
      </w:pPr>
      <w:r>
        <w:t>(614) 688-2152</w:t>
      </w:r>
    </w:p>
    <w:p w14:paraId="4D9E2802" w14:textId="77777777" w:rsidR="007C02D2" w:rsidRDefault="007C02D2" w:rsidP="007C02D2">
      <w:pPr>
        <w:spacing w:after="0" w:line="240" w:lineRule="auto"/>
      </w:pPr>
      <w:r>
        <w:t>516-H Atwell Hall</w:t>
      </w:r>
    </w:p>
    <w:p w14:paraId="4771C259" w14:textId="77777777" w:rsidR="007C02D2" w:rsidRDefault="007C02D2" w:rsidP="00D0212E">
      <w:pPr>
        <w:pStyle w:val="Heading4"/>
      </w:pPr>
      <w:bookmarkStart w:id="22" w:name="_Toc203473933"/>
      <w:r>
        <w:t>Dr. Marka Salsberry, PT, DPT</w:t>
      </w:r>
      <w:bookmarkEnd w:id="22"/>
    </w:p>
    <w:p w14:paraId="4F188588" w14:textId="77777777" w:rsidR="0027757C" w:rsidRDefault="007C02D2" w:rsidP="007C02D2">
      <w:pPr>
        <w:spacing w:after="0" w:line="240" w:lineRule="auto"/>
      </w:pPr>
      <w:r>
        <w:t>Associate Professor, Practice</w:t>
      </w:r>
    </w:p>
    <w:p w14:paraId="7239A034" w14:textId="21BC47BB" w:rsidR="007C02D2" w:rsidRDefault="007C02D2" w:rsidP="007C02D2">
      <w:pPr>
        <w:spacing w:after="0" w:line="240" w:lineRule="auto"/>
      </w:pPr>
      <w:r>
        <w:t>B.S. (University of Findlay)</w:t>
      </w:r>
    </w:p>
    <w:p w14:paraId="27C3DCDC" w14:textId="77777777" w:rsidR="007C02D2" w:rsidRDefault="007C02D2" w:rsidP="007C02D2">
      <w:pPr>
        <w:spacing w:after="0" w:line="240" w:lineRule="auto"/>
      </w:pPr>
      <w:r>
        <w:t>MSPT (University of Findlay)</w:t>
      </w:r>
    </w:p>
    <w:p w14:paraId="574D3CAD" w14:textId="77777777" w:rsidR="0027757C" w:rsidRDefault="007C02D2" w:rsidP="007C02D2">
      <w:pPr>
        <w:spacing w:after="0" w:line="240" w:lineRule="auto"/>
      </w:pPr>
      <w:r>
        <w:t>DPT (M.G.H. Inst of Health Prof)</w:t>
      </w:r>
    </w:p>
    <w:p w14:paraId="1FFCA20A" w14:textId="7AC79FE0" w:rsidR="007C02D2" w:rsidRDefault="007C02D2" w:rsidP="007C02D2">
      <w:pPr>
        <w:spacing w:after="0" w:line="240" w:lineRule="auto"/>
      </w:pPr>
      <w:r>
        <w:t>marka.salsberry@osumc.edu</w:t>
      </w:r>
    </w:p>
    <w:p w14:paraId="39E1235D" w14:textId="77777777" w:rsidR="007C02D2" w:rsidRDefault="007C02D2" w:rsidP="007C02D2">
      <w:pPr>
        <w:spacing w:after="0" w:line="240" w:lineRule="auto"/>
      </w:pPr>
      <w:r>
        <w:t>(614) 292-2196</w:t>
      </w:r>
    </w:p>
    <w:p w14:paraId="0D167670" w14:textId="77777777" w:rsidR="007C02D2" w:rsidRDefault="007C02D2" w:rsidP="007C02D2">
      <w:pPr>
        <w:spacing w:after="0" w:line="240" w:lineRule="auto"/>
      </w:pPr>
      <w:r>
        <w:t>516-W Atwell Hall</w:t>
      </w:r>
    </w:p>
    <w:p w14:paraId="31CA5D63" w14:textId="77777777" w:rsidR="007C02D2" w:rsidRDefault="007C02D2" w:rsidP="00D0212E">
      <w:pPr>
        <w:pStyle w:val="Heading4"/>
      </w:pPr>
      <w:bookmarkStart w:id="23" w:name="_Toc203473934"/>
      <w:r>
        <w:t>Dr. Laura Schmitt, PT, MPT, PhD, FAPTA</w:t>
      </w:r>
      <w:bookmarkEnd w:id="23"/>
    </w:p>
    <w:p w14:paraId="3B6D695F" w14:textId="77777777" w:rsidR="007C02D2" w:rsidRDefault="007C02D2" w:rsidP="007C02D2">
      <w:pPr>
        <w:spacing w:after="0" w:line="240" w:lineRule="auto"/>
      </w:pPr>
      <w:r>
        <w:t>Professor</w:t>
      </w:r>
    </w:p>
    <w:p w14:paraId="0DAB45F5" w14:textId="77777777" w:rsidR="0027757C" w:rsidRDefault="007C02D2" w:rsidP="007C02D2">
      <w:pPr>
        <w:spacing w:after="0" w:line="240" w:lineRule="auto"/>
      </w:pPr>
      <w:r>
        <w:t>Research Specialization Lead</w:t>
      </w:r>
    </w:p>
    <w:p w14:paraId="6F702325" w14:textId="491D8CB1" w:rsidR="007C02D2" w:rsidRDefault="007C02D2" w:rsidP="007C02D2">
      <w:pPr>
        <w:spacing w:after="0" w:line="240" w:lineRule="auto"/>
      </w:pPr>
      <w:r>
        <w:t>B.S. (University of Delaware)</w:t>
      </w:r>
    </w:p>
    <w:p w14:paraId="3C014724" w14:textId="77777777" w:rsidR="007C02D2" w:rsidRDefault="007C02D2" w:rsidP="007C02D2">
      <w:pPr>
        <w:spacing w:after="0" w:line="240" w:lineRule="auto"/>
      </w:pPr>
      <w:r>
        <w:t>MPT (University of Delaware)</w:t>
      </w:r>
    </w:p>
    <w:p w14:paraId="7D9188D0" w14:textId="77777777" w:rsidR="0027757C" w:rsidRDefault="007C02D2" w:rsidP="007C02D2">
      <w:pPr>
        <w:spacing w:after="0" w:line="240" w:lineRule="auto"/>
      </w:pPr>
      <w:r>
        <w:t>Ph.D. (University of Delaware)</w:t>
      </w:r>
    </w:p>
    <w:p w14:paraId="1812FDEE" w14:textId="7EA791CE" w:rsidR="007C02D2" w:rsidRDefault="007C02D2" w:rsidP="007C02D2">
      <w:pPr>
        <w:spacing w:after="0" w:line="240" w:lineRule="auto"/>
      </w:pPr>
      <w:r>
        <w:t>laura.schmitt@osumc.edu</w:t>
      </w:r>
    </w:p>
    <w:p w14:paraId="2BA462BD" w14:textId="77777777" w:rsidR="007C02D2" w:rsidRDefault="007C02D2" w:rsidP="007C02D2">
      <w:pPr>
        <w:spacing w:after="0" w:line="240" w:lineRule="auto"/>
      </w:pPr>
      <w:r>
        <w:t>(614) 292-4336</w:t>
      </w:r>
    </w:p>
    <w:p w14:paraId="5C6CA6E1" w14:textId="77777777" w:rsidR="007C02D2" w:rsidRDefault="007C02D2" w:rsidP="007C02D2">
      <w:pPr>
        <w:spacing w:after="0" w:line="240" w:lineRule="auto"/>
      </w:pPr>
      <w:r>
        <w:t>516-P Atwell Hall</w:t>
      </w:r>
    </w:p>
    <w:p w14:paraId="4F4AE4BF" w14:textId="77777777" w:rsidR="007C02D2" w:rsidRDefault="007C02D2" w:rsidP="00D0212E">
      <w:pPr>
        <w:pStyle w:val="Heading4"/>
      </w:pPr>
      <w:bookmarkStart w:id="24" w:name="_Toc203473935"/>
      <w:r>
        <w:t>Dr. Amelia Siles, PT, DPT</w:t>
      </w:r>
      <w:bookmarkEnd w:id="24"/>
    </w:p>
    <w:p w14:paraId="07365985" w14:textId="77777777" w:rsidR="007C02D2" w:rsidRDefault="007C02D2" w:rsidP="007C02D2">
      <w:pPr>
        <w:spacing w:after="0" w:line="240" w:lineRule="auto"/>
      </w:pPr>
      <w:r>
        <w:t>Assist. Director Clinical Ed.</w:t>
      </w:r>
    </w:p>
    <w:p w14:paraId="09211981" w14:textId="77777777" w:rsidR="0027757C" w:rsidRDefault="007C02D2" w:rsidP="007C02D2">
      <w:pPr>
        <w:spacing w:after="0" w:line="240" w:lineRule="auto"/>
      </w:pPr>
      <w:r>
        <w:t>Associate Professor, Practice</w:t>
      </w:r>
    </w:p>
    <w:p w14:paraId="4B14E688" w14:textId="533A92DD" w:rsidR="007C02D2" w:rsidRDefault="007C02D2" w:rsidP="007C02D2">
      <w:pPr>
        <w:spacing w:after="0" w:line="240" w:lineRule="auto"/>
      </w:pPr>
      <w:r>
        <w:t>B.S. (John Carroll University)</w:t>
      </w:r>
    </w:p>
    <w:p w14:paraId="7BDCD77A" w14:textId="77777777" w:rsidR="007C02D2" w:rsidRDefault="007C02D2" w:rsidP="007C02D2">
      <w:pPr>
        <w:spacing w:after="0" w:line="240" w:lineRule="auto"/>
      </w:pPr>
      <w:r>
        <w:t>DPT (Creighton University)</w:t>
      </w:r>
    </w:p>
    <w:p w14:paraId="7B01E5E2" w14:textId="77777777" w:rsidR="0027757C" w:rsidRDefault="007C02D2" w:rsidP="007C02D2">
      <w:pPr>
        <w:spacing w:after="0" w:line="240" w:lineRule="auto"/>
      </w:pPr>
      <w:r>
        <w:t>Neurologic Certified Specialist</w:t>
      </w:r>
    </w:p>
    <w:p w14:paraId="62436EFC" w14:textId="55DC2EF2" w:rsidR="007C02D2" w:rsidRDefault="007C02D2" w:rsidP="007C02D2">
      <w:pPr>
        <w:spacing w:after="0" w:line="240" w:lineRule="auto"/>
      </w:pPr>
      <w:r>
        <w:t>amelia.siles@osumc.edu</w:t>
      </w:r>
    </w:p>
    <w:p w14:paraId="5005A990" w14:textId="77777777" w:rsidR="007C02D2" w:rsidRDefault="007C02D2" w:rsidP="007C02D2">
      <w:pPr>
        <w:spacing w:after="0" w:line="240" w:lineRule="auto"/>
      </w:pPr>
      <w:r>
        <w:t>(614) 292-9007</w:t>
      </w:r>
    </w:p>
    <w:p w14:paraId="0446E85C" w14:textId="77777777" w:rsidR="007C02D2" w:rsidRDefault="007C02D2" w:rsidP="007C02D2">
      <w:pPr>
        <w:spacing w:after="0" w:line="240" w:lineRule="auto"/>
      </w:pPr>
      <w:r>
        <w:t>516-C Atwell Hall</w:t>
      </w:r>
    </w:p>
    <w:p w14:paraId="2F4CCC3E" w14:textId="77777777" w:rsidR="007C02D2" w:rsidRDefault="007C02D2" w:rsidP="00D0212E">
      <w:pPr>
        <w:pStyle w:val="Heading4"/>
      </w:pPr>
      <w:bookmarkStart w:id="25" w:name="_Toc203473936"/>
      <w:r>
        <w:t>Dr. Erin Thomas, PT, DPT, FNAP</w:t>
      </w:r>
      <w:bookmarkEnd w:id="25"/>
    </w:p>
    <w:p w14:paraId="3044308E" w14:textId="77777777" w:rsidR="007C02D2" w:rsidRDefault="007C02D2" w:rsidP="007C02D2">
      <w:pPr>
        <w:spacing w:after="0" w:line="240" w:lineRule="auto"/>
      </w:pPr>
      <w:r>
        <w:t>Assist. Director Clinical Ed.</w:t>
      </w:r>
    </w:p>
    <w:p w14:paraId="43077CBF" w14:textId="77777777" w:rsidR="007C02D2" w:rsidRDefault="007C02D2" w:rsidP="007C02D2">
      <w:pPr>
        <w:spacing w:after="0" w:line="240" w:lineRule="auto"/>
      </w:pPr>
      <w:r>
        <w:t>Associate Professor, Practice</w:t>
      </w:r>
    </w:p>
    <w:p w14:paraId="442865F3" w14:textId="77777777" w:rsidR="0027757C" w:rsidRDefault="007C02D2" w:rsidP="007C02D2">
      <w:pPr>
        <w:spacing w:after="0" w:line="240" w:lineRule="auto"/>
      </w:pPr>
      <w:r>
        <w:t xml:space="preserve">PT Program IPE Liaison </w:t>
      </w:r>
    </w:p>
    <w:p w14:paraId="114977F7" w14:textId="12DD057E" w:rsidR="007C02D2" w:rsidRDefault="007C02D2" w:rsidP="007C02D2">
      <w:pPr>
        <w:spacing w:after="0" w:line="240" w:lineRule="auto"/>
      </w:pPr>
      <w:r>
        <w:t>MPT (University of Evansville)</w:t>
      </w:r>
    </w:p>
    <w:p w14:paraId="4A8C0AA2" w14:textId="77777777" w:rsidR="007C02D2" w:rsidRDefault="007C02D2" w:rsidP="007C02D2">
      <w:pPr>
        <w:spacing w:after="0" w:line="240" w:lineRule="auto"/>
      </w:pPr>
      <w:r>
        <w:lastRenderedPageBreak/>
        <w:t>DPT (M.G.H. Institute of Health Prof.)</w:t>
      </w:r>
    </w:p>
    <w:p w14:paraId="7DB06D8F" w14:textId="77777777" w:rsidR="0027757C" w:rsidRDefault="007C02D2" w:rsidP="007C02D2">
      <w:pPr>
        <w:spacing w:after="0" w:line="240" w:lineRule="auto"/>
      </w:pPr>
      <w:r>
        <w:t>Fellow National Academies of Practice</w:t>
      </w:r>
    </w:p>
    <w:p w14:paraId="7980C2C3" w14:textId="5CDBF770" w:rsidR="007C02D2" w:rsidRDefault="007C02D2" w:rsidP="007C02D2">
      <w:pPr>
        <w:spacing w:after="0" w:line="240" w:lineRule="auto"/>
      </w:pPr>
      <w:r>
        <w:t>erin.thomas@osumc.edu</w:t>
      </w:r>
    </w:p>
    <w:p w14:paraId="5BBCB1D8" w14:textId="77777777" w:rsidR="007C02D2" w:rsidRDefault="007C02D2" w:rsidP="007C02D2">
      <w:pPr>
        <w:spacing w:after="0" w:line="240" w:lineRule="auto"/>
      </w:pPr>
      <w:r>
        <w:t>(614) 292-9007</w:t>
      </w:r>
    </w:p>
    <w:p w14:paraId="244E3AB7" w14:textId="77777777" w:rsidR="007C02D2" w:rsidRDefault="007C02D2" w:rsidP="007C02D2">
      <w:pPr>
        <w:spacing w:after="0" w:line="240" w:lineRule="auto"/>
      </w:pPr>
      <w:r>
        <w:t>516-C Atwell Hall</w:t>
      </w:r>
    </w:p>
    <w:p w14:paraId="480880A7" w14:textId="77777777" w:rsidR="007C02D2" w:rsidRPr="007C02D2" w:rsidRDefault="007C02D2" w:rsidP="007C02D2"/>
    <w:p w14:paraId="7BDE72C3" w14:textId="77777777" w:rsidR="00B04545" w:rsidRPr="004C03A3" w:rsidRDefault="00B04545" w:rsidP="00146DE3">
      <w:pPr>
        <w:pStyle w:val="Heading3"/>
      </w:pPr>
      <w:bookmarkStart w:id="26" w:name="_Toc203473937"/>
      <w:r w:rsidRPr="004C03A3">
        <w:t>Emeritus Faculty</w:t>
      </w:r>
      <w:bookmarkEnd w:id="26"/>
    </w:p>
    <w:p w14:paraId="56A1ACA2" w14:textId="77777777" w:rsidR="009C7AB9" w:rsidRDefault="009C7AB9" w:rsidP="00D0212E">
      <w:pPr>
        <w:pStyle w:val="Heading4"/>
      </w:pPr>
      <w:bookmarkStart w:id="27" w:name="_Toc203473938"/>
      <w:r w:rsidRPr="009C7AB9">
        <w:t>Mr. John V. Chidley, PT, MS, Assistant Professor, Emeritus</w:t>
      </w:r>
      <w:bookmarkEnd w:id="27"/>
    </w:p>
    <w:p w14:paraId="50DF4B12" w14:textId="45A1435A" w:rsidR="009C7AB9" w:rsidRPr="009C7AB9" w:rsidRDefault="009C7AB9" w:rsidP="009C7AB9">
      <w:pPr>
        <w:widowControl w:val="0"/>
        <w:autoSpaceDE w:val="0"/>
        <w:autoSpaceDN w:val="0"/>
        <w:adjustRightInd w:val="0"/>
        <w:spacing w:after="0"/>
        <w:rPr>
          <w:rFonts w:eastAsia="Times New Roman" w:cstheme="minorHAnsi"/>
          <w:sz w:val="20"/>
          <w:szCs w:val="20"/>
        </w:rPr>
      </w:pPr>
      <w:r w:rsidRPr="009C7AB9">
        <w:rPr>
          <w:rFonts w:eastAsia="Times New Roman" w:cstheme="minorHAnsi"/>
          <w:sz w:val="20"/>
          <w:szCs w:val="20"/>
        </w:rPr>
        <w:t>chidley.1@osu.edu</w:t>
      </w:r>
    </w:p>
    <w:p w14:paraId="214FD067" w14:textId="77777777" w:rsidR="009C7AB9" w:rsidRPr="009C7AB9" w:rsidRDefault="009C7AB9" w:rsidP="009C7AB9">
      <w:pPr>
        <w:widowControl w:val="0"/>
        <w:autoSpaceDE w:val="0"/>
        <w:autoSpaceDN w:val="0"/>
        <w:adjustRightInd w:val="0"/>
        <w:spacing w:after="0"/>
        <w:rPr>
          <w:rFonts w:eastAsia="Times New Roman" w:cstheme="minorHAnsi"/>
          <w:sz w:val="20"/>
          <w:szCs w:val="20"/>
        </w:rPr>
      </w:pPr>
      <w:r w:rsidRPr="009C7AB9">
        <w:rPr>
          <w:rFonts w:eastAsia="Times New Roman" w:cstheme="minorHAnsi"/>
          <w:sz w:val="20"/>
          <w:szCs w:val="20"/>
        </w:rPr>
        <w:t>516-V Atwell Hall, (614) 292-0558</w:t>
      </w:r>
    </w:p>
    <w:p w14:paraId="32CDFBC1" w14:textId="77777777" w:rsidR="009C7AB9" w:rsidRDefault="009C7AB9" w:rsidP="00D0212E">
      <w:pPr>
        <w:pStyle w:val="Heading4"/>
      </w:pPr>
      <w:bookmarkStart w:id="28" w:name="_Toc203473939"/>
      <w:r w:rsidRPr="009C7AB9">
        <w:t>Ms. Lynn Allen Colby, PT, MS, Assistant Professor, Emeritus</w:t>
      </w:r>
      <w:bookmarkEnd w:id="28"/>
    </w:p>
    <w:p w14:paraId="0DFABCB6" w14:textId="1368B3FF" w:rsidR="009C7AB9" w:rsidRPr="009C7AB9" w:rsidRDefault="009C7AB9" w:rsidP="009C7AB9">
      <w:pPr>
        <w:widowControl w:val="0"/>
        <w:autoSpaceDE w:val="0"/>
        <w:autoSpaceDN w:val="0"/>
        <w:adjustRightInd w:val="0"/>
        <w:spacing w:after="0"/>
        <w:rPr>
          <w:rFonts w:eastAsia="Times New Roman" w:cstheme="minorHAnsi"/>
          <w:sz w:val="20"/>
          <w:szCs w:val="20"/>
        </w:rPr>
      </w:pPr>
      <w:r w:rsidRPr="009C7AB9">
        <w:rPr>
          <w:rFonts w:eastAsia="Times New Roman" w:cstheme="minorHAnsi"/>
          <w:sz w:val="20"/>
          <w:szCs w:val="20"/>
        </w:rPr>
        <w:t>lacolbyosu@aol.com</w:t>
      </w:r>
    </w:p>
    <w:p w14:paraId="45814A5E" w14:textId="77777777" w:rsidR="009C7AB9" w:rsidRDefault="009C7AB9" w:rsidP="009C7AB9">
      <w:pPr>
        <w:widowControl w:val="0"/>
        <w:autoSpaceDE w:val="0"/>
        <w:autoSpaceDN w:val="0"/>
        <w:adjustRightInd w:val="0"/>
        <w:spacing w:after="0"/>
        <w:rPr>
          <w:rFonts w:eastAsia="Times New Roman" w:cstheme="minorHAnsi"/>
          <w:sz w:val="20"/>
          <w:szCs w:val="20"/>
        </w:rPr>
      </w:pPr>
    </w:p>
    <w:p w14:paraId="31399879" w14:textId="3E2DE44C" w:rsidR="00BE5D06" w:rsidRDefault="00BE5D06" w:rsidP="00BE5D06">
      <w:pPr>
        <w:pStyle w:val="Heading4"/>
      </w:pPr>
      <w:bookmarkStart w:id="29" w:name="_Toc203473940"/>
      <w:r>
        <w:t xml:space="preserve">Dr. Anne Kloos, PT, PhD, FAPTA, </w:t>
      </w:r>
      <w:r w:rsidR="00907184">
        <w:t xml:space="preserve">Clinical </w:t>
      </w:r>
      <w:r>
        <w:t>Professor</w:t>
      </w:r>
      <w:r w:rsidR="00907184">
        <w:t xml:space="preserve"> Emeritus</w:t>
      </w:r>
      <w:bookmarkEnd w:id="29"/>
    </w:p>
    <w:p w14:paraId="131B5BA1" w14:textId="77777777" w:rsidR="00BE5D06" w:rsidRDefault="00BE5D06" w:rsidP="00BE5D06">
      <w:pPr>
        <w:spacing w:after="0" w:line="240" w:lineRule="auto"/>
      </w:pPr>
      <w:r>
        <w:t>anne.kloos@osumc.edu</w:t>
      </w:r>
    </w:p>
    <w:p w14:paraId="3407BDCE" w14:textId="77777777" w:rsidR="00BE5D06" w:rsidRPr="009C7AB9" w:rsidRDefault="00BE5D06" w:rsidP="009C7AB9">
      <w:pPr>
        <w:widowControl w:val="0"/>
        <w:autoSpaceDE w:val="0"/>
        <w:autoSpaceDN w:val="0"/>
        <w:adjustRightInd w:val="0"/>
        <w:spacing w:after="0"/>
        <w:rPr>
          <w:rFonts w:eastAsia="Times New Roman" w:cstheme="minorHAnsi"/>
          <w:sz w:val="20"/>
          <w:szCs w:val="20"/>
        </w:rPr>
      </w:pPr>
    </w:p>
    <w:p w14:paraId="653B021E" w14:textId="77777777" w:rsidR="009C7AB9" w:rsidRDefault="009C7AB9" w:rsidP="00D0212E">
      <w:pPr>
        <w:pStyle w:val="Heading4"/>
      </w:pPr>
      <w:bookmarkStart w:id="30" w:name="_Toc203473941"/>
      <w:r w:rsidRPr="009C7AB9">
        <w:t>Dr. Deborah S. Larsen, PT, PhD, FAPTA, Professor Emeritus</w:t>
      </w:r>
      <w:bookmarkEnd w:id="30"/>
    </w:p>
    <w:p w14:paraId="67265BEB" w14:textId="233FE4D8" w:rsidR="009C7AB9" w:rsidRPr="009C7AB9" w:rsidRDefault="009C7AB9" w:rsidP="009C7AB9">
      <w:pPr>
        <w:widowControl w:val="0"/>
        <w:autoSpaceDE w:val="0"/>
        <w:autoSpaceDN w:val="0"/>
        <w:adjustRightInd w:val="0"/>
        <w:spacing w:after="0"/>
        <w:rPr>
          <w:rFonts w:eastAsia="Times New Roman" w:cstheme="minorHAnsi"/>
          <w:sz w:val="20"/>
          <w:szCs w:val="20"/>
        </w:rPr>
      </w:pPr>
      <w:r w:rsidRPr="009C7AB9">
        <w:rPr>
          <w:rFonts w:eastAsia="Times New Roman" w:cstheme="minorHAnsi"/>
          <w:sz w:val="20"/>
          <w:szCs w:val="20"/>
        </w:rPr>
        <w:t>deborah.larsen@osumc.edu</w:t>
      </w:r>
    </w:p>
    <w:p w14:paraId="1FE5AAD6" w14:textId="77777777" w:rsidR="00B04545" w:rsidRPr="004C03A3" w:rsidRDefault="00B04545" w:rsidP="00B04545">
      <w:pPr>
        <w:widowControl w:val="0"/>
        <w:autoSpaceDE w:val="0"/>
        <w:autoSpaceDN w:val="0"/>
        <w:adjustRightInd w:val="0"/>
        <w:spacing w:after="0"/>
        <w:rPr>
          <w:rFonts w:eastAsia="Times New Roman" w:cstheme="minorHAnsi"/>
          <w:sz w:val="20"/>
          <w:szCs w:val="20"/>
        </w:rPr>
      </w:pPr>
    </w:p>
    <w:p w14:paraId="77C566EB" w14:textId="00A239BC" w:rsidR="00B04545" w:rsidRPr="004C03A3" w:rsidRDefault="00B04545" w:rsidP="00146DE3">
      <w:pPr>
        <w:pStyle w:val="Heading2"/>
      </w:pPr>
      <w:r w:rsidRPr="004C03A3">
        <w:br w:type="page"/>
      </w:r>
      <w:bookmarkStart w:id="31" w:name="_Toc200168987"/>
      <w:bookmarkStart w:id="32" w:name="_Toc264368024"/>
      <w:bookmarkStart w:id="33" w:name="_Toc514307297"/>
      <w:bookmarkStart w:id="34" w:name="_Toc11403706"/>
      <w:bookmarkStart w:id="35" w:name="_Toc203473942"/>
      <w:r w:rsidR="00DB2555" w:rsidRPr="004C03A3">
        <w:lastRenderedPageBreak/>
        <w:t xml:space="preserve">Mission </w:t>
      </w:r>
      <w:r w:rsidR="00DB2555">
        <w:t>a</w:t>
      </w:r>
      <w:r w:rsidR="00DB2555" w:rsidRPr="004C03A3">
        <w:t xml:space="preserve">nd Philosophy </w:t>
      </w:r>
      <w:r w:rsidR="00DB2555">
        <w:t>o</w:t>
      </w:r>
      <w:r w:rsidR="00DB2555" w:rsidRPr="004C03A3">
        <w:t xml:space="preserve">f </w:t>
      </w:r>
      <w:r w:rsidR="00DB2555">
        <w:t>t</w:t>
      </w:r>
      <w:r w:rsidR="00DB2555" w:rsidRPr="004C03A3">
        <w:t>he Program</w:t>
      </w:r>
      <w:bookmarkEnd w:id="31"/>
      <w:bookmarkEnd w:id="32"/>
      <w:bookmarkEnd w:id="33"/>
      <w:bookmarkEnd w:id="34"/>
      <w:bookmarkEnd w:id="35"/>
    </w:p>
    <w:p w14:paraId="6B0A4053" w14:textId="3813EB20" w:rsidR="00B04545" w:rsidRPr="004C03A3" w:rsidRDefault="00B04545" w:rsidP="00B04545">
      <w:pPr>
        <w:spacing w:before="100" w:beforeAutospacing="1" w:after="100" w:afterAutospacing="1"/>
        <w:rPr>
          <w:rFonts w:ascii="Calibri" w:eastAsia="Times New Roman" w:hAnsi="Calibri" w:cs="Calibri"/>
          <w:szCs w:val="24"/>
        </w:rPr>
      </w:pPr>
      <w:r w:rsidRPr="004C03A3">
        <w:rPr>
          <w:rFonts w:ascii="Calibri" w:eastAsia="Times New Roman" w:hAnsi="Calibri" w:cs="Calibri"/>
          <w:szCs w:val="24"/>
        </w:rPr>
        <w:t>The faculty, staff, students, and alumni share great pride in the history and accomplishments of the Physical Therapy Program of The Ohio State University</w:t>
      </w:r>
      <w:r w:rsidR="00CF2CB5" w:rsidRPr="004C03A3">
        <w:rPr>
          <w:rFonts w:ascii="Calibri" w:eastAsia="Times New Roman" w:hAnsi="Calibri" w:cs="Calibri"/>
          <w:szCs w:val="24"/>
        </w:rPr>
        <w:t>, which began in 1955</w:t>
      </w:r>
      <w:r w:rsidRPr="004C03A3">
        <w:rPr>
          <w:rFonts w:ascii="Calibri" w:eastAsia="Times New Roman" w:hAnsi="Calibri" w:cs="Calibri"/>
          <w:szCs w:val="24"/>
        </w:rPr>
        <w:t xml:space="preserve">. The program is energized by its location within a vibrant and diverse </w:t>
      </w:r>
      <w:r w:rsidR="00DE6DAF">
        <w:rPr>
          <w:rFonts w:ascii="Calibri" w:eastAsia="Times New Roman" w:hAnsi="Calibri" w:cs="Calibri"/>
          <w:szCs w:val="24"/>
        </w:rPr>
        <w:t>university</w:t>
      </w:r>
      <w:r w:rsidR="00EF657C">
        <w:rPr>
          <w:rFonts w:ascii="Calibri" w:eastAsia="Times New Roman" w:hAnsi="Calibri" w:cs="Calibri"/>
          <w:szCs w:val="24"/>
        </w:rPr>
        <w:t xml:space="preserve">.  The OSU </w:t>
      </w:r>
      <w:r w:rsidR="00AB7F41">
        <w:rPr>
          <w:rFonts w:ascii="Calibri" w:eastAsia="Times New Roman" w:hAnsi="Calibri" w:cs="Calibri"/>
          <w:szCs w:val="24"/>
        </w:rPr>
        <w:t>motto</w:t>
      </w:r>
      <w:r w:rsidRPr="004C03A3">
        <w:rPr>
          <w:rFonts w:ascii="Calibri" w:eastAsia="Times New Roman" w:hAnsi="Calibri" w:cs="Calibri"/>
          <w:szCs w:val="24"/>
        </w:rPr>
        <w:t xml:space="preserve"> is</w:t>
      </w:r>
      <w:r w:rsidR="00EF657C">
        <w:rPr>
          <w:rFonts w:ascii="Calibri" w:eastAsia="Times New Roman" w:hAnsi="Calibri" w:cs="Calibri"/>
          <w:szCs w:val="24"/>
        </w:rPr>
        <w:t>,</w:t>
      </w:r>
      <w:r w:rsidRPr="004C03A3">
        <w:rPr>
          <w:rFonts w:ascii="Calibri" w:eastAsia="Times New Roman" w:hAnsi="Calibri" w:cs="Calibri"/>
          <w:szCs w:val="24"/>
        </w:rPr>
        <w:t xml:space="preserve"> </w:t>
      </w:r>
      <w:r w:rsidR="00AB7F41" w:rsidRPr="00AB7F41">
        <w:rPr>
          <w:rFonts w:ascii="Calibri" w:eastAsia="Times New Roman" w:hAnsi="Calibri" w:cs="Calibri"/>
          <w:b/>
          <w:i/>
          <w:szCs w:val="24"/>
        </w:rPr>
        <w:t>Education for Citizenship.</w:t>
      </w:r>
      <w:r w:rsidR="00AB7F41">
        <w:rPr>
          <w:rFonts w:ascii="Calibri" w:eastAsia="Times New Roman" w:hAnsi="Calibri" w:cs="Calibri"/>
          <w:szCs w:val="24"/>
        </w:rPr>
        <w:t xml:space="preserve">  </w:t>
      </w:r>
      <w:r w:rsidRPr="004C03A3">
        <w:rPr>
          <w:rFonts w:ascii="Calibri" w:eastAsia="Times New Roman" w:hAnsi="Calibri" w:cs="Calibri"/>
          <w:szCs w:val="24"/>
        </w:rPr>
        <w:t xml:space="preserve">The school spirit, traditions, and loyal alumni enrich the academic and clinical practice environment of the Physical Therapy Division </w:t>
      </w:r>
      <w:r w:rsidR="00982A3C" w:rsidRPr="004C03A3">
        <w:rPr>
          <w:rFonts w:ascii="Calibri" w:eastAsia="Times New Roman" w:hAnsi="Calibri" w:cs="Calibri"/>
          <w:szCs w:val="24"/>
        </w:rPr>
        <w:t>in partnership with</w:t>
      </w:r>
      <w:r w:rsidRPr="004C03A3">
        <w:rPr>
          <w:rFonts w:ascii="Calibri" w:eastAsia="Times New Roman" w:hAnsi="Calibri" w:cs="Calibri"/>
          <w:szCs w:val="24"/>
        </w:rPr>
        <w:t xml:space="preserve"> the Wexner Medical Center at The Ohio State University.</w:t>
      </w:r>
    </w:p>
    <w:p w14:paraId="0352B335" w14:textId="2C59CF56" w:rsidR="00B04545" w:rsidRPr="004C03A3" w:rsidRDefault="00B04545" w:rsidP="00146DE3">
      <w:pPr>
        <w:pStyle w:val="Heading3"/>
      </w:pPr>
      <w:bookmarkStart w:id="36" w:name="_Toc200168988"/>
      <w:bookmarkStart w:id="37" w:name="_Toc264368025"/>
      <w:bookmarkStart w:id="38" w:name="_Toc514307298"/>
      <w:bookmarkStart w:id="39" w:name="_Toc11403707"/>
      <w:bookmarkStart w:id="40" w:name="_Toc203473943"/>
      <w:r w:rsidRPr="004C03A3">
        <w:t>Mission Statement</w:t>
      </w:r>
      <w:bookmarkEnd w:id="36"/>
      <w:bookmarkEnd w:id="37"/>
      <w:bookmarkEnd w:id="38"/>
      <w:bookmarkEnd w:id="39"/>
      <w:bookmarkEnd w:id="40"/>
    </w:p>
    <w:p w14:paraId="16B19FE5" w14:textId="314F33DD" w:rsidR="00B04545" w:rsidRPr="004C03A3" w:rsidRDefault="00B04545" w:rsidP="00B04545">
      <w:pPr>
        <w:spacing w:before="100" w:beforeAutospacing="1" w:after="100" w:afterAutospacing="1"/>
        <w:rPr>
          <w:rFonts w:ascii="Calibri" w:eastAsia="Times New Roman" w:hAnsi="Calibri" w:cs="Calibri"/>
          <w:szCs w:val="24"/>
        </w:rPr>
      </w:pPr>
      <w:r w:rsidRPr="004C03A3">
        <w:rPr>
          <w:rFonts w:ascii="Calibri" w:eastAsia="Times New Roman" w:hAnsi="Calibri" w:cs="Calibri"/>
          <w:b/>
          <w:bCs/>
          <w:szCs w:val="24"/>
        </w:rPr>
        <w:t xml:space="preserve">The mission of the </w:t>
      </w:r>
      <w:r w:rsidR="00EF657C">
        <w:rPr>
          <w:rFonts w:ascii="Calibri" w:eastAsia="Times New Roman" w:hAnsi="Calibri" w:cs="Calibri"/>
          <w:b/>
          <w:bCs/>
          <w:szCs w:val="24"/>
        </w:rPr>
        <w:t>p</w:t>
      </w:r>
      <w:r w:rsidRPr="004C03A3">
        <w:rPr>
          <w:rFonts w:ascii="Calibri" w:eastAsia="Times New Roman" w:hAnsi="Calibri" w:cs="Calibri"/>
          <w:b/>
          <w:bCs/>
          <w:szCs w:val="24"/>
        </w:rPr>
        <w:t xml:space="preserve">hysical </w:t>
      </w:r>
      <w:r w:rsidR="00EF657C">
        <w:rPr>
          <w:rFonts w:ascii="Calibri" w:eastAsia="Times New Roman" w:hAnsi="Calibri" w:cs="Calibri"/>
          <w:b/>
          <w:bCs/>
          <w:szCs w:val="24"/>
        </w:rPr>
        <w:t>t</w:t>
      </w:r>
      <w:r w:rsidRPr="004C03A3">
        <w:rPr>
          <w:rFonts w:ascii="Calibri" w:eastAsia="Times New Roman" w:hAnsi="Calibri" w:cs="Calibri"/>
          <w:b/>
          <w:bCs/>
          <w:szCs w:val="24"/>
        </w:rPr>
        <w:t xml:space="preserve">herapy </w:t>
      </w:r>
      <w:r w:rsidR="00EF657C">
        <w:rPr>
          <w:rFonts w:ascii="Calibri" w:eastAsia="Times New Roman" w:hAnsi="Calibri" w:cs="Calibri"/>
          <w:b/>
          <w:bCs/>
          <w:szCs w:val="24"/>
        </w:rPr>
        <w:t xml:space="preserve">division </w:t>
      </w:r>
      <w:r w:rsidRPr="004C03A3">
        <w:rPr>
          <w:rFonts w:ascii="Calibri" w:eastAsia="Times New Roman" w:hAnsi="Calibri" w:cs="Calibri"/>
          <w:b/>
          <w:bCs/>
          <w:szCs w:val="24"/>
        </w:rPr>
        <w:t xml:space="preserve">is to advance the profession of physical therapy through education, </w:t>
      </w:r>
      <w:r w:rsidR="003C19CE" w:rsidRPr="004C03A3">
        <w:rPr>
          <w:rFonts w:ascii="Calibri" w:eastAsia="Times New Roman" w:hAnsi="Calibri" w:cs="Calibri"/>
          <w:b/>
          <w:bCs/>
          <w:szCs w:val="24"/>
        </w:rPr>
        <w:t xml:space="preserve">research and </w:t>
      </w:r>
      <w:r w:rsidRPr="004C03A3">
        <w:rPr>
          <w:rFonts w:ascii="Calibri" w:eastAsia="Times New Roman" w:hAnsi="Calibri" w:cs="Calibri"/>
          <w:b/>
          <w:bCs/>
          <w:szCs w:val="24"/>
        </w:rPr>
        <w:t>scholarship, leadership, and service.</w:t>
      </w:r>
    </w:p>
    <w:p w14:paraId="374FCB0B" w14:textId="595B0A38" w:rsidR="00B04545" w:rsidRPr="004C03A3" w:rsidRDefault="00B04545" w:rsidP="00146DE3">
      <w:pPr>
        <w:pStyle w:val="Heading3"/>
      </w:pPr>
      <w:bookmarkStart w:id="41" w:name="_Toc514307299"/>
      <w:bookmarkStart w:id="42" w:name="_Toc11403708"/>
      <w:bookmarkStart w:id="43" w:name="_Toc203473944"/>
      <w:r w:rsidRPr="004C03A3">
        <w:t>Vision Statement</w:t>
      </w:r>
      <w:bookmarkEnd w:id="41"/>
      <w:bookmarkEnd w:id="42"/>
      <w:bookmarkEnd w:id="43"/>
    </w:p>
    <w:p w14:paraId="0B2D2DFB" w14:textId="0D23F931" w:rsidR="00B04545" w:rsidRPr="004C03A3" w:rsidRDefault="003C19CE" w:rsidP="00B04545">
      <w:pPr>
        <w:spacing w:before="100" w:beforeAutospacing="1" w:after="100" w:afterAutospacing="1"/>
        <w:rPr>
          <w:rFonts w:ascii="Calibri" w:eastAsia="Times New Roman" w:hAnsi="Calibri" w:cs="Calibri"/>
          <w:b/>
          <w:bCs/>
          <w:szCs w:val="24"/>
        </w:rPr>
      </w:pPr>
      <w:r w:rsidRPr="004C03A3">
        <w:rPr>
          <w:rFonts w:ascii="Calibri" w:eastAsia="Times New Roman" w:hAnsi="Calibri" w:cs="Calibri"/>
          <w:b/>
          <w:szCs w:val="24"/>
        </w:rPr>
        <w:t xml:space="preserve">OSU DPT students, </w:t>
      </w:r>
      <w:r w:rsidR="00771668">
        <w:rPr>
          <w:rFonts w:ascii="Calibri" w:eastAsia="Times New Roman" w:hAnsi="Calibri" w:cs="Calibri"/>
          <w:b/>
          <w:szCs w:val="24"/>
        </w:rPr>
        <w:t>alumni</w:t>
      </w:r>
      <w:r w:rsidRPr="004C03A3">
        <w:rPr>
          <w:rFonts w:ascii="Calibri" w:eastAsia="Times New Roman" w:hAnsi="Calibri" w:cs="Calibri"/>
          <w:b/>
          <w:szCs w:val="24"/>
        </w:rPr>
        <w:t>, and faculty will be leaders in promoting and optimizing human movement</w:t>
      </w:r>
      <w:r w:rsidR="00B04545" w:rsidRPr="004C03A3">
        <w:rPr>
          <w:rFonts w:ascii="Calibri" w:eastAsia="Times New Roman" w:hAnsi="Calibri" w:cs="Calibri"/>
          <w:b/>
          <w:bCs/>
          <w:szCs w:val="24"/>
        </w:rPr>
        <w:t>.</w:t>
      </w:r>
    </w:p>
    <w:p w14:paraId="5F49A683" w14:textId="00E22753" w:rsidR="00B04545" w:rsidRDefault="00B04545" w:rsidP="00146DE3">
      <w:pPr>
        <w:pStyle w:val="Heading3"/>
      </w:pPr>
      <w:bookmarkStart w:id="44" w:name="_Toc514307300"/>
      <w:bookmarkStart w:id="45" w:name="_Toc11403709"/>
      <w:bookmarkStart w:id="46" w:name="_Toc203473945"/>
      <w:r w:rsidRPr="004C03A3">
        <w:t>Core Values</w:t>
      </w:r>
      <w:bookmarkEnd w:id="44"/>
      <w:bookmarkEnd w:id="45"/>
      <w:bookmarkEnd w:id="46"/>
    </w:p>
    <w:p w14:paraId="183D1884" w14:textId="53EE9F28" w:rsidR="0035124D" w:rsidRPr="0035124D" w:rsidRDefault="0035124D" w:rsidP="0035124D">
      <w:r>
        <w:t xml:space="preserve">The Doctorate of Physical Therapy program embraces the </w:t>
      </w:r>
      <w:r w:rsidR="00BF5649">
        <w:t>shared values of The Ohio State University, which are explained in detail here</w:t>
      </w:r>
      <w:r w:rsidR="00A90803">
        <w:t xml:space="preserve">: </w:t>
      </w:r>
      <w:hyperlink r:id="rId43" w:history="1">
        <w:r w:rsidR="00A90803" w:rsidRPr="0055085D">
          <w:rPr>
            <w:rStyle w:val="Hyperlink"/>
          </w:rPr>
          <w:t>https://www.osu.edu/shared-values</w:t>
        </w:r>
      </w:hyperlink>
      <w:r w:rsidR="00A90803">
        <w:t xml:space="preserve"> </w:t>
      </w:r>
    </w:p>
    <w:p w14:paraId="533BEB7E" w14:textId="77777777" w:rsidR="00DC5ECB" w:rsidRPr="00DC5ECB" w:rsidRDefault="00DC5ECB" w:rsidP="0005095E">
      <w:pPr>
        <w:pStyle w:val="DefinedTerm"/>
      </w:pPr>
      <w:bookmarkStart w:id="47" w:name="_Toc200168989"/>
      <w:bookmarkStart w:id="48" w:name="_Toc264368026"/>
      <w:r w:rsidRPr="00DC5ECB">
        <w:t>Excellence and Impact</w:t>
      </w:r>
    </w:p>
    <w:p w14:paraId="3CC62BD9" w14:textId="03CA3D45" w:rsidR="00DC5ECB" w:rsidRDefault="00A90803" w:rsidP="0005095E">
      <w:pPr>
        <w:rPr>
          <w:shd w:val="clear" w:color="auto" w:fill="FFFFFF"/>
        </w:rPr>
      </w:pPr>
      <w:r>
        <w:rPr>
          <w:shd w:val="clear" w:color="auto" w:fill="FFFFFF"/>
        </w:rPr>
        <w:t>Advancing sustainable and evidence-based solutions through mutually beneficial partnerships</w:t>
      </w:r>
    </w:p>
    <w:p w14:paraId="198CECF7" w14:textId="77777777" w:rsidR="00DC5ECB" w:rsidRPr="00DC5ECB" w:rsidRDefault="00DC5ECB" w:rsidP="0005095E">
      <w:pPr>
        <w:pStyle w:val="DefinedTerm"/>
      </w:pPr>
      <w:r w:rsidRPr="00DC5ECB">
        <w:t>Diversity and Innovation</w:t>
      </w:r>
    </w:p>
    <w:p w14:paraId="4E6B7DFF" w14:textId="0449744D" w:rsidR="00DC5ECB" w:rsidRDefault="006646B7" w:rsidP="0005095E">
      <w:pPr>
        <w:rPr>
          <w:shd w:val="clear" w:color="auto" w:fill="FFFFFF"/>
        </w:rPr>
      </w:pPr>
      <w:r>
        <w:rPr>
          <w:shd w:val="clear" w:color="auto" w:fill="FFFFFF"/>
        </w:rPr>
        <w:t>Encouraging open-minded exploration, risk-taking, and freedom of expression</w:t>
      </w:r>
    </w:p>
    <w:p w14:paraId="0CCD774E" w14:textId="77777777" w:rsidR="00DC5ECB" w:rsidRPr="00DC5ECB" w:rsidRDefault="00DC5ECB" w:rsidP="0005095E">
      <w:pPr>
        <w:pStyle w:val="DefinedTerm"/>
      </w:pPr>
      <w:r w:rsidRPr="00DC5ECB">
        <w:t>Inclusion and Equity</w:t>
      </w:r>
    </w:p>
    <w:p w14:paraId="4166B2BE" w14:textId="35D923E3" w:rsidR="00DC5ECB" w:rsidRDefault="006646B7" w:rsidP="0005095E">
      <w:pPr>
        <w:rPr>
          <w:shd w:val="clear" w:color="auto" w:fill="FFFFFF"/>
        </w:rPr>
      </w:pPr>
      <w:r>
        <w:rPr>
          <w:shd w:val="clear" w:color="auto" w:fill="FFFFFF"/>
        </w:rPr>
        <w:t>Advocating for access, affordability, opportunity, and empowerment</w:t>
      </w:r>
    </w:p>
    <w:p w14:paraId="1BE400D6" w14:textId="77777777" w:rsidR="00DC5ECB" w:rsidRPr="00DC5ECB" w:rsidRDefault="00DC5ECB" w:rsidP="0005095E">
      <w:pPr>
        <w:pStyle w:val="DefinedTerm"/>
      </w:pPr>
      <w:r w:rsidRPr="00DC5ECB">
        <w:t>Care and Compassion</w:t>
      </w:r>
    </w:p>
    <w:p w14:paraId="1500D51B" w14:textId="503C3C6E" w:rsidR="00DC5ECB" w:rsidRDefault="0005095E" w:rsidP="0005095E">
      <w:pPr>
        <w:rPr>
          <w:shd w:val="clear" w:color="auto" w:fill="FFFFFF"/>
        </w:rPr>
      </w:pPr>
      <w:r>
        <w:rPr>
          <w:shd w:val="clear" w:color="auto" w:fill="FFFFFF"/>
        </w:rPr>
        <w:t>Putting people at the center of all we do</w:t>
      </w:r>
    </w:p>
    <w:p w14:paraId="7517D76A" w14:textId="77777777" w:rsidR="0005095E" w:rsidRDefault="00DC5ECB" w:rsidP="0005095E">
      <w:pPr>
        <w:pStyle w:val="DefinedTerm"/>
      </w:pPr>
      <w:r w:rsidRPr="00DC5ECB">
        <w:t>Integrity and Respect</w:t>
      </w:r>
    </w:p>
    <w:p w14:paraId="755440E1" w14:textId="77777777" w:rsidR="0005095E" w:rsidRDefault="0005095E" w:rsidP="0005095E">
      <w:pPr>
        <w:rPr>
          <w:rFonts w:cs="Times New Roman"/>
          <w:sz w:val="24"/>
          <w:szCs w:val="24"/>
        </w:rPr>
      </w:pPr>
      <w:r>
        <w:t>Building trust through honesty, transparency, and authentic engagement</w:t>
      </w:r>
    </w:p>
    <w:p w14:paraId="31AC4C8D" w14:textId="4F43BF89" w:rsidR="00476A17" w:rsidRPr="004C03A3" w:rsidRDefault="00DC5ECB" w:rsidP="00DC5ECB">
      <w:pPr>
        <w:spacing w:after="0" w:line="240" w:lineRule="auto"/>
        <w:rPr>
          <w:rFonts w:eastAsia="Times New Roman"/>
          <w:b/>
          <w:bCs/>
          <w:sz w:val="24"/>
          <w:szCs w:val="26"/>
        </w:rPr>
      </w:pPr>
      <w:r w:rsidRPr="00DC5ECB">
        <w:rPr>
          <w:b/>
          <w:i/>
        </w:rPr>
        <w:t xml:space="preserve"> </w:t>
      </w:r>
      <w:r w:rsidR="00476A17" w:rsidRPr="004C03A3">
        <w:br w:type="page"/>
      </w:r>
    </w:p>
    <w:p w14:paraId="3A018D06" w14:textId="68B37E9E" w:rsidR="00B04545" w:rsidRPr="004C03A3" w:rsidRDefault="00B04545" w:rsidP="00146DE3">
      <w:pPr>
        <w:pStyle w:val="Heading3"/>
      </w:pPr>
      <w:bookmarkStart w:id="49" w:name="_Toc514307301"/>
      <w:bookmarkStart w:id="50" w:name="_Toc11403710"/>
      <w:bookmarkStart w:id="51" w:name="_Toc203473946"/>
      <w:r w:rsidRPr="004C03A3">
        <w:lastRenderedPageBreak/>
        <w:t>Philosophy</w:t>
      </w:r>
      <w:bookmarkEnd w:id="47"/>
      <w:bookmarkEnd w:id="48"/>
      <w:bookmarkEnd w:id="49"/>
      <w:bookmarkEnd w:id="50"/>
      <w:bookmarkEnd w:id="51"/>
    </w:p>
    <w:p w14:paraId="688BE3D0" w14:textId="08E10884" w:rsidR="00B04545" w:rsidRPr="004C03A3" w:rsidRDefault="00E75C05" w:rsidP="00B04545">
      <w:pPr>
        <w:widowControl w:val="0"/>
        <w:autoSpaceDE w:val="0"/>
        <w:autoSpaceDN w:val="0"/>
        <w:adjustRightInd w:val="0"/>
        <w:spacing w:after="240"/>
        <w:rPr>
          <w:rFonts w:ascii="Calibri" w:eastAsia="Times New Roman" w:hAnsi="Calibri" w:cs="Calibri"/>
          <w:szCs w:val="24"/>
        </w:rPr>
      </w:pPr>
      <w:r>
        <w:t xml:space="preserve">Graduates from the Doctorate of Physical Therapy program are equipped to diagnose and manage movement dysfunction as it relates to the restoration, maintenance, and promotion of optimal physical function and the health and well-being of individuals, families, and communities.  </w:t>
      </w:r>
      <w:r w:rsidR="00B04545" w:rsidRPr="004C03A3">
        <w:rPr>
          <w:rFonts w:ascii="Calibri" w:eastAsia="Times New Roman" w:hAnsi="Calibri" w:cs="Calibri"/>
          <w:szCs w:val="24"/>
        </w:rPr>
        <w:t xml:space="preserve">The program graduate must demonstrate </w:t>
      </w:r>
      <w:r w:rsidR="00B04545" w:rsidRPr="004C03A3">
        <w:rPr>
          <w:rFonts w:ascii="Calibri" w:eastAsia="Times New Roman" w:hAnsi="Calibri" w:cs="Calibri"/>
          <w:i/>
          <w:szCs w:val="24"/>
        </w:rPr>
        <w:t>1)</w:t>
      </w:r>
      <w:r w:rsidR="00B04545" w:rsidRPr="004C03A3">
        <w:rPr>
          <w:rFonts w:ascii="Calibri" w:eastAsia="Times New Roman" w:hAnsi="Calibri" w:cs="Calibri"/>
          <w:szCs w:val="24"/>
        </w:rPr>
        <w:t xml:space="preserve"> mastery of the profession’s theoretical and scientific foundations, </w:t>
      </w:r>
      <w:r w:rsidR="00B04545" w:rsidRPr="004C03A3">
        <w:rPr>
          <w:rFonts w:ascii="Calibri" w:eastAsia="Times New Roman" w:hAnsi="Calibri" w:cs="Calibri"/>
          <w:i/>
          <w:szCs w:val="24"/>
        </w:rPr>
        <w:t xml:space="preserve">2) </w:t>
      </w:r>
      <w:r w:rsidR="00B04545" w:rsidRPr="004C03A3">
        <w:rPr>
          <w:rFonts w:ascii="Calibri" w:eastAsia="Times New Roman" w:hAnsi="Calibri" w:cs="Calibri"/>
          <w:szCs w:val="24"/>
        </w:rPr>
        <w:t xml:space="preserve">the clinical skills required to manage a comprehensive plan of care for their patients, and </w:t>
      </w:r>
      <w:r w:rsidR="00B04545" w:rsidRPr="004C03A3">
        <w:rPr>
          <w:rFonts w:ascii="Calibri" w:eastAsia="Times New Roman" w:hAnsi="Calibri" w:cs="Calibri"/>
          <w:i/>
          <w:szCs w:val="24"/>
        </w:rPr>
        <w:t xml:space="preserve">3) </w:t>
      </w:r>
      <w:r w:rsidR="00B04545" w:rsidRPr="004C03A3">
        <w:rPr>
          <w:rFonts w:ascii="Calibri" w:eastAsia="Times New Roman" w:hAnsi="Calibri" w:cs="Calibri"/>
          <w:szCs w:val="24"/>
        </w:rPr>
        <w:t>the professional behaviors necessary to advance the profession and develop as physical therapists.</w:t>
      </w:r>
    </w:p>
    <w:p w14:paraId="59AF8B16" w14:textId="0BADA839" w:rsidR="00B04545" w:rsidRPr="004C03A3" w:rsidRDefault="00B04545" w:rsidP="00B04545">
      <w:pPr>
        <w:widowControl w:val="0"/>
        <w:autoSpaceDE w:val="0"/>
        <w:autoSpaceDN w:val="0"/>
        <w:adjustRightInd w:val="0"/>
        <w:spacing w:after="240"/>
        <w:rPr>
          <w:rFonts w:ascii="Calibri" w:eastAsia="Times New Roman" w:hAnsi="Calibri" w:cs="Calibri"/>
          <w:szCs w:val="24"/>
        </w:rPr>
      </w:pPr>
      <w:r w:rsidRPr="004C03A3">
        <w:rPr>
          <w:rFonts w:ascii="Calibri" w:eastAsia="Times New Roman" w:hAnsi="Calibri" w:cs="Calibri"/>
          <w:szCs w:val="24"/>
        </w:rPr>
        <w:t xml:space="preserve">The division believes that professional education in physical therapy should </w:t>
      </w:r>
      <w:r w:rsidR="00CF2CB5" w:rsidRPr="004C03A3">
        <w:rPr>
          <w:rFonts w:ascii="Calibri" w:eastAsia="Times New Roman" w:hAnsi="Calibri" w:cs="Calibri"/>
          <w:szCs w:val="24"/>
        </w:rPr>
        <w:t xml:space="preserve">be based on prerequisite coursework in a four-year college degree followed by graduate coursework in the </w:t>
      </w:r>
      <w:r w:rsidR="00C55BDC" w:rsidRPr="004C03A3">
        <w:rPr>
          <w:rFonts w:ascii="Calibri" w:eastAsia="Times New Roman" w:hAnsi="Calibri" w:cs="Calibri"/>
          <w:szCs w:val="24"/>
        </w:rPr>
        <w:t>Doctor</w:t>
      </w:r>
      <w:r w:rsidR="00C55BDC">
        <w:rPr>
          <w:rFonts w:ascii="Calibri" w:eastAsia="Times New Roman" w:hAnsi="Calibri" w:cs="Calibri"/>
          <w:szCs w:val="24"/>
        </w:rPr>
        <w:t>ate</w:t>
      </w:r>
      <w:r w:rsidR="00C55BDC" w:rsidRPr="004C03A3">
        <w:rPr>
          <w:rFonts w:ascii="Calibri" w:eastAsia="Times New Roman" w:hAnsi="Calibri" w:cs="Calibri"/>
          <w:szCs w:val="24"/>
        </w:rPr>
        <w:t xml:space="preserve"> of Physical Therapy</w:t>
      </w:r>
      <w:r w:rsidR="00E727B3">
        <w:rPr>
          <w:rFonts w:ascii="Calibri" w:eastAsia="Times New Roman" w:hAnsi="Calibri" w:cs="Calibri"/>
          <w:szCs w:val="24"/>
        </w:rPr>
        <w:t xml:space="preserve"> (DPT)</w:t>
      </w:r>
      <w:r w:rsidR="00CF2CB5" w:rsidRPr="004C03A3">
        <w:rPr>
          <w:rFonts w:ascii="Calibri" w:eastAsia="Times New Roman" w:hAnsi="Calibri" w:cs="Calibri"/>
          <w:szCs w:val="24"/>
        </w:rPr>
        <w:t xml:space="preserve"> program to develop </w:t>
      </w:r>
      <w:r w:rsidRPr="004C03A3">
        <w:rPr>
          <w:rFonts w:ascii="Calibri" w:eastAsia="Times New Roman" w:hAnsi="Calibri" w:cs="Calibri"/>
          <w:szCs w:val="24"/>
        </w:rPr>
        <w:t xml:space="preserve">a strong </w:t>
      </w:r>
      <w:r w:rsidR="00CF2CB5" w:rsidRPr="004C03A3">
        <w:rPr>
          <w:rFonts w:ascii="Calibri" w:eastAsia="Times New Roman" w:hAnsi="Calibri" w:cs="Calibri"/>
          <w:szCs w:val="24"/>
        </w:rPr>
        <w:t xml:space="preserve">knowledge base in </w:t>
      </w:r>
      <w:r w:rsidRPr="004C03A3">
        <w:rPr>
          <w:rFonts w:ascii="Calibri" w:eastAsia="Times New Roman" w:hAnsi="Calibri" w:cs="Calibri"/>
          <w:szCs w:val="24"/>
        </w:rPr>
        <w:t xml:space="preserve">foundational sciences, </w:t>
      </w:r>
      <w:r w:rsidR="00CF2CB5" w:rsidRPr="004C03A3">
        <w:rPr>
          <w:rFonts w:ascii="Calibri" w:eastAsia="Times New Roman" w:hAnsi="Calibri" w:cs="Calibri"/>
          <w:szCs w:val="24"/>
        </w:rPr>
        <w:t>including</w:t>
      </w:r>
      <w:r w:rsidRPr="004C03A3">
        <w:rPr>
          <w:rFonts w:ascii="Calibri" w:eastAsia="Times New Roman" w:hAnsi="Calibri" w:cs="Calibri"/>
          <w:szCs w:val="24"/>
        </w:rPr>
        <w:t xml:space="preserve"> Anatomy, Physiology, Pathology, Human Development, Biomechanics and Kinesiology, Neuroscience, and Pharmacology.  Mastery of the foundational content is critical to the integration and application of the clinical science that is unique to physical therapy.  The clinical science content will be integrated throughout the curriculum </w:t>
      </w:r>
      <w:r w:rsidR="00CF2CB5" w:rsidRPr="004C03A3">
        <w:rPr>
          <w:rFonts w:ascii="Calibri" w:eastAsia="Times New Roman" w:hAnsi="Calibri" w:cs="Calibri"/>
          <w:szCs w:val="24"/>
        </w:rPr>
        <w:t>with</w:t>
      </w:r>
      <w:r w:rsidRPr="004C03A3">
        <w:rPr>
          <w:rFonts w:ascii="Calibri" w:eastAsia="Times New Roman" w:hAnsi="Calibri" w:cs="Calibri"/>
          <w:szCs w:val="24"/>
        </w:rPr>
        <w:t xml:space="preserve"> </w:t>
      </w:r>
      <w:r w:rsidR="00CF2CB5" w:rsidRPr="004C03A3">
        <w:rPr>
          <w:rFonts w:ascii="Calibri" w:eastAsia="Times New Roman" w:hAnsi="Calibri" w:cs="Calibri"/>
          <w:szCs w:val="24"/>
        </w:rPr>
        <w:t xml:space="preserve">didactic content that is reinforced through </w:t>
      </w:r>
      <w:r w:rsidRPr="004C03A3">
        <w:rPr>
          <w:rFonts w:ascii="Calibri" w:eastAsia="Times New Roman" w:hAnsi="Calibri" w:cs="Calibri"/>
          <w:szCs w:val="24"/>
        </w:rPr>
        <w:t>problem solving and case studies</w:t>
      </w:r>
      <w:r w:rsidR="00C11252">
        <w:rPr>
          <w:rFonts w:ascii="Calibri" w:eastAsia="Times New Roman" w:hAnsi="Calibri" w:cs="Calibri"/>
          <w:szCs w:val="24"/>
        </w:rPr>
        <w:t xml:space="preserve"> to</w:t>
      </w:r>
      <w:r w:rsidR="00681E57">
        <w:rPr>
          <w:rFonts w:ascii="Calibri" w:eastAsia="Times New Roman" w:hAnsi="Calibri" w:cs="Calibri"/>
          <w:szCs w:val="24"/>
        </w:rPr>
        <w:t xml:space="preserve"> foster</w:t>
      </w:r>
      <w:r w:rsidR="00C11252">
        <w:rPr>
          <w:rFonts w:ascii="Calibri" w:eastAsia="Times New Roman" w:hAnsi="Calibri" w:cs="Calibri"/>
          <w:szCs w:val="24"/>
        </w:rPr>
        <w:t xml:space="preserve"> develop</w:t>
      </w:r>
      <w:r w:rsidR="00681E57">
        <w:rPr>
          <w:rFonts w:ascii="Calibri" w:eastAsia="Times New Roman" w:hAnsi="Calibri" w:cs="Calibri"/>
          <w:szCs w:val="24"/>
        </w:rPr>
        <w:t>ment of</w:t>
      </w:r>
      <w:r w:rsidR="00C11252">
        <w:rPr>
          <w:rFonts w:ascii="Calibri" w:eastAsia="Times New Roman" w:hAnsi="Calibri" w:cs="Calibri"/>
          <w:szCs w:val="24"/>
        </w:rPr>
        <w:t xml:space="preserve"> </w:t>
      </w:r>
      <w:r w:rsidRPr="004C03A3">
        <w:rPr>
          <w:rFonts w:ascii="Calibri" w:eastAsia="Times New Roman" w:hAnsi="Calibri" w:cs="Calibri"/>
          <w:szCs w:val="24"/>
        </w:rPr>
        <w:t>clinical rea</w:t>
      </w:r>
      <w:r w:rsidR="005D4968" w:rsidRPr="004C03A3">
        <w:rPr>
          <w:rFonts w:ascii="Calibri" w:eastAsia="Times New Roman" w:hAnsi="Calibri" w:cs="Calibri"/>
          <w:szCs w:val="24"/>
        </w:rPr>
        <w:t>soning and independent decision-</w:t>
      </w:r>
      <w:r w:rsidRPr="004C03A3">
        <w:rPr>
          <w:rFonts w:ascii="Calibri" w:eastAsia="Times New Roman" w:hAnsi="Calibri" w:cs="Calibri"/>
          <w:szCs w:val="24"/>
        </w:rPr>
        <w:t>making skills.</w:t>
      </w:r>
    </w:p>
    <w:p w14:paraId="3E77B3BE" w14:textId="420A72F1"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Professional physical therap</w:t>
      </w:r>
      <w:r w:rsidR="00681E57">
        <w:rPr>
          <w:rFonts w:ascii="Calibri" w:eastAsia="Times New Roman" w:hAnsi="Calibri" w:cs="Calibri"/>
          <w:szCs w:val="24"/>
        </w:rPr>
        <w:t>ist</w:t>
      </w:r>
      <w:r w:rsidRPr="004C03A3">
        <w:rPr>
          <w:rFonts w:ascii="Calibri" w:eastAsia="Times New Roman" w:hAnsi="Calibri" w:cs="Calibri"/>
          <w:szCs w:val="24"/>
        </w:rPr>
        <w:t xml:space="preserve"> educat</w:t>
      </w:r>
      <w:r w:rsidR="005D4968" w:rsidRPr="004C03A3">
        <w:rPr>
          <w:rFonts w:ascii="Calibri" w:eastAsia="Times New Roman" w:hAnsi="Calibri" w:cs="Calibri"/>
          <w:szCs w:val="24"/>
        </w:rPr>
        <w:t>ion must also develop the entry-</w:t>
      </w:r>
      <w:r w:rsidRPr="004C03A3">
        <w:rPr>
          <w:rFonts w:ascii="Calibri" w:eastAsia="Times New Roman" w:hAnsi="Calibri" w:cs="Calibri"/>
          <w:szCs w:val="24"/>
        </w:rPr>
        <w:t xml:space="preserve">level clinical skills necessary for examination, evaluation, diagnosis, prognosis, and intervention. Skill development must be integrated into the academic curriculum and reinforced through high quality clinical </w:t>
      </w:r>
      <w:r w:rsidR="007766C4">
        <w:rPr>
          <w:rFonts w:ascii="Calibri" w:eastAsia="Times New Roman" w:hAnsi="Calibri" w:cs="Calibri"/>
          <w:szCs w:val="24"/>
        </w:rPr>
        <w:t xml:space="preserve">education </w:t>
      </w:r>
      <w:r w:rsidRPr="004C03A3">
        <w:rPr>
          <w:rFonts w:ascii="Calibri" w:eastAsia="Times New Roman" w:hAnsi="Calibri" w:cs="Calibri"/>
          <w:szCs w:val="24"/>
        </w:rPr>
        <w:t xml:space="preserve">experiences.  </w:t>
      </w:r>
      <w:r w:rsidRPr="004C03A3">
        <w:rPr>
          <w:rFonts w:ascii="Calibri" w:eastAsia="Times New Roman" w:hAnsi="Calibri" w:cs="Calibri"/>
          <w:bCs/>
          <w:iCs/>
          <w:szCs w:val="24"/>
        </w:rPr>
        <w:t>The learning of clinical skills</w:t>
      </w:r>
      <w:r w:rsidRPr="004C03A3">
        <w:rPr>
          <w:rFonts w:ascii="Calibri" w:eastAsia="Times New Roman" w:hAnsi="Calibri" w:cs="Calibri"/>
          <w:szCs w:val="24"/>
        </w:rPr>
        <w:t xml:space="preserve"> </w:t>
      </w:r>
      <w:r w:rsidR="009B41AF">
        <w:rPr>
          <w:rFonts w:ascii="Calibri" w:eastAsia="Times New Roman" w:hAnsi="Calibri" w:cs="Calibri"/>
          <w:szCs w:val="24"/>
        </w:rPr>
        <w:t>is</w:t>
      </w:r>
      <w:r w:rsidR="006A00F0">
        <w:rPr>
          <w:rFonts w:ascii="Calibri" w:eastAsia="Times New Roman" w:hAnsi="Calibri" w:cs="Calibri"/>
          <w:szCs w:val="24"/>
        </w:rPr>
        <w:t xml:space="preserve"> </w:t>
      </w:r>
      <w:r w:rsidRPr="004C03A3">
        <w:rPr>
          <w:rFonts w:ascii="Calibri" w:eastAsia="Times New Roman" w:hAnsi="Calibri" w:cs="Calibri"/>
          <w:szCs w:val="24"/>
        </w:rPr>
        <w:t xml:space="preserve">based on sound scientific principles, investigations of clinical efficacy, and clinical reasoning based on critical analysis of the scientific literature and with consideration of individual differences. </w:t>
      </w:r>
      <w:r w:rsidR="00CF2CB5" w:rsidRPr="004C03A3">
        <w:rPr>
          <w:rFonts w:ascii="Calibri" w:eastAsia="Times New Roman" w:hAnsi="Calibri" w:cs="Calibri"/>
          <w:szCs w:val="24"/>
        </w:rPr>
        <w:t xml:space="preserve"> </w:t>
      </w:r>
      <w:r w:rsidRPr="004C03A3">
        <w:rPr>
          <w:rFonts w:ascii="Calibri" w:eastAsia="Times New Roman" w:hAnsi="Calibri" w:cs="Calibri"/>
          <w:szCs w:val="24"/>
        </w:rPr>
        <w:t xml:space="preserve">Scientific investigation and application of evidence </w:t>
      </w:r>
      <w:r w:rsidR="00681E57">
        <w:rPr>
          <w:rFonts w:ascii="Calibri" w:eastAsia="Times New Roman" w:hAnsi="Calibri" w:cs="Calibri"/>
          <w:szCs w:val="24"/>
        </w:rPr>
        <w:t>is</w:t>
      </w:r>
      <w:r w:rsidRPr="004C03A3">
        <w:rPr>
          <w:rFonts w:ascii="Calibri" w:eastAsia="Times New Roman" w:hAnsi="Calibri" w:cs="Calibri"/>
          <w:szCs w:val="24"/>
        </w:rPr>
        <w:t xml:space="preserve"> taught as standard physical therapy practice.  </w:t>
      </w:r>
      <w:r w:rsidR="00DF0A16">
        <w:rPr>
          <w:rFonts w:ascii="Calibri" w:eastAsia="Times New Roman" w:hAnsi="Calibri" w:cs="Calibri"/>
          <w:szCs w:val="24"/>
        </w:rPr>
        <w:t>T</w:t>
      </w:r>
      <w:r w:rsidRPr="004C03A3">
        <w:rPr>
          <w:rFonts w:ascii="Calibri" w:eastAsia="Times New Roman" w:hAnsi="Calibri" w:cs="Calibri"/>
          <w:szCs w:val="24"/>
        </w:rPr>
        <w:t xml:space="preserve">he principles and interpretation of research </w:t>
      </w:r>
      <w:r w:rsidR="009B41AF">
        <w:rPr>
          <w:rFonts w:ascii="Calibri" w:eastAsia="Times New Roman" w:hAnsi="Calibri" w:cs="Calibri"/>
          <w:szCs w:val="24"/>
        </w:rPr>
        <w:t>are</w:t>
      </w:r>
      <w:r w:rsidRPr="004C03A3">
        <w:rPr>
          <w:rFonts w:ascii="Calibri" w:eastAsia="Times New Roman" w:hAnsi="Calibri" w:cs="Calibri"/>
          <w:szCs w:val="24"/>
        </w:rPr>
        <w:t xml:space="preserve"> taught throughout the curriculum.  In addition, graduates will understand teaching and learning styles and their impact on communication with patients/clients.  </w:t>
      </w:r>
      <w:r w:rsidR="00D320DE">
        <w:rPr>
          <w:rFonts w:ascii="Calibri" w:eastAsia="Times New Roman" w:hAnsi="Calibri" w:cs="Calibri"/>
          <w:szCs w:val="24"/>
        </w:rPr>
        <w:t>E</w:t>
      </w:r>
      <w:r w:rsidRPr="004C03A3">
        <w:rPr>
          <w:rFonts w:ascii="Calibri" w:eastAsia="Times New Roman" w:hAnsi="Calibri" w:cs="Calibri"/>
          <w:szCs w:val="24"/>
        </w:rPr>
        <w:t xml:space="preserve">ducation regarding clinical skills and behaviors </w:t>
      </w:r>
      <w:r w:rsidR="00681E57">
        <w:rPr>
          <w:rFonts w:ascii="Calibri" w:eastAsia="Times New Roman" w:hAnsi="Calibri" w:cs="Calibri"/>
          <w:szCs w:val="24"/>
        </w:rPr>
        <w:t>is</w:t>
      </w:r>
      <w:r w:rsidRPr="004C03A3">
        <w:rPr>
          <w:rFonts w:ascii="Calibri" w:eastAsia="Times New Roman" w:hAnsi="Calibri" w:cs="Calibri"/>
          <w:szCs w:val="24"/>
        </w:rPr>
        <w:t xml:space="preserve"> focused on preparing graduates for self-directed practice across settings.</w:t>
      </w:r>
      <w:r w:rsidR="00C42EE8" w:rsidRPr="004C03A3">
        <w:rPr>
          <w:rFonts w:ascii="Calibri" w:eastAsia="Times New Roman" w:hAnsi="Calibri" w:cs="Calibri"/>
          <w:szCs w:val="24"/>
        </w:rPr>
        <w:t xml:space="preserve">  The </w:t>
      </w:r>
      <w:r w:rsidR="00681E57">
        <w:rPr>
          <w:rFonts w:ascii="Calibri" w:eastAsia="Times New Roman" w:hAnsi="Calibri" w:cs="Calibri"/>
          <w:szCs w:val="24"/>
        </w:rPr>
        <w:t xml:space="preserve">faculty value </w:t>
      </w:r>
      <w:r w:rsidR="004F40C4">
        <w:rPr>
          <w:rFonts w:ascii="Calibri" w:eastAsia="Times New Roman" w:hAnsi="Calibri" w:cs="Calibri"/>
          <w:szCs w:val="24"/>
        </w:rPr>
        <w:t>collaborative</w:t>
      </w:r>
      <w:r w:rsidR="00C42EE8" w:rsidRPr="004C03A3">
        <w:rPr>
          <w:rFonts w:ascii="Calibri" w:eastAsia="Times New Roman" w:hAnsi="Calibri" w:cs="Calibri"/>
          <w:szCs w:val="24"/>
        </w:rPr>
        <w:t xml:space="preserve"> practice</w:t>
      </w:r>
      <w:r w:rsidR="00194972">
        <w:rPr>
          <w:rFonts w:ascii="Calibri" w:eastAsia="Times New Roman" w:hAnsi="Calibri" w:cs="Calibri"/>
          <w:szCs w:val="24"/>
        </w:rPr>
        <w:t xml:space="preserve"> and work </w:t>
      </w:r>
      <w:r w:rsidR="00C42EE8" w:rsidRPr="004C03A3">
        <w:rPr>
          <w:rFonts w:ascii="Calibri" w:eastAsia="Times New Roman" w:hAnsi="Calibri" w:cs="Calibri"/>
          <w:szCs w:val="24"/>
        </w:rPr>
        <w:t>in a multi-disciplinary environment</w:t>
      </w:r>
      <w:r w:rsidR="00C224C7">
        <w:rPr>
          <w:rFonts w:ascii="Calibri" w:eastAsia="Times New Roman" w:hAnsi="Calibri" w:cs="Calibri"/>
          <w:szCs w:val="24"/>
        </w:rPr>
        <w:t xml:space="preserve"> </w:t>
      </w:r>
      <w:r w:rsidR="00C42EE8" w:rsidRPr="004C03A3">
        <w:rPr>
          <w:rFonts w:ascii="Calibri" w:eastAsia="Times New Roman" w:hAnsi="Calibri" w:cs="Calibri"/>
          <w:szCs w:val="24"/>
        </w:rPr>
        <w:t>to provide inter-professional management of patient care for optional outcome</w:t>
      </w:r>
      <w:r w:rsidR="00EE4BA4">
        <w:rPr>
          <w:rFonts w:ascii="Calibri" w:eastAsia="Times New Roman" w:hAnsi="Calibri" w:cs="Calibri"/>
          <w:szCs w:val="24"/>
        </w:rPr>
        <w:t>s</w:t>
      </w:r>
      <w:r w:rsidR="00681E57">
        <w:rPr>
          <w:rFonts w:ascii="Calibri" w:eastAsia="Times New Roman" w:hAnsi="Calibri" w:cs="Calibri"/>
          <w:szCs w:val="24"/>
        </w:rPr>
        <w:t>.</w:t>
      </w:r>
      <w:r w:rsidR="00C42EE8" w:rsidRPr="004C03A3">
        <w:rPr>
          <w:rFonts w:ascii="Calibri" w:eastAsia="Times New Roman" w:hAnsi="Calibri" w:cs="Calibri"/>
          <w:szCs w:val="24"/>
        </w:rPr>
        <w:t xml:space="preserve">  Students </w:t>
      </w:r>
      <w:r w:rsidR="00681E57">
        <w:rPr>
          <w:rFonts w:ascii="Calibri" w:eastAsia="Times New Roman" w:hAnsi="Calibri" w:cs="Calibri"/>
          <w:szCs w:val="24"/>
        </w:rPr>
        <w:t>have</w:t>
      </w:r>
      <w:r w:rsidR="00C42EE8" w:rsidRPr="004C03A3">
        <w:rPr>
          <w:rFonts w:ascii="Calibri" w:eastAsia="Times New Roman" w:hAnsi="Calibri" w:cs="Calibri"/>
          <w:szCs w:val="24"/>
        </w:rPr>
        <w:t xml:space="preserve"> many opportunities to practice in this manner during </w:t>
      </w:r>
      <w:r w:rsidR="00EE4BA4">
        <w:rPr>
          <w:rFonts w:ascii="Calibri" w:eastAsia="Times New Roman" w:hAnsi="Calibri" w:cs="Calibri"/>
          <w:szCs w:val="24"/>
        </w:rPr>
        <w:t>the program</w:t>
      </w:r>
      <w:r w:rsidR="00C42EE8" w:rsidRPr="004C03A3">
        <w:rPr>
          <w:rFonts w:ascii="Calibri" w:eastAsia="Times New Roman" w:hAnsi="Calibri" w:cs="Calibri"/>
          <w:szCs w:val="24"/>
        </w:rPr>
        <w:t>.</w:t>
      </w:r>
    </w:p>
    <w:p w14:paraId="67E27281" w14:textId="6D21A68E" w:rsidR="00F1408E" w:rsidRDefault="00C11252" w:rsidP="00B04545">
      <w:pPr>
        <w:widowControl w:val="0"/>
        <w:autoSpaceDE w:val="0"/>
        <w:autoSpaceDN w:val="0"/>
        <w:adjustRightInd w:val="0"/>
        <w:spacing w:before="240" w:after="0"/>
        <w:rPr>
          <w:rFonts w:ascii="Calibri" w:eastAsia="Times New Roman" w:hAnsi="Calibri" w:cs="Calibri"/>
          <w:szCs w:val="24"/>
        </w:rPr>
      </w:pPr>
      <w:r>
        <w:rPr>
          <w:rFonts w:ascii="Calibri" w:eastAsia="Times New Roman" w:hAnsi="Calibri" w:cs="Calibri"/>
          <w:szCs w:val="24"/>
        </w:rPr>
        <w:t xml:space="preserve">The OSU PT Faculty also believe that </w:t>
      </w:r>
      <w:r w:rsidR="00F1408E">
        <w:rPr>
          <w:rFonts w:ascii="Calibri" w:eastAsia="Times New Roman" w:hAnsi="Calibri" w:cs="Calibri"/>
          <w:szCs w:val="24"/>
        </w:rPr>
        <w:t xml:space="preserve">Doctorate of Physical Therapy programs should be housed in institutions that provide entry level DPT students the opportunity to pursue their unique talents and interests at the highest levels in the areas of advanced educational experiences, research and scholarship, service, and leadership.  DPT program faculty should collectively be involved in these activities </w:t>
      </w:r>
      <w:r>
        <w:rPr>
          <w:rFonts w:ascii="Calibri" w:eastAsia="Times New Roman" w:hAnsi="Calibri" w:cs="Calibri"/>
          <w:szCs w:val="24"/>
        </w:rPr>
        <w:t xml:space="preserve">at high levels of accomplishment </w:t>
      </w:r>
      <w:r w:rsidR="00F1408E">
        <w:rPr>
          <w:rFonts w:ascii="Calibri" w:eastAsia="Times New Roman" w:hAnsi="Calibri" w:cs="Calibri"/>
          <w:szCs w:val="24"/>
        </w:rPr>
        <w:t xml:space="preserve">to set the example for the students. </w:t>
      </w:r>
    </w:p>
    <w:p w14:paraId="11375751" w14:textId="5BE45CE8" w:rsidR="00B04545" w:rsidRPr="004C03A3" w:rsidRDefault="00B04545" w:rsidP="1BA47A80">
      <w:pPr>
        <w:widowControl w:val="0"/>
        <w:autoSpaceDE w:val="0"/>
        <w:autoSpaceDN w:val="0"/>
        <w:adjustRightInd w:val="0"/>
        <w:spacing w:before="240" w:after="0"/>
        <w:rPr>
          <w:rFonts w:ascii="Calibri" w:eastAsia="Times New Roman" w:hAnsi="Calibri" w:cs="Calibri"/>
        </w:rPr>
      </w:pPr>
      <w:r w:rsidRPr="1BA47A80">
        <w:rPr>
          <w:rFonts w:ascii="Calibri" w:eastAsia="Times New Roman" w:hAnsi="Calibri" w:cs="Calibri"/>
        </w:rPr>
        <w:t xml:space="preserve">Graduates of the program </w:t>
      </w:r>
      <w:r w:rsidR="00CF2CB5" w:rsidRPr="1BA47A80">
        <w:rPr>
          <w:rFonts w:ascii="Calibri" w:eastAsia="Times New Roman" w:hAnsi="Calibri" w:cs="Calibri"/>
        </w:rPr>
        <w:t>are expected</w:t>
      </w:r>
      <w:r w:rsidRPr="1BA47A80">
        <w:rPr>
          <w:rFonts w:ascii="Calibri" w:eastAsia="Times New Roman" w:hAnsi="Calibri" w:cs="Calibri"/>
        </w:rPr>
        <w:t xml:space="preserve"> </w:t>
      </w:r>
      <w:r w:rsidR="00EB1E82" w:rsidRPr="1BA47A80">
        <w:rPr>
          <w:rFonts w:ascii="Calibri" w:eastAsia="Times New Roman" w:hAnsi="Calibri" w:cs="Calibri"/>
        </w:rPr>
        <w:t xml:space="preserve">to </w:t>
      </w:r>
      <w:r w:rsidRPr="1BA47A80">
        <w:rPr>
          <w:rFonts w:ascii="Calibri" w:eastAsia="Times New Roman" w:hAnsi="Calibri" w:cs="Calibri"/>
        </w:rPr>
        <w:t xml:space="preserve">have the professional behaviors </w:t>
      </w:r>
      <w:r w:rsidR="00C11252" w:rsidRPr="1BA47A80">
        <w:rPr>
          <w:rFonts w:ascii="Calibri" w:eastAsia="Times New Roman" w:hAnsi="Calibri" w:cs="Calibri"/>
        </w:rPr>
        <w:t>required</w:t>
      </w:r>
      <w:r w:rsidR="00F1625B" w:rsidRPr="1BA47A80">
        <w:rPr>
          <w:rFonts w:ascii="Calibri" w:eastAsia="Times New Roman" w:hAnsi="Calibri" w:cs="Calibri"/>
        </w:rPr>
        <w:t xml:space="preserve"> for competent, ethical, and responsible practice</w:t>
      </w:r>
      <w:r w:rsidR="00711A24">
        <w:rPr>
          <w:rFonts w:ascii="Calibri" w:eastAsia="Times New Roman" w:hAnsi="Calibri" w:cs="Calibri"/>
        </w:rPr>
        <w:t>, including early development of management and leadership skills</w:t>
      </w:r>
      <w:r w:rsidR="00CF2CB5" w:rsidRPr="1BA47A80">
        <w:rPr>
          <w:rFonts w:ascii="Calibri" w:eastAsia="Times New Roman" w:hAnsi="Calibri" w:cs="Calibri"/>
        </w:rPr>
        <w:t>. P</w:t>
      </w:r>
      <w:r w:rsidRPr="1BA47A80">
        <w:rPr>
          <w:rFonts w:ascii="Calibri" w:eastAsia="Times New Roman" w:hAnsi="Calibri" w:cs="Calibri"/>
        </w:rPr>
        <w:t xml:space="preserve">rofessional behaviors </w:t>
      </w:r>
      <w:r w:rsidR="008E12F7">
        <w:rPr>
          <w:rFonts w:ascii="Calibri" w:eastAsia="Times New Roman" w:hAnsi="Calibri" w:cs="Calibri"/>
        </w:rPr>
        <w:t>are</w:t>
      </w:r>
      <w:r w:rsidR="008E12F7" w:rsidRPr="1BA47A80">
        <w:rPr>
          <w:rFonts w:ascii="Calibri" w:eastAsia="Times New Roman" w:hAnsi="Calibri" w:cs="Calibri"/>
        </w:rPr>
        <w:t xml:space="preserve"> </w:t>
      </w:r>
      <w:r w:rsidR="00CF2CB5" w:rsidRPr="1BA47A80">
        <w:rPr>
          <w:rFonts w:ascii="Calibri" w:eastAsia="Times New Roman" w:hAnsi="Calibri" w:cs="Calibri"/>
        </w:rPr>
        <w:t>emphasized</w:t>
      </w:r>
      <w:r w:rsidRPr="1BA47A80">
        <w:rPr>
          <w:rFonts w:ascii="Calibri" w:eastAsia="Times New Roman" w:hAnsi="Calibri" w:cs="Calibri"/>
        </w:rPr>
        <w:t xml:space="preserve"> throughout the didactic curriculum and reinforced with </w:t>
      </w:r>
      <w:r w:rsidR="007A451A" w:rsidRPr="1BA47A80">
        <w:rPr>
          <w:rFonts w:ascii="Calibri" w:eastAsia="Times New Roman" w:hAnsi="Calibri" w:cs="Calibri"/>
        </w:rPr>
        <w:t>service-learning</w:t>
      </w:r>
      <w:r w:rsidRPr="1BA47A80">
        <w:rPr>
          <w:rFonts w:ascii="Calibri" w:eastAsia="Times New Roman" w:hAnsi="Calibri" w:cs="Calibri"/>
        </w:rPr>
        <w:t xml:space="preserve"> </w:t>
      </w:r>
      <w:r w:rsidR="000302CF" w:rsidRPr="1BA47A80">
        <w:rPr>
          <w:rFonts w:ascii="Calibri" w:eastAsia="Times New Roman" w:hAnsi="Calibri" w:cs="Calibri"/>
        </w:rPr>
        <w:t>activities</w:t>
      </w:r>
      <w:r w:rsidRPr="1BA47A80">
        <w:rPr>
          <w:rFonts w:ascii="Calibri" w:eastAsia="Times New Roman" w:hAnsi="Calibri" w:cs="Calibri"/>
        </w:rPr>
        <w:t xml:space="preserve">.  Each graduate </w:t>
      </w:r>
      <w:r w:rsidR="00CF2CB5" w:rsidRPr="1BA47A80">
        <w:rPr>
          <w:rFonts w:ascii="Calibri" w:eastAsia="Times New Roman" w:hAnsi="Calibri" w:cs="Calibri"/>
        </w:rPr>
        <w:t>is expected</w:t>
      </w:r>
      <w:r w:rsidRPr="1BA47A80">
        <w:rPr>
          <w:rFonts w:ascii="Calibri" w:eastAsia="Times New Roman" w:hAnsi="Calibri" w:cs="Calibri"/>
        </w:rPr>
        <w:t xml:space="preserve"> </w:t>
      </w:r>
      <w:r w:rsidR="00EB1E82" w:rsidRPr="1BA47A80">
        <w:rPr>
          <w:rFonts w:ascii="Calibri" w:eastAsia="Times New Roman" w:hAnsi="Calibri" w:cs="Calibri"/>
        </w:rPr>
        <w:t>to</w:t>
      </w:r>
      <w:r w:rsidRPr="1BA47A80">
        <w:rPr>
          <w:rFonts w:ascii="Calibri" w:eastAsia="Times New Roman" w:hAnsi="Calibri" w:cs="Calibri"/>
        </w:rPr>
        <w:t xml:space="preserve"> exhibit a dedication to the promotion of optimal health and physical function in patients/ clients of all ages, regardless of race, religion, age, </w:t>
      </w:r>
      <w:r w:rsidR="00D779C4" w:rsidRPr="1BA47A80">
        <w:rPr>
          <w:rFonts w:ascii="Calibri" w:eastAsia="Times New Roman" w:hAnsi="Calibri" w:cs="Calibri"/>
        </w:rPr>
        <w:t xml:space="preserve">biological sex, </w:t>
      </w:r>
      <w:r w:rsidRPr="1BA47A80">
        <w:rPr>
          <w:rFonts w:ascii="Calibri" w:eastAsia="Times New Roman" w:hAnsi="Calibri" w:cs="Calibri"/>
        </w:rPr>
        <w:t>gender</w:t>
      </w:r>
      <w:r w:rsidR="00D779C4" w:rsidRPr="1BA47A80">
        <w:rPr>
          <w:rFonts w:ascii="Calibri" w:eastAsia="Times New Roman" w:hAnsi="Calibri" w:cs="Calibri"/>
        </w:rPr>
        <w:t xml:space="preserve"> identity</w:t>
      </w:r>
      <w:r w:rsidRPr="1BA47A80">
        <w:rPr>
          <w:rFonts w:ascii="Calibri" w:eastAsia="Times New Roman" w:hAnsi="Calibri" w:cs="Calibri"/>
        </w:rPr>
        <w:t>, sexual orientation</w:t>
      </w:r>
      <w:r w:rsidR="00CF2CB5" w:rsidRPr="1BA47A80">
        <w:rPr>
          <w:rFonts w:ascii="Calibri" w:eastAsia="Times New Roman" w:hAnsi="Calibri" w:cs="Calibri"/>
        </w:rPr>
        <w:t>,</w:t>
      </w:r>
      <w:r w:rsidRPr="1BA47A80">
        <w:rPr>
          <w:rFonts w:ascii="Calibri" w:eastAsia="Times New Roman" w:hAnsi="Calibri" w:cs="Calibri"/>
        </w:rPr>
        <w:t xml:space="preserve"> socioeconomic status</w:t>
      </w:r>
      <w:r w:rsidR="00C11252" w:rsidRPr="1BA47A80">
        <w:rPr>
          <w:rFonts w:ascii="Calibri" w:eastAsia="Times New Roman" w:hAnsi="Calibri" w:cs="Calibri"/>
        </w:rPr>
        <w:t>, or other personal characteristics</w:t>
      </w:r>
      <w:r w:rsidRPr="1BA47A80">
        <w:rPr>
          <w:rFonts w:ascii="Calibri" w:eastAsia="Times New Roman" w:hAnsi="Calibri" w:cs="Calibri"/>
        </w:rPr>
        <w:t>.</w:t>
      </w:r>
    </w:p>
    <w:p w14:paraId="6F2B341C" w14:textId="41AA470E" w:rsidR="00B04545" w:rsidRPr="004C03A3" w:rsidRDefault="00DB2555" w:rsidP="00146DE3">
      <w:pPr>
        <w:pStyle w:val="Heading2"/>
      </w:pPr>
      <w:bookmarkStart w:id="52" w:name="_Toc200168990"/>
      <w:bookmarkStart w:id="53" w:name="_Toc264368027"/>
      <w:bookmarkStart w:id="54" w:name="_Toc514307302"/>
      <w:bookmarkStart w:id="55" w:name="_Toc11403711"/>
      <w:bookmarkStart w:id="56" w:name="_Toc203473947"/>
      <w:r>
        <w:lastRenderedPageBreak/>
        <w:t>Information f</w:t>
      </w:r>
      <w:r w:rsidRPr="004C03A3">
        <w:t>or Enrolled Student</w:t>
      </w:r>
      <w:bookmarkEnd w:id="52"/>
      <w:bookmarkEnd w:id="53"/>
      <w:r w:rsidRPr="004C03A3">
        <w:t>s</w:t>
      </w:r>
      <w:bookmarkEnd w:id="54"/>
      <w:bookmarkEnd w:id="55"/>
      <w:bookmarkEnd w:id="56"/>
    </w:p>
    <w:p w14:paraId="677AFE05" w14:textId="0D14D4E8" w:rsidR="00B04545" w:rsidRPr="004C03A3" w:rsidRDefault="00657F9F" w:rsidP="00A6647E">
      <w:pPr>
        <w:pStyle w:val="NoSpacing"/>
      </w:pPr>
      <w:r>
        <w:t>This information is</w:t>
      </w:r>
      <w:r w:rsidR="10669D85">
        <w:t xml:space="preserve"> provided to assist you </w:t>
      </w:r>
      <w:r w:rsidR="694073FB">
        <w:t>in completing</w:t>
      </w:r>
      <w:r w:rsidR="10669D85">
        <w:t xml:space="preserve"> several necessary activities.  Please read these items carefully and follow instructions contained in them.</w:t>
      </w:r>
    </w:p>
    <w:p w14:paraId="746FFCBA" w14:textId="2105816A" w:rsidR="00EF690A" w:rsidRPr="004C03A3" w:rsidRDefault="00EF690A" w:rsidP="00146DE3">
      <w:pPr>
        <w:pStyle w:val="Heading3"/>
      </w:pPr>
      <w:bookmarkStart w:id="57" w:name="_Toc200169055"/>
      <w:bookmarkStart w:id="58" w:name="_Toc264368066"/>
      <w:bookmarkStart w:id="59" w:name="_Toc514307303"/>
      <w:bookmarkStart w:id="60" w:name="_Toc11403712"/>
      <w:bookmarkStart w:id="61" w:name="_Toc203473948"/>
      <w:bookmarkStart w:id="62" w:name="_Toc200168991"/>
      <w:bookmarkStart w:id="63" w:name="_Toc264368028"/>
      <w:r w:rsidRPr="004C03A3">
        <w:t>Related Costs</w:t>
      </w:r>
      <w:bookmarkEnd w:id="57"/>
      <w:bookmarkEnd w:id="58"/>
      <w:bookmarkEnd w:id="59"/>
      <w:bookmarkEnd w:id="60"/>
      <w:bookmarkEnd w:id="61"/>
    </w:p>
    <w:p w14:paraId="073F4F87" w14:textId="2BE31D4F" w:rsidR="00EF690A" w:rsidRPr="004C03A3" w:rsidRDefault="00EF690A" w:rsidP="005C099E">
      <w:pPr>
        <w:spacing w:before="240"/>
      </w:pPr>
      <w:r w:rsidRPr="004C03A3">
        <w:t xml:space="preserve">Related costs beyond </w:t>
      </w:r>
      <w:r w:rsidR="00096307">
        <w:t>t</w:t>
      </w:r>
      <w:r w:rsidRPr="004C03A3">
        <w:t>uition</w:t>
      </w:r>
      <w:r w:rsidR="00096307">
        <w:t>, fees</w:t>
      </w:r>
      <w:r w:rsidRPr="004C03A3">
        <w:t xml:space="preserve"> and individual </w:t>
      </w:r>
      <w:r w:rsidR="00096307">
        <w:t xml:space="preserve">living expenses </w:t>
      </w:r>
      <w:r w:rsidRPr="004C03A3">
        <w:t>include:</w:t>
      </w:r>
    </w:p>
    <w:p w14:paraId="22DAAD82" w14:textId="3A1A302B" w:rsidR="00EF690A" w:rsidRPr="004C03A3" w:rsidRDefault="139C4240" w:rsidP="00C87227">
      <w:pPr>
        <w:pStyle w:val="ListParagraph"/>
        <w:numPr>
          <w:ilvl w:val="0"/>
          <w:numId w:val="13"/>
        </w:numPr>
      </w:pPr>
      <w:r>
        <w:t xml:space="preserve">Required textbooks and supplies (approximately </w:t>
      </w:r>
      <w:r w:rsidR="39D87FB7">
        <w:t>$1,500 / year</w:t>
      </w:r>
      <w:r>
        <w:t>).</w:t>
      </w:r>
    </w:p>
    <w:p w14:paraId="6E51CE3E" w14:textId="1D7792FD" w:rsidR="00F038ED" w:rsidRDefault="139C4240" w:rsidP="00C87227">
      <w:pPr>
        <w:pStyle w:val="ListParagraph"/>
        <w:numPr>
          <w:ilvl w:val="0"/>
          <w:numId w:val="13"/>
        </w:numPr>
      </w:pPr>
      <w:r>
        <w:t xml:space="preserve">All costs associated with clinical </w:t>
      </w:r>
      <w:r w:rsidR="61225A21">
        <w:t xml:space="preserve">education </w:t>
      </w:r>
      <w:r>
        <w:t xml:space="preserve">experiences, including </w:t>
      </w:r>
      <w:r w:rsidR="7DB3DD51">
        <w:t>but not limited to</w:t>
      </w:r>
      <w:r>
        <w:t xml:space="preserve"> </w:t>
      </w:r>
      <w:r w:rsidR="00941E3A">
        <w:t>university</w:t>
      </w:r>
      <w:r>
        <w:t xml:space="preserve"> fees, travel, food, lodging, </w:t>
      </w:r>
      <w:r w:rsidR="72762FF9">
        <w:t xml:space="preserve">personal </w:t>
      </w:r>
      <w:r>
        <w:t xml:space="preserve">liability insurance, health insurance, uniforms, postage and the like, are the responsibility of each student. </w:t>
      </w:r>
      <w:r w:rsidR="5D4FF7B2">
        <w:t xml:space="preserve"> Students </w:t>
      </w:r>
      <w:r w:rsidR="006963E3">
        <w:t>can expect</w:t>
      </w:r>
      <w:r w:rsidR="5D4FF7B2">
        <w:t xml:space="preserve"> an average of about $3,500 for the total </w:t>
      </w:r>
      <w:r w:rsidR="40F5CE16">
        <w:t xml:space="preserve">amount </w:t>
      </w:r>
      <w:r w:rsidR="5D4FF7B2">
        <w:t xml:space="preserve">spent on clinical education experiences during the </w:t>
      </w:r>
      <w:r w:rsidR="00D701A9">
        <w:t>entire</w:t>
      </w:r>
      <w:r w:rsidR="5D4FF7B2">
        <w:t xml:space="preserve"> program.</w:t>
      </w:r>
      <w:r w:rsidR="00723ABC" w:rsidRPr="00723ABC">
        <w:t xml:space="preserve"> </w:t>
      </w:r>
      <w:r w:rsidR="00723ABC" w:rsidRPr="00F91666">
        <w:t>These costs vary widely acco</w:t>
      </w:r>
      <w:r w:rsidR="00723ABC">
        <w:t>rding to the experience.</w:t>
      </w:r>
    </w:p>
    <w:p w14:paraId="3E5AF261" w14:textId="49B7A01A" w:rsidR="00096307" w:rsidRDefault="003E1B72" w:rsidP="00C87227">
      <w:pPr>
        <w:pStyle w:val="ListParagraph"/>
        <w:numPr>
          <w:ilvl w:val="1"/>
          <w:numId w:val="13"/>
        </w:numPr>
      </w:pPr>
      <w:r>
        <w:t>Every student is required to travel for at least one clinical education experience; most student</w:t>
      </w:r>
      <w:r w:rsidR="007A451A">
        <w:t>s</w:t>
      </w:r>
      <w:r>
        <w:t xml:space="preserve"> trave</w:t>
      </w:r>
      <w:r w:rsidR="007A451A">
        <w:t>l</w:t>
      </w:r>
      <w:r>
        <w:t xml:space="preserve"> for two or three </w:t>
      </w:r>
      <w:r w:rsidR="00C56F35">
        <w:t xml:space="preserve">experiences </w:t>
      </w:r>
      <w:r>
        <w:t xml:space="preserve">during their </w:t>
      </w:r>
      <w:r w:rsidRPr="00F91666">
        <w:t xml:space="preserve">education.  </w:t>
      </w:r>
      <w:r w:rsidR="644A2880" w:rsidRPr="006C1D08">
        <w:t>Exceptions to this policy are covered in Section</w:t>
      </w:r>
      <w:r w:rsidR="00F20B96" w:rsidRPr="006C1D08">
        <w:t xml:space="preserve"> </w:t>
      </w:r>
      <w:r w:rsidR="00F74AF7" w:rsidRPr="006C1D08">
        <w:fldChar w:fldCharType="begin" w:fldLock="1"/>
      </w:r>
      <w:r w:rsidR="00F74AF7" w:rsidRPr="006C1D08">
        <w:instrText xml:space="preserve"> REF _Ref134781579 \r \h </w:instrText>
      </w:r>
      <w:r w:rsidR="00F74AF7" w:rsidRPr="006C1D08">
        <w:fldChar w:fldCharType="separate"/>
      </w:r>
      <w:r w:rsidR="00EC74B2">
        <w:t>5.4.9</w:t>
      </w:r>
      <w:r w:rsidR="00F74AF7" w:rsidRPr="006C1D08">
        <w:fldChar w:fldCharType="end"/>
      </w:r>
      <w:r w:rsidR="001A5200" w:rsidRPr="006C1D08">
        <w:t>.</w:t>
      </w:r>
      <w:r w:rsidR="5136DC34">
        <w:t xml:space="preserve"> </w:t>
      </w:r>
    </w:p>
    <w:p w14:paraId="23F9BDCF" w14:textId="7CB13A1B" w:rsidR="00EF690A" w:rsidRDefault="00EF690A" w:rsidP="00C87227">
      <w:pPr>
        <w:pStyle w:val="ListParagraph"/>
        <w:numPr>
          <w:ilvl w:val="1"/>
          <w:numId w:val="13"/>
        </w:numPr>
      </w:pPr>
      <w:r>
        <w:t xml:space="preserve">The student is also responsible for any other costs that may occur during the </w:t>
      </w:r>
      <w:r w:rsidR="00DC2149">
        <w:t xml:space="preserve">clinical education experience </w:t>
      </w:r>
      <w:r>
        <w:t>(</w:t>
      </w:r>
      <w:r w:rsidR="057BE80A">
        <w:t>outings</w:t>
      </w:r>
      <w:r>
        <w:t>, travel, recreational activities, meetings, continuing education programs, etc.).</w:t>
      </w:r>
    </w:p>
    <w:p w14:paraId="52C47FB2" w14:textId="3795C00E" w:rsidR="00096307" w:rsidRPr="004C03A3" w:rsidRDefault="78BF4295" w:rsidP="00C87227">
      <w:pPr>
        <w:pStyle w:val="ListParagraph"/>
        <w:numPr>
          <w:ilvl w:val="1"/>
          <w:numId w:val="13"/>
        </w:numPr>
      </w:pPr>
      <w:r>
        <w:t xml:space="preserve">Note: </w:t>
      </w:r>
      <w:r w:rsidR="008E61D3">
        <w:t>Cost</w:t>
      </w:r>
      <w:r w:rsidR="007A2EEA">
        <w:t>s</w:t>
      </w:r>
      <w:r w:rsidR="008E61D3">
        <w:t xml:space="preserve"> for </w:t>
      </w:r>
      <w:r w:rsidR="00580900">
        <w:t>faculty to visit clinical education sites are paid by the program, not the student</w:t>
      </w:r>
      <w:r>
        <w:t>.</w:t>
      </w:r>
    </w:p>
    <w:p w14:paraId="6BD317FF" w14:textId="24E7269B" w:rsidR="00941E3A" w:rsidRDefault="00941E3A" w:rsidP="00C87227">
      <w:pPr>
        <w:pStyle w:val="ListParagraph"/>
        <w:numPr>
          <w:ilvl w:val="0"/>
          <w:numId w:val="13"/>
        </w:numPr>
      </w:pPr>
      <w:r>
        <w:t xml:space="preserve">CPR Certification fees. </w:t>
      </w:r>
      <w:r w:rsidR="012B4845">
        <w:t xml:space="preserve">Students have the option to complete their </w:t>
      </w:r>
      <w:r w:rsidR="571E2360">
        <w:t xml:space="preserve">American Heart BLS for the Provider </w:t>
      </w:r>
      <w:r w:rsidR="012B4845">
        <w:t xml:space="preserve">CPR certification through </w:t>
      </w:r>
      <w:r w:rsidR="67CECD93">
        <w:t xml:space="preserve">an </w:t>
      </w:r>
      <w:r w:rsidR="012B4845">
        <w:t xml:space="preserve">HRS </w:t>
      </w:r>
      <w:r w:rsidR="78D015B4">
        <w:t xml:space="preserve">sponsored course </w:t>
      </w:r>
      <w:r w:rsidR="012B4845">
        <w:t>for $30</w:t>
      </w:r>
      <w:r w:rsidR="54C8903A">
        <w:t xml:space="preserve"> once in the first year and again the third year</w:t>
      </w:r>
      <w:r w:rsidR="012B4845">
        <w:t>.</w:t>
      </w:r>
    </w:p>
    <w:p w14:paraId="1B754A52" w14:textId="5B4A39E6" w:rsidR="00EF690A" w:rsidRDefault="00EF690A" w:rsidP="00C87227">
      <w:pPr>
        <w:pStyle w:val="ListParagraph"/>
        <w:numPr>
          <w:ilvl w:val="0"/>
          <w:numId w:val="13"/>
        </w:numPr>
      </w:pPr>
      <w:r w:rsidRPr="004C03A3">
        <w:t xml:space="preserve">Professional dues: Students are </w:t>
      </w:r>
      <w:r w:rsidR="0013669D" w:rsidRPr="004C03A3">
        <w:t>required</w:t>
      </w:r>
      <w:r w:rsidRPr="004C03A3">
        <w:t xml:space="preserve"> to join the American Physical The</w:t>
      </w:r>
      <w:r w:rsidR="00751C01" w:rsidRPr="004C03A3">
        <w:t>rapy Association</w:t>
      </w:r>
      <w:r w:rsidR="00C42EE8" w:rsidRPr="004C03A3">
        <w:t xml:space="preserve"> ($90 annually).</w:t>
      </w:r>
      <w:r w:rsidR="0013669D" w:rsidRPr="004C03A3">
        <w:t xml:space="preserve">  This provides access to journals</w:t>
      </w:r>
      <w:r w:rsidR="00681E57">
        <w:t>, content on the APTA website,</w:t>
      </w:r>
      <w:r w:rsidR="0013669D" w:rsidRPr="004C03A3">
        <w:t xml:space="preserve"> and materials that are required reading.</w:t>
      </w:r>
      <w:r w:rsidR="00BE63A4">
        <w:t xml:space="preserve">  The program pays your </w:t>
      </w:r>
      <w:r w:rsidR="00B64F98">
        <w:t xml:space="preserve">basic </w:t>
      </w:r>
      <w:r w:rsidR="00351E8D">
        <w:t>membership fee</w:t>
      </w:r>
      <w:r w:rsidR="00BE63A4">
        <w:t>.</w:t>
      </w:r>
      <w:r w:rsidR="00681E57">
        <w:t xml:space="preserve"> Students may also join individual APTA academies or sections. The cost</w:t>
      </w:r>
      <w:r w:rsidR="00B64F98">
        <w:t>s</w:t>
      </w:r>
      <w:r w:rsidR="00681E57">
        <w:t xml:space="preserve"> of those memberships are the responsibility of the student</w:t>
      </w:r>
      <w:r w:rsidR="00587AAF">
        <w:t xml:space="preserve"> (</w:t>
      </w:r>
      <w:r w:rsidR="00681E57">
        <w:t xml:space="preserve">some </w:t>
      </w:r>
      <w:r w:rsidR="00587AAF">
        <w:t xml:space="preserve">of them </w:t>
      </w:r>
      <w:r w:rsidR="00681E57">
        <w:t xml:space="preserve">are free to </w:t>
      </w:r>
      <w:r w:rsidR="00587AAF">
        <w:t xml:space="preserve">students </w:t>
      </w:r>
      <w:r w:rsidR="00681E57">
        <w:t>with APTA membership</w:t>
      </w:r>
      <w:r w:rsidR="00B278C2">
        <w:t>s</w:t>
      </w:r>
      <w:r w:rsidR="00587AAF">
        <w:t>)</w:t>
      </w:r>
      <w:r w:rsidR="00681E57">
        <w:t>.</w:t>
      </w:r>
    </w:p>
    <w:p w14:paraId="324D0A5F" w14:textId="7F4E343D" w:rsidR="0063407D" w:rsidRDefault="24CDA807" w:rsidP="00C87227">
      <w:pPr>
        <w:pStyle w:val="ListParagraph"/>
        <w:numPr>
          <w:ilvl w:val="0"/>
          <w:numId w:val="13"/>
        </w:numPr>
      </w:pPr>
      <w:r>
        <w:t xml:space="preserve">Cost to Attend Combined Sections Meeting in </w:t>
      </w:r>
      <w:r w:rsidR="1E682DB8">
        <w:t>Y</w:t>
      </w:r>
      <w:r>
        <w:t>ear 2</w:t>
      </w:r>
    </w:p>
    <w:p w14:paraId="711C910E" w14:textId="5CC6F0A8" w:rsidR="001050FF" w:rsidRDefault="001050FF" w:rsidP="00C87227">
      <w:pPr>
        <w:pStyle w:val="ListParagraph"/>
        <w:numPr>
          <w:ilvl w:val="1"/>
          <w:numId w:val="13"/>
        </w:numPr>
      </w:pPr>
      <w:r>
        <w:t xml:space="preserve">The program will pay your registration fee and may also provide a small </w:t>
      </w:r>
      <w:r w:rsidR="00B64F98">
        <w:t>stipend</w:t>
      </w:r>
      <w:r>
        <w:t xml:space="preserve"> </w:t>
      </w:r>
      <w:r w:rsidR="00EE32AE">
        <w:t>towards the cost of your attendance</w:t>
      </w:r>
      <w:r w:rsidR="00DE69B8">
        <w:t>.</w:t>
      </w:r>
    </w:p>
    <w:p w14:paraId="513658AB" w14:textId="1BE147C0" w:rsidR="007A2EEA" w:rsidRDefault="00EE32AE" w:rsidP="00C87227">
      <w:pPr>
        <w:pStyle w:val="ListParagraph"/>
        <w:numPr>
          <w:ilvl w:val="1"/>
          <w:numId w:val="13"/>
        </w:numPr>
      </w:pPr>
      <w:r>
        <w:t xml:space="preserve">You will be responsible for travel to/from the conference, meals, and </w:t>
      </w:r>
      <w:r w:rsidR="007A242D">
        <w:t>lodging.</w:t>
      </w:r>
      <w:r w:rsidR="00CC0E31">
        <w:t xml:space="preserve"> </w:t>
      </w:r>
      <w:r w:rsidR="00E853F9">
        <w:t>The DPT Student Club typically holds fundraisers to help offset these costs.</w:t>
      </w:r>
    </w:p>
    <w:p w14:paraId="677AF5B2" w14:textId="55D9B4D4" w:rsidR="005B1F31" w:rsidRDefault="005B1F31" w:rsidP="00C87227">
      <w:pPr>
        <w:pStyle w:val="ListParagraph"/>
        <w:numPr>
          <w:ilvl w:val="1"/>
          <w:numId w:val="13"/>
        </w:numPr>
      </w:pPr>
      <w:r>
        <w:t>If you do not attend CSM, you will be require</w:t>
      </w:r>
      <w:r w:rsidR="00522681">
        <w:t>d</w:t>
      </w:r>
      <w:r>
        <w:t xml:space="preserve"> to attend the Ohio Physical Therapy Conference instead.</w:t>
      </w:r>
    </w:p>
    <w:p w14:paraId="15E31DA1" w14:textId="262E6B71" w:rsidR="0011649A" w:rsidRDefault="007A242D" w:rsidP="00C87227">
      <w:pPr>
        <w:pStyle w:val="ListParagraph"/>
        <w:numPr>
          <w:ilvl w:val="0"/>
          <w:numId w:val="13"/>
        </w:numPr>
      </w:pPr>
      <w:r>
        <w:t>Licensure Costs</w:t>
      </w:r>
      <w:r w:rsidR="00BE63A4">
        <w:t xml:space="preserve"> in Year 3</w:t>
      </w:r>
    </w:p>
    <w:p w14:paraId="1F22871D" w14:textId="73DD24DC" w:rsidR="007A242D" w:rsidRDefault="007A242D" w:rsidP="00C87227">
      <w:pPr>
        <w:pStyle w:val="ListParagraph"/>
        <w:numPr>
          <w:ilvl w:val="1"/>
          <w:numId w:val="13"/>
        </w:numPr>
      </w:pPr>
      <w:r>
        <w:t xml:space="preserve">The program pays for the cost of the Practice Exam (PEAT) administered by the </w:t>
      </w:r>
      <w:r w:rsidR="00C16A7D">
        <w:t>Federation of State Boards of Physical Therapy</w:t>
      </w:r>
    </w:p>
    <w:p w14:paraId="653FFF94" w14:textId="487271F2" w:rsidR="00C16A7D" w:rsidRDefault="00C16A7D" w:rsidP="00C87227">
      <w:pPr>
        <w:pStyle w:val="ListParagraph"/>
        <w:numPr>
          <w:ilvl w:val="1"/>
          <w:numId w:val="13"/>
        </w:numPr>
      </w:pPr>
      <w:r>
        <w:lastRenderedPageBreak/>
        <w:t>You will be respo</w:t>
      </w:r>
      <w:r w:rsidR="005A1494">
        <w:t>n</w:t>
      </w:r>
      <w:r>
        <w:t xml:space="preserve">sible for the cost of an exam </w:t>
      </w:r>
      <w:r w:rsidR="005A1494">
        <w:t>preparation course that the students arrange</w:t>
      </w:r>
      <w:r w:rsidR="0078203B">
        <w:t xml:space="preserve">.  This typically costs </w:t>
      </w:r>
      <w:r w:rsidR="0042243E">
        <w:t>about $110 per student.</w:t>
      </w:r>
      <w:r w:rsidR="005B1F31">
        <w:t xml:space="preserve">  The program will contribute about $75 per student to offset this cost</w:t>
      </w:r>
      <w:r w:rsidR="005748DF">
        <w:t xml:space="preserve"> and will provide a room and breakfast daily.</w:t>
      </w:r>
    </w:p>
    <w:p w14:paraId="0E526C66" w14:textId="3FEA41F3" w:rsidR="005A1494" w:rsidRDefault="005A1494" w:rsidP="00C87227">
      <w:pPr>
        <w:pStyle w:val="ListParagraph"/>
        <w:numPr>
          <w:ilvl w:val="1"/>
          <w:numId w:val="13"/>
        </w:numPr>
      </w:pPr>
      <w:r>
        <w:t xml:space="preserve">You will be responsible for initial application for licensure fees.  In Ohio, the cost is </w:t>
      </w:r>
      <w:r w:rsidR="00A50B0A">
        <w:t>$100.  Costs vary by state.</w:t>
      </w:r>
    </w:p>
    <w:p w14:paraId="6B695409" w14:textId="0E324BE7" w:rsidR="00A50B0A" w:rsidRDefault="00A50B0A" w:rsidP="00C87227">
      <w:pPr>
        <w:pStyle w:val="ListParagraph"/>
        <w:numPr>
          <w:ilvl w:val="1"/>
          <w:numId w:val="13"/>
        </w:numPr>
      </w:pPr>
      <w:r>
        <w:t>You will be responsible for the cost of the National Physical Therapy Examination.  In 202</w:t>
      </w:r>
      <w:r w:rsidR="005748DF">
        <w:t>5</w:t>
      </w:r>
      <w:r>
        <w:t xml:space="preserve">, the </w:t>
      </w:r>
      <w:r w:rsidR="3FE7A346">
        <w:t xml:space="preserve">examination </w:t>
      </w:r>
      <w:r w:rsidR="73E7C4DA">
        <w:t xml:space="preserve">fee </w:t>
      </w:r>
      <w:r>
        <w:t>was $4</w:t>
      </w:r>
      <w:r w:rsidR="00521055">
        <w:t>85</w:t>
      </w:r>
      <w:r w:rsidR="000E354F">
        <w:t xml:space="preserve">.  </w:t>
      </w:r>
      <w:r w:rsidR="002331F6">
        <w:t>The Ohio Jurisprudence exam costs $48</w:t>
      </w:r>
      <w:r w:rsidR="00BD3957">
        <w:t xml:space="preserve">.  </w:t>
      </w:r>
      <w:r w:rsidR="000E354F">
        <w:t xml:space="preserve">There is also a </w:t>
      </w:r>
      <w:r w:rsidR="00827F46">
        <w:t>Prometric site</w:t>
      </w:r>
      <w:r w:rsidR="00180934">
        <w:t xml:space="preserve"> fee</w:t>
      </w:r>
      <w:r w:rsidR="07602909">
        <w:t xml:space="preserve"> of </w:t>
      </w:r>
      <w:r w:rsidR="00EC228F">
        <w:t xml:space="preserve">~ </w:t>
      </w:r>
      <w:r w:rsidR="07602909">
        <w:t>$100</w:t>
      </w:r>
      <w:r w:rsidR="00180934">
        <w:t xml:space="preserve">, </w:t>
      </w:r>
      <w:r w:rsidR="57FDDD4E">
        <w:t xml:space="preserve">for a total cost of approximately </w:t>
      </w:r>
      <w:r w:rsidR="2EADD9A6">
        <w:t>$6</w:t>
      </w:r>
      <w:r w:rsidR="00BD3957">
        <w:t>5</w:t>
      </w:r>
      <w:r w:rsidR="2EADD9A6">
        <w:t>0</w:t>
      </w:r>
      <w:r>
        <w:t>.</w:t>
      </w:r>
    </w:p>
    <w:p w14:paraId="3DE5F50F" w14:textId="3B4EBB7C" w:rsidR="00941E3A" w:rsidRPr="004C03A3" w:rsidRDefault="00941E3A" w:rsidP="00C87227">
      <w:pPr>
        <w:pStyle w:val="ListParagraph"/>
        <w:numPr>
          <w:ilvl w:val="0"/>
          <w:numId w:val="13"/>
        </w:numPr>
      </w:pPr>
      <w:r>
        <w:t>Other costs and fees as may be required for the student to meet requirements of the program.</w:t>
      </w:r>
    </w:p>
    <w:p w14:paraId="7DB0FA29" w14:textId="77777777" w:rsidR="00EF690A" w:rsidRPr="004C03A3" w:rsidRDefault="00EF690A" w:rsidP="00146DE3">
      <w:pPr>
        <w:pStyle w:val="Heading3"/>
      </w:pPr>
      <w:bookmarkStart w:id="64" w:name="_Toc200169056"/>
      <w:bookmarkStart w:id="65" w:name="_Toc264368067"/>
      <w:bookmarkStart w:id="66" w:name="_Toc203473949"/>
      <w:r w:rsidRPr="004C03A3">
        <w:t>Financial Assistance</w:t>
      </w:r>
      <w:bookmarkEnd w:id="64"/>
      <w:bookmarkEnd w:id="65"/>
      <w:bookmarkEnd w:id="66"/>
    </w:p>
    <w:p w14:paraId="0979F6F3" w14:textId="6CC7B62C" w:rsidR="00EF690A" w:rsidRPr="004C03A3" w:rsidRDefault="00EF690A" w:rsidP="005C099E">
      <w:r w:rsidRPr="004C03A3">
        <w:t xml:space="preserve">The procedure for application for financial assistance can be obtained from the Student Financial Aid Office at </w:t>
      </w:r>
      <w:hyperlink r:id="rId44" w:history="1">
        <w:r w:rsidR="00F80FC5">
          <w:rPr>
            <w:rStyle w:val="Hyperlink"/>
          </w:rPr>
          <w:t>http://sfa.osu.edu</w:t>
        </w:r>
      </w:hyperlink>
      <w:r w:rsidRPr="004C03A3">
        <w:t>.  The deadline for requests for most grant, loan</w:t>
      </w:r>
      <w:r w:rsidR="00E42875" w:rsidRPr="004C03A3">
        <w:t>,</w:t>
      </w:r>
      <w:r w:rsidRPr="004C03A3">
        <w:t xml:space="preserve"> or scholarship funds is March 1 prior to the academic year of financial need.</w:t>
      </w:r>
      <w:r w:rsidR="00F1625B" w:rsidRPr="004C03A3">
        <w:t xml:space="preserve">  There is also an emergency fund and other resources available for students who have unexpected difficulties while enrolled, which can be found at </w:t>
      </w:r>
      <w:hyperlink r:id="rId45" w:history="1">
        <w:r w:rsidR="00D84DAA">
          <w:rPr>
            <w:rStyle w:val="Hyperlink"/>
          </w:rPr>
          <w:t>https://advocacy.osu.edu</w:t>
        </w:r>
      </w:hyperlink>
      <w:r w:rsidR="00F1625B" w:rsidRPr="004C03A3">
        <w:t>.</w:t>
      </w:r>
    </w:p>
    <w:p w14:paraId="27038C17" w14:textId="7933F7B4" w:rsidR="00EF690A" w:rsidRDefault="00EF690A" w:rsidP="005C099E">
      <w:r w:rsidRPr="004C03A3">
        <w:t xml:space="preserve">Each year, during Spring Semester, awards from </w:t>
      </w:r>
      <w:r w:rsidR="00941E3A">
        <w:t>university</w:t>
      </w:r>
      <w:r w:rsidRPr="004C03A3">
        <w:t xml:space="preserve"> scholarships are made to a </w:t>
      </w:r>
      <w:r w:rsidR="00C11252">
        <w:t>small</w:t>
      </w:r>
      <w:r w:rsidRPr="004C03A3">
        <w:t xml:space="preserve"> number of physical therapy students.  These scholarships provide partial support for tuition costs during the professional program and are based on </w:t>
      </w:r>
      <w:r w:rsidR="002E14D1" w:rsidRPr="004C03A3">
        <w:t xml:space="preserve">varying combinations of </w:t>
      </w:r>
      <w:r w:rsidRPr="004C03A3">
        <w:t>merit, financial need</w:t>
      </w:r>
      <w:r w:rsidR="002E14D1" w:rsidRPr="004C03A3">
        <w:t>,</w:t>
      </w:r>
      <w:r w:rsidRPr="004C03A3">
        <w:t xml:space="preserve"> and specific endowment criteria.  Students will be given information about these scholarships by the Division Director during the acceptance process.  </w:t>
      </w:r>
      <w:r w:rsidR="007C05AB">
        <w:t xml:space="preserve">In general, a student must have filed the FAFSA with student financial aid in order to receive these scholarships.  </w:t>
      </w:r>
      <w:r w:rsidRPr="004C03A3">
        <w:t>Physical Therapy students may also be eligible for scholarships or grants compiled in the Scholarship/ Financial Aid Information Packet provided by the American Physical Therapy Association.  This brochure is avail</w:t>
      </w:r>
      <w:r w:rsidR="00C42EE8" w:rsidRPr="004C03A3">
        <w:t>able at</w:t>
      </w:r>
      <w:r w:rsidR="009B1B7C">
        <w:t xml:space="preserve"> </w:t>
      </w:r>
      <w:hyperlink r:id="rId46" w:history="1">
        <w:r w:rsidR="009B1B7C" w:rsidRPr="0042230C">
          <w:rPr>
            <w:rStyle w:val="Hyperlink"/>
          </w:rPr>
          <w:t>https://www.apta.org/for-students/scholarships-awards</w:t>
        </w:r>
      </w:hyperlink>
      <w:r w:rsidR="00C42EE8" w:rsidRPr="004C03A3">
        <w:t>.</w:t>
      </w:r>
    </w:p>
    <w:p w14:paraId="0DFAD1E1" w14:textId="62D82E29" w:rsidR="00A24DA3" w:rsidRDefault="00956286" w:rsidP="006167EE">
      <w:pPr>
        <w:pStyle w:val="Heading4"/>
      </w:pPr>
      <w:bookmarkStart w:id="67" w:name="_Toc203473950"/>
      <w:r>
        <w:t xml:space="preserve">Cost of </w:t>
      </w:r>
      <w:r w:rsidR="006167EE">
        <w:t>Attendance</w:t>
      </w:r>
      <w:r>
        <w:t xml:space="preserve"> Appeals</w:t>
      </w:r>
      <w:r w:rsidR="006167EE">
        <w:t xml:space="preserve"> for Clinical Education Expenses</w:t>
      </w:r>
      <w:bookmarkEnd w:id="67"/>
    </w:p>
    <w:p w14:paraId="519403F9" w14:textId="2927797D" w:rsidR="006167EE" w:rsidRPr="006167EE" w:rsidRDefault="006167EE" w:rsidP="006167EE">
      <w:r>
        <w:t xml:space="preserve">The university has a standard expense table it uses to estimate the total </w:t>
      </w:r>
      <w:hyperlink r:id="rId47" w:history="1">
        <w:r w:rsidRPr="002C551C">
          <w:rPr>
            <w:rStyle w:val="Hyperlink"/>
          </w:rPr>
          <w:t>cost of attend</w:t>
        </w:r>
        <w:r w:rsidR="00B46AB8" w:rsidRPr="002C551C">
          <w:rPr>
            <w:rStyle w:val="Hyperlink"/>
          </w:rPr>
          <w:t>ance</w:t>
        </w:r>
      </w:hyperlink>
      <w:r w:rsidR="00B46AB8">
        <w:t xml:space="preserve"> for graduate students, including DPT students.  </w:t>
      </w:r>
      <w:r w:rsidR="00DF0E7E" w:rsidRPr="00DF0E7E">
        <w:t>If you have additional expenses which exceed the standard costs of attendance at Ohio State University</w:t>
      </w:r>
      <w:r w:rsidR="00DF0E7E">
        <w:t>,</w:t>
      </w:r>
      <w:r w:rsidR="00DF0E7E" w:rsidRPr="00DF0E7E">
        <w:t xml:space="preserve"> you may appeal to have your Cost of Attendance reviewed.</w:t>
      </w:r>
      <w:r w:rsidR="00DF0E7E">
        <w:t xml:space="preserve">  Expenses associated with the cost of </w:t>
      </w:r>
      <w:r w:rsidR="00547A0E">
        <w:t xml:space="preserve">travel and lodging for your clinical education experiences would qualify as an additional expense.  </w:t>
      </w:r>
      <w:r w:rsidR="00305BCC">
        <w:t>Please consult with student financial aid and be sure to meet their deadlines if you want to do this.</w:t>
      </w:r>
      <w:r w:rsidR="00C61855">
        <w:t xml:space="preserve">  The website is here: </w:t>
      </w:r>
      <w:hyperlink r:id="rId48" w:history="1">
        <w:r w:rsidR="006C4E9F" w:rsidRPr="005D737F">
          <w:rPr>
            <w:rStyle w:val="Hyperlink"/>
          </w:rPr>
          <w:t>https://sfa.osu.edu/graduate-students/accept-aid/appeals</w:t>
        </w:r>
      </w:hyperlink>
      <w:r w:rsidR="006C4E9F">
        <w:t>.</w:t>
      </w:r>
    </w:p>
    <w:p w14:paraId="4E221097" w14:textId="77777777" w:rsidR="00E94D20" w:rsidRPr="004C03A3" w:rsidRDefault="00E94D20" w:rsidP="00146DE3">
      <w:pPr>
        <w:pStyle w:val="Heading3"/>
      </w:pPr>
      <w:bookmarkStart w:id="68" w:name="_Toc514307306"/>
      <w:bookmarkStart w:id="69" w:name="_Toc11403715"/>
      <w:bookmarkStart w:id="70" w:name="_Toc203473951"/>
      <w:bookmarkStart w:id="71" w:name="_Toc200168993"/>
      <w:bookmarkStart w:id="72" w:name="_Toc264368030"/>
      <w:bookmarkEnd w:id="62"/>
      <w:bookmarkEnd w:id="63"/>
      <w:r w:rsidRPr="004C03A3">
        <w:t xml:space="preserve">Student </w:t>
      </w:r>
      <w:r w:rsidR="000C365F" w:rsidRPr="004C03A3">
        <w:t>Information</w:t>
      </w:r>
      <w:bookmarkEnd w:id="68"/>
      <w:bookmarkEnd w:id="69"/>
      <w:bookmarkEnd w:id="70"/>
    </w:p>
    <w:p w14:paraId="0BE36094" w14:textId="20693769" w:rsidR="000C365F" w:rsidRPr="004C03A3" w:rsidRDefault="00A07671" w:rsidP="00A07671">
      <w:pPr>
        <w:pStyle w:val="NoSpacing"/>
      </w:pPr>
      <w:r w:rsidRPr="004C03A3">
        <w:t xml:space="preserve">The DPT program is required to collect information beyond what the university normally keeps in its student records. </w:t>
      </w:r>
      <w:r w:rsidR="00C11252">
        <w:t xml:space="preserve"> This may include your social security number, date of birth, and other data. </w:t>
      </w:r>
      <w:r w:rsidRPr="004C03A3">
        <w:t xml:space="preserve"> The program needs this information to be able to certify graduation and program completion for state licensing boards, to comply with accreditation requirements, and to provide information to our clinical partners for clinical education.  </w:t>
      </w:r>
      <w:r w:rsidR="00641610">
        <w:t xml:space="preserve">The program </w:t>
      </w:r>
      <w:r w:rsidR="00C11252">
        <w:t>follow</w:t>
      </w:r>
      <w:r w:rsidR="00641610">
        <w:t>s</w:t>
      </w:r>
      <w:r w:rsidR="00C11252">
        <w:t xml:space="preserve"> university policies to protect these data.</w:t>
      </w:r>
    </w:p>
    <w:p w14:paraId="2CFCBA93" w14:textId="0AB4FC23" w:rsidR="00E94D20" w:rsidRPr="004C03A3" w:rsidRDefault="00150C92" w:rsidP="00146DE3">
      <w:pPr>
        <w:pStyle w:val="Heading3"/>
      </w:pPr>
      <w:bookmarkStart w:id="73" w:name="_Toc514307307"/>
      <w:bookmarkStart w:id="74" w:name="_Toc11403716"/>
      <w:bookmarkStart w:id="75" w:name="_Toc203473952"/>
      <w:r>
        <w:lastRenderedPageBreak/>
        <w:t xml:space="preserve">Due Dates for </w:t>
      </w:r>
      <w:r w:rsidR="00D950C7">
        <w:t xml:space="preserve">Registration, </w:t>
      </w:r>
      <w:r w:rsidR="00E94D20" w:rsidRPr="004C03A3">
        <w:t>Scheduling</w:t>
      </w:r>
      <w:bookmarkEnd w:id="73"/>
      <w:bookmarkEnd w:id="74"/>
      <w:r w:rsidR="00D950C7">
        <w:t xml:space="preserve">, and Fee </w:t>
      </w:r>
      <w:r>
        <w:t>Payments</w:t>
      </w:r>
      <w:bookmarkEnd w:id="75"/>
    </w:p>
    <w:p w14:paraId="768E64B4" w14:textId="653B99A0" w:rsidR="00E94D20" w:rsidRPr="004C03A3" w:rsidRDefault="2BFC6647" w:rsidP="007D57C6">
      <w:r>
        <w:t xml:space="preserve">After the student has been accepted into the School of Health and Rehabilitation Sciences, all registration, class scheduling and counseling procedures will be provided by </w:t>
      </w:r>
      <w:r w:rsidR="2EA29ED3">
        <w:t xml:space="preserve">the </w:t>
      </w:r>
      <w:r>
        <w:t>u</w:t>
      </w:r>
      <w:r w:rsidR="4A74BE5C">
        <w:t>niversity, with assistance from the</w:t>
      </w:r>
      <w:r>
        <w:t xml:space="preserve"> </w:t>
      </w:r>
      <w:r w:rsidR="1075DD32">
        <w:t xml:space="preserve">school’s </w:t>
      </w:r>
      <w:r>
        <w:t xml:space="preserve">Student </w:t>
      </w:r>
      <w:r w:rsidR="5076DA3C">
        <w:t>Services</w:t>
      </w:r>
      <w:r>
        <w:t xml:space="preserve"> Office.  Registration information </w:t>
      </w:r>
      <w:r w:rsidR="00594957">
        <w:t>is</w:t>
      </w:r>
      <w:r>
        <w:t xml:space="preserve"> sent from the Registrar's Office </w:t>
      </w:r>
      <w:r w:rsidR="4A74BE5C">
        <w:t xml:space="preserve">to your university email address </w:t>
      </w:r>
      <w:r>
        <w:t xml:space="preserve">at the appropriate time during the semester.  </w:t>
      </w:r>
      <w:r w:rsidR="00AF42A9">
        <w:t>Each student is responsible for reviewing</w:t>
      </w:r>
      <w:r>
        <w:t xml:space="preserve"> all academic requirements of the curriculum and the </w:t>
      </w:r>
      <w:r w:rsidR="00941E3A">
        <w:t>university</w:t>
      </w:r>
      <w:r>
        <w:t xml:space="preserve"> so </w:t>
      </w:r>
      <w:r w:rsidR="598DC985">
        <w:t xml:space="preserve">that </w:t>
      </w:r>
      <w:r w:rsidR="4A74BE5C">
        <w:t>all requirements are satisfied prior to graduation</w:t>
      </w:r>
      <w:r>
        <w:t>.</w:t>
      </w:r>
    </w:p>
    <w:p w14:paraId="4FBA3C49" w14:textId="2ADFEA5A" w:rsidR="004C1CFD" w:rsidRPr="004C03A3" w:rsidRDefault="004C1CFD" w:rsidP="007D57C6">
      <w:pPr>
        <w:rPr>
          <w:color w:val="000000"/>
        </w:rPr>
      </w:pPr>
      <w:r w:rsidRPr="4A5C2EB1">
        <w:rPr>
          <w:color w:val="000000" w:themeColor="text1"/>
        </w:rPr>
        <w:t xml:space="preserve">During some semesters of the program, the start and stop dates of PT classes depart from the normal academic calendar.  </w:t>
      </w:r>
      <w:r w:rsidRPr="4A5C2EB1">
        <w:rPr>
          <w:b/>
          <w:color w:val="000000" w:themeColor="text1"/>
        </w:rPr>
        <w:t xml:space="preserve">However, the fee payment and registration deadlines, including deadlines for withdrawal and late fees, still follow the normal university calendar.  </w:t>
      </w:r>
      <w:r w:rsidR="00C11252" w:rsidRPr="4A5C2EB1">
        <w:rPr>
          <w:color w:val="000000" w:themeColor="text1"/>
        </w:rPr>
        <w:t xml:space="preserve">Although a </w:t>
      </w:r>
      <w:r w:rsidRPr="4A5C2EB1">
        <w:rPr>
          <w:color w:val="000000" w:themeColor="text1"/>
        </w:rPr>
        <w:t xml:space="preserve">class </w:t>
      </w:r>
      <w:r w:rsidR="00C11252" w:rsidRPr="4A5C2EB1">
        <w:rPr>
          <w:color w:val="000000" w:themeColor="text1"/>
        </w:rPr>
        <w:t xml:space="preserve">in the DPT program </w:t>
      </w:r>
      <w:r w:rsidRPr="4A5C2EB1">
        <w:rPr>
          <w:color w:val="000000" w:themeColor="text1"/>
        </w:rPr>
        <w:t xml:space="preserve">may not meet until the middle of the semester, </w:t>
      </w:r>
      <w:r w:rsidR="16D95246" w:rsidRPr="4A5C2EB1">
        <w:rPr>
          <w:color w:val="000000" w:themeColor="text1"/>
        </w:rPr>
        <w:t xml:space="preserve">the student </w:t>
      </w:r>
      <w:r w:rsidR="48C6B8D1" w:rsidRPr="4A5C2EB1">
        <w:rPr>
          <w:color w:val="000000" w:themeColor="text1"/>
        </w:rPr>
        <w:t>is required to</w:t>
      </w:r>
      <w:r w:rsidR="16D95246" w:rsidRPr="4A5C2EB1">
        <w:rPr>
          <w:color w:val="000000" w:themeColor="text1"/>
        </w:rPr>
        <w:t xml:space="preserve"> pay tuition at </w:t>
      </w:r>
      <w:r w:rsidR="2ECB6119" w:rsidRPr="4A5C2EB1">
        <w:rPr>
          <w:color w:val="000000" w:themeColor="text1"/>
        </w:rPr>
        <w:t>the</w:t>
      </w:r>
      <w:r w:rsidR="222EDAE6" w:rsidRPr="4A5C2EB1">
        <w:rPr>
          <w:color w:val="000000" w:themeColor="text1"/>
        </w:rPr>
        <w:t xml:space="preserve"> beginning of the semester</w:t>
      </w:r>
      <w:r w:rsidR="1BE2C30C" w:rsidRPr="4A5C2EB1">
        <w:rPr>
          <w:color w:val="000000" w:themeColor="text1"/>
        </w:rPr>
        <w:t xml:space="preserve">.  </w:t>
      </w:r>
      <w:r w:rsidRPr="4A5C2EB1">
        <w:rPr>
          <w:color w:val="000000" w:themeColor="text1"/>
        </w:rPr>
        <w:t xml:space="preserve">If in doubt, </w:t>
      </w:r>
      <w:r w:rsidR="002044B1" w:rsidRPr="4A5C2EB1">
        <w:rPr>
          <w:color w:val="000000" w:themeColor="text1"/>
        </w:rPr>
        <w:t>the student should ask</w:t>
      </w:r>
      <w:r w:rsidRPr="4A5C2EB1">
        <w:rPr>
          <w:color w:val="000000" w:themeColor="text1"/>
        </w:rPr>
        <w:t xml:space="preserve"> well in advance.  Late fees are not waived except in extraordinary circumstances</w:t>
      </w:r>
      <w:r w:rsidR="000F7854">
        <w:rPr>
          <w:color w:val="000000" w:themeColor="text1"/>
        </w:rPr>
        <w:t>.</w:t>
      </w:r>
    </w:p>
    <w:p w14:paraId="36A78FC4" w14:textId="77777777" w:rsidR="00E94D20" w:rsidRPr="004C03A3" w:rsidRDefault="00E94D20" w:rsidP="00146DE3">
      <w:pPr>
        <w:pStyle w:val="Heading3"/>
      </w:pPr>
      <w:bookmarkStart w:id="76" w:name="_Toc514307308"/>
      <w:bookmarkStart w:id="77" w:name="_Toc11403717"/>
      <w:bookmarkStart w:id="78" w:name="_Toc203473953"/>
      <w:r w:rsidRPr="004C03A3">
        <w:t>Advising</w:t>
      </w:r>
      <w:bookmarkEnd w:id="76"/>
      <w:bookmarkEnd w:id="77"/>
      <w:bookmarkEnd w:id="78"/>
    </w:p>
    <w:p w14:paraId="3DCD3035" w14:textId="45970DFD" w:rsidR="0035047B" w:rsidRDefault="00E94D20" w:rsidP="00887A36">
      <w:r>
        <w:t xml:space="preserve">Matters </w:t>
      </w:r>
      <w:r w:rsidR="0040618A">
        <w:t>pertaining to</w:t>
      </w:r>
      <w:r>
        <w:t xml:space="preserve"> individual </w:t>
      </w:r>
      <w:r w:rsidR="0040618A">
        <w:t xml:space="preserve">student </w:t>
      </w:r>
      <w:r w:rsidR="00B076E3">
        <w:t xml:space="preserve">conflicts and concerns </w:t>
      </w:r>
      <w:r>
        <w:t>(scheduling, petitions, personal matters, etc.) should be discussed with the student's</w:t>
      </w:r>
      <w:r w:rsidR="00E376A9">
        <w:t xml:space="preserve"> faculty </w:t>
      </w:r>
      <w:r>
        <w:t xml:space="preserve">advisor or the </w:t>
      </w:r>
      <w:r w:rsidR="00FD1A60">
        <w:t>s</w:t>
      </w:r>
      <w:r>
        <w:t>chool</w:t>
      </w:r>
      <w:r w:rsidR="006F729A">
        <w:t>’s graduate advisor</w:t>
      </w:r>
      <w:r>
        <w:t xml:space="preserve">.  </w:t>
      </w:r>
      <w:r w:rsidR="00DC034E">
        <w:t xml:space="preserve">Graduate advising is used for matters that require interaction with the </w:t>
      </w:r>
      <w:r>
        <w:t>u</w:t>
      </w:r>
      <w:r w:rsidR="00DC034E">
        <w:t>niversity, such as course change forms</w:t>
      </w:r>
      <w:r w:rsidR="0035047B">
        <w:t xml:space="preserve">, transferring to a different program, enrolling in a dual degree program, etc.  The school’s graduate advisors are found in the school’s </w:t>
      </w:r>
      <w:r w:rsidR="00373D88">
        <w:t>O</w:t>
      </w:r>
      <w:r w:rsidR="5BE1E64C">
        <w:t>ffice</w:t>
      </w:r>
      <w:r w:rsidR="0035047B">
        <w:t xml:space="preserve"> of </w:t>
      </w:r>
      <w:r w:rsidR="71156004">
        <w:t>A</w:t>
      </w:r>
      <w:r w:rsidR="5BE1E64C">
        <w:t xml:space="preserve">cademic </w:t>
      </w:r>
      <w:r w:rsidR="71156004">
        <w:t>A</w:t>
      </w:r>
      <w:r w:rsidR="5BE1E64C">
        <w:t>ffairs</w:t>
      </w:r>
      <w:r w:rsidR="0035047B">
        <w:t xml:space="preserve">, which is located in 206 Atwell Hall.  </w:t>
      </w:r>
    </w:p>
    <w:p w14:paraId="776839E6" w14:textId="54ED56C2" w:rsidR="00EA40F6" w:rsidRDefault="00E94D20" w:rsidP="00887A36">
      <w:r>
        <w:t xml:space="preserve">Each student is assigned a faculty advisor </w:t>
      </w:r>
      <w:r w:rsidR="002E74EB">
        <w:t>during</w:t>
      </w:r>
      <w:r>
        <w:t xml:space="preserve"> </w:t>
      </w:r>
      <w:r w:rsidR="00FD1A60">
        <w:t>s</w:t>
      </w:r>
      <w:r>
        <w:t xml:space="preserve">ummer </w:t>
      </w:r>
      <w:r w:rsidR="00FD1A60">
        <w:t>t</w:t>
      </w:r>
      <w:r>
        <w:t xml:space="preserve">erm </w:t>
      </w:r>
      <w:r w:rsidR="00A033A0">
        <w:t>of year one</w:t>
      </w:r>
      <w:r>
        <w:t xml:space="preserve">.  </w:t>
      </w:r>
      <w:r w:rsidR="001D0210">
        <w:t>The program provides a mandatory schedule for advising meetings</w:t>
      </w:r>
      <w:r w:rsidR="00D47302">
        <w:t xml:space="preserve"> (see section </w:t>
      </w:r>
      <w:r w:rsidR="003D21EC">
        <w:fldChar w:fldCharType="begin" w:fldLock="1"/>
      </w:r>
      <w:r w:rsidR="003D21EC">
        <w:instrText xml:space="preserve"> REF _Ref135378623 \r \h </w:instrText>
      </w:r>
      <w:r w:rsidR="003D21EC">
        <w:fldChar w:fldCharType="separate"/>
      </w:r>
      <w:r w:rsidR="00EC74B2">
        <w:t>2.13.3</w:t>
      </w:r>
      <w:r w:rsidR="003D21EC">
        <w:fldChar w:fldCharType="end"/>
      </w:r>
      <w:r w:rsidR="003442E2">
        <w:t>).</w:t>
      </w:r>
      <w:r>
        <w:t xml:space="preserve">  Additional meetings may be arranged by the student or advisor as the need arises.</w:t>
      </w:r>
      <w:r w:rsidR="7464A123">
        <w:t xml:space="preserve">  </w:t>
      </w:r>
    </w:p>
    <w:p w14:paraId="55432479" w14:textId="33F1D900" w:rsidR="00E94D20" w:rsidRPr="004C03A3" w:rsidRDefault="00EA40F6" w:rsidP="00887A36">
      <w:r w:rsidRPr="00EA40F6">
        <w:t>Every student in the OSU DPT program has an advising folder</w:t>
      </w:r>
      <w:r w:rsidR="00BB01D4">
        <w:t xml:space="preserve"> located </w:t>
      </w:r>
      <w:r w:rsidR="7D99477B">
        <w:t>in Microsoft</w:t>
      </w:r>
      <w:r w:rsidR="00BB01D4">
        <w:t xml:space="preserve"> Te</w:t>
      </w:r>
      <w:r w:rsidR="00980723">
        <w:t>a</w:t>
      </w:r>
      <w:r w:rsidR="00BB01D4">
        <w:t xml:space="preserve">ms in the team named OSU DPT </w:t>
      </w:r>
      <w:r w:rsidR="00F569D3">
        <w:t>P</w:t>
      </w:r>
      <w:r w:rsidR="00BB01D4">
        <w:t>rogram</w:t>
      </w:r>
      <w:r w:rsidRPr="00EA40F6">
        <w:t xml:space="preserve">.  </w:t>
      </w:r>
      <w:r w:rsidR="00BB01D4">
        <w:t xml:space="preserve">Each student’s advising </w:t>
      </w:r>
      <w:r w:rsidRPr="00EA40F6">
        <w:t xml:space="preserve">folder is visible to the DPT faculty and to the school’s graduate advisors and to the individual student.  Students can only see their own </w:t>
      </w:r>
      <w:r w:rsidR="707EF10C">
        <w:t>folder</w:t>
      </w:r>
      <w:r w:rsidRPr="00EA40F6">
        <w:t xml:space="preserve">, they cannot see folders for other students.  When </w:t>
      </w:r>
      <w:r w:rsidR="003E18EB">
        <w:t>a student</w:t>
      </w:r>
      <w:r w:rsidRPr="00EA40F6">
        <w:t xml:space="preserve"> enter</w:t>
      </w:r>
      <w:r w:rsidR="003E18EB">
        <w:t>s</w:t>
      </w:r>
      <w:r w:rsidRPr="00EA40F6">
        <w:t xml:space="preserve"> the DPT program, as soon as an OSUMC account is made, the DPT program begins the process of setting up </w:t>
      </w:r>
      <w:r w:rsidR="00AC6D2F">
        <w:t xml:space="preserve">the </w:t>
      </w:r>
      <w:r w:rsidRPr="00EA40F6">
        <w:t>advising folder</w:t>
      </w:r>
      <w:r w:rsidR="00AC6D2F">
        <w:t>s</w:t>
      </w:r>
      <w:r w:rsidRPr="00EA40F6">
        <w:t xml:space="preserve">.  Typically, these are ready to use after the first or second week of the program, after </w:t>
      </w:r>
      <w:r w:rsidR="00AC6D2F">
        <w:t xml:space="preserve">students </w:t>
      </w:r>
      <w:r w:rsidRPr="00EA40F6">
        <w:t>arrive in the summer.</w:t>
      </w:r>
      <w:r w:rsidR="00C5237D">
        <w:t xml:space="preserve">  Forms used to track </w:t>
      </w:r>
      <w:r w:rsidR="00335E01">
        <w:t xml:space="preserve">student </w:t>
      </w:r>
      <w:r w:rsidR="00C5237D">
        <w:t xml:space="preserve">progress in the program, professional behaviors, and </w:t>
      </w:r>
      <w:r w:rsidR="008A7ED7">
        <w:t xml:space="preserve">progress in </w:t>
      </w:r>
      <w:r w:rsidR="00C5237D">
        <w:t>specialization program</w:t>
      </w:r>
      <w:r w:rsidR="004C3B59">
        <w:t>s</w:t>
      </w:r>
      <w:r w:rsidR="00C5237D">
        <w:t xml:space="preserve"> are kept in </w:t>
      </w:r>
      <w:r w:rsidR="00E47ADE">
        <w:t xml:space="preserve">each student’s </w:t>
      </w:r>
      <w:r w:rsidR="00980723">
        <w:t>advising</w:t>
      </w:r>
      <w:r w:rsidR="00C5237D">
        <w:t xml:space="preserve"> folder.  </w:t>
      </w:r>
      <w:r w:rsidR="00E47ADE">
        <w:t xml:space="preserve">Students </w:t>
      </w:r>
      <w:r w:rsidR="00980723">
        <w:t xml:space="preserve">will receive specific instructions about how to use this folder during </w:t>
      </w:r>
      <w:r w:rsidR="00E47ADE">
        <w:t xml:space="preserve">their </w:t>
      </w:r>
      <w:r w:rsidR="00980723">
        <w:t>first summer in the program.</w:t>
      </w:r>
    </w:p>
    <w:p w14:paraId="0BDB20BC" w14:textId="48F9BE16" w:rsidR="00F1625B" w:rsidRPr="004C03A3" w:rsidRDefault="00F1625B" w:rsidP="00146DE3">
      <w:pPr>
        <w:pStyle w:val="Heading3"/>
      </w:pPr>
      <w:bookmarkStart w:id="79" w:name="_Toc203473954"/>
      <w:r w:rsidRPr="004C03A3">
        <w:t>Counseling Services</w:t>
      </w:r>
      <w:bookmarkEnd w:id="79"/>
    </w:p>
    <w:p w14:paraId="7083798D" w14:textId="3557391B" w:rsidR="00F1625B" w:rsidRDefault="00F1625B" w:rsidP="00F1625B">
      <w:r w:rsidRPr="004C03A3">
        <w:t xml:space="preserve">The </w:t>
      </w:r>
      <w:r>
        <w:t>s</w:t>
      </w:r>
      <w:r w:rsidR="55A39045">
        <w:t>chool</w:t>
      </w:r>
      <w:r w:rsidR="00FD1A60">
        <w:t xml:space="preserve"> has a dedicated counseling service</w:t>
      </w:r>
      <w:r w:rsidRPr="004C03A3">
        <w:t xml:space="preserve">, which is paired with the </w:t>
      </w:r>
      <w:r>
        <w:t>u</w:t>
      </w:r>
      <w:r w:rsidR="2FCF728A">
        <w:t>niversity’s</w:t>
      </w:r>
      <w:r w:rsidRPr="004C03A3">
        <w:t xml:space="preserve"> </w:t>
      </w:r>
      <w:r w:rsidR="52BF6E31">
        <w:t>C</w:t>
      </w:r>
      <w:r w:rsidR="2FCF728A">
        <w:t>enter</w:t>
      </w:r>
      <w:r w:rsidRPr="004C03A3">
        <w:t xml:space="preserve"> for </w:t>
      </w:r>
      <w:r w:rsidR="1CDF9A79">
        <w:t>C</w:t>
      </w:r>
      <w:r w:rsidR="2FCF728A">
        <w:t>areer</w:t>
      </w:r>
      <w:r w:rsidRPr="004C03A3">
        <w:t xml:space="preserve"> and </w:t>
      </w:r>
      <w:r w:rsidR="59BE5F0F">
        <w:t>C</w:t>
      </w:r>
      <w:r w:rsidR="2FCF728A">
        <w:t xml:space="preserve">ounseling </w:t>
      </w:r>
      <w:r w:rsidR="26874708">
        <w:t>S</w:t>
      </w:r>
      <w:r w:rsidR="2FCF728A">
        <w:t>ervices.</w:t>
      </w:r>
      <w:r w:rsidRPr="004C03A3">
        <w:t xml:space="preserve"> </w:t>
      </w:r>
      <w:r w:rsidR="022F2FBD">
        <w:t xml:space="preserve">You can learn more </w:t>
      </w:r>
      <w:r w:rsidR="008B034D">
        <w:t>at their website</w:t>
      </w:r>
      <w:r w:rsidR="022F2FBD">
        <w:t xml:space="preserve">:  </w:t>
      </w:r>
      <w:hyperlink r:id="rId49" w:history="1">
        <w:r w:rsidR="022F2FBD" w:rsidRPr="00967347">
          <w:rPr>
            <w:rStyle w:val="Hyperlink"/>
          </w:rPr>
          <w:t>https://hrs.osu.edu/academics/academic-resources/counseling-services</w:t>
        </w:r>
      </w:hyperlink>
      <w:r w:rsidR="022F2FBD">
        <w:t>.</w:t>
      </w:r>
      <w:r w:rsidRPr="004C03A3">
        <w:t xml:space="preserve"> Students who need help or support from counseling for any reason are encouraged t</w:t>
      </w:r>
      <w:r w:rsidR="00FD1A60">
        <w:t xml:space="preserve">o contact the school’s counseling service </w:t>
      </w:r>
      <w:r w:rsidRPr="004C03A3">
        <w:t xml:space="preserve">to setup </w:t>
      </w:r>
      <w:r w:rsidR="0BDD593E">
        <w:t>an</w:t>
      </w:r>
      <w:r w:rsidRPr="004C03A3">
        <w:t xml:space="preserve"> appointment.  To schedule an </w:t>
      </w:r>
      <w:r w:rsidRPr="004C03A3">
        <w:lastRenderedPageBreak/>
        <w:t xml:space="preserve">appointment, email </w:t>
      </w:r>
      <w:r w:rsidR="19981FA6">
        <w:t>and l</w:t>
      </w:r>
      <w:r w:rsidR="2FCF728A">
        <w:t>et</w:t>
      </w:r>
      <w:r w:rsidRPr="004C03A3">
        <w:t xml:space="preserve"> them </w:t>
      </w:r>
      <w:r w:rsidR="00BC16B2">
        <w:t xml:space="preserve">you are in the </w:t>
      </w:r>
      <w:r w:rsidR="146AA330">
        <w:t>DPT</w:t>
      </w:r>
      <w:r w:rsidRPr="004C03A3">
        <w:t xml:space="preserve"> program and that you’d like to set up an initial counseling appointment.</w:t>
      </w:r>
    </w:p>
    <w:p w14:paraId="458DD038" w14:textId="1BE245BB" w:rsidR="001A714E" w:rsidRDefault="00C36365" w:rsidP="00146DE3">
      <w:pPr>
        <w:pStyle w:val="Heading3"/>
      </w:pPr>
      <w:bookmarkStart w:id="80" w:name="_Toc203473955"/>
      <w:r w:rsidRPr="005630F7">
        <w:t>Academic Success</w:t>
      </w:r>
      <w:bookmarkEnd w:id="80"/>
    </w:p>
    <w:p w14:paraId="3C939CEE" w14:textId="0964C24C" w:rsidR="00135987" w:rsidRDefault="00135987" w:rsidP="00135987">
      <w:r>
        <w:t xml:space="preserve">There are a variety of resources available on campus to support academic success. For even the best students, the adjustment from undergraduate coursework to more rigorous graduate level curricula can be challenging.  </w:t>
      </w:r>
      <w:r w:rsidR="003A39ED">
        <w:t>The first resource is your course instructor and your faculty advisor.  The program also maintains a tutoring system where selected second and third year DPT students are available for tutoring with didactic material and for clinical skills.</w:t>
      </w:r>
      <w:r w:rsidR="00C3200E">
        <w:t xml:space="preserve">  The school’s counselors, noted above, can also provide guidance on study approaches.</w:t>
      </w:r>
    </w:p>
    <w:p w14:paraId="682CCD25" w14:textId="504AB0A5" w:rsidR="00493476" w:rsidRDefault="00493476" w:rsidP="00493476">
      <w:pPr>
        <w:pStyle w:val="Heading4"/>
      </w:pPr>
      <w:bookmarkStart w:id="81" w:name="_Toc203473956"/>
      <w:r>
        <w:t>Tutoring for DPT Students</w:t>
      </w:r>
      <w:bookmarkEnd w:id="81"/>
    </w:p>
    <w:p w14:paraId="281975A5" w14:textId="2DAD7A06" w:rsidR="00213FD4" w:rsidRPr="00213FD4" w:rsidRDefault="00213FD4" w:rsidP="00213FD4">
      <w:r>
        <w:t>Second and Third year DPT students can volunteer to be tutors for didactic (classroom) or clinical skills (lab) courses, or both.  The program must approve the student</w:t>
      </w:r>
      <w:r w:rsidR="0030798B">
        <w:t xml:space="preserve"> who will serve as tutors and will orient them in proper procedures.  A link to </w:t>
      </w:r>
      <w:r w:rsidR="00930F52">
        <w:t xml:space="preserve">request a </w:t>
      </w:r>
      <w:r w:rsidR="0030798B">
        <w:t>tutor will be provided on the semester grids</w:t>
      </w:r>
      <w:r w:rsidR="00930F52">
        <w:t>.  Tutors may also be present during open labs.  Dr. Kegelmeyer manages the tutoring program.</w:t>
      </w:r>
    </w:p>
    <w:p w14:paraId="4B084995" w14:textId="77777777" w:rsidR="00E67717" w:rsidRPr="004C03A3" w:rsidRDefault="00E67717" w:rsidP="00146DE3">
      <w:pPr>
        <w:pStyle w:val="Heading3"/>
      </w:pPr>
      <w:bookmarkStart w:id="82" w:name="_Toc514307380"/>
      <w:bookmarkStart w:id="83" w:name="_Toc11403793"/>
      <w:bookmarkStart w:id="84" w:name="_Toc203473957"/>
      <w:bookmarkStart w:id="85" w:name="_Toc514307309"/>
      <w:bookmarkStart w:id="86" w:name="_Toc11403718"/>
      <w:bookmarkStart w:id="87" w:name="_Toc200168996"/>
      <w:bookmarkStart w:id="88" w:name="_Toc264368033"/>
      <w:bookmarkEnd w:id="71"/>
      <w:bookmarkEnd w:id="72"/>
      <w:r w:rsidRPr="004C03A3">
        <w:t>Lockers</w:t>
      </w:r>
      <w:bookmarkEnd w:id="82"/>
      <w:bookmarkEnd w:id="83"/>
      <w:bookmarkEnd w:id="84"/>
    </w:p>
    <w:p w14:paraId="17FBBF7C" w14:textId="2A529DA3" w:rsidR="00E67717" w:rsidRDefault="009F2575" w:rsidP="00E67717">
      <w:pPr>
        <w:autoSpaceDE w:val="0"/>
        <w:autoSpaceDN w:val="0"/>
        <w:adjustRightInd w:val="0"/>
        <w:spacing w:after="0"/>
        <w:ind w:right="90"/>
        <w:rPr>
          <w:rFonts w:ascii="Calibri" w:eastAsia="Times New Roman" w:hAnsi="Calibri" w:cs="Calibri"/>
          <w:szCs w:val="24"/>
        </w:rPr>
      </w:pPr>
      <w:r w:rsidRPr="009F2575">
        <w:rPr>
          <w:rFonts w:ascii="Calibri" w:eastAsia="Times New Roman" w:hAnsi="Calibri" w:cs="Calibri"/>
          <w:szCs w:val="24"/>
        </w:rPr>
        <w:t xml:space="preserve">Lockers are available in Atwell Hall for students to use. Students who wish to obtain a locker should see staff in </w:t>
      </w:r>
      <w:r w:rsidR="00782A85">
        <w:rPr>
          <w:rFonts w:ascii="Calibri" w:eastAsia="Times New Roman" w:hAnsi="Calibri" w:cs="Calibri"/>
          <w:szCs w:val="24"/>
        </w:rPr>
        <w:t xml:space="preserve">the Office of </w:t>
      </w:r>
      <w:r w:rsidRPr="009F2575">
        <w:rPr>
          <w:rFonts w:ascii="Calibri" w:eastAsia="Times New Roman" w:hAnsi="Calibri" w:cs="Calibri"/>
          <w:szCs w:val="24"/>
        </w:rPr>
        <w:t xml:space="preserve">Academic Affairs, 206 Atwell Hall, or email </w:t>
      </w:r>
      <w:r w:rsidR="00782A85">
        <w:rPr>
          <w:rFonts w:ascii="Calibri" w:eastAsia="Times New Roman" w:hAnsi="Calibri" w:cs="Calibri"/>
          <w:szCs w:val="24"/>
        </w:rPr>
        <w:t>them</w:t>
      </w:r>
      <w:r w:rsidRPr="009F2575">
        <w:rPr>
          <w:rFonts w:ascii="Calibri" w:eastAsia="Times New Roman" w:hAnsi="Calibri" w:cs="Calibri"/>
          <w:szCs w:val="24"/>
        </w:rPr>
        <w:t xml:space="preserve"> at </w:t>
      </w:r>
      <w:hyperlink r:id="rId50" w:history="1">
        <w:r w:rsidR="005844CC" w:rsidRPr="008671BF">
          <w:rPr>
            <w:rStyle w:val="Hyperlink"/>
            <w:rFonts w:ascii="Calibri" w:eastAsia="Times New Roman" w:hAnsi="Calibri" w:cs="Calibri"/>
            <w:szCs w:val="24"/>
          </w:rPr>
          <w:t>hrsstudentservices@osumc.edu</w:t>
        </w:r>
      </w:hyperlink>
      <w:r w:rsidR="005844CC">
        <w:rPr>
          <w:rFonts w:ascii="Calibri" w:eastAsia="Times New Roman" w:hAnsi="Calibri" w:cs="Calibri"/>
          <w:szCs w:val="24"/>
        </w:rPr>
        <w:t xml:space="preserve"> </w:t>
      </w:r>
      <w:r w:rsidRPr="009F2575">
        <w:rPr>
          <w:rFonts w:ascii="Calibri" w:eastAsia="Times New Roman" w:hAnsi="Calibri" w:cs="Calibri"/>
          <w:szCs w:val="24"/>
        </w:rPr>
        <w:t>for more information.</w:t>
      </w:r>
      <w:r w:rsidR="00F907D3" w:rsidRPr="00F907D3">
        <w:rPr>
          <w:rFonts w:ascii="Calibri" w:eastAsia="Times New Roman" w:hAnsi="Calibri" w:cs="Calibri"/>
          <w:szCs w:val="24"/>
        </w:rPr>
        <w:t xml:space="preserve"> </w:t>
      </w:r>
      <w:r w:rsidR="00F907D3">
        <w:rPr>
          <w:rFonts w:ascii="Calibri" w:eastAsia="Times New Roman" w:hAnsi="Calibri" w:cs="Calibri"/>
          <w:szCs w:val="24"/>
        </w:rPr>
        <w:t xml:space="preserve">The student must use </w:t>
      </w:r>
      <w:r w:rsidR="00F907D3" w:rsidRPr="009F2575">
        <w:rPr>
          <w:rFonts w:ascii="Calibri" w:eastAsia="Times New Roman" w:hAnsi="Calibri" w:cs="Calibri"/>
          <w:szCs w:val="24"/>
        </w:rPr>
        <w:t>a combination lock (key locks are not permitted).</w:t>
      </w:r>
    </w:p>
    <w:p w14:paraId="2FEDB02B" w14:textId="104373C3" w:rsidR="00FB6124" w:rsidRPr="00FB6124" w:rsidRDefault="00B40D3A" w:rsidP="00146DE3">
      <w:pPr>
        <w:pStyle w:val="Heading3"/>
      </w:pPr>
      <w:bookmarkStart w:id="89" w:name="_Toc203473958"/>
      <w:r>
        <w:t>Computer Information Technology and Systems</w:t>
      </w:r>
      <w:bookmarkEnd w:id="89"/>
    </w:p>
    <w:p w14:paraId="3B098F07" w14:textId="4FC45F3C" w:rsidR="00B40D3A" w:rsidRDefault="00B40D3A" w:rsidP="00D0212E">
      <w:pPr>
        <w:pStyle w:val="Heading4"/>
      </w:pPr>
      <w:bookmarkStart w:id="90" w:name="_Toc203473959"/>
      <w:r>
        <w:t>Email Accounts</w:t>
      </w:r>
      <w:bookmarkEnd w:id="90"/>
    </w:p>
    <w:p w14:paraId="3B866E7E" w14:textId="02CE5FEC" w:rsidR="00B40D3A" w:rsidRDefault="00B40D3A" w:rsidP="00B40D3A">
      <w:r>
        <w:t xml:space="preserve">You will have </w:t>
      </w:r>
      <w:r w:rsidR="00C3200E">
        <w:t>two</w:t>
      </w:r>
      <w:r>
        <w:t xml:space="preserve"> email accounts associated with the u</w:t>
      </w:r>
      <w:r w:rsidR="30FF51E6">
        <w:t>niversity.</w:t>
      </w:r>
      <w:r w:rsidR="00D34C6A">
        <w:t xml:space="preserve">  You will be sent instructions for how to use these accounts </w:t>
      </w:r>
      <w:r w:rsidR="00B63321">
        <w:t>during your first semester.</w:t>
      </w:r>
    </w:p>
    <w:p w14:paraId="36CBE1D5" w14:textId="77777777" w:rsidR="00FA1729" w:rsidRDefault="00DC5C58" w:rsidP="00845FA5">
      <w:pPr>
        <w:pStyle w:val="Heading5"/>
      </w:pPr>
      <w:bookmarkStart w:id="91" w:name="_Toc203473960"/>
      <w:r>
        <w:t>Ohio State</w:t>
      </w:r>
      <w:r w:rsidR="00FA1729">
        <w:t xml:space="preserve"> “osu.edu” accounts</w:t>
      </w:r>
      <w:bookmarkEnd w:id="91"/>
    </w:p>
    <w:p w14:paraId="48BE8843" w14:textId="0EA87E28" w:rsidR="00B40D3A" w:rsidRDefault="00B40D3A" w:rsidP="00B40D3A">
      <w:r>
        <w:t xml:space="preserve">Every student </w:t>
      </w:r>
      <w:r w:rsidR="003C5DD5">
        <w:t xml:space="preserve">who </w:t>
      </w:r>
      <w:r w:rsidR="006E32E0">
        <w:t xml:space="preserve">applies </w:t>
      </w:r>
      <w:r w:rsidR="003C5DD5">
        <w:t xml:space="preserve">to </w:t>
      </w:r>
      <w:r>
        <w:t xml:space="preserve">Ohio State gets assigned a </w:t>
      </w:r>
      <w:r w:rsidR="00FF095B">
        <w:t>“</w:t>
      </w:r>
      <w:r w:rsidR="003C5DD5">
        <w:t>last</w:t>
      </w:r>
      <w:r w:rsidR="00FF095B">
        <w:t>n</w:t>
      </w:r>
      <w:r>
        <w:t>ame.#</w:t>
      </w:r>
      <w:r w:rsidR="00FF095B">
        <w:t>@osu.edu</w:t>
      </w:r>
      <w:r>
        <w:t>” account.  This is your last name followed by a period followed by a number.  This is what you will use to log into all general OSU resources.</w:t>
      </w:r>
      <w:r w:rsidR="000244F7">
        <w:t xml:space="preserve">  There will also be a ‘buckeyemail’ version of this account.</w:t>
      </w:r>
    </w:p>
    <w:p w14:paraId="106EC386" w14:textId="726BE4E7" w:rsidR="00FF095B" w:rsidRDefault="00FF095B" w:rsidP="00B40D3A">
      <w:r>
        <w:t>For internal u</w:t>
      </w:r>
      <w:r w:rsidR="330E81C8">
        <w:t>niversity</w:t>
      </w:r>
      <w:r>
        <w:t xml:space="preserve"> login screens, such as the library or registrar, enter the </w:t>
      </w:r>
      <w:r w:rsidR="004F748F">
        <w:t>last</w:t>
      </w:r>
      <w:r>
        <w:t xml:space="preserve">name.# part of </w:t>
      </w:r>
      <w:r w:rsidR="001E2A33">
        <w:t>the</w:t>
      </w:r>
      <w:r>
        <w:t xml:space="preserve"> email address, and leave off the </w:t>
      </w:r>
      <w:r w:rsidR="004F748F">
        <w:t xml:space="preserve">@osu.edu </w:t>
      </w:r>
      <w:r>
        <w:t>par</w:t>
      </w:r>
      <w:r w:rsidR="004F748F">
        <w:t>t</w:t>
      </w:r>
      <w:r>
        <w:t xml:space="preserve">.  </w:t>
      </w:r>
      <w:r w:rsidR="001E2A33">
        <w:t>For</w:t>
      </w:r>
      <w:r>
        <w:t xml:space="preserve"> a system where the u</w:t>
      </w:r>
      <w:r w:rsidR="330E81C8">
        <w:t>niversity</w:t>
      </w:r>
      <w:r>
        <w:t xml:space="preserve"> has a special account with an outside software vendor, like Adobe, </w:t>
      </w:r>
      <w:r w:rsidR="001E2A33">
        <w:t>if prompted</w:t>
      </w:r>
      <w:r w:rsidR="003F40FF">
        <w:t xml:space="preserve"> to enter a complete email address, </w:t>
      </w:r>
      <w:r>
        <w:t xml:space="preserve">then use the </w:t>
      </w:r>
      <w:r w:rsidR="003C5DD5">
        <w:t>last</w:t>
      </w:r>
      <w:r w:rsidRPr="003C5DD5">
        <w:t>name.#@osu.edu</w:t>
      </w:r>
      <w:r>
        <w:t xml:space="preserve"> version of </w:t>
      </w:r>
      <w:r w:rsidR="001E2A33">
        <w:t>the</w:t>
      </w:r>
      <w:r>
        <w:t xml:space="preserve"> email</w:t>
      </w:r>
      <w:r w:rsidR="003F40FF">
        <w:t xml:space="preserve"> </w:t>
      </w:r>
      <w:r>
        <w:t>for authentication as a member of the OSU community.</w:t>
      </w:r>
    </w:p>
    <w:p w14:paraId="62B39EC3" w14:textId="21AF191B" w:rsidR="00FF095B" w:rsidRDefault="00FF095B" w:rsidP="00B40D3A">
      <w:r>
        <w:t xml:space="preserve">After </w:t>
      </w:r>
      <w:r w:rsidR="00EA1C11">
        <w:t>graduation</w:t>
      </w:r>
      <w:r>
        <w:t xml:space="preserve">, the </w:t>
      </w:r>
      <w:r w:rsidR="003C5DD5">
        <w:t>last</w:t>
      </w:r>
      <w:r w:rsidRPr="003C5DD5">
        <w:t>name.#@osu.edu</w:t>
      </w:r>
      <w:r>
        <w:t xml:space="preserve"> </w:t>
      </w:r>
      <w:r w:rsidR="000F15B5">
        <w:t xml:space="preserve">usually </w:t>
      </w:r>
      <w:r>
        <w:t xml:space="preserve">works </w:t>
      </w:r>
      <w:r w:rsidR="00094B77">
        <w:t xml:space="preserve">for a </w:t>
      </w:r>
      <w:r w:rsidR="00F50972">
        <w:t xml:space="preserve">couple of </w:t>
      </w:r>
      <w:r w:rsidR="00094B77">
        <w:t xml:space="preserve">semesters after your graduate so you can </w:t>
      </w:r>
      <w:r w:rsidR="00F50972">
        <w:t xml:space="preserve">finish up certain things, but eventually, it </w:t>
      </w:r>
      <w:r w:rsidR="5699EE40">
        <w:t>will be</w:t>
      </w:r>
      <w:r w:rsidR="00F50972">
        <w:t xml:space="preserve"> turned off.</w:t>
      </w:r>
      <w:r w:rsidR="004E7222">
        <w:t xml:space="preserve">  The buckeyemail account ends as soon as you graduate.</w:t>
      </w:r>
    </w:p>
    <w:p w14:paraId="5064C46B" w14:textId="561E4891" w:rsidR="004E7222" w:rsidRPr="00B40D3A" w:rsidRDefault="00FE1F21" w:rsidP="00B40D3A">
      <w:r>
        <w:lastRenderedPageBreak/>
        <w:t>I</w:t>
      </w:r>
      <w:r w:rsidR="00C613BC">
        <w:t>f you get a job at the university, the osu.edu version will be for work and the buckeyemail.osu.edu version will be for school.</w:t>
      </w:r>
    </w:p>
    <w:p w14:paraId="025955AD" w14:textId="77777777" w:rsidR="00FA1729" w:rsidRDefault="00FA1729" w:rsidP="00845FA5">
      <w:pPr>
        <w:pStyle w:val="Heading5"/>
      </w:pPr>
      <w:bookmarkStart w:id="92" w:name="_Toc203473961"/>
      <w:r>
        <w:t>Wexner Medical Center “osumc.edu” account</w:t>
      </w:r>
      <w:bookmarkEnd w:id="92"/>
    </w:p>
    <w:p w14:paraId="51E0EA3E" w14:textId="78EF3E8F" w:rsidR="003F40FF" w:rsidRDefault="270F1BAB" w:rsidP="00FB6124">
      <w:pPr>
        <w:rPr>
          <w:rFonts w:cs="Calibri"/>
        </w:rPr>
      </w:pPr>
      <w:r w:rsidRPr="2841A075">
        <w:rPr>
          <w:rFonts w:cs="Calibri"/>
        </w:rPr>
        <w:t>Once you have passed your background check, you will also get an email address through the Wexner Medical Center.  This will allow you access to computer resources tha</w:t>
      </w:r>
      <w:r w:rsidR="1F968D69" w:rsidRPr="2841A075">
        <w:rPr>
          <w:rFonts w:cs="Calibri"/>
        </w:rPr>
        <w:t>t are unique to the College of M</w:t>
      </w:r>
      <w:r w:rsidRPr="2841A075">
        <w:rPr>
          <w:rFonts w:cs="Calibri"/>
        </w:rPr>
        <w:t xml:space="preserve">edicine and the medical center.  </w:t>
      </w:r>
      <w:r w:rsidR="59F303BA" w:rsidRPr="2841A075">
        <w:rPr>
          <w:rFonts w:cs="Calibri"/>
        </w:rPr>
        <w:t>Your user</w:t>
      </w:r>
      <w:r w:rsidR="1AA33B38" w:rsidRPr="2841A075">
        <w:rPr>
          <w:rFonts w:cs="Calibri"/>
        </w:rPr>
        <w:t xml:space="preserve"> ID</w:t>
      </w:r>
      <w:r w:rsidR="59F303BA" w:rsidRPr="2841A075">
        <w:rPr>
          <w:rFonts w:cs="Calibri"/>
        </w:rPr>
        <w:t xml:space="preserve"> for this account </w:t>
      </w:r>
      <w:r w:rsidR="38DA1C54" w:rsidRPr="2841A075">
        <w:rPr>
          <w:rFonts w:cs="Calibri"/>
        </w:rPr>
        <w:t>will include the starting letters of your last name followed by numbers to create a user</w:t>
      </w:r>
      <w:r w:rsidR="2174E10A" w:rsidRPr="2841A075">
        <w:rPr>
          <w:rFonts w:cs="Calibri"/>
        </w:rPr>
        <w:t xml:space="preserve"> ID</w:t>
      </w:r>
      <w:r w:rsidR="38DA1C54" w:rsidRPr="2841A075">
        <w:rPr>
          <w:rFonts w:cs="Calibri"/>
        </w:rPr>
        <w:t xml:space="preserve"> that </w:t>
      </w:r>
      <w:r w:rsidRPr="2841A075">
        <w:rPr>
          <w:rFonts w:cs="Calibri"/>
        </w:rPr>
        <w:t xml:space="preserve">is </w:t>
      </w:r>
      <w:r w:rsidR="0EBAE0A2" w:rsidRPr="2841A075">
        <w:rPr>
          <w:rFonts w:cs="Calibri"/>
        </w:rPr>
        <w:t xml:space="preserve">four - </w:t>
      </w:r>
      <w:r w:rsidRPr="2841A075">
        <w:rPr>
          <w:rFonts w:cs="Calibri"/>
        </w:rPr>
        <w:t>six letter</w:t>
      </w:r>
      <w:r w:rsidR="1A8E1837" w:rsidRPr="2841A075">
        <w:rPr>
          <w:rFonts w:cs="Calibri"/>
        </w:rPr>
        <w:t>s</w:t>
      </w:r>
      <w:r w:rsidRPr="2841A075">
        <w:rPr>
          <w:rFonts w:cs="Calibri"/>
        </w:rPr>
        <w:t xml:space="preserve"> long</w:t>
      </w:r>
      <w:r w:rsidR="38DA1C54" w:rsidRPr="2841A075">
        <w:rPr>
          <w:rFonts w:cs="Calibri"/>
        </w:rPr>
        <w:t xml:space="preserve"> (</w:t>
      </w:r>
      <w:r w:rsidR="38BE6E63">
        <w:t>last</w:t>
      </w:r>
      <w:r w:rsidR="38DA1C54">
        <w:t>##)</w:t>
      </w:r>
      <w:r w:rsidRPr="2841A075">
        <w:rPr>
          <w:rFonts w:cs="Calibri"/>
        </w:rPr>
        <w:t>.  This is what you will use to log into computers in the school and throughout the</w:t>
      </w:r>
      <w:r w:rsidR="1902DC96" w:rsidRPr="2841A075">
        <w:rPr>
          <w:rFonts w:cs="Calibri"/>
        </w:rPr>
        <w:t xml:space="preserve"> </w:t>
      </w:r>
      <w:r w:rsidRPr="2841A075">
        <w:rPr>
          <w:rFonts w:cs="Calibri"/>
        </w:rPr>
        <w:t>medical center to access</w:t>
      </w:r>
      <w:r w:rsidR="68D99CB9" w:rsidRPr="2841A075">
        <w:rPr>
          <w:rFonts w:cs="Calibri"/>
        </w:rPr>
        <w:t xml:space="preserve"> things like the medical record system when you see patients in the OSU system</w:t>
      </w:r>
      <w:r w:rsidRPr="2841A075">
        <w:rPr>
          <w:rFonts w:cs="Calibri"/>
        </w:rPr>
        <w:t>.  The password for this will be the same as the password for your osu name.# account.</w:t>
      </w:r>
      <w:r w:rsidR="7E1DCA97" w:rsidRPr="2841A075">
        <w:rPr>
          <w:rFonts w:cs="Calibri"/>
        </w:rPr>
        <w:t xml:space="preserve">  You will get an email for this medical center account in the form firstname.lastname@osumc.edu.</w:t>
      </w:r>
    </w:p>
    <w:p w14:paraId="522299F1" w14:textId="6A7C4D00" w:rsidR="00630462" w:rsidRPr="00531564" w:rsidRDefault="00D714F5" w:rsidP="00630462">
      <w:pPr>
        <w:rPr>
          <w:rFonts w:cs="Calibri"/>
          <w:b/>
          <w:bCs/>
          <w:caps/>
        </w:rPr>
      </w:pPr>
      <w:r>
        <w:rPr>
          <w:rFonts w:cs="Calibri"/>
          <w:b/>
          <w:i/>
          <w:caps/>
          <w:color w:val="BB0000" w:themeColor="text2"/>
        </w:rPr>
        <w:t xml:space="preserve">NOte:  </w:t>
      </w:r>
      <w:r w:rsidR="00E16F74" w:rsidRPr="00531564">
        <w:rPr>
          <w:rFonts w:cs="Calibri"/>
          <w:b/>
          <w:i/>
          <w:caps/>
          <w:color w:val="BB0000" w:themeColor="text2"/>
        </w:rPr>
        <w:t xml:space="preserve">Once your medical center email is activated, </w:t>
      </w:r>
      <w:r w:rsidR="00630462" w:rsidRPr="00531564">
        <w:rPr>
          <w:rFonts w:cs="Calibri"/>
          <w:b/>
          <w:i/>
          <w:caps/>
          <w:color w:val="BB0000" w:themeColor="text2"/>
        </w:rPr>
        <w:t>faculty will</w:t>
      </w:r>
      <w:r w:rsidR="00E16F74" w:rsidRPr="00531564">
        <w:rPr>
          <w:rFonts w:cs="Calibri"/>
          <w:b/>
          <w:i/>
          <w:caps/>
        </w:rPr>
        <w:t xml:space="preserve"> </w:t>
      </w:r>
      <w:r w:rsidR="00E16F74" w:rsidRPr="00531564">
        <w:rPr>
          <w:rFonts w:cs="Calibri"/>
          <w:b/>
          <w:i/>
          <w:caps/>
          <w:color w:val="BB0000" w:themeColor="text2"/>
        </w:rPr>
        <w:t>use the medical center email as your primary account.</w:t>
      </w:r>
    </w:p>
    <w:p w14:paraId="01D0763D" w14:textId="56889A78" w:rsidR="00A04114" w:rsidRDefault="00A04114" w:rsidP="00845FA5">
      <w:pPr>
        <w:pStyle w:val="Heading5"/>
      </w:pPr>
      <w:bookmarkStart w:id="93" w:name="_Toc203473962"/>
      <w:r>
        <w:t xml:space="preserve">Getting help with </w:t>
      </w:r>
      <w:r w:rsidR="00C91DA2">
        <w:t>email</w:t>
      </w:r>
      <w:r>
        <w:t xml:space="preserve"> account</w:t>
      </w:r>
      <w:r w:rsidR="00C91DA2">
        <w:t>s</w:t>
      </w:r>
      <w:bookmarkEnd w:id="93"/>
    </w:p>
    <w:p w14:paraId="4C8C3D55" w14:textId="31787D0D" w:rsidR="00FB6124" w:rsidRPr="00890C60" w:rsidRDefault="00FB6124" w:rsidP="00FB6124">
      <w:pPr>
        <w:rPr>
          <w:rFonts w:cs="Calibri"/>
        </w:rPr>
      </w:pPr>
      <w:r w:rsidRPr="00890C60">
        <w:rPr>
          <w:rFonts w:cs="Calibri"/>
        </w:rPr>
        <w:t xml:space="preserve">For help with your password, </w:t>
      </w:r>
      <w:r w:rsidRPr="3E90B61B">
        <w:rPr>
          <w:rFonts w:cs="Calibri"/>
        </w:rPr>
        <w:t>u</w:t>
      </w:r>
      <w:r w:rsidR="296C441B" w:rsidRPr="3E90B61B">
        <w:rPr>
          <w:rFonts w:cs="Calibri"/>
        </w:rPr>
        <w:t>niversity</w:t>
      </w:r>
      <w:r w:rsidRPr="00890C60">
        <w:rPr>
          <w:rFonts w:cs="Calibri"/>
        </w:rPr>
        <w:t xml:space="preserve"> email, Carmen, or any other technology issues, questions, or requests, contact the Ohio State IT Service Desk. </w:t>
      </w:r>
      <w:r w:rsidR="00443141">
        <w:rPr>
          <w:rFonts w:cs="Calibri"/>
        </w:rPr>
        <w:t>S</w:t>
      </w:r>
      <w:r w:rsidRPr="00890C60">
        <w:rPr>
          <w:rFonts w:cs="Calibri"/>
        </w:rPr>
        <w:t>upport is available 24/7</w:t>
      </w:r>
      <w:r w:rsidR="00D460E5" w:rsidRPr="00D460E5">
        <w:rPr>
          <w:rFonts w:cs="Calibri"/>
        </w:rPr>
        <w:t xml:space="preserve"> </w:t>
      </w:r>
      <w:r w:rsidR="00D460E5" w:rsidRPr="00890C60">
        <w:rPr>
          <w:rFonts w:cs="Calibri"/>
        </w:rPr>
        <w:t>for urgent issues</w:t>
      </w:r>
      <w:r w:rsidRPr="00890C60">
        <w:rPr>
          <w:rFonts w:cs="Calibri"/>
        </w:rPr>
        <w:t>.</w:t>
      </w:r>
      <w:r w:rsidR="00026094">
        <w:rPr>
          <w:rFonts w:cs="Calibri"/>
        </w:rPr>
        <w:t xml:space="preserve">  Faculty cannot help you with these kinds of access issues.</w:t>
      </w:r>
    </w:p>
    <w:p w14:paraId="3B19CC4E" w14:textId="58802212"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bCs/>
        </w:rPr>
        <w:t>Self-Service and Chat support:</w:t>
      </w:r>
      <w:r w:rsidRPr="00890C60">
        <w:rPr>
          <w:rFonts w:cs="Calibri"/>
        </w:rPr>
        <w:t> </w:t>
      </w:r>
      <w:hyperlink r:id="rId51" w:history="1">
        <w:r w:rsidR="00486611">
          <w:rPr>
            <w:rStyle w:val="Hyperlink"/>
            <w:rFonts w:cs="Calibri"/>
          </w:rPr>
          <w:t>it</w:t>
        </w:r>
        <w:r w:rsidRPr="00890C60">
          <w:rPr>
            <w:rStyle w:val="Hyperlink"/>
            <w:rFonts w:cs="Calibri"/>
          </w:rPr>
          <w:t>.osu.edu/help</w:t>
        </w:r>
      </w:hyperlink>
    </w:p>
    <w:p w14:paraId="67BFB1C9" w14:textId="77777777"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bCs/>
        </w:rPr>
        <w:t>Phone:</w:t>
      </w:r>
      <w:r w:rsidRPr="00890C60">
        <w:rPr>
          <w:rFonts w:cs="Calibri"/>
        </w:rPr>
        <w:t> 614-688-4357(HELP)</w:t>
      </w:r>
    </w:p>
    <w:p w14:paraId="401469F9" w14:textId="35F27E3C"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bCs/>
        </w:rPr>
        <w:t>Email:</w:t>
      </w:r>
      <w:r w:rsidRPr="00890C60">
        <w:rPr>
          <w:rFonts w:cs="Calibri"/>
        </w:rPr>
        <w:t> </w:t>
      </w:r>
      <w:hyperlink r:id="rId52" w:history="1">
        <w:r w:rsidRPr="00890C60">
          <w:rPr>
            <w:rStyle w:val="Hyperlink"/>
            <w:rFonts w:cs="Calibri"/>
          </w:rPr>
          <w:t>servicedesk@osu.edu</w:t>
        </w:r>
      </w:hyperlink>
    </w:p>
    <w:p w14:paraId="6A325C42" w14:textId="77777777"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bCs/>
        </w:rPr>
        <w:t>TDD:</w:t>
      </w:r>
      <w:r w:rsidRPr="00890C60">
        <w:rPr>
          <w:rFonts w:cs="Calibri"/>
        </w:rPr>
        <w:t> 614-688-8743</w:t>
      </w:r>
    </w:p>
    <w:p w14:paraId="388C746D" w14:textId="77777777" w:rsidR="00C91DA2" w:rsidRDefault="00C91DA2" w:rsidP="00C91DA2">
      <w:pPr>
        <w:spacing w:before="60" w:after="60" w:line="240" w:lineRule="auto"/>
        <w:rPr>
          <w:rFonts w:cs="Calibri"/>
        </w:rPr>
      </w:pPr>
    </w:p>
    <w:p w14:paraId="4C180E43" w14:textId="2F7734F4" w:rsidR="00C91DA2" w:rsidRPr="00C91DA2" w:rsidRDefault="00C91DA2" w:rsidP="00C91DA2">
      <w:pPr>
        <w:spacing w:before="60" w:after="60" w:line="240" w:lineRule="auto"/>
        <w:rPr>
          <w:rFonts w:cs="Calibri"/>
        </w:rPr>
      </w:pPr>
      <w:r>
        <w:rPr>
          <w:rFonts w:cs="Calibri"/>
        </w:rPr>
        <w:t xml:space="preserve">If the issue is with the osumc.edu account, </w:t>
      </w:r>
      <w:r w:rsidR="00085034">
        <w:rPr>
          <w:rFonts w:cs="Calibri"/>
        </w:rPr>
        <w:t xml:space="preserve">please contact the HRS </w:t>
      </w:r>
      <w:r w:rsidR="00026094">
        <w:rPr>
          <w:rFonts w:cs="Calibri"/>
        </w:rPr>
        <w:t>I</w:t>
      </w:r>
      <w:r w:rsidR="00524B0D">
        <w:rPr>
          <w:rFonts w:cs="Calibri"/>
        </w:rPr>
        <w:t>T Specialist, Bruce Noskowiak</w:t>
      </w:r>
      <w:r w:rsidR="00D464CB">
        <w:rPr>
          <w:rFonts w:cs="Calibri"/>
        </w:rPr>
        <w:t xml:space="preserve">, at his email address, </w:t>
      </w:r>
      <w:hyperlink r:id="rId53" w:history="1">
        <w:r w:rsidR="00807987" w:rsidRPr="0068123D">
          <w:rPr>
            <w:rStyle w:val="Hyperlink"/>
            <w:rFonts w:cs="Calibri"/>
          </w:rPr>
          <w:t>bruce.noskowiak@osumc.edu</w:t>
        </w:r>
      </w:hyperlink>
      <w:r w:rsidR="00D464CB">
        <w:rPr>
          <w:rFonts w:cs="Calibri"/>
        </w:rPr>
        <w:t xml:space="preserve"> </w:t>
      </w:r>
    </w:p>
    <w:p w14:paraId="290A31E9" w14:textId="77777777" w:rsidR="00FB6124" w:rsidRPr="00890C60" w:rsidRDefault="00FB6124" w:rsidP="00D0212E">
      <w:pPr>
        <w:pStyle w:val="Heading4"/>
      </w:pPr>
      <w:bookmarkStart w:id="94" w:name="_Toc203473963"/>
      <w:r w:rsidRPr="00890C60">
        <w:t xml:space="preserve">Technology skills needed for </w:t>
      </w:r>
      <w:r>
        <w:t>the DPT program</w:t>
      </w:r>
      <w:bookmarkEnd w:id="94"/>
    </w:p>
    <w:p w14:paraId="07297AA2" w14:textId="77777777"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eastAsia="Arial" w:cs="Calibri"/>
        </w:rPr>
        <w:t>Basic computer and web-browsing skills</w:t>
      </w:r>
    </w:p>
    <w:p w14:paraId="5D525B29" w14:textId="1EBBB7EF" w:rsidR="00FB6124" w:rsidRPr="00890C60" w:rsidRDefault="5AFA3C02" w:rsidP="004E70CB">
      <w:pPr>
        <w:pStyle w:val="ListParagraph"/>
        <w:numPr>
          <w:ilvl w:val="0"/>
          <w:numId w:val="34"/>
        </w:numPr>
        <w:spacing w:before="60" w:after="60" w:line="240" w:lineRule="auto"/>
        <w:rPr>
          <w:rFonts w:cs="Calibri"/>
        </w:rPr>
      </w:pPr>
      <w:r w:rsidRPr="65CF3621">
        <w:rPr>
          <w:rFonts w:eastAsia="Arial" w:cs="Calibri"/>
        </w:rPr>
        <w:t>H</w:t>
      </w:r>
      <w:r w:rsidR="00AC6CE7" w:rsidRPr="65CF3621">
        <w:rPr>
          <w:rFonts w:eastAsia="Arial" w:cs="Calibri"/>
        </w:rPr>
        <w:t>ow to navigate Carmen</w:t>
      </w:r>
      <w:r w:rsidR="00AC6CE7" w:rsidRPr="65CF3621">
        <w:rPr>
          <w:rStyle w:val="Hyperlink"/>
        </w:rPr>
        <w:t xml:space="preserve">: </w:t>
      </w:r>
      <w:hyperlink r:id="rId54">
        <w:r w:rsidR="00FB6124" w:rsidRPr="65CF3621">
          <w:rPr>
            <w:rStyle w:val="Hyperlink"/>
          </w:rPr>
          <w:t>go.osu.edu/canvasstudent</w:t>
        </w:r>
      </w:hyperlink>
    </w:p>
    <w:p w14:paraId="3B802A95" w14:textId="7182EAFC" w:rsidR="00FB6124" w:rsidRPr="0028396D" w:rsidRDefault="0028396D" w:rsidP="004E70CB">
      <w:pPr>
        <w:pStyle w:val="ListParagraph"/>
        <w:numPr>
          <w:ilvl w:val="0"/>
          <w:numId w:val="34"/>
        </w:numPr>
        <w:spacing w:before="60" w:after="60" w:line="240" w:lineRule="auto"/>
        <w:contextualSpacing w:val="0"/>
      </w:pPr>
      <w:r w:rsidRPr="0028396D">
        <w:t xml:space="preserve">How to use </w:t>
      </w:r>
      <w:r w:rsidR="00FB6124" w:rsidRPr="0028396D">
        <w:t xml:space="preserve">CarmenZoom </w:t>
      </w:r>
      <w:r w:rsidRPr="0028396D">
        <w:t xml:space="preserve">for </w:t>
      </w:r>
      <w:r w:rsidR="00FB6124" w:rsidRPr="0028396D">
        <w:t>virtual meetings</w:t>
      </w:r>
      <w:r w:rsidRPr="0028396D">
        <w:t xml:space="preserve">: </w:t>
      </w:r>
      <w:hyperlink r:id="rId55" w:history="1">
        <w:r w:rsidR="00FB6124" w:rsidRPr="000414C5">
          <w:rPr>
            <w:rStyle w:val="Hyperlink"/>
          </w:rPr>
          <w:t>go.osu.edu/zoom-meetings</w:t>
        </w:r>
      </w:hyperlink>
      <w:r>
        <w:t xml:space="preserve"> </w:t>
      </w:r>
    </w:p>
    <w:p w14:paraId="3EEE652E" w14:textId="09241925" w:rsidR="00FB6124" w:rsidRPr="00890C60" w:rsidRDefault="00FB6124" w:rsidP="004E70CB">
      <w:pPr>
        <w:pStyle w:val="ListParagraph"/>
        <w:numPr>
          <w:ilvl w:val="0"/>
          <w:numId w:val="34"/>
        </w:numPr>
        <w:spacing w:before="60" w:after="60" w:line="240" w:lineRule="auto"/>
        <w:contextualSpacing w:val="0"/>
        <w:rPr>
          <w:rFonts w:cs="Calibri"/>
        </w:rPr>
      </w:pPr>
      <w:r>
        <w:rPr>
          <w:rFonts w:cs="Calibri"/>
        </w:rPr>
        <w:t xml:space="preserve">Other skills as </w:t>
      </w:r>
      <w:r w:rsidR="00FD1A60">
        <w:rPr>
          <w:rFonts w:cs="Calibri"/>
        </w:rPr>
        <w:t>indicated by particular courses</w:t>
      </w:r>
    </w:p>
    <w:p w14:paraId="50B909CC" w14:textId="77777777" w:rsidR="008C67F3" w:rsidRPr="00890C60" w:rsidRDefault="008C67F3" w:rsidP="00D0212E">
      <w:pPr>
        <w:pStyle w:val="Heading4"/>
      </w:pPr>
      <w:bookmarkStart w:id="95" w:name="_Toc203473964"/>
      <w:r w:rsidRPr="00890C60">
        <w:t>Required software</w:t>
      </w:r>
      <w:bookmarkEnd w:id="95"/>
    </w:p>
    <w:p w14:paraId="65B9B777" w14:textId="1297A1FF" w:rsidR="008C67F3" w:rsidRPr="007C05AB" w:rsidRDefault="50CB3BF9" w:rsidP="004E70CB">
      <w:pPr>
        <w:pStyle w:val="ListParagraph"/>
        <w:numPr>
          <w:ilvl w:val="0"/>
          <w:numId w:val="35"/>
        </w:numPr>
        <w:spacing w:before="60" w:after="60" w:line="240" w:lineRule="auto"/>
        <w:rPr>
          <w:rStyle w:val="Hyperlink"/>
          <w:rFonts w:eastAsiaTheme="minorEastAsia" w:cs="Calibri"/>
          <w:color w:val="auto"/>
          <w:u w:val="none"/>
        </w:rPr>
      </w:pPr>
      <w:r w:rsidRPr="2841A075">
        <w:rPr>
          <w:rFonts w:cs="Calibri"/>
        </w:rPr>
        <w:t xml:space="preserve">Microsoft Office 365. All Ohio State students are eligible for free Microsoft Office 365. Full instructions for downloading and installation can be </w:t>
      </w:r>
      <w:r>
        <w:t xml:space="preserve">found at </w:t>
      </w:r>
      <w:r w:rsidR="00406CC3" w:rsidRPr="00406CC3">
        <w:t>https://it.osu.edu/microsoft-365</w:t>
      </w:r>
      <w:r w:rsidRPr="2841A075">
        <w:rPr>
          <w:rStyle w:val="Hyperlink"/>
        </w:rPr>
        <w:t xml:space="preserve">. </w:t>
      </w:r>
      <w:r>
        <w:t xml:space="preserve"> You will need this software to access things like your advising folder and other information like the weekly schedule of assignments know</w:t>
      </w:r>
      <w:r w:rsidR="3C52A5C4">
        <w:t>n</w:t>
      </w:r>
      <w:r>
        <w:t xml:space="preserve"> as “the grid.”</w:t>
      </w:r>
    </w:p>
    <w:p w14:paraId="20C040B3" w14:textId="77777777" w:rsidR="008C67F3" w:rsidRDefault="008C67F3" w:rsidP="004E70CB">
      <w:pPr>
        <w:pStyle w:val="ListParagraph"/>
        <w:numPr>
          <w:ilvl w:val="0"/>
          <w:numId w:val="35"/>
        </w:numPr>
        <w:spacing w:before="60" w:after="60" w:line="240" w:lineRule="auto"/>
        <w:contextualSpacing w:val="0"/>
        <w:rPr>
          <w:rFonts w:eastAsiaTheme="minorHAnsi" w:cs="Calibri"/>
        </w:rPr>
      </w:pPr>
      <w:r>
        <w:rPr>
          <w:rFonts w:eastAsiaTheme="minorHAnsi" w:cs="Calibri"/>
        </w:rPr>
        <w:t>Adobe Acrobat.  You will at least need the free acrobat PDF reader software.</w:t>
      </w:r>
    </w:p>
    <w:p w14:paraId="0A7EDF28" w14:textId="10A43F3F" w:rsidR="008C67F3" w:rsidRDefault="50CB3BF9" w:rsidP="004E70CB">
      <w:pPr>
        <w:pStyle w:val="ListParagraph"/>
        <w:numPr>
          <w:ilvl w:val="0"/>
          <w:numId w:val="35"/>
        </w:numPr>
        <w:spacing w:before="60" w:after="60" w:line="240" w:lineRule="auto"/>
        <w:rPr>
          <w:rFonts w:eastAsiaTheme="minorEastAsia" w:cs="Calibri"/>
        </w:rPr>
      </w:pPr>
      <w:r w:rsidRPr="2841A075">
        <w:rPr>
          <w:rFonts w:eastAsiaTheme="minorEastAsia" w:cs="Calibri"/>
        </w:rPr>
        <w:t xml:space="preserve">Examplify.  Faculty use a program called ExamSoft for many of your written exams.  The student version of this is called Examplify, which is what you will use to take </w:t>
      </w:r>
      <w:r w:rsidR="00C47258">
        <w:rPr>
          <w:rFonts w:eastAsiaTheme="minorEastAsia" w:cs="Calibri"/>
        </w:rPr>
        <w:t>exams</w:t>
      </w:r>
      <w:r w:rsidRPr="2841A075">
        <w:rPr>
          <w:rFonts w:eastAsiaTheme="minorEastAsia" w:cs="Calibri"/>
        </w:rPr>
        <w:t>.</w:t>
      </w:r>
    </w:p>
    <w:p w14:paraId="5AAC6163" w14:textId="77777777" w:rsidR="00FB6124" w:rsidRPr="00890C60" w:rsidRDefault="00FB6124" w:rsidP="00D0212E">
      <w:pPr>
        <w:pStyle w:val="Heading4"/>
      </w:pPr>
      <w:bookmarkStart w:id="96" w:name="_Toc203473965"/>
      <w:r w:rsidRPr="00890C60">
        <w:lastRenderedPageBreak/>
        <w:t>Required equipment</w:t>
      </w:r>
      <w:bookmarkEnd w:id="96"/>
    </w:p>
    <w:p w14:paraId="2220FE57" w14:textId="3A1D4993" w:rsidR="00FB6124" w:rsidRPr="00890C60" w:rsidRDefault="00FB6124" w:rsidP="004E70CB">
      <w:pPr>
        <w:pStyle w:val="ListParagraph"/>
        <w:numPr>
          <w:ilvl w:val="0"/>
          <w:numId w:val="34"/>
        </w:numPr>
        <w:spacing w:before="60" w:after="60" w:line="240" w:lineRule="auto"/>
        <w:rPr>
          <w:rFonts w:cs="Calibri"/>
        </w:rPr>
      </w:pPr>
      <w:r w:rsidRPr="00890C60">
        <w:rPr>
          <w:rFonts w:cs="Calibri"/>
        </w:rPr>
        <w:t xml:space="preserve">Computer: current Mac or PC with </w:t>
      </w:r>
      <w:r w:rsidR="007C05AB">
        <w:rPr>
          <w:rFonts w:cs="Calibri"/>
        </w:rPr>
        <w:t>up</w:t>
      </w:r>
      <w:r w:rsidR="00E31608">
        <w:rPr>
          <w:rFonts w:cs="Calibri"/>
        </w:rPr>
        <w:t>-</w:t>
      </w:r>
      <w:r w:rsidR="007C05AB">
        <w:rPr>
          <w:rFonts w:cs="Calibri"/>
        </w:rPr>
        <w:t>to</w:t>
      </w:r>
      <w:r w:rsidR="00E31608">
        <w:rPr>
          <w:rFonts w:cs="Calibri"/>
        </w:rPr>
        <w:t>-</w:t>
      </w:r>
      <w:r w:rsidR="007C05AB">
        <w:rPr>
          <w:rFonts w:cs="Calibri"/>
        </w:rPr>
        <w:t xml:space="preserve">date operating system </w:t>
      </w:r>
      <w:r w:rsidR="00B02482">
        <w:rPr>
          <w:rFonts w:cs="Calibri"/>
        </w:rPr>
        <w:t xml:space="preserve">that meets requirements for the </w:t>
      </w:r>
      <w:r w:rsidR="00675F2E">
        <w:rPr>
          <w:rFonts w:cs="Calibri"/>
        </w:rPr>
        <w:t>software systems listed below</w:t>
      </w:r>
      <w:r w:rsidR="004B1C9B">
        <w:rPr>
          <w:rFonts w:cs="Calibri"/>
        </w:rPr>
        <w:t xml:space="preserve">, </w:t>
      </w:r>
      <w:r w:rsidR="007C05AB">
        <w:rPr>
          <w:rFonts w:cs="Calibri"/>
        </w:rPr>
        <w:t xml:space="preserve">and </w:t>
      </w:r>
      <w:r w:rsidRPr="00890C60">
        <w:rPr>
          <w:rFonts w:cs="Calibri"/>
        </w:rPr>
        <w:t>high-speed internet connection</w:t>
      </w:r>
    </w:p>
    <w:p w14:paraId="66CA0E3E" w14:textId="77777777"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rPr>
        <w:t>Webcam: built-in or external webcam, fully installed and tested</w:t>
      </w:r>
    </w:p>
    <w:p w14:paraId="70915B07" w14:textId="77777777" w:rsidR="00FB6124" w:rsidRPr="00890C60" w:rsidRDefault="00FB6124" w:rsidP="004E70CB">
      <w:pPr>
        <w:pStyle w:val="ListParagraph"/>
        <w:numPr>
          <w:ilvl w:val="0"/>
          <w:numId w:val="34"/>
        </w:numPr>
        <w:spacing w:before="60" w:after="60" w:line="240" w:lineRule="auto"/>
        <w:contextualSpacing w:val="0"/>
        <w:rPr>
          <w:rFonts w:cs="Calibri"/>
        </w:rPr>
      </w:pPr>
      <w:r w:rsidRPr="00890C60">
        <w:rPr>
          <w:rFonts w:cs="Calibri"/>
        </w:rPr>
        <w:t>Microphone: built-in laptop or tablet mic or external microphone</w:t>
      </w:r>
    </w:p>
    <w:p w14:paraId="135E1B13" w14:textId="77777777" w:rsidR="00FB6124" w:rsidRDefault="00FB6124" w:rsidP="004E70CB">
      <w:pPr>
        <w:pStyle w:val="ListParagraph"/>
        <w:numPr>
          <w:ilvl w:val="0"/>
          <w:numId w:val="34"/>
        </w:numPr>
        <w:spacing w:before="60" w:after="60" w:line="240" w:lineRule="auto"/>
        <w:contextualSpacing w:val="0"/>
        <w:rPr>
          <w:rFonts w:cs="Calibri"/>
        </w:rPr>
      </w:pPr>
      <w:r w:rsidRPr="00890C60">
        <w:rPr>
          <w:rFonts w:cs="Calibri"/>
        </w:rPr>
        <w:t>Other: a mobile device (smartphone or tablet) to use for BuckeyePass authentication</w:t>
      </w:r>
    </w:p>
    <w:p w14:paraId="0E9FDE0E" w14:textId="2817836C" w:rsidR="00F326B4" w:rsidRDefault="00F326B4" w:rsidP="00B31689">
      <w:pPr>
        <w:spacing w:before="240"/>
      </w:pPr>
      <w:r>
        <w:t xml:space="preserve">Here are links to </w:t>
      </w:r>
      <w:r w:rsidR="007B1FB3">
        <w:t xml:space="preserve">websites </w:t>
      </w:r>
      <w:r w:rsidR="003D6324">
        <w:t>you can use to check your computer to see if it meets requirements:</w:t>
      </w:r>
    </w:p>
    <w:p w14:paraId="55A91B63" w14:textId="6023FEFF" w:rsidR="003D6324" w:rsidRDefault="003D6324" w:rsidP="00F326B4">
      <w:pPr>
        <w:rPr>
          <w:rStyle w:val="Hyperlink"/>
        </w:rPr>
      </w:pPr>
      <w:r>
        <w:t xml:space="preserve">System requirements for Zoom.  </w:t>
      </w:r>
      <w:hyperlink r:id="rId56" w:history="1">
        <w:r w:rsidRPr="007E3E93">
          <w:rPr>
            <w:rStyle w:val="Hyperlink"/>
          </w:rPr>
          <w:t>https://support.zoom.us/hc/en-us/articles/201362023-Zoom-system-requirements-Windows-macOS-Linux</w:t>
        </w:r>
      </w:hyperlink>
    </w:p>
    <w:p w14:paraId="486B9633" w14:textId="26C7FEF6" w:rsidR="008C67F3" w:rsidRDefault="008C67F3" w:rsidP="00F326B4">
      <w:pPr>
        <w:rPr>
          <w:rStyle w:val="Hyperlink"/>
        </w:rPr>
      </w:pPr>
      <w:r>
        <w:t xml:space="preserve">System requirements for Canvas.  </w:t>
      </w:r>
      <w:hyperlink r:id="rId57" w:history="1">
        <w:r w:rsidRPr="007E3E93">
          <w:rPr>
            <w:rStyle w:val="Hyperlink"/>
          </w:rPr>
          <w:t>https://community.canvaslms.com/t5/Canvas-Basics-Guide/What-are-the-browser-and-computer-requirements-for-Instructure/ta-p/66</w:t>
        </w:r>
      </w:hyperlink>
    </w:p>
    <w:p w14:paraId="1BE60D11" w14:textId="76A46566" w:rsidR="00830384" w:rsidRPr="00F326B4" w:rsidRDefault="00830384" w:rsidP="00F326B4">
      <w:r>
        <w:t xml:space="preserve">System requirements for Examplify: </w:t>
      </w:r>
      <w:hyperlink r:id="rId58" w:history="1">
        <w:r>
          <w:rPr>
            <w:rStyle w:val="Hyperlink"/>
          </w:rPr>
          <w:t>https://examsoft.com/resources/examplify-minimum-system-requirements/</w:t>
        </w:r>
      </w:hyperlink>
      <w:r>
        <w:t>.</w:t>
      </w:r>
    </w:p>
    <w:p w14:paraId="4DFC0049" w14:textId="77777777" w:rsidR="00FB6124" w:rsidRPr="00890C60" w:rsidRDefault="00FB6124" w:rsidP="00D0212E">
      <w:pPr>
        <w:pStyle w:val="Heading4"/>
      </w:pPr>
      <w:bookmarkStart w:id="97" w:name="_Toc203473966"/>
      <w:r w:rsidRPr="00890C60">
        <w:t>Carmen access</w:t>
      </w:r>
      <w:bookmarkEnd w:id="97"/>
    </w:p>
    <w:p w14:paraId="51C20772" w14:textId="08B4DDB2" w:rsidR="001C5C81" w:rsidRDefault="00FD1A60" w:rsidP="00FB6124">
      <w:pPr>
        <w:rPr>
          <w:rFonts w:cs="Calibri"/>
        </w:rPr>
      </w:pPr>
      <w:r>
        <w:rPr>
          <w:rFonts w:cs="Calibri"/>
        </w:rPr>
        <w:t>The university’s learning management system (LMS) is called Carmen</w:t>
      </w:r>
      <w:r w:rsidR="00DD0CB4">
        <w:rPr>
          <w:rFonts w:cs="Calibri"/>
        </w:rPr>
        <w:t xml:space="preserve"> Canvas</w:t>
      </w:r>
      <w:r>
        <w:rPr>
          <w:rFonts w:cs="Calibri"/>
        </w:rPr>
        <w:t xml:space="preserve">.  </w:t>
      </w:r>
      <w:r w:rsidR="00D950C7">
        <w:rPr>
          <w:rFonts w:cs="Calibri"/>
        </w:rPr>
        <w:t>The</w:t>
      </w:r>
      <w:r>
        <w:rPr>
          <w:rFonts w:cs="Calibri"/>
        </w:rPr>
        <w:t xml:space="preserve"> OSU Carmen </w:t>
      </w:r>
      <w:r w:rsidR="00DD0CB4">
        <w:rPr>
          <w:rFonts w:cs="Calibri"/>
        </w:rPr>
        <w:t xml:space="preserve">Canvas </w:t>
      </w:r>
      <w:r>
        <w:rPr>
          <w:rFonts w:cs="Calibri"/>
        </w:rPr>
        <w:t>LMS is based on a product called Canvas</w:t>
      </w:r>
      <w:r w:rsidR="006A3B9A">
        <w:rPr>
          <w:rFonts w:cs="Calibri"/>
        </w:rPr>
        <w:t xml:space="preserve"> made by a company called Instructure</w:t>
      </w:r>
      <w:r>
        <w:rPr>
          <w:rFonts w:cs="Calibri"/>
        </w:rPr>
        <w:t xml:space="preserve">.  The location is </w:t>
      </w:r>
      <w:hyperlink r:id="rId59" w:history="1">
        <w:r w:rsidRPr="00DA7AE2">
          <w:rPr>
            <w:rStyle w:val="Hyperlink"/>
            <w:rFonts w:cs="Calibri"/>
          </w:rPr>
          <w:t>https://carmen.osu.edu</w:t>
        </w:r>
      </w:hyperlink>
      <w:r>
        <w:rPr>
          <w:rFonts w:cs="Calibri"/>
        </w:rPr>
        <w:t xml:space="preserve">.  </w:t>
      </w:r>
    </w:p>
    <w:p w14:paraId="1E653523" w14:textId="77777777" w:rsidR="001C5C81" w:rsidRDefault="001C5C81" w:rsidP="00D0212E">
      <w:pPr>
        <w:pStyle w:val="Heading4"/>
      </w:pPr>
      <w:bookmarkStart w:id="98" w:name="_Toc203473967"/>
      <w:r>
        <w:t>Buckeye Pass (Duo)</w:t>
      </w:r>
      <w:bookmarkEnd w:id="98"/>
    </w:p>
    <w:p w14:paraId="57A3DCB7" w14:textId="0F29CE81" w:rsidR="00FB6124" w:rsidRPr="00890C60" w:rsidRDefault="00FB6124" w:rsidP="00FB6124">
      <w:pPr>
        <w:rPr>
          <w:rFonts w:cs="Calibri"/>
        </w:rPr>
      </w:pPr>
      <w:r w:rsidRPr="00890C60">
        <w:rPr>
          <w:rFonts w:cs="Calibri"/>
        </w:rPr>
        <w:t>You will need to use BuckeyePass</w:t>
      </w:r>
      <w:r w:rsidRPr="00890C60">
        <w:rPr>
          <w:rStyle w:val="Hyperlink"/>
          <w:rFonts w:cs="Calibri"/>
        </w:rPr>
        <w:t xml:space="preserve"> (</w:t>
      </w:r>
      <w:hyperlink r:id="rId60" w:history="1">
        <w:r w:rsidRPr="00890C60">
          <w:rPr>
            <w:rStyle w:val="Hyperlink"/>
            <w:rFonts w:cs="Calibri"/>
          </w:rPr>
          <w:t>buckeyepass.osu.edu</w:t>
        </w:r>
      </w:hyperlink>
      <w:r w:rsidRPr="00890C60">
        <w:rPr>
          <w:rStyle w:val="Hyperlink"/>
          <w:rFonts w:cs="Calibri"/>
        </w:rPr>
        <w:t>)</w:t>
      </w:r>
      <w:r w:rsidRPr="00890C60">
        <w:rPr>
          <w:rFonts w:cs="Calibri"/>
        </w:rPr>
        <w:t xml:space="preserve"> multi-factor authentication to access </w:t>
      </w:r>
      <w:r w:rsidR="001C5C81">
        <w:rPr>
          <w:rFonts w:cs="Calibri"/>
        </w:rPr>
        <w:t xml:space="preserve">multiple </w:t>
      </w:r>
      <w:r w:rsidR="0073457C">
        <w:rPr>
          <w:rFonts w:cs="Calibri"/>
        </w:rPr>
        <w:t xml:space="preserve">systems at Ohio State, including the Carmen system for your courses.  </w:t>
      </w:r>
      <w:r w:rsidR="005A32C5">
        <w:rPr>
          <w:rFonts w:cs="Calibri"/>
        </w:rPr>
        <w:t>To be sure you can get into the system</w:t>
      </w:r>
      <w:r w:rsidR="00C65D1B">
        <w:rPr>
          <w:rFonts w:cs="Calibri"/>
        </w:rPr>
        <w:t xml:space="preserve"> when something goes wrong</w:t>
      </w:r>
      <w:r w:rsidR="005A32C5">
        <w:rPr>
          <w:rFonts w:cs="Calibri"/>
        </w:rPr>
        <w:t>, here are some recommendations.</w:t>
      </w:r>
    </w:p>
    <w:p w14:paraId="44573D69" w14:textId="31143BE7" w:rsidR="00FB6124" w:rsidRPr="00890C60" w:rsidRDefault="00FB6124" w:rsidP="004E70CB">
      <w:pPr>
        <w:pStyle w:val="ListParagraph"/>
        <w:numPr>
          <w:ilvl w:val="0"/>
          <w:numId w:val="36"/>
        </w:numPr>
        <w:spacing w:after="0" w:line="240" w:lineRule="auto"/>
        <w:rPr>
          <w:rFonts w:cs="Calibri"/>
        </w:rPr>
      </w:pPr>
      <w:r w:rsidRPr="00890C60">
        <w:rPr>
          <w:rFonts w:cs="Calibri"/>
        </w:rPr>
        <w:t xml:space="preserve">Register multiple devices in case something happens to your primary device. Visit </w:t>
      </w:r>
      <w:r w:rsidRPr="00D950C7">
        <w:rPr>
          <w:rFonts w:cs="Calibri"/>
          <w:i/>
        </w:rPr>
        <w:t xml:space="preserve">BuckeyePass - </w:t>
      </w:r>
      <w:r w:rsidR="006935AA">
        <w:rPr>
          <w:rFonts w:cs="Calibri"/>
          <w:i/>
        </w:rPr>
        <w:t>Manage Devices</w:t>
      </w:r>
      <w:r w:rsidRPr="00890C60">
        <w:rPr>
          <w:rFonts w:cs="Calibri"/>
        </w:rPr>
        <w:t xml:space="preserve"> for step-by-step instructions (</w:t>
      </w:r>
      <w:hyperlink r:id="rId61" w:history="1">
        <w:r w:rsidRPr="00890C60">
          <w:rPr>
            <w:rStyle w:val="Hyperlink"/>
            <w:rFonts w:cs="Calibri"/>
          </w:rPr>
          <w:t>go.osu.edu/add-device</w:t>
        </w:r>
      </w:hyperlink>
      <w:r w:rsidRPr="00890C60">
        <w:rPr>
          <w:rFonts w:cs="Calibri"/>
        </w:rPr>
        <w:t xml:space="preserve">). </w:t>
      </w:r>
    </w:p>
    <w:p w14:paraId="61DBB252" w14:textId="77777777" w:rsidR="00FB6124" w:rsidRPr="00890C60" w:rsidRDefault="00FB6124" w:rsidP="004E70CB">
      <w:pPr>
        <w:pStyle w:val="ListParagraph"/>
        <w:numPr>
          <w:ilvl w:val="0"/>
          <w:numId w:val="36"/>
        </w:numPr>
        <w:spacing w:after="0" w:line="240" w:lineRule="auto"/>
        <w:rPr>
          <w:rFonts w:cs="Calibri"/>
        </w:rPr>
      </w:pPr>
      <w:r w:rsidRPr="00890C60">
        <w:rPr>
          <w:rFonts w:cs="Calibri"/>
        </w:rPr>
        <w:t xml:space="preserve">Request passcodes to keep as a backup authentication option. When you see the Duo login screen on your computer, click </w:t>
      </w:r>
      <w:r w:rsidRPr="00890C60">
        <w:rPr>
          <w:rFonts w:cs="Calibri"/>
          <w:bCs/>
        </w:rPr>
        <w:t>Enter a Passcode</w:t>
      </w:r>
      <w:r w:rsidRPr="00890C60">
        <w:rPr>
          <w:rFonts w:cs="Calibri"/>
        </w:rPr>
        <w:t xml:space="preserve"> and then click the </w:t>
      </w:r>
      <w:r w:rsidR="00A773BA">
        <w:rPr>
          <w:rFonts w:cs="Calibri"/>
          <w:bCs/>
        </w:rPr>
        <w:t>“</w:t>
      </w:r>
      <w:r w:rsidRPr="00890C60">
        <w:rPr>
          <w:rFonts w:cs="Calibri"/>
          <w:bCs/>
        </w:rPr>
        <w:t>Text me new codes</w:t>
      </w:r>
      <w:r w:rsidR="00A773BA">
        <w:rPr>
          <w:rFonts w:cs="Calibri"/>
          <w:bCs/>
        </w:rPr>
        <w:t>”</w:t>
      </w:r>
      <w:r w:rsidRPr="00890C60">
        <w:rPr>
          <w:rFonts w:cs="Calibri"/>
        </w:rPr>
        <w:t xml:space="preserve"> button that appears. This will text you ten passcodes good for 365 days that can each be used once.</w:t>
      </w:r>
    </w:p>
    <w:p w14:paraId="4454D113" w14:textId="043015E7" w:rsidR="00FB6124" w:rsidRPr="00890C60" w:rsidRDefault="00FB6124" w:rsidP="004E70CB">
      <w:pPr>
        <w:pStyle w:val="ListParagraph"/>
        <w:numPr>
          <w:ilvl w:val="0"/>
          <w:numId w:val="36"/>
        </w:numPr>
        <w:spacing w:after="0" w:line="240" w:lineRule="auto"/>
        <w:rPr>
          <w:rFonts w:cs="Calibri"/>
        </w:rPr>
      </w:pPr>
      <w:r w:rsidRPr="00890C60">
        <w:rPr>
          <w:rFonts w:cs="Calibri"/>
        </w:rPr>
        <w:t>Download the Duo Mobile application (</w:t>
      </w:r>
      <w:hyperlink r:id="rId62" w:history="1">
        <w:r w:rsidRPr="00890C60">
          <w:rPr>
            <w:rStyle w:val="Hyperlink"/>
            <w:rFonts w:cs="Calibri"/>
          </w:rPr>
          <w:t>go.osu.edu/install-duo</w:t>
        </w:r>
      </w:hyperlink>
      <w:r w:rsidRPr="00890C60">
        <w:rPr>
          <w:rFonts w:cs="Calibri"/>
        </w:rPr>
        <w:t>) to all of your registered devices for the ability to generate one-time codes in the event that you lose cell, data, or Wi-Fi service</w:t>
      </w:r>
      <w:r w:rsidR="00A773BA">
        <w:rPr>
          <w:rFonts w:cs="Calibri"/>
        </w:rPr>
        <w:t>.</w:t>
      </w:r>
    </w:p>
    <w:p w14:paraId="04E5A537" w14:textId="77777777" w:rsidR="00FB6124" w:rsidRPr="00890C60" w:rsidRDefault="00FB6124" w:rsidP="00FB6124">
      <w:pPr>
        <w:contextualSpacing/>
        <w:rPr>
          <w:rFonts w:cs="Calibri"/>
        </w:rPr>
      </w:pPr>
    </w:p>
    <w:p w14:paraId="78FFE440" w14:textId="7FFB0508" w:rsidR="00FB6124" w:rsidRDefault="00FB6124" w:rsidP="00FB6124">
      <w:pPr>
        <w:contextualSpacing/>
        <w:rPr>
          <w:rFonts w:cs="Calibri"/>
        </w:rPr>
      </w:pPr>
      <w:r w:rsidRPr="00890C60">
        <w:rPr>
          <w:rFonts w:cs="Calibri"/>
        </w:rPr>
        <w:t>If none of these options will meet the needs of your situation, you can contact the IT Service Desk at 614-688-4357(HELP) and IT support staff will work out a solution with you.</w:t>
      </w:r>
    </w:p>
    <w:p w14:paraId="5BFCFF9D" w14:textId="046D2BAC" w:rsidR="00A23B76" w:rsidRDefault="00A23B76" w:rsidP="00D0212E">
      <w:pPr>
        <w:pStyle w:val="Heading4"/>
      </w:pPr>
      <w:bookmarkStart w:id="99" w:name="_Toc203473968"/>
      <w:r>
        <w:t>Zoom Access</w:t>
      </w:r>
      <w:bookmarkEnd w:id="99"/>
    </w:p>
    <w:p w14:paraId="6B311822" w14:textId="762F1760" w:rsidR="00A23B76" w:rsidRDefault="00A23B76" w:rsidP="00FB6124">
      <w:pPr>
        <w:contextualSpacing/>
        <w:rPr>
          <w:rFonts w:eastAsia="Arial" w:cs="Calibri"/>
        </w:rPr>
      </w:pPr>
      <w:r>
        <w:rPr>
          <w:rFonts w:eastAsia="Arial" w:cs="Calibri"/>
        </w:rPr>
        <w:t xml:space="preserve">The university has a special instance of Zoom, which is branded as “Carmen Zoom.”  </w:t>
      </w:r>
      <w:r w:rsidR="00B40D3A">
        <w:rPr>
          <w:rFonts w:eastAsia="Arial" w:cs="Calibri"/>
        </w:rPr>
        <w:t xml:space="preserve">Online learning via zoom uses this platform.  Each student gets their own zoom account while enrolled that can be used for their learning activity.  Limited personal use is permitted consistent with university policy.  The login is </w:t>
      </w:r>
      <w:hyperlink r:id="rId63" w:history="1">
        <w:r w:rsidR="00B40D3A" w:rsidRPr="00BD28F6">
          <w:rPr>
            <w:rStyle w:val="Hyperlink"/>
            <w:rFonts w:eastAsia="Arial" w:cs="Calibri"/>
          </w:rPr>
          <w:t>https://zoom.osu.edu</w:t>
        </w:r>
      </w:hyperlink>
      <w:r w:rsidR="00B40D3A">
        <w:rPr>
          <w:rFonts w:eastAsia="Arial" w:cs="Calibri"/>
        </w:rPr>
        <w:t xml:space="preserve"> and your university name.# credentials are used for access.</w:t>
      </w:r>
    </w:p>
    <w:p w14:paraId="166BD483" w14:textId="5A277E25" w:rsidR="003F40FF" w:rsidRDefault="00C758CD" w:rsidP="00D0212E">
      <w:pPr>
        <w:pStyle w:val="Heading4"/>
      </w:pPr>
      <w:bookmarkStart w:id="100" w:name="_Toc203473969"/>
      <w:r>
        <w:lastRenderedPageBreak/>
        <w:t>Multimedia Content Sites</w:t>
      </w:r>
      <w:bookmarkEnd w:id="100"/>
    </w:p>
    <w:p w14:paraId="4A92FD84" w14:textId="3A6E4571" w:rsidR="00216F41" w:rsidRPr="00216F41" w:rsidRDefault="45067375" w:rsidP="00216F41">
      <w:pPr>
        <w:contextualSpacing/>
      </w:pPr>
      <w:r w:rsidRPr="2841A075">
        <w:rPr>
          <w:rFonts w:eastAsia="Arial" w:cs="Calibri"/>
        </w:rPr>
        <w:t xml:space="preserve">OSU has two systems for online multimedia content associated with courses.  The </w:t>
      </w:r>
      <w:r w:rsidR="00696340">
        <w:rPr>
          <w:rFonts w:eastAsia="Arial" w:cs="Calibri"/>
        </w:rPr>
        <w:t>university</w:t>
      </w:r>
      <w:r w:rsidRPr="2841A075">
        <w:rPr>
          <w:rFonts w:eastAsia="Arial" w:cs="Calibri"/>
        </w:rPr>
        <w:t xml:space="preserve"> system is </w:t>
      </w:r>
      <w:r w:rsidR="671F3049" w:rsidRPr="2841A075">
        <w:rPr>
          <w:rFonts w:eastAsia="Arial" w:cs="Calibri"/>
        </w:rPr>
        <w:t>MediaS</w:t>
      </w:r>
      <w:r w:rsidR="270F1BAB" w:rsidRPr="2841A075">
        <w:rPr>
          <w:rFonts w:eastAsia="Arial" w:cs="Calibri"/>
        </w:rPr>
        <w:t xml:space="preserve">ite.  The url for this is </w:t>
      </w:r>
      <w:hyperlink r:id="rId64">
        <w:r w:rsidR="270F1BAB" w:rsidRPr="2841A075">
          <w:rPr>
            <w:rStyle w:val="Hyperlink"/>
            <w:rFonts w:eastAsia="Arial" w:cs="Calibri"/>
          </w:rPr>
          <w:t>https://mediasite.osu.edu</w:t>
        </w:r>
      </w:hyperlink>
      <w:r w:rsidR="270F1BAB" w:rsidRPr="2841A075">
        <w:rPr>
          <w:rFonts w:eastAsia="Arial" w:cs="Calibri"/>
        </w:rPr>
        <w:t xml:space="preserve">.  </w:t>
      </w:r>
      <w:r w:rsidR="3F99B51A" w:rsidRPr="2841A075">
        <w:rPr>
          <w:rFonts w:eastAsia="Arial" w:cs="Calibri"/>
        </w:rPr>
        <w:t>T</w:t>
      </w:r>
      <w:r w:rsidR="6D5CF207" w:rsidRPr="2841A075">
        <w:rPr>
          <w:rFonts w:eastAsia="Arial" w:cs="Calibri"/>
        </w:rPr>
        <w:t xml:space="preserve">he </w:t>
      </w:r>
      <w:r w:rsidR="00696340">
        <w:rPr>
          <w:rFonts w:eastAsia="Arial" w:cs="Calibri"/>
        </w:rPr>
        <w:t>college provides us with</w:t>
      </w:r>
      <w:r w:rsidR="6D5CF207" w:rsidRPr="2841A075">
        <w:rPr>
          <w:rFonts w:eastAsia="Arial" w:cs="Calibri"/>
        </w:rPr>
        <w:t xml:space="preserve"> Echo360</w:t>
      </w:r>
      <w:r w:rsidR="1729A2B8" w:rsidRPr="2841A075">
        <w:rPr>
          <w:rFonts w:eastAsia="Arial" w:cs="Calibri"/>
        </w:rPr>
        <w:t>.</w:t>
      </w:r>
      <w:r w:rsidR="3F99B51A" w:rsidRPr="2841A075">
        <w:rPr>
          <w:rFonts w:eastAsia="Arial" w:cs="Calibri"/>
        </w:rPr>
        <w:t xml:space="preserve">  </w:t>
      </w:r>
      <w:r w:rsidR="00696340">
        <w:rPr>
          <w:rFonts w:eastAsia="Arial" w:cs="Calibri"/>
        </w:rPr>
        <w:t>Both are</w:t>
      </w:r>
      <w:r w:rsidR="1B12CB75" w:rsidRPr="2841A075">
        <w:rPr>
          <w:rFonts w:eastAsia="Arial" w:cs="Calibri"/>
        </w:rPr>
        <w:t xml:space="preserve"> </w:t>
      </w:r>
      <w:r w:rsidR="1F28400C" w:rsidRPr="2841A075">
        <w:rPr>
          <w:rFonts w:eastAsia="Arial" w:cs="Calibri"/>
        </w:rPr>
        <w:t>integrated within you</w:t>
      </w:r>
      <w:r w:rsidR="499A893F" w:rsidRPr="2841A075">
        <w:rPr>
          <w:rFonts w:eastAsia="Arial" w:cs="Calibri"/>
        </w:rPr>
        <w:t>r</w:t>
      </w:r>
      <w:r w:rsidR="1F28400C" w:rsidRPr="2841A075">
        <w:rPr>
          <w:rFonts w:eastAsia="Arial" w:cs="Calibri"/>
        </w:rPr>
        <w:t xml:space="preserve"> Carmen </w:t>
      </w:r>
      <w:r w:rsidR="00696340">
        <w:rPr>
          <w:rFonts w:eastAsia="Arial" w:cs="Calibri"/>
        </w:rPr>
        <w:t xml:space="preserve">Canvas </w:t>
      </w:r>
      <w:r w:rsidR="1F28400C" w:rsidRPr="2841A075">
        <w:rPr>
          <w:rFonts w:eastAsia="Arial" w:cs="Calibri"/>
        </w:rPr>
        <w:t>learning system</w:t>
      </w:r>
      <w:r w:rsidR="1B12CB75" w:rsidRPr="2841A075">
        <w:rPr>
          <w:rFonts w:eastAsia="Arial" w:cs="Calibri"/>
        </w:rPr>
        <w:t xml:space="preserve"> so that you login from there.</w:t>
      </w:r>
    </w:p>
    <w:p w14:paraId="3B449534" w14:textId="6513FF76" w:rsidR="00FF09C2" w:rsidRDefault="00FF09C2" w:rsidP="00D0212E">
      <w:pPr>
        <w:pStyle w:val="Heading4"/>
      </w:pPr>
      <w:bookmarkStart w:id="101" w:name="_Toc203473970"/>
      <w:r>
        <w:t>OSU Software Installation Site</w:t>
      </w:r>
      <w:bookmarkEnd w:id="101"/>
    </w:p>
    <w:p w14:paraId="14DBB07D" w14:textId="56310F59" w:rsidR="00FF09C2" w:rsidRPr="00FF09C2" w:rsidRDefault="00FF09C2" w:rsidP="00FF09C2">
      <w:r>
        <w:t xml:space="preserve">Additional software is available for free, or for a discount, to students and staff.  Students </w:t>
      </w:r>
      <w:r w:rsidR="00A773BA">
        <w:t>are</w:t>
      </w:r>
      <w:r>
        <w:t xml:space="preserve"> not eligible for the same things as staff, but there ar</w:t>
      </w:r>
      <w:r w:rsidR="0067302A">
        <w:t>e</w:t>
      </w:r>
      <w:r>
        <w:t xml:space="preserve"> still many useful programs available to </w:t>
      </w:r>
      <w:r w:rsidR="00FA4088">
        <w:t>students</w:t>
      </w:r>
      <w:r>
        <w:t xml:space="preserve"> either for free or at a discount.</w:t>
      </w:r>
      <w:r w:rsidR="004A7244">
        <w:t xml:space="preserve">  </w:t>
      </w:r>
      <w:r w:rsidR="00AE4675">
        <w:t xml:space="preserve">Visit </w:t>
      </w:r>
      <w:hyperlink r:id="rId65" w:history="1">
        <w:r w:rsidR="00AE4675" w:rsidRPr="000454E5">
          <w:rPr>
            <w:rStyle w:val="Hyperlink"/>
          </w:rPr>
          <w:t>https://it.osu.edu/software</w:t>
        </w:r>
      </w:hyperlink>
      <w:r w:rsidR="00AE4675">
        <w:t xml:space="preserve"> </w:t>
      </w:r>
      <w:r>
        <w:t>for more information.</w:t>
      </w:r>
    </w:p>
    <w:p w14:paraId="579F03C7" w14:textId="1A905C65" w:rsidR="001D46E4" w:rsidRPr="003E73E7" w:rsidRDefault="003E73E7" w:rsidP="004B2CAC">
      <w:pPr>
        <w:pStyle w:val="Heading1"/>
        <w:ind w:left="0" w:firstLine="14"/>
      </w:pPr>
      <w:bookmarkStart w:id="102" w:name="_Ref133334195"/>
      <w:bookmarkStart w:id="103" w:name="_Toc203473971"/>
      <w:r>
        <w:lastRenderedPageBreak/>
        <w:t>DPT PROGRAM RULES, POLICIES, AND REQUIREMENTS</w:t>
      </w:r>
      <w:bookmarkEnd w:id="102"/>
      <w:bookmarkEnd w:id="103"/>
    </w:p>
    <w:p w14:paraId="0A60DEDC" w14:textId="4F9D1C5B" w:rsidR="00E94D20" w:rsidRPr="004C03A3" w:rsidRDefault="007773B8" w:rsidP="00146DE3">
      <w:pPr>
        <w:pStyle w:val="Heading2"/>
      </w:pPr>
      <w:bookmarkStart w:id="104" w:name="_Ref133333781"/>
      <w:bookmarkStart w:id="105" w:name="_Toc203473972"/>
      <w:r>
        <w:t xml:space="preserve">Policy for </w:t>
      </w:r>
      <w:r w:rsidR="00E94D20" w:rsidRPr="004C03A3">
        <w:t>Background Check</w:t>
      </w:r>
      <w:bookmarkEnd w:id="85"/>
      <w:bookmarkEnd w:id="86"/>
      <w:r>
        <w:t>s</w:t>
      </w:r>
      <w:bookmarkEnd w:id="104"/>
      <w:bookmarkEnd w:id="105"/>
    </w:p>
    <w:p w14:paraId="4152512C" w14:textId="598199BB" w:rsidR="00E94D20" w:rsidRPr="004C03A3" w:rsidRDefault="001D46E4" w:rsidP="007D57C6">
      <w:r w:rsidRPr="004C03A3">
        <w:t xml:space="preserve">The </w:t>
      </w:r>
      <w:r w:rsidR="00E94D20" w:rsidRPr="004C03A3">
        <w:t>Joint Commission on Accreditation of Health Care Organizations has mandated that all students working in hospitals and clinic settings must have a background check, which includes records of criminal activities and other items on an individual’s record that may warrant further review.  To comply with this mandate</w:t>
      </w:r>
      <w:r w:rsidR="006A117F" w:rsidRPr="004C03A3">
        <w:t>,</w:t>
      </w:r>
      <w:r w:rsidR="00E94D20" w:rsidRPr="004C03A3">
        <w:t xml:space="preserve"> </w:t>
      </w:r>
      <w:r w:rsidR="00211960" w:rsidRPr="004C03A3">
        <w:t xml:space="preserve">The </w:t>
      </w:r>
      <w:r w:rsidR="00DF7BF1" w:rsidRPr="004C03A3">
        <w:t xml:space="preserve">Doctorate of </w:t>
      </w:r>
      <w:r w:rsidR="00E94D20" w:rsidRPr="004C03A3">
        <w:t xml:space="preserve">Physical Therapy program </w:t>
      </w:r>
      <w:r w:rsidR="00211960" w:rsidRPr="004C03A3">
        <w:t xml:space="preserve">follows </w:t>
      </w:r>
      <w:r w:rsidR="00B15E52">
        <w:t>HRS</w:t>
      </w:r>
      <w:r w:rsidR="00211960" w:rsidRPr="004C03A3">
        <w:t xml:space="preserve"> policy for background checks.</w:t>
      </w:r>
      <w:r w:rsidR="00826945" w:rsidRPr="004C03A3">
        <w:t xml:space="preserve"> (See </w:t>
      </w:r>
      <w:r w:rsidR="00B15E52">
        <w:t>HRS</w:t>
      </w:r>
      <w:r w:rsidR="00826945" w:rsidRPr="004C03A3">
        <w:t xml:space="preserve"> Policy #1</w:t>
      </w:r>
      <w:r w:rsidR="00A773BA">
        <w:t>4</w:t>
      </w:r>
      <w:r w:rsidR="007B053B">
        <w:t>: Academic Standards for Clinical Practice: Background Check</w:t>
      </w:r>
      <w:r w:rsidR="00826945" w:rsidRPr="004C03A3">
        <w:t>)</w:t>
      </w:r>
      <w:r w:rsidR="00FE403E">
        <w:t>.</w:t>
      </w:r>
    </w:p>
    <w:p w14:paraId="76DF6DB4" w14:textId="66E1373F" w:rsidR="00FF09C2" w:rsidRPr="004C03A3" w:rsidRDefault="007773B8" w:rsidP="00146DE3">
      <w:pPr>
        <w:pStyle w:val="Heading2"/>
      </w:pPr>
      <w:bookmarkStart w:id="106" w:name="_Toc203473973"/>
      <w:bookmarkStart w:id="107" w:name="_Toc200169012"/>
      <w:bookmarkStart w:id="108" w:name="_Toc264368042"/>
      <w:bookmarkStart w:id="109" w:name="_Toc514307312"/>
      <w:bookmarkStart w:id="110" w:name="_Toc11403721"/>
      <w:bookmarkStart w:id="111" w:name="_Toc514307311"/>
      <w:bookmarkStart w:id="112" w:name="_Toc11403720"/>
      <w:r>
        <w:t xml:space="preserve">Policy for </w:t>
      </w:r>
      <w:r w:rsidR="00FF09C2">
        <w:t>Patient/Volunteer</w:t>
      </w:r>
      <w:r w:rsidR="00FF09C2" w:rsidRPr="004C03A3">
        <w:t xml:space="preserve"> Confidentiality</w:t>
      </w:r>
      <w:bookmarkEnd w:id="106"/>
    </w:p>
    <w:p w14:paraId="74807A9D" w14:textId="7012E007" w:rsidR="00FF09C2" w:rsidRPr="004C03A3" w:rsidRDefault="00FF09C2" w:rsidP="00FF09C2">
      <w:r w:rsidRPr="004C03A3">
        <w:t xml:space="preserve">Students shall respect patient’s rights to confidentiality. All patients or volunteers who come into the laboratory setting for the purpose of demonstrations and practice by students will sign the CONSENT FOR EVALUATION, CARE AND TREATMENT AS AN EDUCATION MODEL PATIENT Form.  Faculty will be present at all times during practice sessions.  (See </w:t>
      </w:r>
      <w:r w:rsidR="00B15E52">
        <w:t>HRS</w:t>
      </w:r>
      <w:r w:rsidRPr="004C03A3">
        <w:t xml:space="preserve"> Policy #1</w:t>
      </w:r>
      <w:r w:rsidR="001E712B">
        <w:t>3</w:t>
      </w:r>
      <w:r w:rsidR="00267514">
        <w:t xml:space="preserve"> Academic Standards for Clinical practice: HIPAA</w:t>
      </w:r>
      <w:r w:rsidR="00FF19DE">
        <w:t xml:space="preserve"> Compliance</w:t>
      </w:r>
      <w:r w:rsidRPr="004C03A3">
        <w:t>)</w:t>
      </w:r>
    </w:p>
    <w:p w14:paraId="2A3FBF49" w14:textId="77A0A821" w:rsidR="00FF09C2" w:rsidRPr="004C03A3" w:rsidRDefault="007773B8" w:rsidP="00146DE3">
      <w:pPr>
        <w:pStyle w:val="Heading2"/>
      </w:pPr>
      <w:bookmarkStart w:id="113" w:name="_Ref133333790"/>
      <w:bookmarkStart w:id="114" w:name="_Toc203473974"/>
      <w:r>
        <w:t xml:space="preserve">Policy for </w:t>
      </w:r>
      <w:r w:rsidR="00FF09C2" w:rsidRPr="004C03A3">
        <w:t>Cardiopulmonary Resuscitation (CPR)</w:t>
      </w:r>
      <w:bookmarkEnd w:id="107"/>
      <w:bookmarkEnd w:id="108"/>
      <w:bookmarkEnd w:id="109"/>
      <w:bookmarkEnd w:id="110"/>
      <w:r>
        <w:t xml:space="preserve"> Training</w:t>
      </w:r>
      <w:bookmarkEnd w:id="113"/>
      <w:bookmarkEnd w:id="114"/>
    </w:p>
    <w:p w14:paraId="6A9A0C3D" w14:textId="69789E8E" w:rsidR="00FF09C2" w:rsidRPr="004C03A3" w:rsidRDefault="00FF09C2" w:rsidP="00FF09C2">
      <w:r w:rsidRPr="004C03A3">
        <w:t xml:space="preserve">Each student is required to show proof of completion of an approved Cardiopulmonary Resuscitation (CPR) course </w:t>
      </w:r>
      <w:r w:rsidR="6883465C">
        <w:t xml:space="preserve">from the American Heart Association for the Healthcare </w:t>
      </w:r>
      <w:r w:rsidR="00D07C3C">
        <w:t>P</w:t>
      </w:r>
      <w:r w:rsidR="6883465C">
        <w:t xml:space="preserve">rovider </w:t>
      </w:r>
      <w:r w:rsidRPr="004C03A3">
        <w:t xml:space="preserve">prior </w:t>
      </w:r>
      <w:r w:rsidR="00CB5D55">
        <w:t>by</w:t>
      </w:r>
      <w:r w:rsidRPr="004C03A3">
        <w:t xml:space="preserve"> the end of the </w:t>
      </w:r>
      <w:r w:rsidR="00CB5D55">
        <w:t xml:space="preserve">first </w:t>
      </w:r>
      <w:r w:rsidRPr="004C03A3">
        <w:t xml:space="preserve">Autumn Semester or be enrolled in </w:t>
      </w:r>
      <w:r w:rsidR="0EF46C41">
        <w:t>an</w:t>
      </w:r>
      <w:r w:rsidRPr="004C03A3">
        <w:t xml:space="preserve"> American Heart Association certified healthcare provider course for </w:t>
      </w:r>
      <w:r w:rsidR="00B91513">
        <w:t xml:space="preserve">early </w:t>
      </w:r>
      <w:r w:rsidRPr="004C03A3">
        <w:t>Spring Semester of the first year.  The period of certification must include the student's full-time clinical education assignment time period.  A copy of the certification must be provided to the division director or designee as soon as the student has received the certification card.</w:t>
      </w:r>
    </w:p>
    <w:p w14:paraId="32D46D42" w14:textId="63556AC5" w:rsidR="00FF09C2" w:rsidRPr="004C03A3" w:rsidRDefault="00B91513" w:rsidP="00FF09C2">
      <w:r>
        <w:t xml:space="preserve">The </w:t>
      </w:r>
      <w:r w:rsidR="00E05D4F">
        <w:t xml:space="preserve">school will provide this training at </w:t>
      </w:r>
      <w:r w:rsidR="2892DDED">
        <w:t>minimal</w:t>
      </w:r>
      <w:r w:rsidR="00E05D4F">
        <w:t xml:space="preserve"> cost </w:t>
      </w:r>
      <w:r w:rsidR="2892DDED">
        <w:t>(typically ~$30)</w:t>
      </w:r>
      <w:r w:rsidR="00E05D4F">
        <w:t xml:space="preserve"> to DPT students in the fall of their first year and again in the fall of their third year</w:t>
      </w:r>
      <w:r w:rsidR="00872E7A">
        <w:t xml:space="preserve">, which should cover all the time </w:t>
      </w:r>
      <w:r w:rsidR="006F42DE">
        <w:t>the student is in</w:t>
      </w:r>
      <w:r w:rsidR="00872E7A">
        <w:t xml:space="preserve"> the program</w:t>
      </w:r>
      <w:r w:rsidR="00E05D4F">
        <w:t xml:space="preserve">.  If for some reason </w:t>
      </w:r>
      <w:r w:rsidR="006F42DE">
        <w:t>a student</w:t>
      </w:r>
      <w:r w:rsidR="00E05D4F">
        <w:t xml:space="preserve"> cannot attend that training, then it is </w:t>
      </w:r>
      <w:r w:rsidR="006F42DE">
        <w:t>the student’s</w:t>
      </w:r>
      <w:r w:rsidR="00E05D4F">
        <w:t xml:space="preserve"> </w:t>
      </w:r>
      <w:r w:rsidR="00FF09C2" w:rsidRPr="004C03A3">
        <w:t xml:space="preserve">responsibility to arrange and complete the </w:t>
      </w:r>
      <w:r w:rsidR="00E05D4F">
        <w:t xml:space="preserve">required </w:t>
      </w:r>
      <w:r w:rsidR="00FF09C2" w:rsidRPr="004C03A3">
        <w:t>training program</w:t>
      </w:r>
      <w:r w:rsidR="009E6C48">
        <w:t xml:space="preserve"> at </w:t>
      </w:r>
      <w:r w:rsidR="006F42DE">
        <w:t>their</w:t>
      </w:r>
      <w:r w:rsidR="009E6C48">
        <w:t xml:space="preserve"> own cost</w:t>
      </w:r>
      <w:r w:rsidR="00FF09C2" w:rsidRPr="004C03A3">
        <w:t>.</w:t>
      </w:r>
      <w:r w:rsidR="009E6C48">
        <w:t xml:space="preserve">  </w:t>
      </w:r>
      <w:r w:rsidR="005A406A">
        <w:t>A student</w:t>
      </w:r>
      <w:r w:rsidR="009E6C48">
        <w:t xml:space="preserve"> must check with the director of clinical education to ensure that any course other than that provided by the school meets criteria.  </w:t>
      </w:r>
      <w:r w:rsidR="009E6C48" w:rsidRPr="00DB5430">
        <w:rPr>
          <w:b/>
        </w:rPr>
        <w:t xml:space="preserve">If </w:t>
      </w:r>
      <w:r w:rsidR="00377726">
        <w:rPr>
          <w:b/>
        </w:rPr>
        <w:t>the</w:t>
      </w:r>
      <w:r w:rsidR="009E6C48" w:rsidRPr="00DB5430">
        <w:rPr>
          <w:b/>
        </w:rPr>
        <w:t xml:space="preserve"> course does not meet criteria, </w:t>
      </w:r>
      <w:r w:rsidR="00377726">
        <w:rPr>
          <w:b/>
        </w:rPr>
        <w:t>the student</w:t>
      </w:r>
      <w:r w:rsidR="009E6C48" w:rsidRPr="00DB5430">
        <w:rPr>
          <w:b/>
        </w:rPr>
        <w:t xml:space="preserve"> will not be allowed to begin </w:t>
      </w:r>
      <w:r w:rsidR="00377726">
        <w:rPr>
          <w:b/>
        </w:rPr>
        <w:t>their</w:t>
      </w:r>
      <w:r w:rsidR="009E6C48" w:rsidRPr="00DB5430">
        <w:rPr>
          <w:b/>
        </w:rPr>
        <w:t xml:space="preserve"> clinical education experience.</w:t>
      </w:r>
    </w:p>
    <w:p w14:paraId="2C4B3975" w14:textId="51FAF1F8" w:rsidR="00FF09C2" w:rsidRPr="004C03A3" w:rsidRDefault="007773B8" w:rsidP="00146DE3">
      <w:pPr>
        <w:pStyle w:val="Heading2"/>
      </w:pPr>
      <w:bookmarkStart w:id="115" w:name="_Ref133333805"/>
      <w:bookmarkStart w:id="116" w:name="_Toc203473975"/>
      <w:bookmarkStart w:id="117" w:name="_Toc514307313"/>
      <w:bookmarkStart w:id="118" w:name="_Toc11403722"/>
      <w:bookmarkStart w:id="119" w:name="_Toc200168997"/>
      <w:bookmarkStart w:id="120" w:name="_Toc264368034"/>
      <w:r>
        <w:lastRenderedPageBreak/>
        <w:t xml:space="preserve">Policy for </w:t>
      </w:r>
      <w:r w:rsidR="00FF09C2" w:rsidRPr="004C03A3">
        <w:t>Vaccinations and Health Requirements</w:t>
      </w:r>
      <w:bookmarkEnd w:id="115"/>
      <w:bookmarkEnd w:id="116"/>
    </w:p>
    <w:p w14:paraId="30E1A1AD" w14:textId="03D87FB0" w:rsidR="00AD7114" w:rsidRPr="000B600A" w:rsidRDefault="00AD7114" w:rsidP="00FF09C2">
      <w:pPr>
        <w:rPr>
          <w:b/>
          <w:bCs/>
        </w:rPr>
      </w:pPr>
      <w:r w:rsidRPr="000B600A">
        <w:rPr>
          <w:b/>
          <w:bCs/>
        </w:rPr>
        <w:t xml:space="preserve">No student will be permitted to start a full-time clinical education affiliation without current </w:t>
      </w:r>
      <w:r w:rsidRPr="00022639">
        <w:rPr>
          <w:b/>
          <w:bCs/>
          <w:caps/>
        </w:rPr>
        <w:t>cpr</w:t>
      </w:r>
      <w:r w:rsidRPr="000B600A">
        <w:rPr>
          <w:b/>
          <w:bCs/>
        </w:rPr>
        <w:t xml:space="preserve"> certification, a physical examination, and proof of required vaccinations</w:t>
      </w:r>
      <w:r w:rsidR="000B600A">
        <w:rPr>
          <w:b/>
          <w:bCs/>
        </w:rPr>
        <w:t>.</w:t>
      </w:r>
    </w:p>
    <w:p w14:paraId="5CE8123F" w14:textId="703A0526" w:rsidR="00FF09C2" w:rsidRDefault="00FF09C2" w:rsidP="00FF09C2">
      <w:r>
        <w:t>A list of vaccinations required for clinical practice is mandated by the school in the school’s handbook.  These include the typical childhood vaccinations, as well as vaccinations for illnesses that can be transmitted through contact in clinical settings.  Current flu vaccination is also required</w:t>
      </w:r>
      <w:r w:rsidR="1D52A389">
        <w:t>.</w:t>
      </w:r>
      <w:r>
        <w:t xml:space="preserve"> </w:t>
      </w:r>
      <w:r w:rsidR="0185790A">
        <w:t xml:space="preserve"> </w:t>
      </w:r>
      <w:r w:rsidR="00C46D7D">
        <w:t xml:space="preserve">Please be advised that clinical education sites set their own policies, so an exemption that is approved by OSU does not guarantee that </w:t>
      </w:r>
      <w:r w:rsidR="008A3BFB">
        <w:t xml:space="preserve">the clinic will accept that exemption.  </w:t>
      </w:r>
      <w:r>
        <w:t xml:space="preserve">Additional requirements may apply at certain sites.  The school oversees these requirements in consultation with the division’s director of clinical education. (See </w:t>
      </w:r>
      <w:r w:rsidR="00B15E52">
        <w:t>HRS</w:t>
      </w:r>
      <w:r>
        <w:t xml:space="preserve"> Policy #1</w:t>
      </w:r>
      <w:r w:rsidR="00546341">
        <w:t>6</w:t>
      </w:r>
      <w:r w:rsidR="003744D3">
        <w:t xml:space="preserve"> Academic Standards for Clinical Practice: Immunization Requirements</w:t>
      </w:r>
      <w:r w:rsidR="002B4C60">
        <w:t xml:space="preserve"> </w:t>
      </w:r>
      <w:r>
        <w:t>)</w:t>
      </w:r>
      <w:r w:rsidR="00DE0D95">
        <w:t>.</w:t>
      </w:r>
    </w:p>
    <w:p w14:paraId="4E10E56F" w14:textId="3565DF75" w:rsidR="00FF09C2" w:rsidRPr="004C03A3" w:rsidRDefault="4AD24046" w:rsidP="00FF09C2">
      <w:r>
        <w:t>A</w:t>
      </w:r>
      <w:r w:rsidR="706FF079">
        <w:t>n annual</w:t>
      </w:r>
      <w:r w:rsidR="00FF09C2" w:rsidRPr="004C03A3">
        <w:t xml:space="preserve"> physical examination by a physician, nurse practitioner, or physician’s assistant is required for the student to begin clinical practice.  Whenever there is a significant change in a student’s health status, school policy dictates that the program must be notified to</w:t>
      </w:r>
      <w:r w:rsidR="00020CA0">
        <w:t xml:space="preserve"> allow</w:t>
      </w:r>
      <w:r w:rsidR="003E5FFD">
        <w:t xml:space="preserve"> a</w:t>
      </w:r>
      <w:r w:rsidR="00FF09C2" w:rsidRPr="004C03A3">
        <w:t xml:space="preserve"> determin</w:t>
      </w:r>
      <w:r w:rsidR="003E5FFD">
        <w:t>ation</w:t>
      </w:r>
      <w:r w:rsidR="00843695">
        <w:t xml:space="preserve"> as to whether</w:t>
      </w:r>
      <w:r w:rsidR="009E7E86">
        <w:t xml:space="preserve"> </w:t>
      </w:r>
      <w:r w:rsidR="00FF09C2" w:rsidRPr="004C03A3">
        <w:t>accommodation may be required.  Elective surgeries should be planned in consultation with the program to ensure that the student’s progress in the program is not adversely affected.</w:t>
      </w:r>
    </w:p>
    <w:p w14:paraId="32C6982B" w14:textId="07D6E726" w:rsidR="00165C75" w:rsidRPr="0040448E" w:rsidRDefault="00165C75" w:rsidP="00165C75">
      <w:r w:rsidRPr="0040448E">
        <w:t>To summarize, for clinical education experiences in physical therapy, OSU requires students to have the following</w:t>
      </w:r>
    </w:p>
    <w:p w14:paraId="07C88AE2" w14:textId="1E376078" w:rsidR="00165C75" w:rsidRPr="0040448E" w:rsidRDefault="00165C75" w:rsidP="004E70CB">
      <w:pPr>
        <w:pStyle w:val="ListParagraph"/>
        <w:numPr>
          <w:ilvl w:val="0"/>
          <w:numId w:val="46"/>
        </w:numPr>
      </w:pPr>
      <w:r w:rsidRPr="0040448E">
        <w:t>A yearly physical examination</w:t>
      </w:r>
    </w:p>
    <w:p w14:paraId="3384AABD" w14:textId="3105F9E6" w:rsidR="00165C75" w:rsidRPr="0040448E" w:rsidRDefault="00165C75" w:rsidP="004E70CB">
      <w:pPr>
        <w:pStyle w:val="ListParagraph"/>
        <w:numPr>
          <w:ilvl w:val="0"/>
          <w:numId w:val="46"/>
        </w:numPr>
      </w:pPr>
      <w:r w:rsidRPr="0040448E">
        <w:t>A two-step PPD the first year and then annual one step PPD each additional year</w:t>
      </w:r>
      <w:r w:rsidR="32F9A1F9">
        <w:t xml:space="preserve"> OR TB blood test</w:t>
      </w:r>
    </w:p>
    <w:p w14:paraId="0396D5B4" w14:textId="1BD96355" w:rsidR="00165C75" w:rsidRPr="0040448E" w:rsidRDefault="00546341" w:rsidP="004E70CB">
      <w:pPr>
        <w:pStyle w:val="ListParagraph"/>
        <w:numPr>
          <w:ilvl w:val="0"/>
          <w:numId w:val="46"/>
        </w:numPr>
        <w:rPr>
          <w:rFonts w:ascii="Calibri" w:hAnsi="Calibri"/>
        </w:rPr>
      </w:pPr>
      <w:r>
        <w:t>Immunization</w:t>
      </w:r>
      <w:r w:rsidR="00165C75">
        <w:t xml:space="preserve"> verification of MMR </w:t>
      </w:r>
      <w:r w:rsidR="75DD09B0">
        <w:t>(</w:t>
      </w:r>
      <w:r w:rsidR="00165C75">
        <w:t>a titer</w:t>
      </w:r>
      <w:r w:rsidR="04402DF6">
        <w:t xml:space="preserve"> is only required if proof of vaccination is unable to be located)</w:t>
      </w:r>
      <w:r w:rsidR="4C61408C">
        <w:t>,</w:t>
      </w:r>
      <w:r w:rsidR="00165C75">
        <w:t xml:space="preserve"> varicella</w:t>
      </w:r>
      <w:r w:rsidR="6C4F4FC7">
        <w:t xml:space="preserve"> (</w:t>
      </w:r>
      <w:r w:rsidR="45DB01BA">
        <w:t>titer only required if previously infected with the disease (Chickenpox) or</w:t>
      </w:r>
      <w:r w:rsidR="619690CE">
        <w:t xml:space="preserve"> </w:t>
      </w:r>
      <w:r w:rsidR="45DB01BA">
        <w:t>if proof of vaccination is unable to be located)</w:t>
      </w:r>
      <w:r w:rsidR="4C61408C">
        <w:t xml:space="preserve">, </w:t>
      </w:r>
      <w:r w:rsidR="47587FBA">
        <w:t>T</w:t>
      </w:r>
      <w:r w:rsidR="2A770CF8">
        <w:t>dap</w:t>
      </w:r>
      <w:r w:rsidR="00165C75">
        <w:t xml:space="preserve">, </w:t>
      </w:r>
      <w:r>
        <w:t>hepatitis</w:t>
      </w:r>
      <w:r w:rsidR="00165C75">
        <w:t xml:space="preserve"> B including a </w:t>
      </w:r>
      <w:r w:rsidR="4884A714">
        <w:t xml:space="preserve">positive </w:t>
      </w:r>
      <w:r w:rsidR="00165C75">
        <w:t xml:space="preserve">titer, </w:t>
      </w:r>
      <w:r w:rsidR="7D248582">
        <w:t>and</w:t>
      </w:r>
      <w:r w:rsidR="00165C75">
        <w:t xml:space="preserve"> a yearly flu vaccine to minimize their health risks during clinical experiences.</w:t>
      </w:r>
    </w:p>
    <w:p w14:paraId="4C9100FA" w14:textId="797E56DD" w:rsidR="00165C75" w:rsidRPr="0040448E" w:rsidRDefault="00165C75" w:rsidP="004E70CB">
      <w:pPr>
        <w:pStyle w:val="ListParagraph"/>
        <w:numPr>
          <w:ilvl w:val="0"/>
          <w:numId w:val="46"/>
        </w:numPr>
      </w:pPr>
      <w:r w:rsidRPr="0040448E">
        <w:t xml:space="preserve">Students are required to maintain current CPR certification, have training for infection prevention and HIPAA, and pass both an annual criminal background check and </w:t>
      </w:r>
      <w:r w:rsidR="4F6785E6">
        <w:t>a 12</w:t>
      </w:r>
      <w:r w:rsidR="0A3D1400">
        <w:t>-</w:t>
      </w:r>
      <w:r w:rsidR="4F6785E6">
        <w:t xml:space="preserve">panel </w:t>
      </w:r>
      <w:r w:rsidRPr="0040448E">
        <w:t xml:space="preserve">drug screen.  </w:t>
      </w:r>
    </w:p>
    <w:p w14:paraId="28B6B887" w14:textId="4CEDA362" w:rsidR="00FF09C2" w:rsidRPr="004C03A3" w:rsidRDefault="007773B8" w:rsidP="00146DE3">
      <w:pPr>
        <w:pStyle w:val="Heading2"/>
      </w:pPr>
      <w:bookmarkStart w:id="121" w:name="_Toc203473976"/>
      <w:r>
        <w:t xml:space="preserve">Policy for </w:t>
      </w:r>
      <w:r w:rsidR="00FF09C2" w:rsidRPr="004C03A3">
        <w:t>Liability Insurance</w:t>
      </w:r>
      <w:bookmarkEnd w:id="121"/>
    </w:p>
    <w:p w14:paraId="0050ED6B" w14:textId="00EFE26D" w:rsidR="002735BF" w:rsidRDefault="00FF09C2" w:rsidP="00C87227">
      <w:pPr>
        <w:pStyle w:val="NoSpacing"/>
        <w:numPr>
          <w:ilvl w:val="0"/>
          <w:numId w:val="10"/>
        </w:numPr>
      </w:pPr>
      <w:r w:rsidRPr="004C03A3">
        <w:t>Students will be covered under a blanket policy provided by the university at no cost to the student.</w:t>
      </w:r>
      <w:r w:rsidR="00844793">
        <w:t xml:space="preserve">  </w:t>
      </w:r>
      <w:r w:rsidR="671F3049">
        <w:t>The insurance will cover all clinical education assignments</w:t>
      </w:r>
      <w:r w:rsidR="007C2E0A">
        <w:t xml:space="preserve"> and other activities completed as part of a </w:t>
      </w:r>
      <w:r w:rsidR="00E469EF">
        <w:t>program requirement</w:t>
      </w:r>
      <w:r w:rsidR="007C2E0A">
        <w:t>, including service learning</w:t>
      </w:r>
      <w:r w:rsidR="4C54407C">
        <w:t>.</w:t>
      </w:r>
    </w:p>
    <w:p w14:paraId="39F03A58" w14:textId="37AC7AD6" w:rsidR="00F14CB6" w:rsidRPr="004C03A3" w:rsidRDefault="00F14CB6" w:rsidP="00C87227">
      <w:pPr>
        <w:pStyle w:val="NoSpacing"/>
        <w:numPr>
          <w:ilvl w:val="0"/>
          <w:numId w:val="10"/>
        </w:numPr>
      </w:pPr>
      <w:r>
        <w:t xml:space="preserve">The </w:t>
      </w:r>
      <w:r w:rsidR="00EE19BB">
        <w:t>policy provided by the university</w:t>
      </w:r>
      <w:r w:rsidRPr="004C03A3">
        <w:t xml:space="preserve"> </w:t>
      </w:r>
      <w:r w:rsidR="001A0933">
        <w:t>does</w:t>
      </w:r>
      <w:r w:rsidRPr="004C03A3">
        <w:t xml:space="preserve"> not cover any activities that are not part of </w:t>
      </w:r>
      <w:r w:rsidR="00EE19BB">
        <w:t>the requirements of the DPT program</w:t>
      </w:r>
      <w:r w:rsidRPr="004C03A3">
        <w:t>.</w:t>
      </w:r>
    </w:p>
    <w:p w14:paraId="4F38961E" w14:textId="4B2E459D" w:rsidR="00FF09C2" w:rsidRPr="004C03A3" w:rsidRDefault="00FF09C2" w:rsidP="00FF09C2">
      <w:pPr>
        <w:pStyle w:val="NoSpacing"/>
      </w:pPr>
      <w:r w:rsidRPr="004C03A3">
        <w:lastRenderedPageBreak/>
        <w:t>Given that liability insurance for student physical therapists is generally quite inexpensive, students are encouraged to maintain personal coverage independent of the coverage provided by the school.</w:t>
      </w:r>
    </w:p>
    <w:p w14:paraId="418D91FC" w14:textId="2ABF51DA" w:rsidR="00E94D20" w:rsidRPr="004C03A3" w:rsidRDefault="007773B8" w:rsidP="00146DE3">
      <w:pPr>
        <w:pStyle w:val="Heading2"/>
      </w:pPr>
      <w:bookmarkStart w:id="122" w:name="_Ref133333821"/>
      <w:bookmarkStart w:id="123" w:name="_Toc203473977"/>
      <w:bookmarkEnd w:id="117"/>
      <w:bookmarkEnd w:id="118"/>
      <w:bookmarkEnd w:id="119"/>
      <w:bookmarkEnd w:id="120"/>
      <w:r>
        <w:t xml:space="preserve">Policy for </w:t>
      </w:r>
      <w:r w:rsidR="008E01C3">
        <w:t>Technical</w:t>
      </w:r>
      <w:r w:rsidR="00E94D20" w:rsidRPr="004C03A3">
        <w:t xml:space="preserve"> Standards</w:t>
      </w:r>
      <w:bookmarkEnd w:id="111"/>
      <w:bookmarkEnd w:id="112"/>
      <w:bookmarkEnd w:id="122"/>
      <w:bookmarkEnd w:id="123"/>
    </w:p>
    <w:p w14:paraId="6F2646DD" w14:textId="233ECAFB" w:rsidR="00124517" w:rsidRPr="004C03A3" w:rsidRDefault="0046089A" w:rsidP="00146DE3">
      <w:pPr>
        <w:pStyle w:val="Heading3"/>
      </w:pPr>
      <w:bookmarkStart w:id="124" w:name="_Toc203473978"/>
      <w:r>
        <w:t>General Policy for the School of Health and Rehabilitation Sciences</w:t>
      </w:r>
      <w:bookmarkEnd w:id="124"/>
    </w:p>
    <w:p w14:paraId="54BD13A9" w14:textId="25FC28D9" w:rsidR="00853295" w:rsidRDefault="00853295" w:rsidP="00853295">
      <w:r>
        <w:t xml:space="preserve">The faculty of the School of Health and Rehabilitation Sciences have outlined Technical Standards documents (TSDs) that are unique to professional students and to specific programs within the school. The </w:t>
      </w:r>
      <w:r w:rsidR="005510AF">
        <w:t>TSD</w:t>
      </w:r>
      <w:r w:rsidR="00373210">
        <w:t>s</w:t>
      </w:r>
      <w:r>
        <w:t xml:space="preserve"> include the minimum physical, cognitive, and behavioral standards expected of all students accepted in that academic program in the School of Health and Rehabilitation Sciences. The TSDs are described as expected outcomes rather than in terms of the processes used to achieve the standard. The TSDs of each school will be annually reviewed and updated with the Academic Accommodations Office. Each program may supplement the </w:t>
      </w:r>
      <w:r w:rsidR="00941E3A">
        <w:t>university</w:t>
      </w:r>
      <w:r>
        <w:t>-Wide Technical Standards with its own technical standards, which will be specific to the needs of the program.</w:t>
      </w:r>
    </w:p>
    <w:p w14:paraId="74A80BB0" w14:textId="77777777" w:rsidR="00853295" w:rsidRDefault="00853295" w:rsidP="00853295">
      <w:r>
        <w:t>Technical standards are nonacademic criteria for admission and continued program participation. They may include such things as abilities in context (ability to discriminate breath sounds), behaviors in the present (compliance with an established code of conduct), or safety (a direct threat to health and safety). Focus is on the specific curriculum to be mastered.</w:t>
      </w:r>
    </w:p>
    <w:p w14:paraId="6DD56236" w14:textId="77777777" w:rsidR="00853295" w:rsidRDefault="00853295" w:rsidP="00853295">
      <w:r>
        <w:t>Standards should be anchored to the curriculum, supported in policy and practice, and utilize objective performance criteria that can be reliably applied to all program applicants or participants.</w:t>
      </w:r>
    </w:p>
    <w:p w14:paraId="2E259473" w14:textId="6461C5AC" w:rsidR="00853295" w:rsidRDefault="00853295" w:rsidP="00853295">
      <w:r>
        <w:t>Standards should be defined as essential functions a student must demonstrate in order to fulfill program requirements and should be connected with professional licensure requirements.</w:t>
      </w:r>
    </w:p>
    <w:p w14:paraId="72BCC9BB" w14:textId="77777777" w:rsidR="00853295" w:rsidRDefault="00853295" w:rsidP="00853295">
      <w:r>
        <w:t>In addition, students in professional programs within the School of Health and Rehabilitation Sciences must be able to perform the following universal Technical Standards with or without accommodations. Each program may further elaborate on these general descriptions so that they are congruent with the professional roles the student will eventually enter. An individualized interactive process must be used to determine if reasonable accommodations would allow a student to meet the technical standards.</w:t>
      </w:r>
    </w:p>
    <w:p w14:paraId="2EC31E04" w14:textId="2E9E61C2" w:rsidR="001E1829" w:rsidRDefault="001E1829" w:rsidP="00D0212E">
      <w:pPr>
        <w:pStyle w:val="Heading4"/>
      </w:pPr>
      <w:bookmarkStart w:id="125" w:name="_Toc203473979"/>
      <w:r>
        <w:t>Universal Technical Standards</w:t>
      </w:r>
      <w:r w:rsidR="00A87F1C">
        <w:t xml:space="preserve"> for the School of Health and Rehabilitation Sciences</w:t>
      </w:r>
      <w:bookmarkEnd w:id="125"/>
    </w:p>
    <w:p w14:paraId="10D3FBDE" w14:textId="77777777" w:rsidR="001E1829" w:rsidRDefault="00853295" w:rsidP="00845FA5">
      <w:pPr>
        <w:pStyle w:val="Heading5"/>
      </w:pPr>
      <w:bookmarkStart w:id="126" w:name="_Toc203473980"/>
      <w:r>
        <w:t>Observation (to include the various sensory modalities):</w:t>
      </w:r>
      <w:bookmarkEnd w:id="126"/>
    </w:p>
    <w:p w14:paraId="79575F41" w14:textId="450FF919" w:rsidR="00853295" w:rsidRDefault="00853295" w:rsidP="00853295">
      <w:r>
        <w:t>Students must be able to accurately observe close at hand and at a distance to learn skills and to gather data (e.g., observe an instructor's movements, a patient's gait or verbal response, a chemical reaction, a microscopic image, etc.). Students must possess functional use of the senses that permit such observation.</w:t>
      </w:r>
    </w:p>
    <w:p w14:paraId="18BE40D9" w14:textId="77777777" w:rsidR="001E1829" w:rsidRDefault="00853295" w:rsidP="00845FA5">
      <w:pPr>
        <w:pStyle w:val="Heading5"/>
      </w:pPr>
      <w:bookmarkStart w:id="127" w:name="_Toc203473981"/>
      <w:r>
        <w:lastRenderedPageBreak/>
        <w:t>Communication</w:t>
      </w:r>
      <w:bookmarkEnd w:id="127"/>
    </w:p>
    <w:p w14:paraId="7A2B0464" w14:textId="7C485D5C" w:rsidR="00853295" w:rsidRDefault="00853295" w:rsidP="00853295">
      <w:r>
        <w:t>Students must be able to communicate effectively and efficiently. Students must be able to process and comprehend written material. The student must be capable of responsive, empathetic listening to establish rapport in a way that promotes openness on issues of concern</w:t>
      </w:r>
      <w:r w:rsidR="0006600C">
        <w:t>,</w:t>
      </w:r>
      <w:r>
        <w:t xml:space="preserve"> and sensitivity to potential cultural differences. In patient care settings the student must be able to process and communicate information on the patient's status with accuracy in a timely manner to physician colleagues and other members of the health care team.</w:t>
      </w:r>
    </w:p>
    <w:p w14:paraId="271DF124" w14:textId="77777777" w:rsidR="001E1829" w:rsidRDefault="00853295" w:rsidP="00845FA5">
      <w:pPr>
        <w:pStyle w:val="Heading5"/>
      </w:pPr>
      <w:bookmarkStart w:id="128" w:name="_Toc203473982"/>
      <w:r>
        <w:t>Psychomotor Skills</w:t>
      </w:r>
      <w:bookmarkEnd w:id="128"/>
    </w:p>
    <w:p w14:paraId="44CA0A99" w14:textId="41F31FF6" w:rsidR="00853295" w:rsidRDefault="00853295" w:rsidP="00853295">
      <w:r>
        <w:t>Students must have sufficient motor capacities and mobility to execute the various tasks and physical maneuvers that are required within each program. Students must be able to display motor functioning sufficient to fulfill the professional roles toward which each program educates.</w:t>
      </w:r>
    </w:p>
    <w:p w14:paraId="2B78B781" w14:textId="77777777" w:rsidR="001E1829" w:rsidRDefault="00853295" w:rsidP="00845FA5">
      <w:pPr>
        <w:pStyle w:val="Heading5"/>
      </w:pPr>
      <w:bookmarkStart w:id="129" w:name="_Toc203473983"/>
      <w:r>
        <w:t>Intellectual and Cognitive Abilities</w:t>
      </w:r>
      <w:bookmarkEnd w:id="129"/>
    </w:p>
    <w:p w14:paraId="6B64A67A" w14:textId="1F84A7D3" w:rsidR="00853295" w:rsidRDefault="00853295" w:rsidP="00853295">
      <w:r>
        <w:t>Students must be able to measure, calculate</w:t>
      </w:r>
      <w:r w:rsidR="00FC4AE9">
        <w:t>,</w:t>
      </w:r>
      <w:r>
        <w:t xml:space="preserve"> reason, analyze, synthesize, integrate, and remember to apply information. Creative problem solving and clinical reasoning require all of these intellectual abilities. In addition, programs may include requirements specific to their programs.</w:t>
      </w:r>
    </w:p>
    <w:p w14:paraId="4962A66F" w14:textId="77777777" w:rsidR="008C21D6" w:rsidRDefault="00853295" w:rsidP="00845FA5">
      <w:pPr>
        <w:pStyle w:val="Heading5"/>
      </w:pPr>
      <w:bookmarkStart w:id="130" w:name="_Toc203473984"/>
      <w:r>
        <w:t>Professional and Social Attributes</w:t>
      </w:r>
      <w:bookmarkEnd w:id="130"/>
    </w:p>
    <w:p w14:paraId="1418CBFC" w14:textId="7E521DC6" w:rsidR="00853295" w:rsidRDefault="00853295" w:rsidP="00853295">
      <w:r>
        <w:t xml:space="preserve">Students must exercise good judgment and promptly complete all responsibilities required of each program. They must develop mature, sensitive, and effective professional relationships with others. They must be able to tolerate taxing workloads and function effectively under stress. They must be able to adapt to changing environments, display flexibility, and function in the face of uncertainties and ambiguities. Concern for others, interpersonal competence, and motivation are requisites for all programs. (See </w:t>
      </w:r>
      <w:r w:rsidR="008C21D6">
        <w:t xml:space="preserve">HRS </w:t>
      </w:r>
      <w:r>
        <w:t>Policies 1,5,11)</w:t>
      </w:r>
    </w:p>
    <w:p w14:paraId="0A232320" w14:textId="77777777" w:rsidR="008C21D6" w:rsidRDefault="00853295" w:rsidP="00845FA5">
      <w:pPr>
        <w:pStyle w:val="Heading5"/>
      </w:pPr>
      <w:bookmarkStart w:id="131" w:name="_Toc203473985"/>
      <w:r>
        <w:t>Ethical Standards</w:t>
      </w:r>
      <w:bookmarkEnd w:id="131"/>
    </w:p>
    <w:p w14:paraId="06436042" w14:textId="0670561F" w:rsidR="00853295" w:rsidRDefault="00853295" w:rsidP="00853295">
      <w:r>
        <w:t xml:space="preserve">A student must demonstrate professional attitudes and behaviors and must perform in an ethical manner in dealings with others. All programs require personal integrity and the adherence to standards that reflect the values and functions of the profession. Many programs also require adherence to a code of ethics. (See </w:t>
      </w:r>
      <w:r w:rsidR="006E2A6C">
        <w:t xml:space="preserve">HRS </w:t>
      </w:r>
      <w:r>
        <w:t>Policy 1</w:t>
      </w:r>
      <w:r w:rsidR="00F60211">
        <w:t xml:space="preserve"> Academic Standards: Code of Ethics</w:t>
      </w:r>
      <w:r>
        <w:t>)</w:t>
      </w:r>
    </w:p>
    <w:p w14:paraId="15CB4B95" w14:textId="77777777" w:rsidR="00853295" w:rsidRDefault="00853295" w:rsidP="00D0212E">
      <w:pPr>
        <w:pStyle w:val="Heading4"/>
      </w:pPr>
      <w:bookmarkStart w:id="132" w:name="_Toc203473986"/>
      <w:r>
        <w:t>Rights and Responsibilities</w:t>
      </w:r>
      <w:bookmarkEnd w:id="132"/>
    </w:p>
    <w:p w14:paraId="331F5238" w14:textId="77777777" w:rsidR="00853295" w:rsidRDefault="00853295" w:rsidP="00417F57">
      <w:r>
        <w:t>Every qualified student with a disability has the right to:</w:t>
      </w:r>
    </w:p>
    <w:p w14:paraId="53A205EF" w14:textId="1174B9D2" w:rsidR="00853295" w:rsidRDefault="00853295" w:rsidP="004E70CB">
      <w:pPr>
        <w:pStyle w:val="ListParagraph"/>
        <w:numPr>
          <w:ilvl w:val="0"/>
          <w:numId w:val="64"/>
        </w:numPr>
      </w:pPr>
      <w:r>
        <w:t>Equal access to educational and co-curricular programs, services, activities, and facilities available through Ohio State University, the College of Medicine and the School of Health and Rehabilitation Sciences.</w:t>
      </w:r>
    </w:p>
    <w:p w14:paraId="09CA88A1" w14:textId="530F7DD9" w:rsidR="00853295" w:rsidRDefault="00853295" w:rsidP="004E70CB">
      <w:pPr>
        <w:pStyle w:val="ListParagraph"/>
        <w:numPr>
          <w:ilvl w:val="0"/>
          <w:numId w:val="64"/>
        </w:numPr>
      </w:pPr>
      <w:r>
        <w:t>Reasonable and effective accommodations, academic adjustments, and/or auxiliary aids as determined on a case-by-case basis.</w:t>
      </w:r>
    </w:p>
    <w:p w14:paraId="39E8440F" w14:textId="302B6D4E" w:rsidR="00853295" w:rsidRDefault="00853295" w:rsidP="004E70CB">
      <w:pPr>
        <w:pStyle w:val="ListParagraph"/>
        <w:numPr>
          <w:ilvl w:val="0"/>
          <w:numId w:val="64"/>
        </w:numPr>
      </w:pPr>
      <w:r>
        <w:t>Confidentiality regarding disability information including the right to choose to whom the disclosure of disability is made except as required by law.</w:t>
      </w:r>
    </w:p>
    <w:p w14:paraId="1E87B670" w14:textId="0A5571A4" w:rsidR="00853295" w:rsidRDefault="00853295" w:rsidP="004E70CB">
      <w:pPr>
        <w:pStyle w:val="ListParagraph"/>
        <w:numPr>
          <w:ilvl w:val="0"/>
          <w:numId w:val="64"/>
        </w:numPr>
      </w:pPr>
      <w:r>
        <w:lastRenderedPageBreak/>
        <w:t>Receive information in reasonably accessible formats (e.g., meets request deadlines to ensure availability.)</w:t>
      </w:r>
    </w:p>
    <w:p w14:paraId="576EA8FF" w14:textId="69CD143B" w:rsidR="00853295" w:rsidRDefault="00853295" w:rsidP="00853295">
      <w:r>
        <w:t>Every student with a disability has the responsibility to:</w:t>
      </w:r>
    </w:p>
    <w:p w14:paraId="4B563553" w14:textId="0D5D317E" w:rsidR="00853295" w:rsidRDefault="00853295" w:rsidP="004E70CB">
      <w:pPr>
        <w:pStyle w:val="ListParagraph"/>
        <w:numPr>
          <w:ilvl w:val="0"/>
          <w:numId w:val="65"/>
        </w:numPr>
      </w:pPr>
      <w:r>
        <w:t>Meet the academic program’s qualifications including essential technical, academic, and institutional standards.</w:t>
      </w:r>
    </w:p>
    <w:p w14:paraId="45488034" w14:textId="5BBCD5E9" w:rsidR="00853295" w:rsidRDefault="00853295" w:rsidP="004E70CB">
      <w:pPr>
        <w:pStyle w:val="ListParagraph"/>
        <w:numPr>
          <w:ilvl w:val="0"/>
          <w:numId w:val="65"/>
        </w:numPr>
      </w:pPr>
      <w:r>
        <w:t>Self-identify as an individual with a disability and request accommodations through the Office of Student Life-Disability Services (slds.osu.edu) in a timely manner.</w:t>
      </w:r>
    </w:p>
    <w:p w14:paraId="096B1692" w14:textId="538D0010" w:rsidR="00853295" w:rsidRDefault="00853295" w:rsidP="004E70CB">
      <w:pPr>
        <w:pStyle w:val="ListParagraph"/>
        <w:numPr>
          <w:ilvl w:val="0"/>
          <w:numId w:val="65"/>
        </w:numPr>
      </w:pPr>
      <w:r>
        <w:t xml:space="preserve">In order to assure accommodations are in place when classes begin, we recommend students with disabilities complete registration at least four weeks before the first day of each semester or rotation. </w:t>
      </w:r>
    </w:p>
    <w:p w14:paraId="799B455C" w14:textId="0ABCF1D3" w:rsidR="00853295" w:rsidRDefault="00853295" w:rsidP="004E70CB">
      <w:pPr>
        <w:pStyle w:val="ListParagraph"/>
        <w:numPr>
          <w:ilvl w:val="0"/>
          <w:numId w:val="65"/>
        </w:numPr>
      </w:pPr>
      <w:r>
        <w:t>Provide documentation from an appropriate professional source verifying the nature of the disability, functional limitations, and the rationale for specific accommodations being recommended and/or each semester as warranted</w:t>
      </w:r>
      <w:r w:rsidR="00585803">
        <w:t>.</w:t>
      </w:r>
    </w:p>
    <w:p w14:paraId="752EECA0" w14:textId="193C4799" w:rsidR="00853295" w:rsidRDefault="00853295" w:rsidP="004E70CB">
      <w:pPr>
        <w:pStyle w:val="ListParagraph"/>
        <w:numPr>
          <w:ilvl w:val="0"/>
          <w:numId w:val="65"/>
        </w:numPr>
      </w:pPr>
      <w:r>
        <w:t>Follow specific procedures for obtaining reasonable and appropriate accommodations, academic adjustments, and/or auxiliary aids as outlined.</w:t>
      </w:r>
    </w:p>
    <w:p w14:paraId="5BC09523" w14:textId="7B8E0AEC" w:rsidR="0024577F" w:rsidRDefault="0024577F" w:rsidP="00146DE3">
      <w:pPr>
        <w:pStyle w:val="Heading3"/>
      </w:pPr>
      <w:bookmarkStart w:id="133" w:name="_Toc203473987"/>
      <w:r>
        <w:t>Technical Standards Specific to the Doctorate of Physical Therapy Program</w:t>
      </w:r>
      <w:bookmarkEnd w:id="133"/>
    </w:p>
    <w:p w14:paraId="3F6B76EB" w14:textId="77777777" w:rsidR="0024577F" w:rsidRDefault="0024577F" w:rsidP="00D0212E">
      <w:pPr>
        <w:pStyle w:val="Heading4"/>
      </w:pPr>
      <w:bookmarkStart w:id="134" w:name="_Toc203473988"/>
      <w:r>
        <w:t>Rationale</w:t>
      </w:r>
      <w:bookmarkEnd w:id="134"/>
    </w:p>
    <w:p w14:paraId="2A796FB7" w14:textId="12028FED" w:rsidR="00E94D20" w:rsidRPr="004C03A3" w:rsidRDefault="00E94D20" w:rsidP="00853295">
      <w:r w:rsidRPr="004C03A3">
        <w:t xml:space="preserve">Physical therapy is a demanding career that requires a wide variety of cognitive, behavioral, sensory, and motor </w:t>
      </w:r>
      <w:r w:rsidR="002E140B">
        <w:t>functions</w:t>
      </w:r>
      <w:r w:rsidRPr="004C03A3">
        <w:t xml:space="preserve">.  The physical therapist is expected to independently perform all aspects </w:t>
      </w:r>
      <w:r w:rsidR="000E50D0">
        <w:t>of the</w:t>
      </w:r>
      <w:r w:rsidRPr="004C03A3">
        <w:t xml:space="preserve"> job.  As described in the Guide to Physical Therapist Practice, the physical therapist will professionally interact with clients and their families who come from a wide variety of backgrounds and at any stage of life, from infancy through old age.  The therapist will also interact professionally with other health care professionals, payers, and regulatory or legislative institutions.  Services are provided to persons with disabilities for changes in function due to injury, disease, or other causes.  The scope of physical therap</w:t>
      </w:r>
      <w:r w:rsidR="00C01EAD">
        <w:t>ist</w:t>
      </w:r>
      <w:r w:rsidRPr="004C03A3">
        <w:t xml:space="preserve"> practice includes assessment and reduction of risk, prevention of disease and disability, promotion of health, wellness, and fitness, as well as the direct and specific rehabilitation of motor abilities diminished for any reason.  Physical therapists consult, educate, engage in critical inquiry, and administrate.  Physical therapists also supervise the physical therapy </w:t>
      </w:r>
      <w:r w:rsidR="00457203">
        <w:t>clinic</w:t>
      </w:r>
      <w:r w:rsidRPr="004C03A3">
        <w:t>, including training and supervision of support personnel and paraprofessionals.</w:t>
      </w:r>
    </w:p>
    <w:p w14:paraId="0FBF9AD2" w14:textId="14AD1292" w:rsidR="00E94D20" w:rsidRPr="004C03A3" w:rsidRDefault="00E94D20" w:rsidP="007F600A">
      <w:r w:rsidRPr="004C03A3">
        <w:t xml:space="preserve">The philosophy of the </w:t>
      </w:r>
      <w:r w:rsidR="00D301DB">
        <w:t>Doctorate of Physical Therapy</w:t>
      </w:r>
      <w:r w:rsidRPr="004C03A3">
        <w:t xml:space="preserve"> program at The Ohio State University is to prepare students competent for practice as entry-level generalists employable in any </w:t>
      </w:r>
      <w:r w:rsidR="00334F2A">
        <w:t>jurisdiction</w:t>
      </w:r>
      <w:r w:rsidRPr="004C03A3">
        <w:t xml:space="preserve"> in the United States of America.  It is also the expectation of the program that every student who graduates from this curriculum will be prepared to practice as a physical therapist, pending passage of the appropriate examination for state licensure.  Therefore, in accordance with the requirements of this </w:t>
      </w:r>
      <w:r w:rsidR="00C01EAD">
        <w:t>profession</w:t>
      </w:r>
      <w:r w:rsidRPr="004C03A3" w:rsidDel="00C01EAD">
        <w:t xml:space="preserve"> </w:t>
      </w:r>
      <w:r w:rsidRPr="004C03A3">
        <w:t xml:space="preserve">and the philosophy and expectations of this program, the faculty of the physical therapy division have developed the following list of </w:t>
      </w:r>
      <w:r w:rsidR="00361C43">
        <w:t>technical</w:t>
      </w:r>
      <w:r w:rsidRPr="004C03A3">
        <w:t xml:space="preserve"> standards for admission and progression.</w:t>
      </w:r>
    </w:p>
    <w:p w14:paraId="104C8F2C" w14:textId="53D4C54D" w:rsidR="00D62853" w:rsidRPr="00D62853" w:rsidRDefault="00D62853" w:rsidP="00D0212E">
      <w:pPr>
        <w:pStyle w:val="Heading4"/>
      </w:pPr>
      <w:bookmarkStart w:id="135" w:name="_Toc203473989"/>
      <w:r w:rsidRPr="00D62853">
        <w:lastRenderedPageBreak/>
        <w:t>General Procedures</w:t>
      </w:r>
      <w:bookmarkEnd w:id="135"/>
    </w:p>
    <w:p w14:paraId="44A32DE0" w14:textId="2E1254F3" w:rsidR="00E94D20" w:rsidRPr="004C03A3" w:rsidRDefault="00E94D20" w:rsidP="007F600A">
      <w:r w:rsidRPr="004C03A3">
        <w:t>Before a student will be permitted to</w:t>
      </w:r>
      <w:r w:rsidR="00BB3084">
        <w:t xml:space="preserve"> </w:t>
      </w:r>
      <w:r w:rsidR="4AC2965A">
        <w:t>begin</w:t>
      </w:r>
      <w:r w:rsidRPr="004C03A3">
        <w:t xml:space="preserve"> a clinical </w:t>
      </w:r>
      <w:r w:rsidR="00BB3084">
        <w:t>education</w:t>
      </w:r>
      <w:r w:rsidR="288C5A2A">
        <w:t xml:space="preserve"> experience</w:t>
      </w:r>
      <w:r w:rsidRPr="004C03A3">
        <w:t xml:space="preserve"> as a student physical therapist, a satisfactory level of performance must be demonstrated in these areas.  Performance in Critical Thinking, Interpersonal Skills, and Communication Skills will be assessed through the Division’s application of the </w:t>
      </w:r>
      <w:r w:rsidR="002512A7" w:rsidRPr="004C03A3">
        <w:t>Professional Behaviors</w:t>
      </w:r>
      <w:r w:rsidRPr="004C03A3">
        <w:t xml:space="preserve"> Policy</w:t>
      </w:r>
      <w:r w:rsidR="007D29EA">
        <w:t xml:space="preserve"> (</w:t>
      </w:r>
      <w:r w:rsidR="00290DA5">
        <w:t xml:space="preserve">see section </w:t>
      </w:r>
      <w:r w:rsidR="00290DA5">
        <w:fldChar w:fldCharType="begin" w:fldLock="1"/>
      </w:r>
      <w:r w:rsidR="00290DA5">
        <w:instrText xml:space="preserve"> REF _Ref135401591 \r \h </w:instrText>
      </w:r>
      <w:r w:rsidR="00290DA5">
        <w:fldChar w:fldCharType="separate"/>
      </w:r>
      <w:r w:rsidR="00EC74B2">
        <w:t>3.2.3.5</w:t>
      </w:r>
      <w:r w:rsidR="00290DA5">
        <w:fldChar w:fldCharType="end"/>
      </w:r>
      <w:r w:rsidR="00FE4C22">
        <w:t>).</w:t>
      </w:r>
      <w:r w:rsidRPr="004C03A3">
        <w:t xml:space="preserve">  Performance in the remainder of these abilities will be assessed through examinations (written and practical) incorporated within the courses in the curriculum.  In each course, a notice of </w:t>
      </w:r>
      <w:r w:rsidR="00A44938">
        <w:t>technical</w:t>
      </w:r>
      <w:r w:rsidRPr="004C03A3">
        <w:t xml:space="preserve"> standards to be </w:t>
      </w:r>
      <w:r w:rsidR="008E3769">
        <w:t>tested</w:t>
      </w:r>
      <w:r w:rsidRPr="004C03A3">
        <w:t xml:space="preserve"> and the level of performance required will be written into the syllabus.  These tests </w:t>
      </w:r>
      <w:r w:rsidR="00C01EAD">
        <w:t>are</w:t>
      </w:r>
      <w:r w:rsidRPr="004C03A3">
        <w:t xml:space="preserve"> designed as screening tools, such that successful performance o</w:t>
      </w:r>
      <w:r w:rsidR="00BF5876">
        <w:t>n</w:t>
      </w:r>
      <w:r w:rsidRPr="004C03A3">
        <w:t xml:space="preserve"> the tests indicates to the faculty that the student probably possesses the </w:t>
      </w:r>
      <w:r w:rsidR="00694141">
        <w:t>technical</w:t>
      </w:r>
      <w:r w:rsidRPr="004C03A3">
        <w:t xml:space="preserve"> abilities required of a physical therapist.  A student who does not achieve satisfactory performance of these </w:t>
      </w:r>
      <w:r w:rsidR="00694141">
        <w:t>technical</w:t>
      </w:r>
      <w:r w:rsidRPr="004C03A3">
        <w:t xml:space="preserve"> abilities may not be permitted to begin their clinical </w:t>
      </w:r>
      <w:r w:rsidR="00ED2E5C">
        <w:t>e</w:t>
      </w:r>
      <w:r w:rsidR="00FA36F0">
        <w:t xml:space="preserve">ducation </w:t>
      </w:r>
      <w:r w:rsidR="7192DEE5">
        <w:t>experience</w:t>
      </w:r>
      <w:r w:rsidRPr="004C03A3">
        <w:t xml:space="preserve"> until satisfactory performance is demonstrated.</w:t>
      </w:r>
    </w:p>
    <w:p w14:paraId="4323BE12" w14:textId="12EB907C" w:rsidR="00E94D20" w:rsidRPr="004C03A3" w:rsidRDefault="00E94D20" w:rsidP="007F600A">
      <w:r w:rsidRPr="004C03A3">
        <w:t xml:space="preserve">Reasonable accommodation may be made to enable individuals with disabilities to achieve these standards of performance.  Students who wish to receive such accommodation must follow established procedures to register and work with the </w:t>
      </w:r>
      <w:r w:rsidR="00941E3A">
        <w:t>university</w:t>
      </w:r>
      <w:r w:rsidRPr="004C03A3">
        <w:t xml:space="preserve">’s Office of </w:t>
      </w:r>
      <w:r w:rsidR="00EE1AE6" w:rsidRPr="004C03A3">
        <w:t xml:space="preserve">Student Life </w:t>
      </w:r>
      <w:r w:rsidRPr="004C03A3">
        <w:t>Disability Services (</w:t>
      </w:r>
      <w:r w:rsidR="00EE1AE6" w:rsidRPr="004C03A3">
        <w:t>SLDS</w:t>
      </w:r>
      <w:r w:rsidRPr="004C03A3">
        <w:t xml:space="preserve">) before faculty can make such accommodations.  Students who are unable to perform these functions but who do not seek accommodation through </w:t>
      </w:r>
      <w:r w:rsidR="00EE1AE6" w:rsidRPr="004C03A3">
        <w:t>SLDS</w:t>
      </w:r>
      <w:r w:rsidRPr="004C03A3">
        <w:t xml:space="preserve"> </w:t>
      </w:r>
      <w:r w:rsidR="00DB0A4C">
        <w:t xml:space="preserve">should </w:t>
      </w:r>
      <w:r w:rsidRPr="004C03A3">
        <w:t xml:space="preserve">expect </w:t>
      </w:r>
      <w:r w:rsidR="00A71FC2">
        <w:t xml:space="preserve">to not receive </w:t>
      </w:r>
      <w:r w:rsidRPr="004C03A3">
        <w:t xml:space="preserve">any accommodation.  The program seeks to be supportive of individuals who can, through reasonable accommodation, meet the </w:t>
      </w:r>
      <w:r w:rsidR="009B781A">
        <w:t>technical</w:t>
      </w:r>
      <w:r w:rsidRPr="004C03A3">
        <w:t xml:space="preserve"> standards expected of a physical therapist.</w:t>
      </w:r>
    </w:p>
    <w:p w14:paraId="4D3F8E42" w14:textId="77777777" w:rsidR="00E94D20" w:rsidRPr="004C03A3" w:rsidRDefault="00E94D20" w:rsidP="00D0212E">
      <w:pPr>
        <w:pStyle w:val="Heading4"/>
      </w:pPr>
      <w:bookmarkStart w:id="136" w:name="_Toc203473990"/>
      <w:r w:rsidRPr="004C03A3">
        <w:t>References</w:t>
      </w:r>
      <w:bookmarkEnd w:id="136"/>
    </w:p>
    <w:p w14:paraId="1A414C07" w14:textId="6B548BE8" w:rsidR="00E94D20" w:rsidRPr="004C03A3" w:rsidRDefault="001E445D" w:rsidP="004E70CB">
      <w:pPr>
        <w:pStyle w:val="ListParagraph"/>
        <w:numPr>
          <w:ilvl w:val="0"/>
          <w:numId w:val="21"/>
        </w:numPr>
      </w:pPr>
      <w:r w:rsidRPr="001E445D">
        <w:t xml:space="preserve">APTA Guide to Physical Therapist Practice 4.0. Here is the link: </w:t>
      </w:r>
      <w:hyperlink r:id="rId66" w:history="1">
        <w:r w:rsidRPr="00CE2FC8">
          <w:rPr>
            <w:rStyle w:val="Hyperlink"/>
          </w:rPr>
          <w:t>https://guide.apta.org/</w:t>
        </w:r>
      </w:hyperlink>
      <w:r>
        <w:t xml:space="preserve"> (202</w:t>
      </w:r>
      <w:r w:rsidR="00B366A0">
        <w:t>3</w:t>
      </w:r>
      <w:r>
        <w:t>)</w:t>
      </w:r>
      <w:r w:rsidR="00E94D20" w:rsidRPr="004C03A3">
        <w:t>.</w:t>
      </w:r>
    </w:p>
    <w:p w14:paraId="560E580C" w14:textId="5D5FA7BB" w:rsidR="00E94D20" w:rsidRPr="004C03A3" w:rsidRDefault="00E94D20" w:rsidP="004E70CB">
      <w:pPr>
        <w:pStyle w:val="ListParagraph"/>
        <w:numPr>
          <w:ilvl w:val="0"/>
          <w:numId w:val="21"/>
        </w:numPr>
      </w:pPr>
      <w:r w:rsidRPr="004C03A3">
        <w:t>May, W.W., Morgan, B.J., &amp; Lemke, J.L.  (1995).  Model for ability-based assessment in physical therapy education.  Journal of Physical Therapy Education, 9, 3-6.</w:t>
      </w:r>
    </w:p>
    <w:p w14:paraId="6D319198" w14:textId="73BD89F7" w:rsidR="00E94D20" w:rsidRPr="004C03A3" w:rsidRDefault="004D0B2D" w:rsidP="004E70CB">
      <w:pPr>
        <w:pStyle w:val="ListParagraph"/>
        <w:numPr>
          <w:ilvl w:val="0"/>
          <w:numId w:val="21"/>
        </w:numPr>
      </w:pPr>
      <w:r w:rsidRPr="004D0B2D">
        <w:t xml:space="preserve">“29-1123.00 - Physical Therapists.” O*NET OnLine, National Center for O*NET Development, </w:t>
      </w:r>
      <w:hyperlink r:id="rId67" w:history="1">
        <w:r w:rsidRPr="00C26BDE">
          <w:rPr>
            <w:rStyle w:val="Hyperlink"/>
          </w:rPr>
          <w:t>www.onetonline.org/link/summary/29-1123.00</w:t>
        </w:r>
      </w:hyperlink>
      <w:r w:rsidRPr="004D0B2D">
        <w:t>. Accessed 16 May 2023</w:t>
      </w:r>
      <w:r w:rsidR="00E94D20" w:rsidRPr="004C03A3">
        <w:t>.</w:t>
      </w:r>
    </w:p>
    <w:p w14:paraId="21AB54F4" w14:textId="7F15A284" w:rsidR="00E94D20" w:rsidRPr="004C03A3" w:rsidRDefault="00E94D20" w:rsidP="004E70CB">
      <w:pPr>
        <w:pStyle w:val="ListParagraph"/>
        <w:numPr>
          <w:ilvl w:val="0"/>
          <w:numId w:val="21"/>
        </w:numPr>
      </w:pPr>
      <w:r w:rsidRPr="004C03A3">
        <w:t>The Ohio State University Hospitals Job Descriptions for Physical Therapists, 20</w:t>
      </w:r>
      <w:r w:rsidR="00530320">
        <w:t>23</w:t>
      </w:r>
      <w:r w:rsidRPr="004C03A3">
        <w:t>.</w:t>
      </w:r>
    </w:p>
    <w:p w14:paraId="56B82C33" w14:textId="77777777" w:rsidR="00D950C7" w:rsidRDefault="00D950C7">
      <w:pPr>
        <w:spacing w:after="0" w:line="240" w:lineRule="auto"/>
        <w:rPr>
          <w:rFonts w:ascii="Arial" w:eastAsia="Times New Roman" w:hAnsi="Arial"/>
          <w:b/>
          <w:bCs/>
          <w:sz w:val="28"/>
        </w:rPr>
      </w:pPr>
      <w:r>
        <w:br w:type="page"/>
      </w:r>
    </w:p>
    <w:p w14:paraId="44E6DB4C" w14:textId="57EA46CA" w:rsidR="00E94D20" w:rsidRPr="004C03A3" w:rsidRDefault="00A87F1C" w:rsidP="00D0212E">
      <w:pPr>
        <w:pStyle w:val="Heading4"/>
      </w:pPr>
      <w:bookmarkStart w:id="137" w:name="_Toc203473991"/>
      <w:r>
        <w:lastRenderedPageBreak/>
        <w:t xml:space="preserve">DPT </w:t>
      </w:r>
      <w:r w:rsidR="00C522F1">
        <w:t xml:space="preserve">Technical </w:t>
      </w:r>
      <w:r w:rsidR="00124517" w:rsidRPr="004C03A3">
        <w:t>Standards</w:t>
      </w:r>
      <w:bookmarkEnd w:id="137"/>
    </w:p>
    <w:p w14:paraId="6777D776" w14:textId="737549B0" w:rsidR="006F729A" w:rsidRDefault="00E94D20" w:rsidP="00C42EE8">
      <w:r w:rsidRPr="004C03A3">
        <w:t xml:space="preserve">These are the </w:t>
      </w:r>
      <w:r w:rsidR="00A87F1C">
        <w:t>technical</w:t>
      </w:r>
      <w:r w:rsidRPr="004C03A3">
        <w:t xml:space="preserve"> standards required for admission and progression in the </w:t>
      </w:r>
      <w:r w:rsidR="009B781A">
        <w:t>Doctorate of Physical Therapy</w:t>
      </w:r>
      <w:r w:rsidRPr="004C03A3">
        <w:t xml:space="preserve"> program.  The student must read this list before signing the statement of understanding.  If the student identifies any ability on this list that </w:t>
      </w:r>
      <w:r w:rsidR="000E50D0">
        <w:t>they</w:t>
      </w:r>
      <w:r w:rsidRPr="004C03A3">
        <w:t xml:space="preserve"> feel unable to perform, </w:t>
      </w:r>
      <w:r w:rsidR="001E712B">
        <w:t>please contact the program director</w:t>
      </w:r>
      <w:r w:rsidRPr="004C03A3">
        <w:t>.</w:t>
      </w:r>
      <w:r w:rsidR="00317487">
        <w:t xml:space="preserve">  </w:t>
      </w:r>
      <w:r w:rsidR="00A43BB6">
        <w:t>The student will be asked</w:t>
      </w:r>
      <w:r w:rsidR="00317487">
        <w:t xml:space="preserve"> to register with student life and disability service</w:t>
      </w:r>
      <w:r w:rsidR="009A5917">
        <w:t>s</w:t>
      </w:r>
      <w:r w:rsidR="00065646">
        <w:t>,</w:t>
      </w:r>
      <w:r w:rsidR="009A5917">
        <w:t xml:space="preserve"> and through that office</w:t>
      </w:r>
      <w:r w:rsidR="00065646">
        <w:t>,</w:t>
      </w:r>
      <w:r w:rsidR="009A5917">
        <w:t xml:space="preserve"> we will begin a discussion to </w:t>
      </w:r>
      <w:r w:rsidR="00A43BB6">
        <w:t>determine</w:t>
      </w:r>
      <w:r w:rsidR="009A5917">
        <w:t xml:space="preserve"> if reasonable accommodations </w:t>
      </w:r>
      <w:r w:rsidR="00A43BB6">
        <w:t>can be made.</w:t>
      </w:r>
      <w:r w:rsidR="00317487">
        <w:t xml:space="preserve"> </w:t>
      </w:r>
    </w:p>
    <w:p w14:paraId="4632C780" w14:textId="1DC2181D" w:rsidR="009320A9" w:rsidRDefault="009320A9" w:rsidP="00845FA5">
      <w:pPr>
        <w:pStyle w:val="Heading5"/>
      </w:pPr>
      <w:bookmarkStart w:id="138" w:name="_Toc203473992"/>
      <w:r>
        <w:t>Critical Thinking</w:t>
      </w:r>
      <w:bookmarkEnd w:id="138"/>
    </w:p>
    <w:p w14:paraId="7661F6F8" w14:textId="76120398" w:rsidR="009C3A21" w:rsidRDefault="00912FA6" w:rsidP="009C3A21">
      <w:pPr>
        <w:rPr>
          <w:b/>
          <w:bCs/>
        </w:rPr>
      </w:pPr>
      <w:r w:rsidRPr="00912FA6">
        <w:rPr>
          <w:b/>
          <w:bCs/>
        </w:rPr>
        <w:t>Standard: Critical thinking ability sufficient for clinical judgment</w:t>
      </w:r>
    </w:p>
    <w:p w14:paraId="0CA09417" w14:textId="2E3CED27" w:rsidR="00C217C8" w:rsidRDefault="00C217C8" w:rsidP="009C3A21">
      <w:pPr>
        <w:rPr>
          <w:i/>
          <w:iCs/>
        </w:rPr>
      </w:pPr>
      <w:r w:rsidRPr="00C217C8">
        <w:rPr>
          <w:i/>
          <w:iCs/>
        </w:rPr>
        <w:t>Example of necessary activities (not all-inclusive)</w:t>
      </w:r>
    </w:p>
    <w:p w14:paraId="1E51BB48" w14:textId="22914173" w:rsidR="00C217C8" w:rsidRPr="004C03A3" w:rsidRDefault="00C217C8" w:rsidP="004E70CB">
      <w:pPr>
        <w:pStyle w:val="ListParagraph"/>
        <w:numPr>
          <w:ilvl w:val="0"/>
          <w:numId w:val="82"/>
        </w:numPr>
      </w:pPr>
      <w:r w:rsidRPr="004C03A3">
        <w:t>Synthesize examination findings to arrive at a physical therapy diagnosis</w:t>
      </w:r>
    </w:p>
    <w:p w14:paraId="408A8330" w14:textId="39888D3A" w:rsidR="00C217C8" w:rsidRPr="004C03A3" w:rsidRDefault="00C217C8" w:rsidP="004E70CB">
      <w:pPr>
        <w:pStyle w:val="ListParagraph"/>
        <w:numPr>
          <w:ilvl w:val="0"/>
          <w:numId w:val="82"/>
        </w:numPr>
      </w:pPr>
      <w:r w:rsidRPr="004C03A3">
        <w:t>Develop a comprehensive plan of care appropriate to each patient</w:t>
      </w:r>
    </w:p>
    <w:p w14:paraId="5032FE81" w14:textId="469EC99B" w:rsidR="00C217C8" w:rsidRDefault="00C217C8" w:rsidP="004E70CB">
      <w:pPr>
        <w:pStyle w:val="ListParagraph"/>
        <w:numPr>
          <w:ilvl w:val="0"/>
          <w:numId w:val="82"/>
        </w:numPr>
      </w:pPr>
      <w:r w:rsidRPr="004C03A3">
        <w:t>Apply results of current physical therapy research to clinical practice</w:t>
      </w:r>
    </w:p>
    <w:p w14:paraId="347E3103" w14:textId="133ECD38" w:rsidR="00C255D3" w:rsidRDefault="00C255D3" w:rsidP="00845FA5">
      <w:pPr>
        <w:pStyle w:val="Heading5"/>
      </w:pPr>
      <w:bookmarkStart w:id="139" w:name="_Toc203473993"/>
      <w:r>
        <w:t>Interpersonal Skills</w:t>
      </w:r>
      <w:bookmarkEnd w:id="139"/>
    </w:p>
    <w:p w14:paraId="578EB3B5" w14:textId="64AEB5F4" w:rsidR="001F1172" w:rsidRPr="00C255D3" w:rsidRDefault="00C255D3" w:rsidP="001F1172">
      <w:pPr>
        <w:rPr>
          <w:b/>
          <w:bCs/>
        </w:rPr>
      </w:pPr>
      <w:r w:rsidRPr="00C255D3">
        <w:rPr>
          <w:b/>
          <w:bCs/>
        </w:rPr>
        <w:t xml:space="preserve">Standard: </w:t>
      </w:r>
      <w:r w:rsidR="001F1172" w:rsidRPr="00C255D3">
        <w:rPr>
          <w:b/>
          <w:bCs/>
        </w:rPr>
        <w:t>Interpersonal abilities sufficient to interact with patients, families, colleagues, and groups from various social, emotional, cultural, and intellectual backgrounds</w:t>
      </w:r>
    </w:p>
    <w:p w14:paraId="1BB23D1D" w14:textId="77777777" w:rsidR="006C0FD2" w:rsidRDefault="006C0FD2" w:rsidP="006C0FD2">
      <w:pPr>
        <w:rPr>
          <w:i/>
          <w:iCs/>
        </w:rPr>
      </w:pPr>
      <w:r w:rsidRPr="00C217C8">
        <w:rPr>
          <w:i/>
          <w:iCs/>
        </w:rPr>
        <w:t>Example of necessary activities (not all-inclusive)</w:t>
      </w:r>
    </w:p>
    <w:p w14:paraId="18911D5E" w14:textId="115FC83B" w:rsidR="001F1172" w:rsidRDefault="001F1172" w:rsidP="004E70CB">
      <w:pPr>
        <w:pStyle w:val="ListParagraph"/>
        <w:numPr>
          <w:ilvl w:val="0"/>
          <w:numId w:val="83"/>
        </w:numPr>
      </w:pPr>
      <w:r>
        <w:t>Display appropriate sensitivity while training patients and families in complex caregiving tasks after life-changing events such as strokes, spinal cord injury, or the birth of a child with a disability, etc</w:t>
      </w:r>
      <w:r w:rsidR="002D04C0">
        <w:t>.</w:t>
      </w:r>
    </w:p>
    <w:p w14:paraId="1220673C" w14:textId="23FE5245" w:rsidR="001F1172" w:rsidRDefault="001F1172" w:rsidP="004E70CB">
      <w:pPr>
        <w:pStyle w:val="ListParagraph"/>
        <w:numPr>
          <w:ilvl w:val="0"/>
          <w:numId w:val="83"/>
        </w:numPr>
      </w:pPr>
      <w:r>
        <w:t>Achieve the expected levels of performance in the Professional Behaviors policy of the DPT program</w:t>
      </w:r>
    </w:p>
    <w:p w14:paraId="51DFB2B7" w14:textId="7A4F0782" w:rsidR="00E91E15" w:rsidRDefault="00E91E15" w:rsidP="00845FA5">
      <w:pPr>
        <w:pStyle w:val="Heading5"/>
      </w:pPr>
      <w:bookmarkStart w:id="140" w:name="_Toc203473994"/>
      <w:r>
        <w:t>Communication Skills</w:t>
      </w:r>
      <w:bookmarkEnd w:id="140"/>
    </w:p>
    <w:p w14:paraId="0025123D" w14:textId="49BED1B1" w:rsidR="001F1172" w:rsidRPr="000230DF" w:rsidRDefault="000230DF" w:rsidP="00E91E15">
      <w:pPr>
        <w:rPr>
          <w:b/>
          <w:bCs/>
        </w:rPr>
      </w:pPr>
      <w:r w:rsidRPr="000230DF">
        <w:rPr>
          <w:b/>
          <w:bCs/>
        </w:rPr>
        <w:t xml:space="preserve">Standard: </w:t>
      </w:r>
      <w:r w:rsidR="001F1172" w:rsidRPr="000230DF">
        <w:rPr>
          <w:b/>
          <w:bCs/>
        </w:rPr>
        <w:t>Communication abilities sufficient for effective verbal, non-verbal, and written interaction with others</w:t>
      </w:r>
    </w:p>
    <w:p w14:paraId="5FF634D5" w14:textId="77777777" w:rsidR="00FD5C2C" w:rsidRDefault="00FD5C2C" w:rsidP="00FD5C2C">
      <w:pPr>
        <w:rPr>
          <w:i/>
          <w:iCs/>
        </w:rPr>
      </w:pPr>
      <w:r w:rsidRPr="00C217C8">
        <w:rPr>
          <w:i/>
          <w:iCs/>
        </w:rPr>
        <w:t>Example of necessary activities (not all-inclusive)</w:t>
      </w:r>
    </w:p>
    <w:p w14:paraId="29394C6F" w14:textId="3B2C0D12" w:rsidR="001F1172" w:rsidRDefault="001F1172" w:rsidP="004E70CB">
      <w:pPr>
        <w:pStyle w:val="ListParagraph"/>
        <w:numPr>
          <w:ilvl w:val="0"/>
          <w:numId w:val="84"/>
        </w:numPr>
      </w:pPr>
      <w:r>
        <w:t>Teach patients to perform exercises correctly</w:t>
      </w:r>
    </w:p>
    <w:p w14:paraId="7254CEFA" w14:textId="6DFA6CC7" w:rsidR="000230DF" w:rsidRDefault="001F1172" w:rsidP="004E70CB">
      <w:pPr>
        <w:pStyle w:val="ListParagraph"/>
        <w:numPr>
          <w:ilvl w:val="0"/>
          <w:numId w:val="84"/>
        </w:numPr>
      </w:pPr>
      <w:r>
        <w:t>ead and contribute to the medical record of the patient</w:t>
      </w:r>
    </w:p>
    <w:p w14:paraId="30BD8C2F" w14:textId="1AC761AA" w:rsidR="001F1172" w:rsidRDefault="001F1172" w:rsidP="004E70CB">
      <w:pPr>
        <w:pStyle w:val="ListParagraph"/>
        <w:numPr>
          <w:ilvl w:val="0"/>
          <w:numId w:val="84"/>
        </w:numPr>
      </w:pPr>
      <w:r>
        <w:t>Gather relevant information during patient interviews</w:t>
      </w:r>
    </w:p>
    <w:p w14:paraId="72B7B991" w14:textId="5EC3DB78" w:rsidR="001F1172" w:rsidRDefault="001F1172" w:rsidP="004E70CB">
      <w:pPr>
        <w:pStyle w:val="ListParagraph"/>
        <w:numPr>
          <w:ilvl w:val="0"/>
          <w:numId w:val="84"/>
        </w:numPr>
      </w:pPr>
      <w:r>
        <w:t>Adjust verbal and written communications to accommodate the communicative ability of the targeted audience</w:t>
      </w:r>
    </w:p>
    <w:p w14:paraId="0D56EF5B" w14:textId="433AC95D" w:rsidR="001F1172" w:rsidRDefault="001F1172" w:rsidP="004E70CB">
      <w:pPr>
        <w:pStyle w:val="ListParagraph"/>
        <w:numPr>
          <w:ilvl w:val="0"/>
          <w:numId w:val="84"/>
        </w:numPr>
      </w:pPr>
      <w:r>
        <w:t>Written and verbal fluency in the English language as mandated by state licensure boards in the United States of America</w:t>
      </w:r>
    </w:p>
    <w:p w14:paraId="19BDC1A9" w14:textId="4E164921" w:rsidR="00FD5C2C" w:rsidRDefault="00FD5C2C" w:rsidP="00845FA5">
      <w:pPr>
        <w:pStyle w:val="Heading5"/>
      </w:pPr>
      <w:bookmarkStart w:id="141" w:name="_Toc203473995"/>
      <w:r>
        <w:lastRenderedPageBreak/>
        <w:t>Mobility</w:t>
      </w:r>
      <w:bookmarkEnd w:id="141"/>
    </w:p>
    <w:p w14:paraId="5B293D50" w14:textId="2AA7E84D" w:rsidR="001F1172" w:rsidRPr="00FD5C2C" w:rsidRDefault="00FD5C2C" w:rsidP="00E91E15">
      <w:pPr>
        <w:rPr>
          <w:b/>
          <w:bCs/>
        </w:rPr>
      </w:pPr>
      <w:r w:rsidRPr="00FD5C2C">
        <w:rPr>
          <w:b/>
          <w:bCs/>
        </w:rPr>
        <w:t xml:space="preserve">Standard: </w:t>
      </w:r>
      <w:r w:rsidR="001F1172" w:rsidRPr="00FD5C2C">
        <w:rPr>
          <w:b/>
          <w:bCs/>
        </w:rPr>
        <w:t>Physical ability sufficient to move patient and self about the work environment throughout the day on a variety of surfaces, and to and from different levels</w:t>
      </w:r>
    </w:p>
    <w:p w14:paraId="15FD3DD3" w14:textId="77777777" w:rsidR="003F4FC9" w:rsidRPr="003F4FC9" w:rsidRDefault="003F4FC9" w:rsidP="003F4FC9">
      <w:pPr>
        <w:rPr>
          <w:i/>
          <w:iCs/>
        </w:rPr>
      </w:pPr>
      <w:r w:rsidRPr="003F4FC9">
        <w:rPr>
          <w:i/>
          <w:iCs/>
        </w:rPr>
        <w:t>Example of necessary activities (not all-inclusive)</w:t>
      </w:r>
    </w:p>
    <w:p w14:paraId="58221C4C" w14:textId="4FD94F4B" w:rsidR="001F1172" w:rsidRDefault="001F1172" w:rsidP="004E70CB">
      <w:pPr>
        <w:pStyle w:val="ListParagraph"/>
        <w:numPr>
          <w:ilvl w:val="0"/>
          <w:numId w:val="85"/>
        </w:numPr>
      </w:pPr>
      <w:r>
        <w:t>Complete transfers from the floor to standing with patient safely and appropriately</w:t>
      </w:r>
    </w:p>
    <w:p w14:paraId="2FA48194" w14:textId="36E37A58" w:rsidR="001F1172" w:rsidRDefault="001F1172" w:rsidP="004E70CB">
      <w:pPr>
        <w:pStyle w:val="ListParagraph"/>
        <w:numPr>
          <w:ilvl w:val="0"/>
          <w:numId w:val="85"/>
        </w:numPr>
      </w:pPr>
      <w:r>
        <w:t>Navigate confined spaces (e.g., car, hallway or bathroom) to train patients in appropriate and safe transfer methods</w:t>
      </w:r>
    </w:p>
    <w:p w14:paraId="4DBB1314" w14:textId="59D76250" w:rsidR="003F4FC9" w:rsidRDefault="003F4FC9" w:rsidP="004E70CB">
      <w:pPr>
        <w:pStyle w:val="ListParagraph"/>
        <w:numPr>
          <w:ilvl w:val="0"/>
          <w:numId w:val="85"/>
        </w:numPr>
      </w:pPr>
      <w:r w:rsidRPr="003F4FC9">
        <w:t>Instruct and provide appropriate and safe physical assistance when needed to patients completing wheelchair mobility outdoors and on varied environmental terrain</w:t>
      </w:r>
    </w:p>
    <w:p w14:paraId="222A9833" w14:textId="77777777" w:rsidR="00D703EC" w:rsidRDefault="00D703EC" w:rsidP="00845FA5">
      <w:pPr>
        <w:pStyle w:val="Heading5"/>
      </w:pPr>
      <w:bookmarkStart w:id="142" w:name="_Toc203473996"/>
      <w:r>
        <w:t>Motor Abilities</w:t>
      </w:r>
      <w:bookmarkEnd w:id="142"/>
    </w:p>
    <w:p w14:paraId="35C8101B" w14:textId="2EBA9819" w:rsidR="001F1172" w:rsidRDefault="00D703EC" w:rsidP="00E91E15">
      <w:pPr>
        <w:rPr>
          <w:b/>
          <w:bCs/>
        </w:rPr>
      </w:pPr>
      <w:r w:rsidRPr="00D703EC">
        <w:rPr>
          <w:b/>
          <w:bCs/>
        </w:rPr>
        <w:t xml:space="preserve">Standard: </w:t>
      </w:r>
      <w:r w:rsidR="001F1172" w:rsidRPr="00D703EC">
        <w:rPr>
          <w:b/>
          <w:bCs/>
        </w:rPr>
        <w:t>Gross and fine motor skill sufficient for safe and effective provision of physical therapy evaluations and treatments</w:t>
      </w:r>
    </w:p>
    <w:p w14:paraId="719509BF" w14:textId="77777777" w:rsidR="00354D95" w:rsidRPr="00354D95" w:rsidRDefault="00354D95" w:rsidP="00354D95">
      <w:pPr>
        <w:rPr>
          <w:i/>
          <w:iCs/>
        </w:rPr>
      </w:pPr>
      <w:r w:rsidRPr="00354D95">
        <w:rPr>
          <w:i/>
          <w:iCs/>
        </w:rPr>
        <w:t>Example of necessary activities (not all-inclusive)</w:t>
      </w:r>
    </w:p>
    <w:p w14:paraId="571EAFCD" w14:textId="4EAB2FA3" w:rsidR="001F1172" w:rsidRDefault="001F1172" w:rsidP="004E70CB">
      <w:pPr>
        <w:pStyle w:val="ListParagraph"/>
        <w:numPr>
          <w:ilvl w:val="0"/>
          <w:numId w:val="86"/>
        </w:numPr>
      </w:pPr>
      <w:r>
        <w:t>Provide manual resistance sufficient for a maximal manual muscle test (MMT) of the quadriceps muscles of the knee and a poor grade MMT of the fingers</w:t>
      </w:r>
    </w:p>
    <w:p w14:paraId="4F4B3D10" w14:textId="184F54BD" w:rsidR="001F1172" w:rsidRDefault="001F1172" w:rsidP="004E70CB">
      <w:pPr>
        <w:pStyle w:val="ListParagraph"/>
        <w:numPr>
          <w:ilvl w:val="0"/>
          <w:numId w:val="86"/>
        </w:numPr>
      </w:pPr>
      <w:r>
        <w:t>Maintain safe patient handling and control of assistive devices (walker) simultaneously</w:t>
      </w:r>
    </w:p>
    <w:p w14:paraId="147276BE" w14:textId="596C985F" w:rsidR="001F1172" w:rsidRDefault="001F1172" w:rsidP="004E70CB">
      <w:pPr>
        <w:pStyle w:val="ListParagraph"/>
        <w:numPr>
          <w:ilvl w:val="0"/>
          <w:numId w:val="86"/>
        </w:numPr>
      </w:pPr>
      <w:r>
        <w:t>Fine motor skill sufficient to use surgical instruments to clean dead tissue away from open skin wounds</w:t>
      </w:r>
    </w:p>
    <w:p w14:paraId="06420808" w14:textId="42D62E32" w:rsidR="001F1172" w:rsidRDefault="001F1172" w:rsidP="004E70CB">
      <w:pPr>
        <w:pStyle w:val="ListParagraph"/>
        <w:numPr>
          <w:ilvl w:val="0"/>
          <w:numId w:val="86"/>
        </w:numPr>
      </w:pPr>
      <w:r>
        <w:t>Calibrate and use equipment</w:t>
      </w:r>
    </w:p>
    <w:p w14:paraId="2E3AC671" w14:textId="638143F2" w:rsidR="001F1172" w:rsidRDefault="001F1172" w:rsidP="004E70CB">
      <w:pPr>
        <w:pStyle w:val="ListParagraph"/>
        <w:numPr>
          <w:ilvl w:val="0"/>
          <w:numId w:val="86"/>
        </w:numPr>
      </w:pPr>
      <w:r>
        <w:t xml:space="preserve">Adapt manual inputs to patient ability during therapeutic exercise </w:t>
      </w:r>
    </w:p>
    <w:p w14:paraId="1FDBA4FC" w14:textId="647E3C2C" w:rsidR="001F1172" w:rsidRDefault="001F1172" w:rsidP="004E70CB">
      <w:pPr>
        <w:pStyle w:val="ListParagraph"/>
        <w:numPr>
          <w:ilvl w:val="0"/>
          <w:numId w:val="86"/>
        </w:numPr>
      </w:pPr>
      <w:r>
        <w:t>Balance sufficient to maintain safety of patient and self during crutch training outside in a dynamic, visually complex environment</w:t>
      </w:r>
    </w:p>
    <w:p w14:paraId="48551969" w14:textId="72F8CA5F" w:rsidR="001F1172" w:rsidRDefault="001F1172" w:rsidP="004E70CB">
      <w:pPr>
        <w:pStyle w:val="ListParagraph"/>
        <w:numPr>
          <w:ilvl w:val="0"/>
          <w:numId w:val="86"/>
        </w:numPr>
      </w:pPr>
      <w:r>
        <w:t>Occasionally lift and support objects weighing 50 pounds</w:t>
      </w:r>
    </w:p>
    <w:p w14:paraId="03BC9E06" w14:textId="262BB2B7" w:rsidR="001F1172" w:rsidRDefault="001F1172" w:rsidP="004E70CB">
      <w:pPr>
        <w:pStyle w:val="ListParagraph"/>
        <w:numPr>
          <w:ilvl w:val="0"/>
          <w:numId w:val="86"/>
        </w:numPr>
      </w:pPr>
      <w:r>
        <w:t>Help perform multi-person transfers of obese patients</w:t>
      </w:r>
    </w:p>
    <w:p w14:paraId="637B7E61" w14:textId="0C26029A" w:rsidR="004D624D" w:rsidRDefault="004D624D" w:rsidP="00845FA5">
      <w:pPr>
        <w:pStyle w:val="Heading5"/>
      </w:pPr>
      <w:bookmarkStart w:id="143" w:name="_Toc203473997"/>
      <w:r>
        <w:t>Auditory</w:t>
      </w:r>
      <w:bookmarkEnd w:id="143"/>
    </w:p>
    <w:p w14:paraId="76070D97" w14:textId="5FC670C4" w:rsidR="001F1172" w:rsidRPr="00354D95" w:rsidRDefault="00354D95" w:rsidP="00E91E15">
      <w:pPr>
        <w:rPr>
          <w:b/>
          <w:bCs/>
        </w:rPr>
      </w:pPr>
      <w:r w:rsidRPr="00354D95">
        <w:rPr>
          <w:b/>
          <w:bCs/>
        </w:rPr>
        <w:t xml:space="preserve">Standard: </w:t>
      </w:r>
      <w:r w:rsidR="001F1172" w:rsidRPr="00354D95">
        <w:rPr>
          <w:b/>
          <w:bCs/>
        </w:rPr>
        <w:t>Auditory acuity sufficient to assess patients, monitor their status, and maintain their safety</w:t>
      </w:r>
    </w:p>
    <w:p w14:paraId="220E4F26" w14:textId="77777777" w:rsidR="00354D95" w:rsidRPr="00354D95" w:rsidRDefault="00354D95" w:rsidP="00354D95">
      <w:pPr>
        <w:rPr>
          <w:i/>
          <w:iCs/>
        </w:rPr>
      </w:pPr>
      <w:r w:rsidRPr="00354D95">
        <w:rPr>
          <w:i/>
          <w:iCs/>
        </w:rPr>
        <w:t>Example of necessary activities (not all-inclusive)</w:t>
      </w:r>
    </w:p>
    <w:p w14:paraId="07A149A7" w14:textId="0327E7DA" w:rsidR="001F1172" w:rsidRDefault="001F1172" w:rsidP="004E70CB">
      <w:pPr>
        <w:pStyle w:val="ListParagraph"/>
        <w:numPr>
          <w:ilvl w:val="0"/>
          <w:numId w:val="87"/>
        </w:numPr>
      </w:pPr>
      <w:r>
        <w:t>Respond to alarms from patient equipment</w:t>
      </w:r>
    </w:p>
    <w:p w14:paraId="51933F71" w14:textId="7DB1D176" w:rsidR="001F1172" w:rsidRDefault="001F1172" w:rsidP="004E70CB">
      <w:pPr>
        <w:pStyle w:val="ListParagraph"/>
        <w:numPr>
          <w:ilvl w:val="0"/>
          <w:numId w:val="87"/>
        </w:numPr>
      </w:pPr>
      <w:r>
        <w:t>Respond to patient verbal calls for help</w:t>
      </w:r>
    </w:p>
    <w:p w14:paraId="18F5BF99" w14:textId="66F4547F" w:rsidR="001F1172" w:rsidRDefault="001F1172" w:rsidP="004E70CB">
      <w:pPr>
        <w:pStyle w:val="ListParagraph"/>
        <w:numPr>
          <w:ilvl w:val="0"/>
          <w:numId w:val="87"/>
        </w:numPr>
      </w:pPr>
      <w:r>
        <w:t>Appreciate and interpret heart and lung sounds</w:t>
      </w:r>
    </w:p>
    <w:p w14:paraId="1A438FAB" w14:textId="658A52FC" w:rsidR="00D3547F" w:rsidRDefault="00D3547F">
      <w:pPr>
        <w:spacing w:after="0" w:line="240" w:lineRule="auto"/>
      </w:pPr>
      <w:r>
        <w:br w:type="page"/>
      </w:r>
    </w:p>
    <w:p w14:paraId="0D472CA5" w14:textId="77777777" w:rsidR="00904EC7" w:rsidRDefault="00904EC7" w:rsidP="00845FA5">
      <w:pPr>
        <w:pStyle w:val="Heading5"/>
      </w:pPr>
      <w:bookmarkStart w:id="144" w:name="_Toc203473998"/>
      <w:r>
        <w:lastRenderedPageBreak/>
        <w:t>Visual</w:t>
      </w:r>
      <w:bookmarkEnd w:id="144"/>
    </w:p>
    <w:p w14:paraId="26C4197D" w14:textId="06AE2EF2" w:rsidR="001F1172" w:rsidRPr="00026EDB" w:rsidRDefault="00026EDB" w:rsidP="00E91E15">
      <w:pPr>
        <w:rPr>
          <w:b/>
          <w:bCs/>
        </w:rPr>
      </w:pPr>
      <w:r w:rsidRPr="00026EDB">
        <w:rPr>
          <w:b/>
          <w:bCs/>
        </w:rPr>
        <w:t xml:space="preserve">Standard: </w:t>
      </w:r>
      <w:r w:rsidR="001F1172" w:rsidRPr="00026EDB">
        <w:rPr>
          <w:b/>
          <w:bCs/>
        </w:rPr>
        <w:t>Visual acuity sufficient to assess patients, monitor their status, and maintain their safety</w:t>
      </w:r>
    </w:p>
    <w:p w14:paraId="5FFC3527" w14:textId="77777777" w:rsidR="00904EC7" w:rsidRPr="00354D95" w:rsidRDefault="00904EC7" w:rsidP="00904EC7">
      <w:pPr>
        <w:rPr>
          <w:i/>
          <w:iCs/>
        </w:rPr>
      </w:pPr>
      <w:r w:rsidRPr="00354D95">
        <w:rPr>
          <w:i/>
          <w:iCs/>
        </w:rPr>
        <w:t>Example of necessary activities (not all-inclusive)</w:t>
      </w:r>
    </w:p>
    <w:p w14:paraId="4C12A022" w14:textId="3987D4CE" w:rsidR="001F1172" w:rsidRDefault="001F1172" w:rsidP="004E70CB">
      <w:pPr>
        <w:pStyle w:val="ListParagraph"/>
        <w:numPr>
          <w:ilvl w:val="0"/>
          <w:numId w:val="89"/>
        </w:numPr>
      </w:pPr>
      <w:r>
        <w:t>Examine skin wounds and make clinical judgments based on their appearance</w:t>
      </w:r>
    </w:p>
    <w:p w14:paraId="01961C63" w14:textId="1500DBDA" w:rsidR="001F1172" w:rsidRDefault="001F1172" w:rsidP="004E70CB">
      <w:pPr>
        <w:pStyle w:val="ListParagraph"/>
        <w:numPr>
          <w:ilvl w:val="0"/>
          <w:numId w:val="89"/>
        </w:numPr>
      </w:pPr>
      <w:r>
        <w:t>Observe patient’s movement patterns and adjust treatment approach accordingly</w:t>
      </w:r>
    </w:p>
    <w:p w14:paraId="76CBA1E2" w14:textId="3D2417CF" w:rsidR="001F1172" w:rsidRDefault="001F1172" w:rsidP="004E70CB">
      <w:pPr>
        <w:pStyle w:val="ListParagraph"/>
        <w:numPr>
          <w:ilvl w:val="0"/>
          <w:numId w:val="89"/>
        </w:numPr>
      </w:pPr>
      <w:r>
        <w:t>Detect environmental hazards and patient actions to assess safety and prevent injury</w:t>
      </w:r>
    </w:p>
    <w:p w14:paraId="7D0E4379" w14:textId="4C07A7B4" w:rsidR="001F1172" w:rsidRDefault="001F1172" w:rsidP="004E70CB">
      <w:pPr>
        <w:pStyle w:val="ListParagraph"/>
        <w:numPr>
          <w:ilvl w:val="0"/>
          <w:numId w:val="89"/>
        </w:numPr>
      </w:pPr>
      <w:r>
        <w:t>Gather information from medical equipment, such as EKG machines, to monitor patient status.</w:t>
      </w:r>
    </w:p>
    <w:p w14:paraId="61B20B48" w14:textId="06270233" w:rsidR="00026EDB" w:rsidRDefault="00026EDB" w:rsidP="00845FA5">
      <w:pPr>
        <w:pStyle w:val="Heading5"/>
      </w:pPr>
      <w:bookmarkStart w:id="145" w:name="_Toc203473999"/>
      <w:r>
        <w:t>Tactile</w:t>
      </w:r>
      <w:bookmarkEnd w:id="145"/>
    </w:p>
    <w:p w14:paraId="273F85C0" w14:textId="1DFF74BB" w:rsidR="001F1172" w:rsidRPr="00026EDB" w:rsidRDefault="00026EDB" w:rsidP="00E91E15">
      <w:pPr>
        <w:rPr>
          <w:b/>
          <w:bCs/>
        </w:rPr>
      </w:pPr>
      <w:r w:rsidRPr="00026EDB">
        <w:rPr>
          <w:b/>
          <w:bCs/>
        </w:rPr>
        <w:t xml:space="preserve">Standard: </w:t>
      </w:r>
      <w:r w:rsidR="001F1172" w:rsidRPr="00026EDB">
        <w:rPr>
          <w:b/>
          <w:bCs/>
        </w:rPr>
        <w:t>Tactile sensation sufficient to assess patients, monitor their status, and maintain their safety</w:t>
      </w:r>
    </w:p>
    <w:p w14:paraId="2F3F9B84" w14:textId="77777777" w:rsidR="00904EC7" w:rsidRPr="00354D95" w:rsidRDefault="00904EC7" w:rsidP="00904EC7">
      <w:pPr>
        <w:rPr>
          <w:i/>
          <w:iCs/>
        </w:rPr>
      </w:pPr>
      <w:r w:rsidRPr="00354D95">
        <w:rPr>
          <w:i/>
          <w:iCs/>
        </w:rPr>
        <w:t>Example of necessary activities (not all-inclusive)</w:t>
      </w:r>
    </w:p>
    <w:p w14:paraId="11ABAB63" w14:textId="4F981859" w:rsidR="001F1172" w:rsidRDefault="001F1172" w:rsidP="004E70CB">
      <w:pPr>
        <w:pStyle w:val="ListParagraph"/>
        <w:numPr>
          <w:ilvl w:val="0"/>
          <w:numId w:val="88"/>
        </w:numPr>
      </w:pPr>
      <w:r>
        <w:t>Perform palpation functions for physical examination and treatment, such as detecting tissue irregularities, perceiving temperature and moisture of patient’s skin, detect joint irregularities, and palpating injured structures to identify anatomical landmarks.</w:t>
      </w:r>
    </w:p>
    <w:p w14:paraId="5537B254" w14:textId="4D90529B" w:rsidR="001F1172" w:rsidRPr="00C217C8" w:rsidRDefault="001F1172" w:rsidP="004E70CB">
      <w:pPr>
        <w:pStyle w:val="ListParagraph"/>
        <w:numPr>
          <w:ilvl w:val="0"/>
          <w:numId w:val="88"/>
        </w:numPr>
      </w:pPr>
      <w:r>
        <w:t>Instruct and provide appropriate and safe physical assistance when needed to patients completing wheelchair mobility outdoors and on varied environmental terrain.</w:t>
      </w:r>
    </w:p>
    <w:p w14:paraId="011DE4D8" w14:textId="56902E78" w:rsidR="00124517" w:rsidRPr="004C03A3" w:rsidRDefault="00124517"/>
    <w:p w14:paraId="51D0BCE5" w14:textId="50FD6822" w:rsidR="006A117F" w:rsidRPr="004C03A3" w:rsidRDefault="006A117F" w:rsidP="00D0212E">
      <w:pPr>
        <w:pStyle w:val="Heading4"/>
      </w:pPr>
      <w:bookmarkStart w:id="146" w:name="_Toc203474000"/>
      <w:r w:rsidRPr="004C03A3">
        <w:t>Procedure for Assessment</w:t>
      </w:r>
      <w:bookmarkEnd w:id="146"/>
    </w:p>
    <w:p w14:paraId="4FEB9168" w14:textId="1425A07F" w:rsidR="006A117F" w:rsidRPr="004C03A3" w:rsidRDefault="006A117F" w:rsidP="006A117F">
      <w:r w:rsidRPr="004C03A3">
        <w:t xml:space="preserve">The faculty of the </w:t>
      </w:r>
      <w:r w:rsidR="0008144D">
        <w:t xml:space="preserve">Doctorate of </w:t>
      </w:r>
      <w:r w:rsidRPr="004C03A3">
        <w:t xml:space="preserve">Physical Therapy program at The Ohio State University will assess each student for their ability to meet the </w:t>
      </w:r>
      <w:r w:rsidR="00C2713D">
        <w:t>Technical</w:t>
      </w:r>
      <w:r w:rsidRPr="004C03A3">
        <w:t xml:space="preserve"> Standards.  Students must meet these standards before entering the clinical education component of the curriculum.  To enact this policy, the procedure outlined below will be followed.</w:t>
      </w:r>
    </w:p>
    <w:p w14:paraId="1B36120F" w14:textId="4407A96D" w:rsidR="006A117F" w:rsidRPr="004C03A3" w:rsidRDefault="006A117F" w:rsidP="00C87227">
      <w:pPr>
        <w:pStyle w:val="ListParagraph"/>
        <w:numPr>
          <w:ilvl w:val="0"/>
          <w:numId w:val="20"/>
        </w:numPr>
        <w:ind w:left="360"/>
      </w:pPr>
      <w:r w:rsidRPr="004C03A3">
        <w:t xml:space="preserve">The </w:t>
      </w:r>
      <w:r w:rsidR="0030146C">
        <w:t>Technical</w:t>
      </w:r>
      <w:r w:rsidRPr="004C03A3">
        <w:t xml:space="preserve"> Standards Statement of Understanding and the </w:t>
      </w:r>
      <w:r w:rsidR="0030146C">
        <w:t>Technical</w:t>
      </w:r>
      <w:r w:rsidRPr="004C03A3">
        <w:t xml:space="preserve"> Standards will be mailed to students after they have accepted the offer of admission to the program.</w:t>
      </w:r>
    </w:p>
    <w:p w14:paraId="045F83AC" w14:textId="6AB92BC6" w:rsidR="006A117F" w:rsidRPr="004C03A3" w:rsidRDefault="006A117F" w:rsidP="00C87227">
      <w:pPr>
        <w:pStyle w:val="ListParagraph"/>
        <w:numPr>
          <w:ilvl w:val="0"/>
          <w:numId w:val="20"/>
        </w:numPr>
        <w:ind w:left="360"/>
      </w:pPr>
      <w:r w:rsidRPr="004C03A3">
        <w:t xml:space="preserve">The student will read the statement and send the </w:t>
      </w:r>
      <w:r w:rsidR="0030146C">
        <w:rPr>
          <w:i/>
        </w:rPr>
        <w:t>Technical</w:t>
      </w:r>
      <w:r w:rsidRPr="004C03A3">
        <w:rPr>
          <w:i/>
        </w:rPr>
        <w:t xml:space="preserve"> Standards Statement of Understanding</w:t>
      </w:r>
      <w:r w:rsidRPr="004C03A3">
        <w:t xml:space="preserve"> page back to the Physical Therapy program </w:t>
      </w:r>
      <w:r w:rsidR="00344BA1">
        <w:t>before starting the program</w:t>
      </w:r>
      <w:r w:rsidRPr="004C03A3">
        <w:t>.</w:t>
      </w:r>
    </w:p>
    <w:p w14:paraId="5F4B1621" w14:textId="7CDCFD1E" w:rsidR="00B56759" w:rsidRDefault="006A117F" w:rsidP="00C87227">
      <w:pPr>
        <w:pStyle w:val="ListParagraph"/>
        <w:numPr>
          <w:ilvl w:val="0"/>
          <w:numId w:val="20"/>
        </w:numPr>
      </w:pPr>
      <w:r w:rsidRPr="004C03A3">
        <w:t xml:space="preserve">If a student requests reasonable accommodations to meet the </w:t>
      </w:r>
      <w:r w:rsidR="0030146C">
        <w:t>Technical</w:t>
      </w:r>
      <w:r w:rsidRPr="004C03A3">
        <w:t xml:space="preserve"> Standards, the Physical Therapy program will work with the student, the Office of Student Life Disability Services (SLDS), and the Americans with Disabilities Act (ADA) Coordinator as needed to determine reasonable accommodations for both classroom and clinical education needs.  Students are encouraged to report any condition that may need attention as early in the curriculum as possible.  This means during the first week of each didactic semester for needs in the classroom and during the first autumn semester for clinical education needs.  This will ensure ample time to identify resources for accommodation needs.  The Office of Student Life Disability Services is located in 098 Baker Hall, 113 W 12</w:t>
      </w:r>
      <w:r w:rsidRPr="00E9412C">
        <w:rPr>
          <w:vertAlign w:val="superscript"/>
        </w:rPr>
        <w:t>th</w:t>
      </w:r>
      <w:r w:rsidRPr="004C03A3">
        <w:t xml:space="preserve"> Ave, Columbus, OH 43210l.  The SLDS contact phone number is 614-292-3307 </w:t>
      </w:r>
      <w:r w:rsidRPr="004C03A3">
        <w:lastRenderedPageBreak/>
        <w:t xml:space="preserve">and email address is </w:t>
      </w:r>
      <w:hyperlink r:id="rId68" w:history="1">
        <w:r w:rsidRPr="004C03A3">
          <w:rPr>
            <w:rStyle w:val="Hyperlink"/>
          </w:rPr>
          <w:t>SLDS@osu.edu</w:t>
        </w:r>
      </w:hyperlink>
      <w:r w:rsidRPr="004C03A3">
        <w:t xml:space="preserve">.  </w:t>
      </w:r>
      <w:r w:rsidR="004927FB">
        <w:t xml:space="preserve">The website is </w:t>
      </w:r>
      <w:hyperlink r:id="rId69" w:history="1">
        <w:r w:rsidR="004927FB" w:rsidRPr="008671BF">
          <w:rPr>
            <w:rStyle w:val="Hyperlink"/>
          </w:rPr>
          <w:t>https://slds.osu.edu/</w:t>
        </w:r>
      </w:hyperlink>
      <w:r w:rsidR="004927FB">
        <w:t>.</w:t>
      </w:r>
      <w:r w:rsidR="004927FB" w:rsidRPr="004927FB">
        <w:t xml:space="preserve"> </w:t>
      </w:r>
      <w:r w:rsidR="004927FB">
        <w:t xml:space="preserve"> </w:t>
      </w:r>
      <w:r w:rsidRPr="004C03A3">
        <w:t xml:space="preserve">The contact person for PT is Tonya Apke, Director of Clinical Education. </w:t>
      </w:r>
      <w:r w:rsidR="00B56759">
        <w:t xml:space="preserve">Her office is </w:t>
      </w:r>
      <w:r w:rsidRPr="004C03A3">
        <w:t xml:space="preserve">in 516 Atwell Hall.  Her phone number is 614-292-2410, email </w:t>
      </w:r>
      <w:hyperlink r:id="rId70" w:history="1">
        <w:r w:rsidRPr="004C03A3">
          <w:rPr>
            <w:rStyle w:val="Hyperlink"/>
          </w:rPr>
          <w:t>tonya.apke@osumc.edu</w:t>
        </w:r>
      </w:hyperlink>
      <w:r w:rsidRPr="004C03A3">
        <w:t xml:space="preserve">.  The ADA </w:t>
      </w:r>
      <w:r w:rsidR="006215B3">
        <w:t>Coordinator’s Office</w:t>
      </w:r>
      <w:r w:rsidR="00B56759">
        <w:t xml:space="preserve"> is located at </w:t>
      </w:r>
      <w:r w:rsidR="00962E2C">
        <w:t>the Younkin Success Center, Suite 260, 1640 Neil Avenue, Columbus, OH 43201.</w:t>
      </w:r>
      <w:r w:rsidR="00E9412C">
        <w:t xml:space="preserve">  </w:t>
      </w:r>
      <w:r w:rsidR="00962E2C">
        <w:t>Phone: (614) 292-6207</w:t>
      </w:r>
      <w:r w:rsidR="00E9412C">
        <w:t xml:space="preserve">.  </w:t>
      </w:r>
      <w:r w:rsidR="00962E2C">
        <w:t>TTY: (614) 688-8605</w:t>
      </w:r>
      <w:r w:rsidR="00E9412C">
        <w:t xml:space="preserve">.  </w:t>
      </w:r>
      <w:r w:rsidR="00962E2C">
        <w:t>Fax: (614) 688-3665</w:t>
      </w:r>
      <w:r w:rsidR="00E9412C">
        <w:t xml:space="preserve">. </w:t>
      </w:r>
      <w:r w:rsidR="00962E2C">
        <w:t xml:space="preserve">E-mail: </w:t>
      </w:r>
      <w:hyperlink r:id="rId71" w:history="1">
        <w:r w:rsidR="00E33AAF" w:rsidRPr="008671BF">
          <w:rPr>
            <w:rStyle w:val="Hyperlink"/>
          </w:rPr>
          <w:t>ada-osu@osu.edu</w:t>
        </w:r>
      </w:hyperlink>
      <w:r w:rsidR="00E33AAF">
        <w:t xml:space="preserve"> </w:t>
      </w:r>
    </w:p>
    <w:p w14:paraId="5E9CD61D" w14:textId="77777777" w:rsidR="006A117F" w:rsidRPr="004C03A3" w:rsidRDefault="006A117F" w:rsidP="00C87227">
      <w:pPr>
        <w:pStyle w:val="ListParagraph"/>
        <w:numPr>
          <w:ilvl w:val="0"/>
          <w:numId w:val="20"/>
        </w:numPr>
        <w:ind w:left="360"/>
      </w:pPr>
      <w:r w:rsidRPr="004C03A3">
        <w:t>After the consultative process between the student, the faculty, and SLDS, the student will receive a written explanation of how the requested accommodations can or cannot be reasonably met by the didactic and clinical program.</w:t>
      </w:r>
    </w:p>
    <w:p w14:paraId="41CF067A" w14:textId="11B42806" w:rsidR="006A117F" w:rsidRPr="004C03A3" w:rsidRDefault="006A117F" w:rsidP="00C87227">
      <w:pPr>
        <w:pStyle w:val="ListParagraph"/>
        <w:numPr>
          <w:ilvl w:val="0"/>
          <w:numId w:val="20"/>
        </w:numPr>
        <w:ind w:left="360"/>
      </w:pPr>
      <w:r w:rsidRPr="004C03A3">
        <w:t xml:space="preserve">Students who cannot meet the </w:t>
      </w:r>
      <w:r w:rsidR="007236BA">
        <w:t>Technical</w:t>
      </w:r>
      <w:r w:rsidRPr="004C03A3">
        <w:t xml:space="preserve"> Standards but who have not followed the procedure outlined above to request accommodation </w:t>
      </w:r>
      <w:r w:rsidR="004430C1">
        <w:t>should</w:t>
      </w:r>
      <w:r w:rsidRPr="004C03A3">
        <w:t xml:space="preserve"> expect </w:t>
      </w:r>
      <w:r w:rsidR="004430C1">
        <w:t xml:space="preserve">not </w:t>
      </w:r>
      <w:r w:rsidRPr="004C03A3">
        <w:t>to receive any accommodation.</w:t>
      </w:r>
    </w:p>
    <w:p w14:paraId="3E385E65" w14:textId="7D945AD9" w:rsidR="006A117F" w:rsidRPr="004C03A3" w:rsidRDefault="006A117F" w:rsidP="00C87227">
      <w:pPr>
        <w:pStyle w:val="ListParagraph"/>
        <w:numPr>
          <w:ilvl w:val="0"/>
          <w:numId w:val="20"/>
        </w:numPr>
        <w:ind w:left="360"/>
      </w:pPr>
      <w:r w:rsidRPr="004C03A3">
        <w:t xml:space="preserve">Failure to satisfactorily demonstrate the </w:t>
      </w:r>
      <w:r w:rsidR="007236BA">
        <w:t>technical</w:t>
      </w:r>
      <w:r w:rsidRPr="004C03A3">
        <w:t xml:space="preserve"> standards may prevent the student from entering the clinical education component of the curriculum or from progressing to more demanding aspects of the academic program.  If in the professional judgment of the faculty, no reasonable accommodation can be made to allow successful performance, continued progression in the program may not be allowed.</w:t>
      </w:r>
    </w:p>
    <w:p w14:paraId="138A2DFF" w14:textId="6F98D751" w:rsidR="00E94D20" w:rsidRPr="004C03A3" w:rsidRDefault="007236BA" w:rsidP="007F600A">
      <w:r>
        <w:t xml:space="preserve">Administrative Note: </w:t>
      </w:r>
      <w:r w:rsidR="00BB24AC">
        <w:t xml:space="preserve">Prior to the 2023-24 version of this handbook, the DPT program used the term “Core Performance Standards” instead of “Technical Standards.”  Students who </w:t>
      </w:r>
      <w:r w:rsidR="00300A67">
        <w:t>have previously signed a core performance statement of understanding or who have been passed as satisfactory in performing core performance standards will be considered to be in compliance with the current technical standards, as well.</w:t>
      </w:r>
      <w:r w:rsidR="00B10A42">
        <w:t xml:space="preserve">  Such students will be informed of the new technical standards with the publication of this handbook and held to these new standards going forward</w:t>
      </w:r>
      <w:r w:rsidR="00BC5EA8">
        <w:t xml:space="preserve"> in case the need for assessment arises.</w:t>
      </w:r>
    </w:p>
    <w:p w14:paraId="7F9FDF7A" w14:textId="29D8A022" w:rsidR="00EF657C" w:rsidRPr="004C03A3" w:rsidRDefault="00C522F1" w:rsidP="00146DE3">
      <w:pPr>
        <w:pStyle w:val="Heading2"/>
      </w:pPr>
      <w:bookmarkStart w:id="147" w:name="_Toc514307315"/>
      <w:bookmarkStart w:id="148" w:name="_Toc11403724"/>
      <w:bookmarkStart w:id="149" w:name="_Toc203474001"/>
      <w:bookmarkStart w:id="150" w:name="_Toc514307310"/>
      <w:bookmarkStart w:id="151" w:name="_Toc11403719"/>
      <w:bookmarkStart w:id="152" w:name="_Toc200168995"/>
      <w:bookmarkStart w:id="153" w:name="_Toc264368032"/>
      <w:bookmarkStart w:id="154" w:name="_Toc514307314"/>
      <w:bookmarkStart w:id="155" w:name="_Toc11403723"/>
      <w:bookmarkStart w:id="156" w:name="_Toc200168994"/>
      <w:bookmarkStart w:id="157" w:name="_Toc264368031"/>
      <w:bookmarkStart w:id="158" w:name="_Toc200169006"/>
      <w:bookmarkStart w:id="159" w:name="_Toc264368036"/>
      <w:bookmarkEnd w:id="87"/>
      <w:bookmarkEnd w:id="88"/>
      <w:r>
        <w:t xml:space="preserve">Policy for </w:t>
      </w:r>
      <w:r w:rsidR="00EF657C" w:rsidRPr="004C03A3">
        <w:t>APTA Membership (American Physical Therapy Association)</w:t>
      </w:r>
      <w:bookmarkEnd w:id="147"/>
      <w:bookmarkEnd w:id="148"/>
      <w:bookmarkEnd w:id="149"/>
    </w:p>
    <w:p w14:paraId="334D4DC6" w14:textId="35CD2715" w:rsidR="00EF657C" w:rsidRPr="004C03A3" w:rsidRDefault="008E2F52" w:rsidP="00EF657C">
      <w:r>
        <w:t>All DPT students are required</w:t>
      </w:r>
      <w:r w:rsidRPr="004C03A3">
        <w:t xml:space="preserve"> </w:t>
      </w:r>
      <w:r w:rsidR="000F1379" w:rsidRPr="004C03A3">
        <w:t xml:space="preserve">to join and maintain </w:t>
      </w:r>
      <w:r w:rsidR="000F1379">
        <w:t xml:space="preserve">APTA </w:t>
      </w:r>
      <w:r w:rsidR="000F1379" w:rsidRPr="004C03A3">
        <w:t xml:space="preserve">membership throughout </w:t>
      </w:r>
      <w:r w:rsidR="00BD6F34">
        <w:t xml:space="preserve">their </w:t>
      </w:r>
      <w:r w:rsidR="000F1379" w:rsidRPr="004C03A3">
        <w:t xml:space="preserve">time as a student </w:t>
      </w:r>
      <w:r w:rsidR="00BD6F34">
        <w:t>to enable them</w:t>
      </w:r>
      <w:r w:rsidR="000F1379" w:rsidRPr="004C03A3">
        <w:t xml:space="preserve"> </w:t>
      </w:r>
      <w:r w:rsidR="00BD6F34">
        <w:t>to</w:t>
      </w:r>
      <w:r w:rsidR="00F30310">
        <w:t xml:space="preserve"> </w:t>
      </w:r>
      <w:r w:rsidR="00BD6F34">
        <w:t xml:space="preserve">access </w:t>
      </w:r>
      <w:r w:rsidR="00914AB7">
        <w:t xml:space="preserve">important </w:t>
      </w:r>
      <w:r w:rsidR="000F1379" w:rsidRPr="004C03A3">
        <w:t>educational publications</w:t>
      </w:r>
      <w:r w:rsidR="00042BFF">
        <w:t xml:space="preserve"> and information</w:t>
      </w:r>
      <w:r w:rsidR="000F1379" w:rsidRPr="004C03A3">
        <w:t xml:space="preserve">, </w:t>
      </w:r>
      <w:r w:rsidR="00914AB7">
        <w:t>profess</w:t>
      </w:r>
      <w:r w:rsidR="000332FD">
        <w:t xml:space="preserve">ional </w:t>
      </w:r>
      <w:r w:rsidR="000F1379" w:rsidRPr="004C03A3">
        <w:t>meetings</w:t>
      </w:r>
      <w:r w:rsidR="00006BBD">
        <w:t>,</w:t>
      </w:r>
      <w:r w:rsidR="000F1379" w:rsidRPr="004C03A3">
        <w:t xml:space="preserve"> and other professional activities.</w:t>
      </w:r>
      <w:r w:rsidR="000F1379">
        <w:t xml:space="preserve"> </w:t>
      </w:r>
      <w:r w:rsidR="00EF657C" w:rsidRPr="004C03A3">
        <w:t>The</w:t>
      </w:r>
      <w:r w:rsidR="000F1379">
        <w:t xml:space="preserve"> </w:t>
      </w:r>
      <w:r w:rsidR="00EF657C" w:rsidRPr="004C03A3">
        <w:t xml:space="preserve">APTA makes provision within its bylaws for student membership for individuals who are enrolled in approved curricula of physical therapy in the United States and Puerto Rico.  Many of these resources available </w:t>
      </w:r>
      <w:r w:rsidR="004B63D9">
        <w:t xml:space="preserve">only </w:t>
      </w:r>
      <w:r w:rsidR="00EF657C" w:rsidRPr="004C03A3">
        <w:t xml:space="preserve">to members </w:t>
      </w:r>
      <w:r w:rsidR="00042BFF">
        <w:t>are</w:t>
      </w:r>
      <w:r w:rsidR="00EF657C" w:rsidRPr="004C03A3">
        <w:t xml:space="preserve"> used as required course resources.  Therefore,</w:t>
      </w:r>
      <w:r w:rsidR="004A5695">
        <w:t xml:space="preserve"> our DPT program faculty </w:t>
      </w:r>
      <w:r w:rsidR="000B04CC">
        <w:t>treat</w:t>
      </w:r>
      <w:r w:rsidR="00EF657C" w:rsidRPr="004C03A3">
        <w:t xml:space="preserve"> </w:t>
      </w:r>
      <w:r w:rsidR="004A5695">
        <w:t>student</w:t>
      </w:r>
      <w:r w:rsidR="004A5695" w:rsidRPr="004C03A3">
        <w:t xml:space="preserve"> </w:t>
      </w:r>
      <w:r w:rsidR="00EF657C" w:rsidRPr="004C03A3">
        <w:t xml:space="preserve">APTA membership </w:t>
      </w:r>
      <w:r w:rsidR="000B04CC">
        <w:t>a</w:t>
      </w:r>
      <w:r w:rsidR="000B04CC" w:rsidRPr="004C03A3">
        <w:t xml:space="preserve">s </w:t>
      </w:r>
      <w:r w:rsidR="00EF657C" w:rsidRPr="004C03A3">
        <w:t xml:space="preserve">the equivalent of a required textbook.  Only students with </w:t>
      </w:r>
      <w:r w:rsidR="00803ECA">
        <w:t xml:space="preserve">currently active </w:t>
      </w:r>
      <w:r w:rsidR="00EF657C" w:rsidRPr="004C03A3">
        <w:t xml:space="preserve">membership will be eligible </w:t>
      </w:r>
      <w:r w:rsidR="00F30310">
        <w:t xml:space="preserve">to </w:t>
      </w:r>
      <w:r w:rsidR="00E97CFB">
        <w:t>receive</w:t>
      </w:r>
      <w:r w:rsidR="00EF657C" w:rsidRPr="004C03A3">
        <w:t xml:space="preserve"> </w:t>
      </w:r>
      <w:r w:rsidR="00F30310">
        <w:t xml:space="preserve">financial </w:t>
      </w:r>
      <w:r w:rsidR="00EF657C" w:rsidRPr="004C03A3">
        <w:t xml:space="preserve">assistance </w:t>
      </w:r>
      <w:r w:rsidR="00F30310">
        <w:t>including registration or other expenses for</w:t>
      </w:r>
      <w:r w:rsidR="00F30310" w:rsidRPr="004C03A3">
        <w:t xml:space="preserve"> </w:t>
      </w:r>
      <w:r w:rsidR="00EF657C" w:rsidRPr="004C03A3">
        <w:t>professional meetings.</w:t>
      </w:r>
    </w:p>
    <w:p w14:paraId="37AD618C" w14:textId="09AC1520" w:rsidR="00EF657C" w:rsidRPr="004C03A3" w:rsidRDefault="00EF657C" w:rsidP="00EF657C">
      <w:r w:rsidRPr="004C03A3">
        <w:t>Student membership in the APTA currently costs $90 per year</w:t>
      </w:r>
      <w:r w:rsidR="00042BFF">
        <w:t>, includes membership to the Ohio Physical Therapy Association (OPTA),</w:t>
      </w:r>
      <w:r w:rsidRPr="004C03A3">
        <w:t xml:space="preserve"> and provides the student with a year's subscription to </w:t>
      </w:r>
      <w:r w:rsidRPr="004C03A3">
        <w:rPr>
          <w:u w:val="single"/>
        </w:rPr>
        <w:t>Physical Therapy</w:t>
      </w:r>
      <w:r w:rsidRPr="004C03A3">
        <w:t xml:space="preserve"> and other professional privileges.  Upon completion of the academic and clinical program, the student becomes eligible for active membership in the APTA.  The student must notify the APTA of any address changes; the student </w:t>
      </w:r>
      <w:r w:rsidR="00F30310">
        <w:t xml:space="preserve">should </w:t>
      </w:r>
      <w:r w:rsidRPr="004C03A3">
        <w:t xml:space="preserve">use a home address for </w:t>
      </w:r>
      <w:r w:rsidR="00F30310">
        <w:t>their membership, not the address of the DPT program</w:t>
      </w:r>
      <w:r w:rsidRPr="004C03A3">
        <w:t>.</w:t>
      </w:r>
    </w:p>
    <w:p w14:paraId="5F842CAE" w14:textId="5D82E2F1" w:rsidR="00F30310" w:rsidRDefault="00F30310" w:rsidP="00146DE3">
      <w:pPr>
        <w:pStyle w:val="Heading3"/>
      </w:pPr>
      <w:bookmarkStart w:id="160" w:name="_Toc203474002"/>
      <w:r>
        <w:lastRenderedPageBreak/>
        <w:t>Process for student APTA membership</w:t>
      </w:r>
      <w:bookmarkEnd w:id="160"/>
    </w:p>
    <w:p w14:paraId="49AE3E4C" w14:textId="01490CAC" w:rsidR="001F7324" w:rsidRPr="00116011" w:rsidRDefault="001F7324" w:rsidP="00EF657C">
      <w:r w:rsidRPr="00116011">
        <w:t xml:space="preserve">First year students will fill out a PDF membership application </w:t>
      </w:r>
      <w:r w:rsidR="00F45334" w:rsidRPr="00116011">
        <w:t xml:space="preserve">form.  This is sent to incoming students in the spring before classes begin.  Students must return this </w:t>
      </w:r>
      <w:r w:rsidR="001F7712" w:rsidRPr="00116011">
        <w:t xml:space="preserve">by a deadline in May, </w:t>
      </w:r>
      <w:r w:rsidR="00F45334" w:rsidRPr="00116011">
        <w:t>before classes start</w:t>
      </w:r>
      <w:r w:rsidR="001F7712" w:rsidRPr="00116011">
        <w:t xml:space="preserve">.  The physical therapy </w:t>
      </w:r>
      <w:r w:rsidRPr="00116011">
        <w:t xml:space="preserve">division will submit those </w:t>
      </w:r>
      <w:r w:rsidR="00505F8D" w:rsidRPr="00116011">
        <w:t xml:space="preserve">membership forms </w:t>
      </w:r>
      <w:r w:rsidRPr="00116011">
        <w:t>as a group</w:t>
      </w:r>
      <w:r w:rsidR="001F7712" w:rsidRPr="00116011">
        <w:t xml:space="preserve"> and pay the cost of your </w:t>
      </w:r>
      <w:r w:rsidR="003F720D" w:rsidRPr="00116011">
        <w:t>first-year</w:t>
      </w:r>
      <w:r w:rsidR="001F7712" w:rsidRPr="00116011">
        <w:t xml:space="preserve"> membership</w:t>
      </w:r>
      <w:r w:rsidR="00505F8D" w:rsidRPr="00116011">
        <w:t xml:space="preserve">; </w:t>
      </w:r>
      <w:r w:rsidR="0028296D" w:rsidRPr="00116011">
        <w:t xml:space="preserve">please </w:t>
      </w:r>
      <w:r w:rsidR="00505F8D" w:rsidRPr="00116011">
        <w:t>do not join yourself</w:t>
      </w:r>
      <w:r w:rsidR="0028296D" w:rsidRPr="00116011">
        <w:t>, let the program submit your application</w:t>
      </w:r>
      <w:r w:rsidRPr="00116011">
        <w:t xml:space="preserve">.  </w:t>
      </w:r>
    </w:p>
    <w:p w14:paraId="53FA07D9" w14:textId="1A67D688" w:rsidR="00365813" w:rsidRPr="00C74D34" w:rsidRDefault="006F1E66" w:rsidP="00EF657C">
      <w:r w:rsidRPr="00C74D34">
        <w:t xml:space="preserve">For </w:t>
      </w:r>
      <w:r w:rsidR="00042BFF">
        <w:t>the</w:t>
      </w:r>
      <w:r w:rsidRPr="00C74D34">
        <w:t xml:space="preserve"> second and third year</w:t>
      </w:r>
      <w:r w:rsidR="00F30310">
        <w:t xml:space="preserve"> (or any time after the first year)</w:t>
      </w:r>
      <w:r w:rsidRPr="00C74D34">
        <w:t xml:space="preserve">, </w:t>
      </w:r>
      <w:r w:rsidR="00042BFF">
        <w:t xml:space="preserve">the </w:t>
      </w:r>
      <w:r w:rsidR="00EC3007">
        <w:t xml:space="preserve">program </w:t>
      </w:r>
      <w:r w:rsidRPr="00C74D34">
        <w:t xml:space="preserve">will </w:t>
      </w:r>
      <w:r w:rsidR="00E642D8">
        <w:t>cover the renewal.  You will be responsible to renew around the time of your graduation.</w:t>
      </w:r>
    </w:p>
    <w:p w14:paraId="6A781D03" w14:textId="416F37C1" w:rsidR="00F30310" w:rsidRDefault="00F30310" w:rsidP="00146DE3">
      <w:pPr>
        <w:pStyle w:val="Heading3"/>
      </w:pPr>
      <w:bookmarkStart w:id="161" w:name="_Toc203474003"/>
      <w:r>
        <w:t xml:space="preserve">Additional Information </w:t>
      </w:r>
      <w:r w:rsidR="1FA0E36F">
        <w:t>about</w:t>
      </w:r>
      <w:r>
        <w:t xml:space="preserve"> APTA and OPTA membership</w:t>
      </w:r>
      <w:bookmarkEnd w:id="161"/>
    </w:p>
    <w:p w14:paraId="11840FAE" w14:textId="67905C4F" w:rsidR="00EF657C" w:rsidRPr="004C03A3" w:rsidRDefault="00365813" w:rsidP="00EF657C">
      <w:r w:rsidRPr="00C74D34">
        <w:t xml:space="preserve">After you are a member, you may add, at your own expense, additional APTA </w:t>
      </w:r>
      <w:r w:rsidR="00C74D34" w:rsidRPr="00C74D34">
        <w:t>academy</w:t>
      </w:r>
      <w:r w:rsidRPr="00C74D34">
        <w:t xml:space="preserve"> memberships for areas that interest you (e.g., sports, pediatrics, neurology, etc.).  Most sections offer student membership at a substantial discount</w:t>
      </w:r>
      <w:r w:rsidR="00042BFF">
        <w:t xml:space="preserve"> and some may have no membership fee (APTA Academy of Geriatrics)</w:t>
      </w:r>
      <w:r w:rsidRPr="00C74D34">
        <w:t>. T</w:t>
      </w:r>
      <w:r w:rsidR="00A93BE1" w:rsidRPr="00C74D34">
        <w:t xml:space="preserve">he program will not pay for your </w:t>
      </w:r>
      <w:r w:rsidR="00C74D34" w:rsidRPr="00C74D34">
        <w:t>academy</w:t>
      </w:r>
      <w:r w:rsidR="00A93BE1" w:rsidRPr="00C74D34">
        <w:t xml:space="preserve"> memberships</w:t>
      </w:r>
      <w:r w:rsidR="00671D7D">
        <w:t xml:space="preserve"> at any time</w:t>
      </w:r>
      <w:r w:rsidR="00A93BE1" w:rsidRPr="00C74D34">
        <w:t>.</w:t>
      </w:r>
    </w:p>
    <w:p w14:paraId="125A3532" w14:textId="5CD96DA5" w:rsidR="00EF657C" w:rsidRPr="004C03A3" w:rsidRDefault="009B3ED3" w:rsidP="00EF657C">
      <w:r>
        <w:t xml:space="preserve">As APTA members, </w:t>
      </w:r>
      <w:r w:rsidR="00F30310">
        <w:t>s</w:t>
      </w:r>
      <w:r w:rsidR="00EF657C" w:rsidRPr="004C03A3">
        <w:t xml:space="preserve">tudents </w:t>
      </w:r>
      <w:r w:rsidR="007162DC">
        <w:t xml:space="preserve">with a home address in Ohio </w:t>
      </w:r>
      <w:r w:rsidR="00EF657C" w:rsidRPr="004C03A3">
        <w:t xml:space="preserve">are </w:t>
      </w:r>
      <w:r w:rsidR="00F30310">
        <w:t xml:space="preserve">automatically members of the Ohio Physical Therapy Association.  Students are </w:t>
      </w:r>
      <w:r w:rsidR="00EF657C" w:rsidRPr="004C03A3">
        <w:t xml:space="preserve">invited to attend scheduled </w:t>
      </w:r>
      <w:r w:rsidR="00F30310">
        <w:t>O</w:t>
      </w:r>
      <w:r w:rsidR="00EF657C" w:rsidRPr="004C03A3">
        <w:t xml:space="preserve">PTA District meetings and special workshops.  Students are encouraged to take advantage of these meetings and to attend as many as possible since they are means by which the student can become better acquainted with the profession.  An annual </w:t>
      </w:r>
      <w:r w:rsidR="301979F4">
        <w:t>OPTA</w:t>
      </w:r>
      <w:r w:rsidR="00EF657C" w:rsidRPr="004C03A3">
        <w:t xml:space="preserve"> meeting is also open to student attendance and participation for a fee established by the </w:t>
      </w:r>
      <w:r w:rsidR="07BFD5B4">
        <w:t>OPTA.</w:t>
      </w:r>
    </w:p>
    <w:p w14:paraId="29B76E5F" w14:textId="7E210D4A" w:rsidR="00EF657C" w:rsidRPr="004C03A3" w:rsidRDefault="33F12792" w:rsidP="00EF657C">
      <w:r>
        <w:t xml:space="preserve">There is an organization to provide liaison between the </w:t>
      </w:r>
      <w:r w:rsidR="1E772AD3">
        <w:t>OPTA</w:t>
      </w:r>
      <w:r>
        <w:t xml:space="preserve"> and students enrolled in the entry-level physical therapy programs in Ohio</w:t>
      </w:r>
      <w:r w:rsidR="214FBF0A">
        <w:t xml:space="preserve"> called the Student Special Interest Group (SSIG)</w:t>
      </w:r>
      <w:r w:rsidR="31D0E086">
        <w:t xml:space="preserve">.  This group elects officers </w:t>
      </w:r>
      <w:r>
        <w:t xml:space="preserve">at each institution and has an organizational structure at the state level.  </w:t>
      </w:r>
      <w:r w:rsidR="5FEB27AA">
        <w:t xml:space="preserve">There are monthly </w:t>
      </w:r>
      <w:r w:rsidR="6E11C29F">
        <w:t>online</w:t>
      </w:r>
      <w:r w:rsidR="5FEB27AA">
        <w:t xml:space="preserve"> meetings and each </w:t>
      </w:r>
      <w:r w:rsidR="4B29A3D7">
        <w:t xml:space="preserve">cohort of each program elects a liaison </w:t>
      </w:r>
      <w:r w:rsidR="6DAF67B8">
        <w:t xml:space="preserve">to the SSIG </w:t>
      </w:r>
      <w:r w:rsidR="4B29A3D7">
        <w:t>but any student is welcome to attend th</w:t>
      </w:r>
      <w:r w:rsidR="5538A71D">
        <w:t>e monthly</w:t>
      </w:r>
      <w:r w:rsidR="4B29A3D7">
        <w:t xml:space="preserve"> meetings.</w:t>
      </w:r>
      <w:r w:rsidR="76EC8620">
        <w:t xml:space="preserve">  </w:t>
      </w:r>
      <w:hyperlink r:id="rId72">
        <w:r w:rsidR="76EC8620" w:rsidRPr="177EF6F4">
          <w:rPr>
            <w:rStyle w:val="Hyperlink"/>
          </w:rPr>
          <w:t>www.ohiopt.org</w:t>
        </w:r>
      </w:hyperlink>
      <w:r w:rsidR="76EC8620">
        <w:t xml:space="preserve"> </w:t>
      </w:r>
    </w:p>
    <w:p w14:paraId="22CB5561" w14:textId="22A9DBE9" w:rsidR="00C707D4" w:rsidRPr="004C03A3" w:rsidRDefault="006F0AC2" w:rsidP="00146DE3">
      <w:pPr>
        <w:pStyle w:val="Heading2"/>
      </w:pPr>
      <w:bookmarkStart w:id="162" w:name="_Toc514307371"/>
      <w:bookmarkStart w:id="163" w:name="_Toc11403784"/>
      <w:bookmarkStart w:id="164" w:name="_Toc203474004"/>
      <w:bookmarkEnd w:id="150"/>
      <w:bookmarkEnd w:id="151"/>
      <w:bookmarkEnd w:id="152"/>
      <w:bookmarkEnd w:id="153"/>
      <w:bookmarkEnd w:id="154"/>
      <w:bookmarkEnd w:id="155"/>
      <w:bookmarkEnd w:id="156"/>
      <w:bookmarkEnd w:id="157"/>
      <w:r>
        <w:t xml:space="preserve">Policy on </w:t>
      </w:r>
      <w:r w:rsidR="00C707D4" w:rsidRPr="004C03A3">
        <w:t>Class Attendance and Participation</w:t>
      </w:r>
      <w:bookmarkEnd w:id="162"/>
      <w:bookmarkEnd w:id="163"/>
      <w:bookmarkEnd w:id="164"/>
    </w:p>
    <w:p w14:paraId="6D9728CD" w14:textId="7149D8E9" w:rsidR="00C707D4" w:rsidRPr="004C03A3" w:rsidRDefault="00C707D4" w:rsidP="00C707D4">
      <w:pPr>
        <w:autoSpaceDE w:val="0"/>
        <w:autoSpaceDN w:val="0"/>
        <w:adjustRightInd w:val="0"/>
        <w:spacing w:after="0"/>
        <w:ind w:right="90"/>
        <w:rPr>
          <w:rFonts w:ascii="Calibri" w:eastAsia="Times New Roman" w:hAnsi="Calibri" w:cs="Calibri"/>
          <w:szCs w:val="24"/>
        </w:rPr>
      </w:pPr>
      <w:r w:rsidRPr="004C03A3">
        <w:rPr>
          <w:rFonts w:ascii="Calibri" w:eastAsia="Times New Roman" w:hAnsi="Calibri" w:cs="Calibri"/>
          <w:szCs w:val="24"/>
        </w:rPr>
        <w:t xml:space="preserve">All students are </w:t>
      </w:r>
      <w:r w:rsidR="00D950C7">
        <w:rPr>
          <w:rFonts w:ascii="Calibri" w:eastAsia="Times New Roman" w:hAnsi="Calibri" w:cs="Calibri"/>
          <w:szCs w:val="24"/>
        </w:rPr>
        <w:t>required</w:t>
      </w:r>
      <w:r w:rsidRPr="004C03A3">
        <w:rPr>
          <w:rFonts w:ascii="Calibri" w:eastAsia="Times New Roman" w:hAnsi="Calibri" w:cs="Calibri"/>
          <w:szCs w:val="24"/>
        </w:rPr>
        <w:t xml:space="preserve"> to attend all special and regularly scheduled lectures, laboratories</w:t>
      </w:r>
      <w:r w:rsidR="005844CC">
        <w:rPr>
          <w:rFonts w:ascii="Calibri" w:eastAsia="Times New Roman" w:hAnsi="Calibri" w:cs="Calibri"/>
          <w:szCs w:val="24"/>
        </w:rPr>
        <w:t>,</w:t>
      </w:r>
      <w:r w:rsidRPr="004C03A3">
        <w:rPr>
          <w:rFonts w:ascii="Calibri" w:eastAsia="Times New Roman" w:hAnsi="Calibri" w:cs="Calibri"/>
          <w:szCs w:val="24"/>
        </w:rPr>
        <w:t xml:space="preserve"> and clinical </w:t>
      </w:r>
      <w:r w:rsidR="005844CC">
        <w:rPr>
          <w:rFonts w:ascii="Calibri" w:eastAsia="Times New Roman" w:hAnsi="Calibri" w:cs="Calibri"/>
          <w:szCs w:val="24"/>
        </w:rPr>
        <w:t>education activities</w:t>
      </w:r>
      <w:r w:rsidRPr="004C03A3">
        <w:rPr>
          <w:rFonts w:ascii="Calibri" w:eastAsia="Times New Roman" w:hAnsi="Calibri" w:cs="Calibri"/>
          <w:szCs w:val="24"/>
        </w:rPr>
        <w:t xml:space="preserve"> unless illness or a similar reason makes it inadvisable or impossible to be present.  The student is </w:t>
      </w:r>
      <w:r w:rsidR="00C97B5F">
        <w:rPr>
          <w:rFonts w:ascii="Calibri" w:eastAsia="Times New Roman" w:hAnsi="Calibri" w:cs="Calibri"/>
          <w:szCs w:val="24"/>
        </w:rPr>
        <w:t>required</w:t>
      </w:r>
      <w:r w:rsidRPr="004C03A3">
        <w:rPr>
          <w:rFonts w:ascii="Calibri" w:eastAsia="Times New Roman" w:hAnsi="Calibri" w:cs="Calibri"/>
          <w:szCs w:val="24"/>
        </w:rPr>
        <w:t xml:space="preserve"> to inform the instructor or the </w:t>
      </w:r>
      <w:r w:rsidR="00507E57">
        <w:rPr>
          <w:rFonts w:ascii="Calibri" w:eastAsia="Times New Roman" w:hAnsi="Calibri" w:cs="Calibri"/>
          <w:szCs w:val="24"/>
        </w:rPr>
        <w:t>clinical site</w:t>
      </w:r>
      <w:r w:rsidRPr="004C03A3">
        <w:rPr>
          <w:rFonts w:ascii="Calibri" w:eastAsia="Times New Roman" w:hAnsi="Calibri" w:cs="Calibri"/>
          <w:szCs w:val="24"/>
        </w:rPr>
        <w:t xml:space="preserve"> </w:t>
      </w:r>
      <w:r w:rsidR="00B743BF">
        <w:rPr>
          <w:rFonts w:ascii="Calibri" w:eastAsia="Times New Roman" w:hAnsi="Calibri" w:cs="Calibri"/>
          <w:szCs w:val="24"/>
        </w:rPr>
        <w:t xml:space="preserve">as soon as practicable </w:t>
      </w:r>
      <w:r w:rsidR="00F30310">
        <w:rPr>
          <w:rFonts w:ascii="Calibri" w:eastAsia="Times New Roman" w:hAnsi="Calibri" w:cs="Calibri"/>
          <w:szCs w:val="24"/>
        </w:rPr>
        <w:t xml:space="preserve">(before class if possible) </w:t>
      </w:r>
      <w:r w:rsidRPr="004C03A3">
        <w:rPr>
          <w:rFonts w:ascii="Calibri" w:eastAsia="Times New Roman" w:hAnsi="Calibri" w:cs="Calibri"/>
          <w:szCs w:val="24"/>
        </w:rPr>
        <w:t xml:space="preserve">of any illness or emergency which will prevent attendance at regularly scheduled academic or clinical assignments.  Prolonged illness will be handled on an individual basis according to </w:t>
      </w:r>
      <w:r w:rsidR="00D56DA0">
        <w:rPr>
          <w:rFonts w:ascii="Calibri" w:eastAsia="Times New Roman" w:hAnsi="Calibri" w:cs="Calibri"/>
          <w:szCs w:val="24"/>
        </w:rPr>
        <w:t>u</w:t>
      </w:r>
      <w:r w:rsidRPr="004C03A3">
        <w:rPr>
          <w:rFonts w:ascii="Calibri" w:eastAsia="Times New Roman" w:hAnsi="Calibri" w:cs="Calibri"/>
          <w:szCs w:val="24"/>
        </w:rPr>
        <w:t xml:space="preserve">niversity policy and procedure.  </w:t>
      </w:r>
      <w:r w:rsidR="00C97B5F">
        <w:rPr>
          <w:rFonts w:ascii="Calibri" w:eastAsia="Times New Roman" w:hAnsi="Calibri" w:cs="Calibri"/>
          <w:szCs w:val="24"/>
        </w:rPr>
        <w:t>Violation of the attendance policy</w:t>
      </w:r>
      <w:r w:rsidRPr="004C03A3">
        <w:rPr>
          <w:rFonts w:ascii="Calibri" w:eastAsia="Times New Roman" w:hAnsi="Calibri" w:cs="Calibri"/>
          <w:szCs w:val="24"/>
        </w:rPr>
        <w:t xml:space="preserve"> may result in disciplinary action.  During class, as students in a professional program, </w:t>
      </w:r>
      <w:r w:rsidR="00F07D81">
        <w:rPr>
          <w:rFonts w:ascii="Calibri" w:eastAsia="Times New Roman" w:hAnsi="Calibri" w:cs="Calibri"/>
          <w:szCs w:val="24"/>
        </w:rPr>
        <w:t xml:space="preserve">students </w:t>
      </w:r>
      <w:r w:rsidRPr="004C03A3">
        <w:rPr>
          <w:rFonts w:ascii="Calibri" w:eastAsia="Times New Roman" w:hAnsi="Calibri" w:cs="Calibri"/>
          <w:szCs w:val="24"/>
        </w:rPr>
        <w:t>are expected to be alert, prepared, and participating.  A repeated pattern of distraction, not following instructions, inattention (including sleeping), lack of preparation, or disengagement may be noted as unsatisfactory performance in the professional behaviors.  Even though a student may be earning a satisfactory grade in the course, failure to attend and participate in class may still be considered unsatisfactory professional behavior.</w:t>
      </w:r>
    </w:p>
    <w:p w14:paraId="18FD3BC2" w14:textId="4A73D9BB" w:rsidR="008D7F1C" w:rsidRPr="004C03A3" w:rsidRDefault="006F0AC2" w:rsidP="00146DE3">
      <w:pPr>
        <w:pStyle w:val="Heading2"/>
      </w:pPr>
      <w:bookmarkStart w:id="165" w:name="_Toc514307337"/>
      <w:bookmarkStart w:id="166" w:name="_Toc11403749"/>
      <w:bookmarkStart w:id="167" w:name="_Toc203474005"/>
      <w:bookmarkStart w:id="168" w:name="_Toc514307338"/>
      <w:bookmarkStart w:id="169" w:name="_Toc11403750"/>
      <w:bookmarkStart w:id="170" w:name="_Toc514307372"/>
      <w:bookmarkStart w:id="171" w:name="_Toc11403785"/>
      <w:r>
        <w:lastRenderedPageBreak/>
        <w:t xml:space="preserve">Policy for </w:t>
      </w:r>
      <w:r w:rsidR="008D7F1C" w:rsidRPr="004C03A3">
        <w:t>Departures from the Regular Academic Calendar</w:t>
      </w:r>
      <w:bookmarkEnd w:id="165"/>
      <w:bookmarkEnd w:id="166"/>
      <w:bookmarkEnd w:id="167"/>
    </w:p>
    <w:p w14:paraId="45EA4CEE" w14:textId="77777777" w:rsidR="008D7F1C" w:rsidRPr="004C03A3" w:rsidRDefault="008D7F1C" w:rsidP="00103869">
      <w:pPr>
        <w:widowControl w:val="0"/>
        <w:autoSpaceDE w:val="0"/>
        <w:autoSpaceDN w:val="0"/>
        <w:adjustRightInd w:val="0"/>
        <w:spacing w:after="0"/>
        <w:rPr>
          <w:rFonts w:eastAsia="MS Mincho"/>
        </w:rPr>
      </w:pPr>
      <w:r w:rsidRPr="004C03A3">
        <w:rPr>
          <w:rFonts w:eastAsia="MS Mincho"/>
        </w:rPr>
        <w:t xml:space="preserve">As a professional curriculum with </w:t>
      </w:r>
      <w:r>
        <w:rPr>
          <w:rFonts w:eastAsia="MS Mincho"/>
        </w:rPr>
        <w:t>clinical education</w:t>
      </w:r>
      <w:r w:rsidRPr="004C03A3">
        <w:rPr>
          <w:rFonts w:eastAsia="MS Mincho"/>
        </w:rPr>
        <w:t xml:space="preserve"> requirements central to the education of physical therapists, the DPT curriculum at times departs from the regular university academic calendar.  A summary of the program is as follows:</w:t>
      </w:r>
    </w:p>
    <w:p w14:paraId="48961CEE" w14:textId="77777777" w:rsidR="008D7F1C" w:rsidRPr="004C03A3" w:rsidRDefault="008D7F1C" w:rsidP="008D7F1C">
      <w:pPr>
        <w:widowControl w:val="0"/>
        <w:autoSpaceDE w:val="0"/>
        <w:autoSpaceDN w:val="0"/>
        <w:adjustRightInd w:val="0"/>
        <w:spacing w:after="0" w:line="240" w:lineRule="auto"/>
        <w:rPr>
          <w:rFonts w:eastAsia="MS Mincho"/>
        </w:rPr>
      </w:pPr>
    </w:p>
    <w:tbl>
      <w:tblPr>
        <w:tblStyle w:val="TableGrid"/>
        <w:tblW w:w="0" w:type="auto"/>
        <w:tblLook w:val="04A0" w:firstRow="1" w:lastRow="0" w:firstColumn="1" w:lastColumn="0" w:noHBand="0" w:noVBand="1"/>
      </w:tblPr>
      <w:tblGrid>
        <w:gridCol w:w="1680"/>
        <w:gridCol w:w="7670"/>
      </w:tblGrid>
      <w:tr w:rsidR="008D7F1C" w:rsidRPr="004C03A3" w14:paraId="3164EBFB" w14:textId="77777777" w:rsidTr="00D630A1">
        <w:tc>
          <w:tcPr>
            <w:tcW w:w="1690" w:type="dxa"/>
          </w:tcPr>
          <w:p w14:paraId="41E0A177" w14:textId="77777777" w:rsidR="008D7F1C" w:rsidRPr="004C03A3" w:rsidRDefault="008D7F1C" w:rsidP="008D7F1C">
            <w:pPr>
              <w:widowControl w:val="0"/>
              <w:autoSpaceDE w:val="0"/>
              <w:autoSpaceDN w:val="0"/>
              <w:adjustRightInd w:val="0"/>
              <w:spacing w:after="0" w:line="240" w:lineRule="auto"/>
              <w:rPr>
                <w:rFonts w:eastAsia="MS Mincho"/>
                <w:b/>
                <w:i/>
              </w:rPr>
            </w:pPr>
            <w:r w:rsidRPr="004C03A3">
              <w:rPr>
                <w:rFonts w:eastAsia="MS Mincho"/>
                <w:b/>
                <w:i/>
              </w:rPr>
              <w:t>Term</w:t>
            </w:r>
          </w:p>
        </w:tc>
        <w:tc>
          <w:tcPr>
            <w:tcW w:w="7758" w:type="dxa"/>
          </w:tcPr>
          <w:p w14:paraId="619F2540" w14:textId="77777777" w:rsidR="008D7F1C" w:rsidRPr="004C03A3" w:rsidRDefault="008D7F1C" w:rsidP="008D7F1C">
            <w:pPr>
              <w:widowControl w:val="0"/>
              <w:autoSpaceDE w:val="0"/>
              <w:autoSpaceDN w:val="0"/>
              <w:adjustRightInd w:val="0"/>
              <w:spacing w:after="0" w:line="240" w:lineRule="auto"/>
              <w:rPr>
                <w:rFonts w:eastAsia="MS Mincho"/>
                <w:b/>
                <w:i/>
              </w:rPr>
            </w:pPr>
            <w:r w:rsidRPr="004C03A3">
              <w:rPr>
                <w:rFonts w:eastAsia="MS Mincho"/>
                <w:b/>
                <w:i/>
              </w:rPr>
              <w:t>Scheduling Details</w:t>
            </w:r>
          </w:p>
        </w:tc>
      </w:tr>
      <w:tr w:rsidR="008D7F1C" w:rsidRPr="004C03A3" w14:paraId="3E15F8D1" w14:textId="77777777" w:rsidTr="00D630A1">
        <w:tc>
          <w:tcPr>
            <w:tcW w:w="1690" w:type="dxa"/>
          </w:tcPr>
          <w:p w14:paraId="07BDCCF6"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1 Summer</w:t>
            </w:r>
          </w:p>
        </w:tc>
        <w:tc>
          <w:tcPr>
            <w:tcW w:w="7758" w:type="dxa"/>
          </w:tcPr>
          <w:p w14:paraId="176CA581"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Starts the Tuesday after Memorial Day, before second summer term.</w:t>
            </w:r>
          </w:p>
        </w:tc>
      </w:tr>
      <w:tr w:rsidR="008D7F1C" w:rsidRPr="004C03A3" w14:paraId="3705E108" w14:textId="77777777" w:rsidTr="00D630A1">
        <w:tc>
          <w:tcPr>
            <w:tcW w:w="1690" w:type="dxa"/>
          </w:tcPr>
          <w:p w14:paraId="6BF7312E"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1 Fall</w:t>
            </w:r>
          </w:p>
        </w:tc>
        <w:tc>
          <w:tcPr>
            <w:tcW w:w="7758" w:type="dxa"/>
          </w:tcPr>
          <w:p w14:paraId="0526A7F4" w14:textId="623C47F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 xml:space="preserve">Follows </w:t>
            </w:r>
            <w:r w:rsidR="00941E3A">
              <w:rPr>
                <w:rFonts w:eastAsia="MS Mincho"/>
              </w:rPr>
              <w:t>n</w:t>
            </w:r>
            <w:r w:rsidRPr="004C03A3">
              <w:rPr>
                <w:rFonts w:eastAsia="MS Mincho"/>
              </w:rPr>
              <w:t xml:space="preserve">ormal </w:t>
            </w:r>
            <w:r w:rsidR="00941E3A">
              <w:rPr>
                <w:rFonts w:eastAsia="MS Mincho"/>
              </w:rPr>
              <w:t>u</w:t>
            </w:r>
            <w:r w:rsidRPr="004C03A3">
              <w:rPr>
                <w:rFonts w:eastAsia="MS Mincho"/>
              </w:rPr>
              <w:t xml:space="preserve">niversity </w:t>
            </w:r>
            <w:r w:rsidR="00941E3A">
              <w:rPr>
                <w:rFonts w:eastAsia="MS Mincho"/>
              </w:rPr>
              <w:t>c</w:t>
            </w:r>
            <w:r w:rsidRPr="004C03A3">
              <w:rPr>
                <w:rFonts w:eastAsia="MS Mincho"/>
              </w:rPr>
              <w:t>alendar</w:t>
            </w:r>
          </w:p>
        </w:tc>
      </w:tr>
      <w:tr w:rsidR="008D7F1C" w:rsidRPr="004C03A3" w14:paraId="1DC97125" w14:textId="77777777" w:rsidTr="00D630A1">
        <w:tc>
          <w:tcPr>
            <w:tcW w:w="1690" w:type="dxa"/>
          </w:tcPr>
          <w:p w14:paraId="7796BBE1"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1 Spring</w:t>
            </w:r>
          </w:p>
        </w:tc>
        <w:tc>
          <w:tcPr>
            <w:tcW w:w="7758" w:type="dxa"/>
          </w:tcPr>
          <w:p w14:paraId="6CB2ADFB" w14:textId="13C39003" w:rsidR="008D7F1C" w:rsidRPr="004C03A3" w:rsidRDefault="00B96C86" w:rsidP="00D950C7">
            <w:pPr>
              <w:widowControl w:val="0"/>
              <w:autoSpaceDE w:val="0"/>
              <w:autoSpaceDN w:val="0"/>
              <w:adjustRightInd w:val="0"/>
              <w:spacing w:after="0" w:line="240" w:lineRule="auto"/>
              <w:rPr>
                <w:rFonts w:eastAsia="MS Mincho"/>
              </w:rPr>
            </w:pPr>
            <w:r>
              <w:rPr>
                <w:rFonts w:eastAsia="MS Mincho"/>
              </w:rPr>
              <w:t>Begins on t</w:t>
            </w:r>
            <w:r w:rsidR="008D7F1C" w:rsidRPr="004C03A3">
              <w:rPr>
                <w:rFonts w:eastAsia="MS Mincho"/>
              </w:rPr>
              <w:t xml:space="preserve">ime, ends ~2 weeks early so that students can begin </w:t>
            </w:r>
            <w:r w:rsidR="00D950C7">
              <w:rPr>
                <w:rFonts w:eastAsia="MS Mincho"/>
              </w:rPr>
              <w:t xml:space="preserve">the first full time clinical education experience, </w:t>
            </w:r>
            <w:r w:rsidR="008D7F1C" w:rsidRPr="004C03A3">
              <w:rPr>
                <w:rFonts w:eastAsia="MS Mincho"/>
              </w:rPr>
              <w:t>PT 7189</w:t>
            </w:r>
            <w:r w:rsidR="00D950C7">
              <w:rPr>
                <w:rFonts w:eastAsia="MS Mincho"/>
              </w:rPr>
              <w:t>.</w:t>
            </w:r>
          </w:p>
        </w:tc>
      </w:tr>
      <w:tr w:rsidR="008D7F1C" w:rsidRPr="004C03A3" w14:paraId="0E9B5F3C" w14:textId="77777777" w:rsidTr="00D630A1">
        <w:tc>
          <w:tcPr>
            <w:tcW w:w="1690" w:type="dxa"/>
          </w:tcPr>
          <w:p w14:paraId="54064EC3"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2 Summer</w:t>
            </w:r>
          </w:p>
        </w:tc>
        <w:tc>
          <w:tcPr>
            <w:tcW w:w="7758" w:type="dxa"/>
          </w:tcPr>
          <w:p w14:paraId="11088322" w14:textId="7EAD3BD4" w:rsidR="008D7F1C" w:rsidRPr="004C03A3" w:rsidRDefault="008D7F1C" w:rsidP="00D950C7">
            <w:pPr>
              <w:widowControl w:val="0"/>
              <w:autoSpaceDE w:val="0"/>
              <w:autoSpaceDN w:val="0"/>
              <w:adjustRightInd w:val="0"/>
              <w:spacing w:after="0" w:line="240" w:lineRule="auto"/>
              <w:rPr>
                <w:rFonts w:eastAsia="MS Mincho"/>
              </w:rPr>
            </w:pPr>
            <w:r w:rsidRPr="004C03A3">
              <w:rPr>
                <w:rFonts w:eastAsia="MS Mincho"/>
              </w:rPr>
              <w:t xml:space="preserve">Begins </w:t>
            </w:r>
            <w:r w:rsidR="00D950C7">
              <w:rPr>
                <w:rFonts w:eastAsia="MS Mincho"/>
              </w:rPr>
              <w:t xml:space="preserve">early with the first full time clinical </w:t>
            </w:r>
            <w:r>
              <w:rPr>
                <w:rFonts w:eastAsia="MS Mincho"/>
              </w:rPr>
              <w:t>education experience</w:t>
            </w:r>
            <w:r w:rsidR="00D950C7">
              <w:rPr>
                <w:rFonts w:eastAsia="MS Mincho"/>
              </w:rPr>
              <w:t>, PT 7189</w:t>
            </w:r>
            <w:r w:rsidRPr="004C03A3">
              <w:rPr>
                <w:rFonts w:eastAsia="MS Mincho"/>
              </w:rPr>
              <w:t xml:space="preserve">.  </w:t>
            </w:r>
            <w:r w:rsidR="00D950C7">
              <w:rPr>
                <w:rFonts w:eastAsia="MS Mincho"/>
              </w:rPr>
              <w:t>S</w:t>
            </w:r>
            <w:r w:rsidRPr="004C03A3">
              <w:rPr>
                <w:rFonts w:eastAsia="MS Mincho"/>
              </w:rPr>
              <w:t xml:space="preserve">tudents return to start the pediatrics curriculum at the normal </w:t>
            </w:r>
            <w:r w:rsidR="00941E3A">
              <w:rPr>
                <w:rFonts w:eastAsia="MS Mincho"/>
              </w:rPr>
              <w:t>university</w:t>
            </w:r>
            <w:r w:rsidRPr="004C03A3">
              <w:rPr>
                <w:rFonts w:eastAsia="MS Mincho"/>
              </w:rPr>
              <w:t xml:space="preserve"> mid-June start date.  The pediatrics courses end with the summer term end date around the beginning of August.  </w:t>
            </w:r>
            <w:r w:rsidR="1C224A59" w:rsidRPr="6213ECF1">
              <w:rPr>
                <w:rFonts w:eastAsia="MS Mincho"/>
              </w:rPr>
              <w:t>PT</w:t>
            </w:r>
            <w:r w:rsidR="3FB6B153" w:rsidRPr="6213ECF1">
              <w:rPr>
                <w:rFonts w:eastAsia="MS Mincho"/>
              </w:rPr>
              <w:t xml:space="preserve"> </w:t>
            </w:r>
            <w:r w:rsidR="1C224A59" w:rsidRPr="6213ECF1">
              <w:rPr>
                <w:rFonts w:eastAsia="MS Mincho"/>
              </w:rPr>
              <w:t>7189</w:t>
            </w:r>
            <w:r w:rsidRPr="004C03A3">
              <w:rPr>
                <w:rFonts w:eastAsia="MS Mincho"/>
              </w:rPr>
              <w:t xml:space="preserve"> and the summer pediatrics courses are all summer term courses.  </w:t>
            </w:r>
            <w:r w:rsidR="61B9D49C" w:rsidRPr="36251C72">
              <w:rPr>
                <w:rFonts w:eastAsia="MS Mincho"/>
              </w:rPr>
              <w:t>Students</w:t>
            </w:r>
            <w:r w:rsidRPr="004C03A3">
              <w:rPr>
                <w:rFonts w:eastAsia="MS Mincho"/>
              </w:rPr>
              <w:t xml:space="preserve"> must register and pay fees for the entire summer term at the earliest summer tuition due date.  </w:t>
            </w:r>
            <w:r w:rsidR="00400821">
              <w:rPr>
                <w:rFonts w:eastAsia="MS Mincho"/>
              </w:rPr>
              <w:t>The student</w:t>
            </w:r>
            <w:r w:rsidRPr="004C03A3">
              <w:rPr>
                <w:rFonts w:eastAsia="MS Mincho"/>
              </w:rPr>
              <w:t xml:space="preserve"> cannot wait for the pediatrics courses to begin in June to pay tuition for summer.  </w:t>
            </w:r>
          </w:p>
        </w:tc>
      </w:tr>
      <w:tr w:rsidR="008D7F1C" w:rsidRPr="004C03A3" w14:paraId="4AD8C015" w14:textId="77777777" w:rsidTr="00D630A1">
        <w:tc>
          <w:tcPr>
            <w:tcW w:w="1690" w:type="dxa"/>
          </w:tcPr>
          <w:p w14:paraId="79A136E4"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2 Fall</w:t>
            </w:r>
          </w:p>
        </w:tc>
        <w:tc>
          <w:tcPr>
            <w:tcW w:w="7758" w:type="dxa"/>
          </w:tcPr>
          <w:p w14:paraId="38C3CE93" w14:textId="21C13B63"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 xml:space="preserve">Follows </w:t>
            </w:r>
            <w:r w:rsidR="00941E3A">
              <w:rPr>
                <w:rFonts w:eastAsia="MS Mincho"/>
              </w:rPr>
              <w:t>n</w:t>
            </w:r>
            <w:r w:rsidRPr="004C03A3">
              <w:rPr>
                <w:rFonts w:eastAsia="MS Mincho"/>
              </w:rPr>
              <w:t xml:space="preserve">ormal </w:t>
            </w:r>
            <w:r w:rsidR="00941E3A">
              <w:rPr>
                <w:rFonts w:eastAsia="MS Mincho"/>
              </w:rPr>
              <w:t>u</w:t>
            </w:r>
            <w:r w:rsidRPr="004C03A3">
              <w:rPr>
                <w:rFonts w:eastAsia="MS Mincho"/>
              </w:rPr>
              <w:t xml:space="preserve">niversity </w:t>
            </w:r>
            <w:r w:rsidR="00941E3A">
              <w:rPr>
                <w:rFonts w:eastAsia="MS Mincho"/>
              </w:rPr>
              <w:t>c</w:t>
            </w:r>
            <w:r w:rsidRPr="004C03A3">
              <w:rPr>
                <w:rFonts w:eastAsia="MS Mincho"/>
              </w:rPr>
              <w:t>alendar</w:t>
            </w:r>
          </w:p>
        </w:tc>
      </w:tr>
      <w:tr w:rsidR="008D7F1C" w:rsidRPr="004C03A3" w14:paraId="10D837D1" w14:textId="77777777" w:rsidTr="00D630A1">
        <w:tc>
          <w:tcPr>
            <w:tcW w:w="1690" w:type="dxa"/>
          </w:tcPr>
          <w:p w14:paraId="784DC7EF"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2 Spring</w:t>
            </w:r>
          </w:p>
        </w:tc>
        <w:tc>
          <w:tcPr>
            <w:tcW w:w="7758" w:type="dxa"/>
          </w:tcPr>
          <w:p w14:paraId="5AFC01A7" w14:textId="3AB9AC50" w:rsidR="008D7F1C" w:rsidRPr="004C03A3" w:rsidRDefault="008D7F1C" w:rsidP="00D950C7">
            <w:pPr>
              <w:widowControl w:val="0"/>
              <w:autoSpaceDE w:val="0"/>
              <w:autoSpaceDN w:val="0"/>
              <w:adjustRightInd w:val="0"/>
              <w:spacing w:after="0" w:line="240" w:lineRule="auto"/>
              <w:rPr>
                <w:rFonts w:eastAsia="MS Mincho"/>
              </w:rPr>
            </w:pPr>
            <w:r w:rsidRPr="004C03A3">
              <w:rPr>
                <w:rFonts w:eastAsia="MS Mincho"/>
              </w:rPr>
              <w:t>Starts on time</w:t>
            </w:r>
            <w:r w:rsidR="00D950C7">
              <w:rPr>
                <w:rFonts w:eastAsia="MS Mincho"/>
              </w:rPr>
              <w:t xml:space="preserve">. Didactic courses </w:t>
            </w:r>
            <w:r w:rsidRPr="004C03A3">
              <w:rPr>
                <w:rFonts w:eastAsia="MS Mincho"/>
              </w:rPr>
              <w:t xml:space="preserve">end early </w:t>
            </w:r>
            <w:r w:rsidR="00D950C7">
              <w:rPr>
                <w:rFonts w:eastAsia="MS Mincho"/>
              </w:rPr>
              <w:t>to al</w:t>
            </w:r>
            <w:r w:rsidR="00833699">
              <w:rPr>
                <w:rFonts w:eastAsia="MS Mincho"/>
              </w:rPr>
              <w:t>l</w:t>
            </w:r>
            <w:r w:rsidR="00D950C7">
              <w:rPr>
                <w:rFonts w:eastAsia="MS Mincho"/>
              </w:rPr>
              <w:t xml:space="preserve">ow first half of the second full time clinical education course, PT </w:t>
            </w:r>
            <w:r w:rsidRPr="004C03A3">
              <w:rPr>
                <w:rFonts w:eastAsia="MS Mincho"/>
              </w:rPr>
              <w:t>7289</w:t>
            </w:r>
            <w:r w:rsidR="00D950C7">
              <w:rPr>
                <w:rFonts w:eastAsia="MS Mincho"/>
              </w:rPr>
              <w:t>.01</w:t>
            </w:r>
            <w:r w:rsidRPr="004C03A3">
              <w:rPr>
                <w:rFonts w:eastAsia="MS Mincho"/>
              </w:rPr>
              <w:t xml:space="preserve">. Students take the </w:t>
            </w:r>
            <w:r w:rsidR="00490098" w:rsidRPr="004C03A3">
              <w:rPr>
                <w:rFonts w:eastAsia="MS Mincho"/>
              </w:rPr>
              <w:t>second-year</w:t>
            </w:r>
            <w:r w:rsidRPr="004C03A3">
              <w:rPr>
                <w:rFonts w:eastAsia="MS Mincho"/>
              </w:rPr>
              <w:t xml:space="preserve"> comprehensive exam prior to departing for clinical training.</w:t>
            </w:r>
          </w:p>
        </w:tc>
      </w:tr>
      <w:tr w:rsidR="008D7F1C" w:rsidRPr="004C03A3" w14:paraId="69F22FBA" w14:textId="77777777" w:rsidTr="00D630A1">
        <w:tc>
          <w:tcPr>
            <w:tcW w:w="1690" w:type="dxa"/>
          </w:tcPr>
          <w:p w14:paraId="51E1FFBA"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3 Summer</w:t>
            </w:r>
          </w:p>
        </w:tc>
        <w:tc>
          <w:tcPr>
            <w:tcW w:w="7758" w:type="dxa"/>
          </w:tcPr>
          <w:p w14:paraId="661C6240" w14:textId="6FA75CF4" w:rsidR="008D7F1C" w:rsidRPr="004C03A3" w:rsidRDefault="008D7F1C" w:rsidP="00B96C86">
            <w:pPr>
              <w:widowControl w:val="0"/>
              <w:autoSpaceDE w:val="0"/>
              <w:autoSpaceDN w:val="0"/>
              <w:adjustRightInd w:val="0"/>
              <w:spacing w:after="0" w:line="240" w:lineRule="auto"/>
              <w:rPr>
                <w:rFonts w:eastAsia="MS Mincho"/>
              </w:rPr>
            </w:pPr>
            <w:r w:rsidRPr="004C03A3">
              <w:rPr>
                <w:rFonts w:eastAsia="MS Mincho"/>
              </w:rPr>
              <w:t xml:space="preserve">Students </w:t>
            </w:r>
            <w:r w:rsidR="00833699">
              <w:rPr>
                <w:rFonts w:eastAsia="MS Mincho"/>
              </w:rPr>
              <w:t xml:space="preserve">finish </w:t>
            </w:r>
            <w:r w:rsidRPr="004C03A3">
              <w:rPr>
                <w:rFonts w:eastAsia="MS Mincho"/>
              </w:rPr>
              <w:t>PT 7289</w:t>
            </w:r>
            <w:r w:rsidR="00BF4D2E">
              <w:rPr>
                <w:rFonts w:eastAsia="MS Mincho"/>
              </w:rPr>
              <w:t>.02</w:t>
            </w:r>
            <w:r w:rsidRPr="004C03A3">
              <w:rPr>
                <w:rFonts w:eastAsia="MS Mincho"/>
              </w:rPr>
              <w:t xml:space="preserve"> and then </w:t>
            </w:r>
            <w:r w:rsidR="00BF4D2E">
              <w:rPr>
                <w:rFonts w:eastAsia="MS Mincho"/>
              </w:rPr>
              <w:t xml:space="preserve">take </w:t>
            </w:r>
            <w:r w:rsidRPr="004C03A3">
              <w:rPr>
                <w:rFonts w:eastAsia="MS Mincho"/>
              </w:rPr>
              <w:t>PT 8189, registering for 1</w:t>
            </w:r>
            <w:r w:rsidR="00BF4D2E">
              <w:rPr>
                <w:rFonts w:eastAsia="MS Mincho"/>
              </w:rPr>
              <w:t>2</w:t>
            </w:r>
            <w:r w:rsidRPr="004C03A3">
              <w:rPr>
                <w:rFonts w:eastAsia="MS Mincho"/>
              </w:rPr>
              <w:t xml:space="preserve"> credits in summer term.</w:t>
            </w:r>
            <w:r w:rsidR="00B96C86">
              <w:rPr>
                <w:rFonts w:eastAsia="MS Mincho"/>
              </w:rPr>
              <w:t xml:space="preserve">  The end date for PT 8189 comes slightly after the normal end date for summer term.</w:t>
            </w:r>
          </w:p>
        </w:tc>
      </w:tr>
      <w:tr w:rsidR="008D7F1C" w:rsidRPr="004C03A3" w14:paraId="054B9E35" w14:textId="77777777" w:rsidTr="00D630A1">
        <w:tc>
          <w:tcPr>
            <w:tcW w:w="1690" w:type="dxa"/>
          </w:tcPr>
          <w:p w14:paraId="0B1DE3CA"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3 Fall</w:t>
            </w:r>
          </w:p>
        </w:tc>
        <w:tc>
          <w:tcPr>
            <w:tcW w:w="7758" w:type="dxa"/>
          </w:tcPr>
          <w:p w14:paraId="14B88178" w14:textId="417B8951" w:rsidR="008D7F1C" w:rsidRPr="004C03A3" w:rsidRDefault="00BF4D2E" w:rsidP="00BF4D2E">
            <w:pPr>
              <w:widowControl w:val="0"/>
              <w:autoSpaceDE w:val="0"/>
              <w:autoSpaceDN w:val="0"/>
              <w:adjustRightInd w:val="0"/>
              <w:spacing w:after="0" w:line="240" w:lineRule="auto"/>
              <w:rPr>
                <w:rFonts w:eastAsia="MS Mincho"/>
              </w:rPr>
            </w:pPr>
            <w:r>
              <w:rPr>
                <w:rFonts w:eastAsia="MS Mincho"/>
              </w:rPr>
              <w:t xml:space="preserve">Starts on time with </w:t>
            </w:r>
            <w:r w:rsidR="008D7F1C" w:rsidRPr="004C03A3">
              <w:rPr>
                <w:rFonts w:eastAsia="MS Mincho"/>
              </w:rPr>
              <w:t>normal university calendar.</w:t>
            </w:r>
            <w:r w:rsidR="00833699">
              <w:rPr>
                <w:rFonts w:eastAsia="MS Mincho"/>
              </w:rPr>
              <w:t xml:space="preserve">  PT d</w:t>
            </w:r>
            <w:r>
              <w:rPr>
                <w:rFonts w:eastAsia="MS Mincho"/>
              </w:rPr>
              <w:t xml:space="preserve">idactic courses are completed by Thanksgiving.  Students completing </w:t>
            </w:r>
            <w:r w:rsidR="00490098">
              <w:rPr>
                <w:rFonts w:eastAsia="MS Mincho"/>
              </w:rPr>
              <w:t xml:space="preserve">the </w:t>
            </w:r>
            <w:r>
              <w:rPr>
                <w:rFonts w:eastAsia="MS Mincho"/>
              </w:rPr>
              <w:t xml:space="preserve">international </w:t>
            </w:r>
            <w:r w:rsidR="00490098">
              <w:rPr>
                <w:rFonts w:eastAsia="MS Mincho"/>
              </w:rPr>
              <w:t>service-learning</w:t>
            </w:r>
            <w:r>
              <w:rPr>
                <w:rFonts w:eastAsia="MS Mincho"/>
              </w:rPr>
              <w:t xml:space="preserve"> course go to Merida after Thanksgiving.</w:t>
            </w:r>
          </w:p>
        </w:tc>
      </w:tr>
      <w:tr w:rsidR="008D7F1C" w:rsidRPr="004C03A3" w14:paraId="5F0ED905" w14:textId="77777777" w:rsidTr="00D630A1">
        <w:tc>
          <w:tcPr>
            <w:tcW w:w="1690" w:type="dxa"/>
          </w:tcPr>
          <w:p w14:paraId="410100EA" w14:textId="77777777" w:rsidR="008D7F1C" w:rsidRPr="004C03A3" w:rsidRDefault="008D7F1C" w:rsidP="008D7F1C">
            <w:pPr>
              <w:widowControl w:val="0"/>
              <w:autoSpaceDE w:val="0"/>
              <w:autoSpaceDN w:val="0"/>
              <w:adjustRightInd w:val="0"/>
              <w:spacing w:after="0" w:line="240" w:lineRule="auto"/>
              <w:rPr>
                <w:rFonts w:eastAsia="MS Mincho"/>
              </w:rPr>
            </w:pPr>
            <w:r w:rsidRPr="004C03A3">
              <w:rPr>
                <w:rFonts w:eastAsia="MS Mincho"/>
              </w:rPr>
              <w:t>Year 3 Spring</w:t>
            </w:r>
          </w:p>
        </w:tc>
        <w:tc>
          <w:tcPr>
            <w:tcW w:w="7758" w:type="dxa"/>
          </w:tcPr>
          <w:p w14:paraId="5E8CEA8C" w14:textId="09E4DED7" w:rsidR="008D7F1C" w:rsidRPr="004C03A3" w:rsidRDefault="00BF4D2E" w:rsidP="00BF4D2E">
            <w:pPr>
              <w:widowControl w:val="0"/>
              <w:autoSpaceDE w:val="0"/>
              <w:autoSpaceDN w:val="0"/>
              <w:adjustRightInd w:val="0"/>
              <w:spacing w:after="0" w:line="240" w:lineRule="auto"/>
              <w:rPr>
                <w:rFonts w:eastAsia="MS Mincho"/>
              </w:rPr>
            </w:pPr>
            <w:r>
              <w:rPr>
                <w:rFonts w:eastAsia="MS Mincho"/>
              </w:rPr>
              <w:t xml:space="preserve">Starts as soon as practicable after Jan 1, before university classes begin.  </w:t>
            </w:r>
            <w:r w:rsidR="008D7F1C" w:rsidRPr="004C03A3">
              <w:rPr>
                <w:rFonts w:eastAsia="MS Mincho"/>
              </w:rPr>
              <w:t xml:space="preserve">Scheduled around clinical </w:t>
            </w:r>
            <w:r w:rsidR="008D7F1C">
              <w:rPr>
                <w:rFonts w:eastAsia="MS Mincho"/>
              </w:rPr>
              <w:t>education experience</w:t>
            </w:r>
            <w:r w:rsidR="008D7F1C" w:rsidRPr="004C03A3">
              <w:rPr>
                <w:rFonts w:eastAsia="MS Mincho"/>
              </w:rPr>
              <w:t>s.  Students return to campus for a final week of closing activities, including graduation.</w:t>
            </w:r>
          </w:p>
        </w:tc>
      </w:tr>
    </w:tbl>
    <w:p w14:paraId="34BFC266" w14:textId="6EDCBA6B" w:rsidR="008D7F1C" w:rsidRPr="004C03A3" w:rsidRDefault="006F0AC2" w:rsidP="00146DE3">
      <w:pPr>
        <w:pStyle w:val="Heading2"/>
      </w:pPr>
      <w:bookmarkStart w:id="172" w:name="_Toc203474006"/>
      <w:r>
        <w:t xml:space="preserve">Policy for </w:t>
      </w:r>
      <w:r w:rsidR="008D7F1C" w:rsidRPr="004C03A3">
        <w:t>Special Program Events</w:t>
      </w:r>
      <w:bookmarkEnd w:id="168"/>
      <w:bookmarkEnd w:id="169"/>
      <w:bookmarkEnd w:id="172"/>
    </w:p>
    <w:p w14:paraId="3B91A210" w14:textId="7A02B300" w:rsidR="008D7F1C" w:rsidRPr="004C03A3" w:rsidRDefault="008D7F1C" w:rsidP="004E70CB">
      <w:pPr>
        <w:pStyle w:val="ListParagraph"/>
        <w:widowControl w:val="0"/>
        <w:numPr>
          <w:ilvl w:val="0"/>
          <w:numId w:val="27"/>
        </w:numPr>
        <w:autoSpaceDE w:val="0"/>
        <w:autoSpaceDN w:val="0"/>
        <w:adjustRightInd w:val="0"/>
        <w:spacing w:after="0" w:line="240" w:lineRule="auto"/>
        <w:ind w:left="360"/>
        <w:rPr>
          <w:rFonts w:eastAsia="MS Mincho"/>
        </w:rPr>
      </w:pPr>
      <w:r w:rsidRPr="004C03A3">
        <w:rPr>
          <w:rFonts w:eastAsia="MS Mincho"/>
        </w:rPr>
        <w:t>When special visiting lecturers are arranged, all students who are on campus are required to attend.  This specifically includes presentations by prospective faculty interviewing for a position here.</w:t>
      </w:r>
    </w:p>
    <w:p w14:paraId="5D0325F0" w14:textId="6FA6A730" w:rsidR="008D7F1C" w:rsidRPr="004C03A3" w:rsidRDefault="008D7F1C" w:rsidP="004E70CB">
      <w:pPr>
        <w:pStyle w:val="ListParagraph"/>
        <w:widowControl w:val="0"/>
        <w:numPr>
          <w:ilvl w:val="0"/>
          <w:numId w:val="27"/>
        </w:numPr>
        <w:autoSpaceDE w:val="0"/>
        <w:autoSpaceDN w:val="0"/>
        <w:adjustRightInd w:val="0"/>
        <w:spacing w:after="0" w:line="240" w:lineRule="auto"/>
        <w:ind w:left="360"/>
        <w:rPr>
          <w:rFonts w:eastAsia="MS Mincho"/>
        </w:rPr>
      </w:pPr>
      <w:r w:rsidRPr="004C03A3">
        <w:rPr>
          <w:rFonts w:eastAsia="MS Mincho"/>
        </w:rPr>
        <w:t xml:space="preserve">There is an </w:t>
      </w:r>
      <w:r w:rsidR="00444D83">
        <w:rPr>
          <w:rFonts w:eastAsia="MS Mincho"/>
        </w:rPr>
        <w:t xml:space="preserve">annual </w:t>
      </w:r>
      <w:r w:rsidRPr="004C03A3">
        <w:rPr>
          <w:rFonts w:eastAsia="MS Mincho"/>
        </w:rPr>
        <w:t xml:space="preserve">event called </w:t>
      </w:r>
      <w:r w:rsidRPr="004C03A3">
        <w:rPr>
          <w:rFonts w:eastAsia="MS Mincho"/>
          <w:b/>
        </w:rPr>
        <w:t>The Theraball</w:t>
      </w:r>
      <w:r w:rsidRPr="004C03A3">
        <w:rPr>
          <w:rFonts w:eastAsia="MS Mincho"/>
        </w:rPr>
        <w:t xml:space="preserve"> which is a special fundraiser for the Foundation of Physical Therapy Research.  All students are required to attend and are encouraged to bring guests.</w:t>
      </w:r>
    </w:p>
    <w:p w14:paraId="5CD35821" w14:textId="63DEE87B" w:rsidR="008D7F1C" w:rsidRPr="004C03A3" w:rsidRDefault="7123E9FE" w:rsidP="004E70CB">
      <w:pPr>
        <w:pStyle w:val="ListParagraph"/>
        <w:widowControl w:val="0"/>
        <w:numPr>
          <w:ilvl w:val="0"/>
          <w:numId w:val="27"/>
        </w:numPr>
        <w:autoSpaceDE w:val="0"/>
        <w:autoSpaceDN w:val="0"/>
        <w:adjustRightInd w:val="0"/>
        <w:spacing w:after="0" w:line="240" w:lineRule="auto"/>
        <w:ind w:left="360"/>
        <w:rPr>
          <w:rFonts w:eastAsia="MS Mincho" w:cstheme="minorBidi"/>
        </w:rPr>
      </w:pPr>
      <w:r w:rsidRPr="2841A075">
        <w:rPr>
          <w:rFonts w:eastAsia="MS Mincho"/>
        </w:rPr>
        <w:t xml:space="preserve">The </w:t>
      </w:r>
      <w:r w:rsidRPr="2841A075">
        <w:rPr>
          <w:rFonts w:eastAsia="MS Mincho"/>
          <w:b/>
          <w:bCs/>
        </w:rPr>
        <w:t xml:space="preserve">Combined Sections </w:t>
      </w:r>
      <w:r w:rsidR="31C02D02" w:rsidRPr="2841A075">
        <w:rPr>
          <w:rFonts w:eastAsia="MS Mincho"/>
          <w:b/>
          <w:bCs/>
        </w:rPr>
        <w:t>M</w:t>
      </w:r>
      <w:r w:rsidRPr="2841A075">
        <w:rPr>
          <w:rFonts w:eastAsia="MS Mincho"/>
          <w:b/>
          <w:bCs/>
        </w:rPr>
        <w:t>eeting</w:t>
      </w:r>
      <w:r w:rsidRPr="2841A075">
        <w:rPr>
          <w:rFonts w:eastAsia="MS Mincho"/>
        </w:rPr>
        <w:t xml:space="preserve"> </w:t>
      </w:r>
      <w:r w:rsidR="31C02D02" w:rsidRPr="2841A075">
        <w:rPr>
          <w:rFonts w:eastAsia="MS Mincho"/>
        </w:rPr>
        <w:t xml:space="preserve">(CSM) </w:t>
      </w:r>
      <w:r w:rsidRPr="2841A075">
        <w:rPr>
          <w:rFonts w:eastAsia="MS Mincho"/>
        </w:rPr>
        <w:t xml:space="preserve">of the American Physical Therapy Association is held annually in February.  All </w:t>
      </w:r>
      <w:r w:rsidR="00490098" w:rsidRPr="2841A075">
        <w:rPr>
          <w:rFonts w:eastAsia="MS Mincho"/>
        </w:rPr>
        <w:t>second-year</w:t>
      </w:r>
      <w:r w:rsidRPr="2841A075">
        <w:rPr>
          <w:rFonts w:eastAsia="MS Mincho"/>
        </w:rPr>
        <w:t xml:space="preserve"> students are required to attend</w:t>
      </w:r>
      <w:r w:rsidR="31C02D02" w:rsidRPr="2841A075">
        <w:rPr>
          <w:rFonts w:eastAsia="MS Mincho"/>
        </w:rPr>
        <w:t xml:space="preserve"> CSM</w:t>
      </w:r>
      <w:r w:rsidR="004D5EE4">
        <w:rPr>
          <w:rFonts w:eastAsia="MS Mincho"/>
        </w:rPr>
        <w:t xml:space="preserve">, unless they request an </w:t>
      </w:r>
      <w:r w:rsidR="00A95957">
        <w:rPr>
          <w:rFonts w:eastAsia="MS Mincho"/>
        </w:rPr>
        <w:t>exception</w:t>
      </w:r>
      <w:r w:rsidR="004D5EE4">
        <w:rPr>
          <w:rFonts w:eastAsia="MS Mincho"/>
        </w:rPr>
        <w:t xml:space="preserve"> to attend a different </w:t>
      </w:r>
      <w:r w:rsidR="00A95957">
        <w:rPr>
          <w:rFonts w:eastAsia="MS Mincho"/>
        </w:rPr>
        <w:t>meeting affiliated with the APTA instead; the annual meeting of the OPTA is an acceptable alternative.</w:t>
      </w:r>
      <w:r w:rsidRPr="2841A075">
        <w:rPr>
          <w:rFonts w:eastAsia="MS Mincho"/>
        </w:rPr>
        <w:t xml:space="preserve">  Students are responsible for the cost of travel, food and lodging.  </w:t>
      </w:r>
      <w:r w:rsidR="00D41D0B">
        <w:rPr>
          <w:rFonts w:eastAsia="MS Mincho"/>
        </w:rPr>
        <w:t>For CSM, t</w:t>
      </w:r>
      <w:r w:rsidRPr="2841A075">
        <w:rPr>
          <w:rFonts w:eastAsia="MS Mincho"/>
        </w:rPr>
        <w:t xml:space="preserve">he program will pay students’ registration fee and reimburse a partial per diem allowance </w:t>
      </w:r>
      <w:r w:rsidRPr="2841A075">
        <w:rPr>
          <w:rFonts w:eastAsia="MS Mincho"/>
        </w:rPr>
        <w:lastRenderedPageBreak/>
        <w:t xml:space="preserve">from funds collected </w:t>
      </w:r>
      <w:r w:rsidR="00B054D8">
        <w:rPr>
          <w:rFonts w:eastAsia="MS Mincho"/>
        </w:rPr>
        <w:t>through program fees</w:t>
      </w:r>
      <w:r w:rsidRPr="2841A075">
        <w:rPr>
          <w:rFonts w:eastAsia="MS Mincho"/>
        </w:rPr>
        <w:t xml:space="preserve">.  </w:t>
      </w:r>
      <w:r w:rsidR="00D41D0B">
        <w:rPr>
          <w:rFonts w:eastAsia="MS Mincho"/>
        </w:rPr>
        <w:t>For the OPTA, the program will pay the registration fee</w:t>
      </w:r>
      <w:r w:rsidR="00FD50F0">
        <w:rPr>
          <w:rFonts w:eastAsia="MS Mincho"/>
        </w:rPr>
        <w:t>.  Only early bird / group registration rates will be paid.  If a student misses the early bird deadline, they will be responsible for the additional cost of registration.</w:t>
      </w:r>
    </w:p>
    <w:p w14:paraId="28CF951E" w14:textId="0A707893" w:rsidR="008D7F1C" w:rsidRPr="004C03A3" w:rsidRDefault="008D7F1C" w:rsidP="004E70CB">
      <w:pPr>
        <w:pStyle w:val="ListParagraph"/>
        <w:widowControl w:val="0"/>
        <w:numPr>
          <w:ilvl w:val="0"/>
          <w:numId w:val="27"/>
        </w:numPr>
        <w:autoSpaceDE w:val="0"/>
        <w:autoSpaceDN w:val="0"/>
        <w:adjustRightInd w:val="0"/>
        <w:spacing w:after="0" w:line="240" w:lineRule="auto"/>
        <w:ind w:left="360"/>
        <w:rPr>
          <w:rFonts w:eastAsia="MS Mincho" w:cstheme="minorHAnsi"/>
          <w:bCs/>
        </w:rPr>
      </w:pPr>
      <w:r w:rsidRPr="004C03A3">
        <w:rPr>
          <w:rFonts w:eastAsia="MS Mincho"/>
        </w:rPr>
        <w:t xml:space="preserve">The Ohio Physical Therapy Association has a spring conference that includes various educational and professional events.  In the fall, there is a scientific symposium.  Students are encouraged to attend – the OPTA liaison will promote these events to the </w:t>
      </w:r>
      <w:r w:rsidR="00FE2CA2">
        <w:rPr>
          <w:rFonts w:eastAsia="MS Mincho"/>
        </w:rPr>
        <w:t>students</w:t>
      </w:r>
      <w:r w:rsidRPr="004C03A3">
        <w:rPr>
          <w:rFonts w:eastAsia="MS Mincho"/>
        </w:rPr>
        <w:t>.</w:t>
      </w:r>
    </w:p>
    <w:p w14:paraId="3E98698E" w14:textId="77777777" w:rsidR="008D7F1C" w:rsidRPr="004C03A3" w:rsidRDefault="008D7F1C" w:rsidP="004E70CB">
      <w:pPr>
        <w:pStyle w:val="ListParagraph"/>
        <w:widowControl w:val="0"/>
        <w:numPr>
          <w:ilvl w:val="0"/>
          <w:numId w:val="27"/>
        </w:numPr>
        <w:autoSpaceDE w:val="0"/>
        <w:autoSpaceDN w:val="0"/>
        <w:adjustRightInd w:val="0"/>
        <w:spacing w:after="0" w:line="240" w:lineRule="auto"/>
        <w:ind w:left="360"/>
        <w:rPr>
          <w:rFonts w:eastAsia="MS Mincho" w:cstheme="minorHAnsi"/>
          <w:bCs/>
        </w:rPr>
      </w:pPr>
      <w:r w:rsidRPr="004C03A3">
        <w:rPr>
          <w:rFonts w:eastAsia="MS Mincho"/>
        </w:rPr>
        <w:t>Other special events may be required in certain years.</w:t>
      </w:r>
    </w:p>
    <w:p w14:paraId="5B053403" w14:textId="77A5B3AA" w:rsidR="00C707D4" w:rsidRPr="004C03A3" w:rsidRDefault="006F0AC2" w:rsidP="00146DE3">
      <w:pPr>
        <w:pStyle w:val="Heading2"/>
      </w:pPr>
      <w:bookmarkStart w:id="173" w:name="_Toc203474007"/>
      <w:r>
        <w:t xml:space="preserve">Policy for </w:t>
      </w:r>
      <w:r w:rsidR="00C707D4" w:rsidRPr="004C03A3">
        <w:t>Social Media</w:t>
      </w:r>
      <w:bookmarkEnd w:id="170"/>
      <w:bookmarkEnd w:id="171"/>
      <w:bookmarkEnd w:id="173"/>
    </w:p>
    <w:p w14:paraId="71A93486" w14:textId="7BFD673F" w:rsidR="00C707D4" w:rsidRPr="004C03A3" w:rsidRDefault="0050421B" w:rsidP="00C707D4">
      <w:r>
        <w:t>T</w:t>
      </w:r>
      <w:r w:rsidR="00C707D4" w:rsidRPr="004C03A3">
        <w:t>he school’s social media policy</w:t>
      </w:r>
      <w:r>
        <w:t xml:space="preserve"> is explain</w:t>
      </w:r>
      <w:r w:rsidR="00BF4D2E">
        <w:t>ed</w:t>
      </w:r>
      <w:r>
        <w:t xml:space="preserve"> in the </w:t>
      </w:r>
      <w:r w:rsidR="00B15E52">
        <w:t>HRS</w:t>
      </w:r>
      <w:r>
        <w:t xml:space="preserve"> Policy #</w:t>
      </w:r>
      <w:r w:rsidR="006C25E5">
        <w:t>6</w:t>
      </w:r>
      <w:r w:rsidR="004A0A55">
        <w:t xml:space="preserve"> Academic Standards: Social </w:t>
      </w:r>
      <w:r w:rsidR="00C0200C">
        <w:t>N</w:t>
      </w:r>
      <w:r w:rsidR="004A0A55">
        <w:t>etwork</w:t>
      </w:r>
      <w:r w:rsidR="00C0200C">
        <w:t>ing</w:t>
      </w:r>
      <w:r>
        <w:t xml:space="preserve">).  </w:t>
      </w:r>
      <w:r w:rsidR="00C707D4" w:rsidRPr="004C03A3">
        <w:t>Social media are not to be utilized during class sessions</w:t>
      </w:r>
      <w:r w:rsidR="001F304C">
        <w:t xml:space="preserve"> unless </w:t>
      </w:r>
      <w:r w:rsidR="00170D16">
        <w:t>assigned as part of a learning activity (</w:t>
      </w:r>
      <w:r w:rsidR="00170D16" w:rsidRPr="00170D16">
        <w:rPr>
          <w:i/>
          <w:iCs/>
        </w:rPr>
        <w:t>e.g.</w:t>
      </w:r>
      <w:r w:rsidR="00170D16">
        <w:t xml:space="preserve">, “find </w:t>
      </w:r>
      <w:r w:rsidR="00135983">
        <w:t>posts related to</w:t>
      </w:r>
      <w:r w:rsidR="00170D16">
        <w:t xml:space="preserve"> physical therapy on a social media platform and assess their accuracy</w:t>
      </w:r>
      <w:r w:rsidR="00135983">
        <w:t>”</w:t>
      </w:r>
      <w:r w:rsidR="00170D16">
        <w:t xml:space="preserve">.)  </w:t>
      </w:r>
      <w:r w:rsidR="00C707D4" w:rsidRPr="004C03A3">
        <w:t>If electronic or other devices are being utilized in a manner that is not conducive to learning</w:t>
      </w:r>
      <w:r w:rsidR="00BF4D2E">
        <w:t>,</w:t>
      </w:r>
      <w:r w:rsidR="00C707D4" w:rsidRPr="004C03A3">
        <w:t xml:space="preserve"> the instructor may request that they be turned off or placed in a book bag or other location that is not within the learning environment for the duration of the clas</w:t>
      </w:r>
      <w:r w:rsidR="00AE7211">
        <w:t>s; t</w:t>
      </w:r>
      <w:r w:rsidR="00FE2CA2">
        <w:t xml:space="preserve">he university provides faculty with authority to </w:t>
      </w:r>
      <w:r w:rsidR="00AE7211">
        <w:t>do so.</w:t>
      </w:r>
    </w:p>
    <w:p w14:paraId="0350E5EE" w14:textId="6F8F1B05" w:rsidR="00C707D4" w:rsidRPr="004C03A3" w:rsidRDefault="00C707D4" w:rsidP="00C707D4">
      <w:r w:rsidRPr="004C03A3">
        <w:t>You are advised to exercise discretion and consider your digital footprint, your professional reputation and the reputation of The Ohio State University Physical Therapy Program when utilizing social media sites during your personal time.</w:t>
      </w:r>
    </w:p>
    <w:p w14:paraId="519188A4" w14:textId="1D62A016" w:rsidR="00C707D4" w:rsidRPr="004C03A3" w:rsidRDefault="00C707D4" w:rsidP="00C707D4">
      <w:r>
        <w:t xml:space="preserve">Students are never permitted to post on any public website or through social media any course-related materials such as syllabi, homework, or any other materials that only students registered in the course should have </w:t>
      </w:r>
      <w:r w:rsidRPr="00AA4C2C">
        <w:t xml:space="preserve">access to.  </w:t>
      </w:r>
      <w:r w:rsidR="004D5B92" w:rsidRPr="00AA4C2C">
        <w:t xml:space="preserve">This includes </w:t>
      </w:r>
      <w:r w:rsidR="007640EB" w:rsidRPr="00AA4C2C">
        <w:t>any private</w:t>
      </w:r>
      <w:r w:rsidR="3C6CCA29" w:rsidRPr="00AA4C2C">
        <w:t xml:space="preserve">, group, </w:t>
      </w:r>
      <w:r w:rsidR="007640EB" w:rsidRPr="00AA4C2C">
        <w:t>or public facing account</w:t>
      </w:r>
      <w:r w:rsidR="002A3AA4" w:rsidRPr="00AA4C2C">
        <w:t xml:space="preserve">.  </w:t>
      </w:r>
      <w:r w:rsidRPr="00AA4C2C">
        <w:t>Discussing</w:t>
      </w:r>
      <w:r>
        <w:t xml:space="preserve"> tests and other assessments through these venues is also forbidden.  Publishing disparaging remarks about the program, its faculty, or fellow students is considered unprofessional behavior</w:t>
      </w:r>
      <w:r w:rsidR="00C37222">
        <w:t>, which may result in disciplinary action</w:t>
      </w:r>
      <w:r>
        <w:t>.</w:t>
      </w:r>
    </w:p>
    <w:p w14:paraId="5733E9B9" w14:textId="631B940A" w:rsidR="00C707D4" w:rsidRPr="004C03A3" w:rsidRDefault="006F0AC2" w:rsidP="00146DE3">
      <w:pPr>
        <w:pStyle w:val="Heading2"/>
      </w:pPr>
      <w:bookmarkStart w:id="174" w:name="_Toc200169059"/>
      <w:bookmarkStart w:id="175" w:name="_Toc264368070"/>
      <w:bookmarkStart w:id="176" w:name="_Toc514307373"/>
      <w:bookmarkStart w:id="177" w:name="_Toc11403786"/>
      <w:bookmarkStart w:id="178" w:name="_Ref133333935"/>
      <w:bookmarkStart w:id="179" w:name="_Toc203474008"/>
      <w:r>
        <w:t xml:space="preserve">Policy for </w:t>
      </w:r>
      <w:r w:rsidR="00C707D4" w:rsidRPr="004C03A3">
        <w:t>Dress Code</w:t>
      </w:r>
      <w:bookmarkEnd w:id="174"/>
      <w:bookmarkEnd w:id="175"/>
      <w:bookmarkEnd w:id="176"/>
      <w:bookmarkEnd w:id="177"/>
      <w:r w:rsidR="00C707D4" w:rsidRPr="004C03A3">
        <w:t xml:space="preserve"> and Personal Appearance Requirements</w:t>
      </w:r>
      <w:bookmarkEnd w:id="178"/>
      <w:bookmarkEnd w:id="179"/>
    </w:p>
    <w:p w14:paraId="7D9A4F7F" w14:textId="5F16B834" w:rsidR="00C707D4" w:rsidRPr="004C03A3" w:rsidRDefault="00C707D4" w:rsidP="00C707D4">
      <w:r w:rsidRPr="004C03A3">
        <w:t xml:space="preserve">In order to respect the values of patients, professionals and peers, clothes worn by students in class when guests or patients are present and in clinical situations are expected to be consistent with professional dress standards.  </w:t>
      </w:r>
      <w:bookmarkStart w:id="180" w:name="_Toc200169060"/>
      <w:r w:rsidRPr="004C03A3">
        <w:t xml:space="preserve">The </w:t>
      </w:r>
      <w:r w:rsidR="00B15E52">
        <w:t>HRS</w:t>
      </w:r>
      <w:r w:rsidRPr="004C03A3">
        <w:t xml:space="preserve"> Handbook has general provisions for a student dress code. See </w:t>
      </w:r>
      <w:r w:rsidR="00B15E52">
        <w:t>HRS</w:t>
      </w:r>
      <w:r w:rsidRPr="004C03A3">
        <w:t xml:space="preserve"> Policy #1</w:t>
      </w:r>
      <w:r w:rsidR="006C25E5">
        <w:t>2</w:t>
      </w:r>
      <w:r w:rsidR="00F85B2D">
        <w:t xml:space="preserve"> Academic Standards: Professional Dress</w:t>
      </w:r>
      <w:r w:rsidRPr="004C03A3">
        <w:t xml:space="preserve">. The criteria below are </w:t>
      </w:r>
      <w:r w:rsidR="0050421B">
        <w:t xml:space="preserve">specific to DPT </w:t>
      </w:r>
      <w:r w:rsidRPr="004C03A3">
        <w:t>students</w:t>
      </w:r>
      <w:r w:rsidR="007C229E">
        <w:t>.</w:t>
      </w:r>
      <w:r w:rsidRPr="004C03A3">
        <w:t xml:space="preserve">  </w:t>
      </w:r>
    </w:p>
    <w:p w14:paraId="23E8AD8E" w14:textId="77777777" w:rsidR="00C707D4" w:rsidRPr="004C03A3" w:rsidRDefault="00C707D4" w:rsidP="00146DE3">
      <w:pPr>
        <w:pStyle w:val="Heading3"/>
      </w:pPr>
      <w:bookmarkStart w:id="181" w:name="_Toc264368071"/>
      <w:bookmarkStart w:id="182" w:name="_Toc203474009"/>
      <w:r w:rsidRPr="004C03A3">
        <w:t xml:space="preserve">Regular Attire for </w:t>
      </w:r>
      <w:r w:rsidR="00C6397A">
        <w:t>DPT Skills</w:t>
      </w:r>
      <w:r w:rsidRPr="004C03A3">
        <w:t xml:space="preserve"> Laborator</w:t>
      </w:r>
      <w:bookmarkEnd w:id="180"/>
      <w:bookmarkEnd w:id="181"/>
      <w:r w:rsidRPr="004C03A3">
        <w:t>ies</w:t>
      </w:r>
      <w:bookmarkEnd w:id="182"/>
      <w:r w:rsidRPr="004C03A3">
        <w:t xml:space="preserve"> </w:t>
      </w:r>
    </w:p>
    <w:p w14:paraId="3056E226" w14:textId="1F895D63" w:rsidR="00FB6124" w:rsidRDefault="00FB6124" w:rsidP="00C87227">
      <w:pPr>
        <w:pStyle w:val="NoSpacing"/>
        <w:numPr>
          <w:ilvl w:val="0"/>
          <w:numId w:val="15"/>
        </w:numPr>
      </w:pPr>
      <w:r>
        <w:t>Short</w:t>
      </w:r>
      <w:r w:rsidR="00BD79BC">
        <w:t xml:space="preserve"> sleeve shirt and shorts</w:t>
      </w:r>
      <w:r w:rsidR="00B96C86">
        <w:t xml:space="preserve"> to allow palpation and observation of extremity structures.</w:t>
      </w:r>
    </w:p>
    <w:p w14:paraId="102EA32D" w14:textId="1BDAA983" w:rsidR="00FB6124" w:rsidRDefault="00FB6124" w:rsidP="00C87227">
      <w:pPr>
        <w:pStyle w:val="NoSpacing"/>
        <w:numPr>
          <w:ilvl w:val="0"/>
          <w:numId w:val="15"/>
        </w:numPr>
      </w:pPr>
      <w:r>
        <w:t>The ability to bare the trunk to allow palpation and observation of abdominal and thoracic structure</w:t>
      </w:r>
      <w:r w:rsidR="00B96C86">
        <w:t>s</w:t>
      </w:r>
      <w:r>
        <w:t xml:space="preserve">.  </w:t>
      </w:r>
      <w:r w:rsidR="00B96C86">
        <w:t>S</w:t>
      </w:r>
      <w:r>
        <w:t xml:space="preserve">tudents </w:t>
      </w:r>
      <w:r w:rsidR="00B96C86">
        <w:t>may consider</w:t>
      </w:r>
      <w:r>
        <w:t xml:space="preserve"> a sports bra, halter top, or </w:t>
      </w:r>
      <w:r w:rsidR="00B96C86">
        <w:t>comparable item of clothing</w:t>
      </w:r>
      <w:r>
        <w:t>.</w:t>
      </w:r>
    </w:p>
    <w:p w14:paraId="6836A0E1" w14:textId="1DDA4B6B" w:rsidR="00FB6124" w:rsidRDefault="00FB6124" w:rsidP="00C87227">
      <w:pPr>
        <w:pStyle w:val="NoSpacing"/>
        <w:numPr>
          <w:ilvl w:val="0"/>
          <w:numId w:val="15"/>
        </w:numPr>
      </w:pPr>
      <w:r>
        <w:lastRenderedPageBreak/>
        <w:t>A bathing suit may be required for aquatic therapy activities</w:t>
      </w:r>
      <w:r w:rsidR="0050421B">
        <w:t>.</w:t>
      </w:r>
    </w:p>
    <w:p w14:paraId="12C6C609" w14:textId="56C7CAE2" w:rsidR="00FB6124" w:rsidRDefault="00FB6124" w:rsidP="00C87227">
      <w:pPr>
        <w:pStyle w:val="NoSpacing"/>
        <w:numPr>
          <w:ilvl w:val="0"/>
          <w:numId w:val="15"/>
        </w:numPr>
      </w:pPr>
      <w:r>
        <w:t xml:space="preserve">Socks and athletic shoes.  No sandals or open-toed shoes permitted.  The footwear must fit </w:t>
      </w:r>
      <w:r w:rsidR="00067945">
        <w:t xml:space="preserve">well and be securely fitted by </w:t>
      </w:r>
      <w:r w:rsidR="002C2B70">
        <w:t>shoelaces</w:t>
      </w:r>
      <w:r w:rsidR="00067945">
        <w:t xml:space="preserve"> or straps so as to ensure safe and solid footing to provide assistance to the patient</w:t>
      </w:r>
      <w:r w:rsidR="00895725">
        <w:t xml:space="preserve"> or classmate</w:t>
      </w:r>
      <w:r w:rsidR="00067945">
        <w:t>.</w:t>
      </w:r>
    </w:p>
    <w:p w14:paraId="6EA80921" w14:textId="77777777" w:rsidR="00C707D4" w:rsidRPr="004C03A3" w:rsidRDefault="00C707D4" w:rsidP="00067945">
      <w:pPr>
        <w:pStyle w:val="NoSpacing"/>
      </w:pPr>
    </w:p>
    <w:p w14:paraId="3F732A3A" w14:textId="42593922" w:rsidR="00C707D4" w:rsidRPr="004C03A3" w:rsidRDefault="00C707D4" w:rsidP="00C707D4">
      <w:pPr>
        <w:pStyle w:val="NoSpacing"/>
      </w:pPr>
      <w:r w:rsidRPr="004C03A3">
        <w:t>If the room is chilly students are free to don warmer outer clothes such as a sweatshirt or sweatpants.  The guidelines above apply to periods where you are working with your classmates in the professional skills portion of class</w:t>
      </w:r>
      <w:r w:rsidR="0050421B">
        <w:t xml:space="preserve">, when you must be able to see </w:t>
      </w:r>
      <w:r w:rsidRPr="004C03A3">
        <w:t>the body parts you are learning</w:t>
      </w:r>
      <w:r w:rsidR="0050421B">
        <w:t xml:space="preserve"> about</w:t>
      </w:r>
      <w:r w:rsidRPr="004C03A3">
        <w:t>.</w:t>
      </w:r>
    </w:p>
    <w:p w14:paraId="4027DAFF" w14:textId="4BCA4501" w:rsidR="00C6397A" w:rsidRDefault="00C707D4" w:rsidP="00146DE3">
      <w:pPr>
        <w:pStyle w:val="Heading3"/>
      </w:pPr>
      <w:bookmarkStart w:id="183" w:name="_Ref133333952"/>
      <w:bookmarkStart w:id="184" w:name="_Toc203474010"/>
      <w:bookmarkStart w:id="185" w:name="_Toc200169061"/>
      <w:bookmarkStart w:id="186" w:name="_Toc264368072"/>
      <w:r w:rsidRPr="004C03A3">
        <w:t>Profe</w:t>
      </w:r>
      <w:r w:rsidR="00C6397A">
        <w:t>ssional Attire</w:t>
      </w:r>
      <w:r w:rsidR="00EC7006">
        <w:t xml:space="preserve"> and </w:t>
      </w:r>
      <w:r w:rsidR="00895725">
        <w:t>Clinical Attire</w:t>
      </w:r>
      <w:bookmarkEnd w:id="183"/>
      <w:bookmarkEnd w:id="184"/>
    </w:p>
    <w:p w14:paraId="54094001" w14:textId="77777777" w:rsidR="00C707D4" w:rsidRPr="004C03A3" w:rsidRDefault="00C6397A" w:rsidP="00C6397A">
      <w:r>
        <w:t>When the program involves students interacting with special g</w:t>
      </w:r>
      <w:r w:rsidR="00C707D4" w:rsidRPr="004C03A3">
        <w:t>uest speakers, patients, invited guests, professionals outside of PT Division either in the classroom, in the PT lab, or in clinical settings</w:t>
      </w:r>
      <w:r>
        <w:t>, faculty may require students to wear professional attire.  Here are guidelines for what this means.</w:t>
      </w:r>
    </w:p>
    <w:bookmarkEnd w:id="185"/>
    <w:bookmarkEnd w:id="186"/>
    <w:p w14:paraId="01E93844" w14:textId="77777777" w:rsidR="00C707D4" w:rsidRPr="004C03A3" w:rsidRDefault="00C707D4" w:rsidP="00C87227">
      <w:pPr>
        <w:pStyle w:val="NoSpacing"/>
        <w:numPr>
          <w:ilvl w:val="0"/>
          <w:numId w:val="16"/>
        </w:numPr>
      </w:pPr>
      <w:r w:rsidRPr="004C03A3">
        <w:t>In general, these dress standards are the basic expectation for students in clinical settings.  If the dress standards are different or more specific at the clinical site, then the clinic’s standards will apply.</w:t>
      </w:r>
    </w:p>
    <w:p w14:paraId="6B202A45" w14:textId="2E18E2B4" w:rsidR="00C707D4" w:rsidRPr="004C03A3" w:rsidRDefault="00C707D4" w:rsidP="00C87227">
      <w:pPr>
        <w:pStyle w:val="NoSpacing"/>
        <w:numPr>
          <w:ilvl w:val="0"/>
          <w:numId w:val="16"/>
        </w:numPr>
      </w:pPr>
      <w:r w:rsidRPr="004C03A3">
        <w:t xml:space="preserve">Faculty may specify that students dress “business professional” or “business casual” for special occasions.  </w:t>
      </w:r>
      <w:r w:rsidR="00067945">
        <w:t xml:space="preserve">Examples of </w:t>
      </w:r>
      <w:r w:rsidRPr="004C03A3">
        <w:t xml:space="preserve">“Business professional” </w:t>
      </w:r>
      <w:r w:rsidR="00067945">
        <w:t xml:space="preserve">would be a shirt with a necktie, or a dressier shirt or blouse, or an appropriate dress.  </w:t>
      </w:r>
      <w:r w:rsidRPr="004C03A3">
        <w:t>“Business casual” is defined as wearing the</w:t>
      </w:r>
      <w:r w:rsidR="00067945">
        <w:t xml:space="preserve"> polo</w:t>
      </w:r>
      <w:r w:rsidRPr="004C03A3">
        <w:t xml:space="preserve"> shirts issued by the division.</w:t>
      </w:r>
    </w:p>
    <w:p w14:paraId="4C02814B" w14:textId="406C9756" w:rsidR="00C707D4" w:rsidRPr="004C03A3" w:rsidRDefault="00C707D4" w:rsidP="00C87227">
      <w:pPr>
        <w:pStyle w:val="NoSpacing"/>
        <w:numPr>
          <w:ilvl w:val="0"/>
          <w:numId w:val="16"/>
        </w:numPr>
      </w:pPr>
      <w:r w:rsidRPr="004C03A3">
        <w:t xml:space="preserve">Discretion should be used to wear clinical clothing only in the clinical setting; clinical clothing that </w:t>
      </w:r>
      <w:r w:rsidR="00684DA3">
        <w:t>is</w:t>
      </w:r>
      <w:r w:rsidRPr="004C03A3">
        <w:t xml:space="preserve"> soiled should not be worn back to class.</w:t>
      </w:r>
    </w:p>
    <w:p w14:paraId="1726FE21" w14:textId="77777777" w:rsidR="00C707D4" w:rsidRPr="004C03A3" w:rsidRDefault="00C707D4" w:rsidP="00C87227">
      <w:pPr>
        <w:pStyle w:val="NoSpacing"/>
        <w:numPr>
          <w:ilvl w:val="0"/>
          <w:numId w:val="16"/>
        </w:numPr>
      </w:pPr>
      <w:r w:rsidRPr="004C03A3">
        <w:t>All students will be required to have an OSU Physical Therapy Division shirt (arrangements for purchase will be made by the Division) to wear for designated activities.</w:t>
      </w:r>
    </w:p>
    <w:p w14:paraId="4DEFF055" w14:textId="77777777" w:rsidR="00067945" w:rsidRDefault="00C707D4" w:rsidP="00C87227">
      <w:pPr>
        <w:pStyle w:val="NoSpacing"/>
        <w:numPr>
          <w:ilvl w:val="0"/>
          <w:numId w:val="16"/>
        </w:numPr>
      </w:pPr>
      <w:r w:rsidRPr="004C03A3">
        <w:t xml:space="preserve">Identification badges may be required to be worn by many clinical facilities.  </w:t>
      </w:r>
    </w:p>
    <w:p w14:paraId="08E3DD80" w14:textId="1E2927BE" w:rsidR="00C707D4" w:rsidRPr="004C03A3" w:rsidRDefault="00C707D4" w:rsidP="00C87227">
      <w:pPr>
        <w:pStyle w:val="NoSpacing"/>
        <w:numPr>
          <w:ilvl w:val="0"/>
          <w:numId w:val="16"/>
        </w:numPr>
      </w:pPr>
      <w:r w:rsidRPr="004C03A3">
        <w:t xml:space="preserve">Avoid jewelry which </w:t>
      </w:r>
      <w:r w:rsidR="0050421B">
        <w:t>could</w:t>
      </w:r>
      <w:r w:rsidRPr="004C03A3">
        <w:t xml:space="preserve"> scratch </w:t>
      </w:r>
      <w:r w:rsidR="0050421B">
        <w:t xml:space="preserve">the </w:t>
      </w:r>
      <w:r w:rsidRPr="004C03A3">
        <w:t>patient, snag clothing</w:t>
      </w:r>
      <w:r w:rsidR="0050421B">
        <w:t>,</w:t>
      </w:r>
      <w:r w:rsidRPr="004C03A3">
        <w:t xml:space="preserve"> or interfere with clinical activities.  Small rings and engagement or wedding rings are usually acceptable; however, elevated stones in rings may scratch patients.  Long earrings or necklaces in neurological or pediatric settings are usually prohibited because patients </w:t>
      </w:r>
      <w:r w:rsidR="0050421B">
        <w:t xml:space="preserve">with neurologic or behavioral disorders </w:t>
      </w:r>
      <w:r w:rsidRPr="004C03A3">
        <w:t>may grab and pull the jewelry.</w:t>
      </w:r>
      <w:r w:rsidR="00067945">
        <w:t xml:space="preserve">  Some facilities may prohibit </w:t>
      </w:r>
      <w:r w:rsidRPr="004C03A3">
        <w:t>jewelry in piercings, other than the ears</w:t>
      </w:r>
      <w:r w:rsidR="00067945">
        <w:t>, as an infection control measure</w:t>
      </w:r>
      <w:r w:rsidRPr="004C03A3">
        <w:t>.</w:t>
      </w:r>
    </w:p>
    <w:p w14:paraId="28B52B34" w14:textId="77777777" w:rsidR="00C707D4" w:rsidRDefault="00C707D4" w:rsidP="00C87227">
      <w:pPr>
        <w:pStyle w:val="NoSpacing"/>
        <w:numPr>
          <w:ilvl w:val="0"/>
          <w:numId w:val="16"/>
        </w:numPr>
      </w:pPr>
      <w:r w:rsidRPr="004C03A3">
        <w:t>Watches with sweep second hands or digital display are recommended.</w:t>
      </w:r>
    </w:p>
    <w:p w14:paraId="49472A1B" w14:textId="77777777" w:rsidR="00067945" w:rsidRPr="004C03A3" w:rsidRDefault="00067945" w:rsidP="00C87227">
      <w:pPr>
        <w:pStyle w:val="NoSpacing"/>
        <w:numPr>
          <w:ilvl w:val="0"/>
          <w:numId w:val="16"/>
        </w:numPr>
      </w:pPr>
      <w:r>
        <w:t xml:space="preserve">Shoes should fit well, </w:t>
      </w:r>
      <w:r w:rsidR="00BD79BC">
        <w:t xml:space="preserve">be in good repair, </w:t>
      </w:r>
      <w:r>
        <w:t xml:space="preserve">provide a good grip to the floor, have closed toes, and provide for a stable base of support.  </w:t>
      </w:r>
    </w:p>
    <w:p w14:paraId="4A271AD6" w14:textId="77777777" w:rsidR="00C707D4" w:rsidRPr="004C03A3" w:rsidRDefault="00C707D4" w:rsidP="00146DE3">
      <w:pPr>
        <w:pStyle w:val="Heading3"/>
      </w:pPr>
      <w:bookmarkStart w:id="187" w:name="_Toc200169062"/>
      <w:bookmarkStart w:id="188" w:name="_Toc264368073"/>
      <w:bookmarkStart w:id="189" w:name="_Toc514307374"/>
      <w:bookmarkStart w:id="190" w:name="_Toc11403787"/>
      <w:bookmarkStart w:id="191" w:name="_Ref133334012"/>
      <w:bookmarkStart w:id="192" w:name="_Toc203474011"/>
      <w:r w:rsidRPr="004C03A3">
        <w:t>Personal Appearance and Habits</w:t>
      </w:r>
      <w:bookmarkEnd w:id="187"/>
      <w:bookmarkEnd w:id="188"/>
      <w:bookmarkEnd w:id="189"/>
      <w:bookmarkEnd w:id="190"/>
      <w:bookmarkEnd w:id="191"/>
      <w:bookmarkEnd w:id="192"/>
    </w:p>
    <w:p w14:paraId="593D5317" w14:textId="7A35852B" w:rsidR="00C707D4" w:rsidRPr="004C03A3" w:rsidRDefault="00C707D4" w:rsidP="00C87227">
      <w:pPr>
        <w:pStyle w:val="NoSpacing"/>
        <w:numPr>
          <w:ilvl w:val="0"/>
          <w:numId w:val="17"/>
        </w:numPr>
      </w:pPr>
      <w:r w:rsidRPr="004C03A3">
        <w:t>Smoking</w:t>
      </w:r>
      <w:r w:rsidR="007C7FF9">
        <w:t>, vaping,</w:t>
      </w:r>
      <w:r w:rsidRPr="004C03A3">
        <w:t xml:space="preserve"> and the use of any tobacco products is not permitted in any buildings or on the grounds of the Ohio State campus.</w:t>
      </w:r>
    </w:p>
    <w:p w14:paraId="20A980E9" w14:textId="42A859C9" w:rsidR="00C707D4" w:rsidRPr="004C03A3" w:rsidRDefault="00C707D4" w:rsidP="00C87227">
      <w:pPr>
        <w:pStyle w:val="NoSpacing"/>
        <w:numPr>
          <w:ilvl w:val="0"/>
          <w:numId w:val="17"/>
        </w:numPr>
      </w:pPr>
      <w:r w:rsidRPr="004C03A3">
        <w:lastRenderedPageBreak/>
        <w:t xml:space="preserve">To avoid transmission of pathogens, eating is not permitted in any patient care area.  Students are not allowed to eat </w:t>
      </w:r>
      <w:r w:rsidR="008C589B" w:rsidRPr="004C03A3">
        <w:t>during</w:t>
      </w:r>
      <w:r w:rsidRPr="004C03A3">
        <w:t xml:space="preserve"> </w:t>
      </w:r>
      <w:r w:rsidR="00F95756">
        <w:t>practice of</w:t>
      </w:r>
      <w:r w:rsidRPr="004C03A3">
        <w:t xml:space="preserve"> clinical skills </w:t>
      </w:r>
      <w:r w:rsidR="00476708">
        <w:t>in</w:t>
      </w:r>
      <w:r w:rsidRPr="004C03A3">
        <w:t xml:space="preserve"> lab</w:t>
      </w:r>
      <w:r w:rsidR="00476708">
        <w:t>oratory courses</w:t>
      </w:r>
      <w:r w:rsidRPr="004C03A3">
        <w:t>.  Hands must be washed before and after eating for clinical work or clinical skills practice.</w:t>
      </w:r>
    </w:p>
    <w:p w14:paraId="21C31F2C" w14:textId="77777777" w:rsidR="00C707D4" w:rsidRPr="004C03A3" w:rsidRDefault="00C707D4" w:rsidP="00C87227">
      <w:pPr>
        <w:pStyle w:val="NoSpacing"/>
        <w:numPr>
          <w:ilvl w:val="0"/>
          <w:numId w:val="17"/>
        </w:numPr>
      </w:pPr>
      <w:r w:rsidRPr="004C03A3">
        <w:t>Students may be allowed to eat in the classroom or PT skills laboratory at the discretion of the instructor.  In general, this should be limited to breaks between classes.  If cleanliness is not maintained or eating habits are distracting, the instructor may direct the student to refrain from eating.</w:t>
      </w:r>
    </w:p>
    <w:p w14:paraId="558F9B1F" w14:textId="77777777" w:rsidR="00C707D4" w:rsidRPr="004C03A3" w:rsidRDefault="00C707D4" w:rsidP="00C87227">
      <w:pPr>
        <w:pStyle w:val="NoSpacing"/>
        <w:numPr>
          <w:ilvl w:val="0"/>
          <w:numId w:val="17"/>
        </w:numPr>
      </w:pPr>
      <w:r w:rsidRPr="004C03A3">
        <w:t>Beverages may be consumed in class but must be in a spill-proof container.</w:t>
      </w:r>
    </w:p>
    <w:p w14:paraId="013EE0B0" w14:textId="2044B676" w:rsidR="00C707D4" w:rsidRPr="004C03A3" w:rsidRDefault="00C707D4" w:rsidP="00C87227">
      <w:pPr>
        <w:pStyle w:val="NoSpacing"/>
        <w:numPr>
          <w:ilvl w:val="0"/>
          <w:numId w:val="17"/>
        </w:numPr>
      </w:pPr>
      <w:r w:rsidRPr="004C03A3">
        <w:t xml:space="preserve">Evidence of abuse of alcohol or other </w:t>
      </w:r>
      <w:r w:rsidR="0009644E">
        <w:t>drugs of abuse</w:t>
      </w:r>
      <w:r w:rsidRPr="004C03A3">
        <w:t xml:space="preserve"> may result in immediate removal from class and further disciplinary action.</w:t>
      </w:r>
    </w:p>
    <w:p w14:paraId="643E6D0B" w14:textId="404621C5" w:rsidR="00C707D4" w:rsidRPr="004C03A3" w:rsidRDefault="00C707D4" w:rsidP="00C87227">
      <w:pPr>
        <w:pStyle w:val="NoSpacing"/>
        <w:numPr>
          <w:ilvl w:val="0"/>
          <w:numId w:val="17"/>
        </w:numPr>
      </w:pPr>
      <w:r w:rsidRPr="004C03A3">
        <w:t>Body cleanliness is important in all academic and clinical settings.  Improper personal hygiene may result in dismissal of the student from classroom or clinical facilities.  Use of deodorant is recommended.  Perfumes, colognes</w:t>
      </w:r>
      <w:r w:rsidR="004E6BF6">
        <w:t>,</w:t>
      </w:r>
      <w:r w:rsidRPr="004C03A3">
        <w:t xml:space="preserve"> and aftershave lotions </w:t>
      </w:r>
      <w:r w:rsidR="00513CFC">
        <w:t>can trigger as</w:t>
      </w:r>
      <w:r w:rsidR="000B66E3">
        <w:t xml:space="preserve">thma and </w:t>
      </w:r>
      <w:r w:rsidRPr="004C03A3">
        <w:t>should be used in moderation and with discretion</w:t>
      </w:r>
      <w:r w:rsidRPr="004C03A3">
        <w:rPr>
          <w:b/>
        </w:rPr>
        <w:t>.</w:t>
      </w:r>
    </w:p>
    <w:p w14:paraId="49EA262C" w14:textId="5AAC533E" w:rsidR="00C707D4" w:rsidRPr="004C03A3" w:rsidRDefault="00C707D4" w:rsidP="00C87227">
      <w:pPr>
        <w:pStyle w:val="NoSpacing"/>
        <w:numPr>
          <w:ilvl w:val="0"/>
          <w:numId w:val="17"/>
        </w:numPr>
      </w:pPr>
      <w:r w:rsidRPr="004C03A3">
        <w:t>Hair</w:t>
      </w:r>
      <w:r w:rsidR="0009644E">
        <w:t xml:space="preserve"> should be</w:t>
      </w:r>
      <w:r w:rsidR="005009F8">
        <w:t xml:space="preserve"> maintained in a manner that supports safe clinical practice</w:t>
      </w:r>
      <w:r w:rsidR="00432385">
        <w:t xml:space="preserve"> and the practice of these activities</w:t>
      </w:r>
      <w:r w:rsidR="00D66993">
        <w:t xml:space="preserve">.  For example, </w:t>
      </w:r>
      <w:r w:rsidR="00FA3E48">
        <w:t>the hair must be kept clean as an infection control measure</w:t>
      </w:r>
      <w:r w:rsidR="005009F8">
        <w:t>.</w:t>
      </w:r>
      <w:r w:rsidR="00D66993">
        <w:t xml:space="preserve">  Long hair may need to be secured with </w:t>
      </w:r>
      <w:r w:rsidR="00C80C35">
        <w:t>something so that it does not interfere</w:t>
      </w:r>
      <w:r w:rsidR="00311F51">
        <w:t xml:space="preserve"> with patient handling</w:t>
      </w:r>
      <w:r w:rsidR="00D5184F">
        <w:t>.</w:t>
      </w:r>
    </w:p>
    <w:p w14:paraId="36C74FDC" w14:textId="3D6C892D" w:rsidR="00C707D4" w:rsidRDefault="005009F8" w:rsidP="00C87227">
      <w:pPr>
        <w:pStyle w:val="NoSpacing"/>
        <w:numPr>
          <w:ilvl w:val="0"/>
          <w:numId w:val="17"/>
        </w:numPr>
      </w:pPr>
      <w:r>
        <w:t>Hands and f</w:t>
      </w:r>
      <w:r w:rsidR="00C707D4" w:rsidRPr="004C03A3">
        <w:t xml:space="preserve">ingernails </w:t>
      </w:r>
      <w:r w:rsidR="0009644E">
        <w:t xml:space="preserve">must be </w:t>
      </w:r>
      <w:r w:rsidR="00C707D4" w:rsidRPr="004C03A3">
        <w:t xml:space="preserve">clean </w:t>
      </w:r>
      <w:r>
        <w:t>to mitigate transmission of pathogens</w:t>
      </w:r>
      <w:r w:rsidR="00C707D4" w:rsidRPr="004C03A3">
        <w:t>.</w:t>
      </w:r>
      <w:r w:rsidR="00BD79BC">
        <w:t xml:space="preserve">  Some clinical settings may prohibit colored nail polish because this can hide dirt.  </w:t>
      </w:r>
      <w:r w:rsidR="00BD79BC" w:rsidRPr="004C03A3">
        <w:t>Artificial fingernails are typically prohibited because they can harbor bacteria.</w:t>
      </w:r>
    </w:p>
    <w:p w14:paraId="1AA413CC" w14:textId="687B96FC" w:rsidR="00EF657C" w:rsidRPr="004C03A3" w:rsidRDefault="006F0AC2" w:rsidP="00146DE3">
      <w:pPr>
        <w:pStyle w:val="Heading2"/>
      </w:pPr>
      <w:bookmarkStart w:id="193" w:name="_Toc203474012"/>
      <w:bookmarkStart w:id="194" w:name="_Toc514307317"/>
      <w:bookmarkStart w:id="195" w:name="_Toc11403726"/>
      <w:r>
        <w:t xml:space="preserve">Policy for </w:t>
      </w:r>
      <w:r w:rsidR="00EF657C" w:rsidRPr="004C03A3">
        <w:t>Professional Behaviors</w:t>
      </w:r>
      <w:bookmarkEnd w:id="193"/>
    </w:p>
    <w:p w14:paraId="23983966" w14:textId="77777777" w:rsidR="00EF657C" w:rsidRPr="004C03A3" w:rsidRDefault="00EF657C" w:rsidP="00146DE3">
      <w:pPr>
        <w:pStyle w:val="Heading3"/>
      </w:pPr>
      <w:bookmarkStart w:id="196" w:name="_Toc200169072"/>
      <w:bookmarkStart w:id="197" w:name="_Toc264368083"/>
      <w:bookmarkStart w:id="198" w:name="_Toc514307368"/>
      <w:bookmarkStart w:id="199" w:name="_Toc11403781"/>
      <w:bookmarkStart w:id="200" w:name="_Toc203474013"/>
      <w:r w:rsidRPr="004C03A3">
        <w:t>Faculty Expectations of Students</w:t>
      </w:r>
      <w:bookmarkEnd w:id="196"/>
      <w:bookmarkEnd w:id="197"/>
      <w:bookmarkEnd w:id="198"/>
      <w:bookmarkEnd w:id="199"/>
      <w:bookmarkEnd w:id="200"/>
    </w:p>
    <w:p w14:paraId="4AEF87FB" w14:textId="76F51F96" w:rsidR="009B5518" w:rsidRDefault="00EF657C" w:rsidP="00563291">
      <w:r w:rsidRPr="004C03A3">
        <w:t xml:space="preserve">As students in a professional program, a high level of maturity and professionalism in behavior is expected.  </w:t>
      </w:r>
      <w:r w:rsidR="00CD1E8C">
        <w:t>Students are expected to:</w:t>
      </w:r>
    </w:p>
    <w:p w14:paraId="34C0C7DF" w14:textId="3DF352E5" w:rsidR="00CD1E8C" w:rsidRDefault="00CD1E8C" w:rsidP="00C87227">
      <w:pPr>
        <w:pStyle w:val="NoSpacing"/>
        <w:numPr>
          <w:ilvl w:val="0"/>
          <w:numId w:val="19"/>
        </w:numPr>
      </w:pPr>
      <w:r>
        <w:t>Attend all classes</w:t>
      </w:r>
    </w:p>
    <w:p w14:paraId="1722729E" w14:textId="77929E14" w:rsidR="00522273" w:rsidRDefault="00522273" w:rsidP="00C87227">
      <w:pPr>
        <w:pStyle w:val="NoSpacing"/>
        <w:numPr>
          <w:ilvl w:val="0"/>
          <w:numId w:val="19"/>
        </w:numPr>
      </w:pPr>
      <w:r>
        <w:t>Complete all assignments on time</w:t>
      </w:r>
      <w:r w:rsidR="00E53ED6">
        <w:t xml:space="preserve"> and with high-quality effort</w:t>
      </w:r>
    </w:p>
    <w:p w14:paraId="7DFCFF4B" w14:textId="7FD21569" w:rsidR="00E53ED6" w:rsidRDefault="000825BB" w:rsidP="00C87227">
      <w:pPr>
        <w:pStyle w:val="NoSpacing"/>
        <w:numPr>
          <w:ilvl w:val="0"/>
          <w:numId w:val="19"/>
        </w:numPr>
      </w:pPr>
      <w:r>
        <w:t>Be an active p</w:t>
      </w:r>
      <w:r w:rsidR="00E53A69">
        <w:t>articipa</w:t>
      </w:r>
      <w:r>
        <w:t>nt</w:t>
      </w:r>
      <w:r w:rsidR="00E53A69">
        <w:t xml:space="preserve"> in all classes and program activities</w:t>
      </w:r>
    </w:p>
    <w:p w14:paraId="3AA1FB11" w14:textId="16DE171D" w:rsidR="007F322D" w:rsidRDefault="007F322D" w:rsidP="00C87227">
      <w:pPr>
        <w:pStyle w:val="NoSpacing"/>
        <w:numPr>
          <w:ilvl w:val="0"/>
          <w:numId w:val="19"/>
        </w:numPr>
      </w:pPr>
      <w:r>
        <w:t xml:space="preserve">Maintain </w:t>
      </w:r>
      <w:r w:rsidRPr="004C03A3">
        <w:t>appropriate dress and personal hygiene in lecture, laboratory, and in the clinic</w:t>
      </w:r>
      <w:r>
        <w:t xml:space="preserve"> in accordance with school</w:t>
      </w:r>
      <w:r w:rsidR="005958A3">
        <w:t xml:space="preserve"> and clinic policie</w:t>
      </w:r>
      <w:r w:rsidR="00563291">
        <w:t>s</w:t>
      </w:r>
      <w:r w:rsidRPr="004C03A3">
        <w:t>.</w:t>
      </w:r>
    </w:p>
    <w:p w14:paraId="074CC68E" w14:textId="58BB42D2" w:rsidR="00E30882" w:rsidRDefault="005958A3" w:rsidP="00C87227">
      <w:pPr>
        <w:pStyle w:val="NoSpacing"/>
        <w:numPr>
          <w:ilvl w:val="0"/>
          <w:numId w:val="19"/>
        </w:numPr>
      </w:pPr>
      <w:r>
        <w:t xml:space="preserve">Communicate respectfully </w:t>
      </w:r>
      <w:r w:rsidR="006736D1">
        <w:t xml:space="preserve">and in a timely manner </w:t>
      </w:r>
      <w:r>
        <w:t xml:space="preserve">with </w:t>
      </w:r>
      <w:r w:rsidR="002B2359">
        <w:t xml:space="preserve">the </w:t>
      </w:r>
      <w:r>
        <w:t>course instructor and program director for questions, concerns,</w:t>
      </w:r>
      <w:r w:rsidR="00950AE2">
        <w:t xml:space="preserve"> and any personal challenges that arise</w:t>
      </w:r>
      <w:r w:rsidR="00563291">
        <w:t>.</w:t>
      </w:r>
    </w:p>
    <w:p w14:paraId="7C2D07F3" w14:textId="5F729CA0" w:rsidR="00EF657C" w:rsidRPr="004C03A3" w:rsidRDefault="00EF657C" w:rsidP="00C87227">
      <w:pPr>
        <w:pStyle w:val="NoSpacing"/>
        <w:numPr>
          <w:ilvl w:val="0"/>
          <w:numId w:val="19"/>
        </w:numPr>
      </w:pPr>
      <w:r w:rsidRPr="004C03A3">
        <w:t>Communicate with the course instructor when the student has questions, concerns, suggestions or problems related to that course; the sooner you communicate your difficulties, the better we can resolve the problem.</w:t>
      </w:r>
    </w:p>
    <w:p w14:paraId="6696DD33" w14:textId="4F54AFBD" w:rsidR="00EF657C" w:rsidRPr="004C03A3" w:rsidRDefault="00EF657C" w:rsidP="00C87227">
      <w:pPr>
        <w:pStyle w:val="NoSpacing"/>
        <w:numPr>
          <w:ilvl w:val="0"/>
          <w:numId w:val="19"/>
        </w:numPr>
      </w:pPr>
      <w:r w:rsidRPr="004C03A3">
        <w:t xml:space="preserve">Behave in an attentive, mature, and professional manner during lecture and laboratory sessions.  Sleeping, side-bar conversations, reading </w:t>
      </w:r>
      <w:r>
        <w:t>materials not related to class</w:t>
      </w:r>
      <w:r w:rsidRPr="004C03A3">
        <w:t xml:space="preserve">, playing games on electronic devices, web browsing, etc., is </w:t>
      </w:r>
      <w:r w:rsidR="00462CFD">
        <w:t xml:space="preserve">disruptive and </w:t>
      </w:r>
      <w:r w:rsidRPr="004C03A3">
        <w:t xml:space="preserve">impermissible during instructional time.  </w:t>
      </w:r>
      <w:r w:rsidR="00F572EF">
        <w:t>The university authorizes faculty</w:t>
      </w:r>
      <w:r w:rsidR="002739EE">
        <w:t xml:space="preserve"> to</w:t>
      </w:r>
      <w:r w:rsidR="0008191E">
        <w:t xml:space="preserve"> have disruptive students removed from class.</w:t>
      </w:r>
      <w:r w:rsidRPr="004C03A3">
        <w:t xml:space="preserve"> </w:t>
      </w:r>
    </w:p>
    <w:p w14:paraId="44B0EB55" w14:textId="77777777" w:rsidR="00EF657C" w:rsidRPr="004C03A3" w:rsidRDefault="00EF657C" w:rsidP="00C87227">
      <w:pPr>
        <w:pStyle w:val="NoSpacing"/>
        <w:numPr>
          <w:ilvl w:val="0"/>
          <w:numId w:val="19"/>
        </w:numPr>
      </w:pPr>
      <w:r w:rsidRPr="004C03A3">
        <w:lastRenderedPageBreak/>
        <w:t>Maintain appropriate dress and personal hygiene in lecture, laboratory, and in the clinic.</w:t>
      </w:r>
    </w:p>
    <w:p w14:paraId="5240F4BE" w14:textId="0FBE1F43" w:rsidR="00EF657C" w:rsidRPr="004C03A3" w:rsidRDefault="00EF657C" w:rsidP="00C87227">
      <w:pPr>
        <w:pStyle w:val="NoSpacing"/>
        <w:numPr>
          <w:ilvl w:val="0"/>
          <w:numId w:val="19"/>
        </w:numPr>
      </w:pPr>
      <w:r w:rsidRPr="004C03A3">
        <w:t xml:space="preserve">Use appropriate communications and channels (e.g., course instructor, faculty </w:t>
      </w:r>
      <w:r w:rsidR="00680DC7">
        <w:t>advisors</w:t>
      </w:r>
      <w:r w:rsidRPr="004C03A3">
        <w:t xml:space="preserve">, division director, clinical instructor) to express concerns and resolve conflicts.  Posting of comments that are critical of the program, faculty, students, clinicians, clinical sites, or patients on </w:t>
      </w:r>
      <w:r w:rsidR="00AA6EF3">
        <w:t xml:space="preserve">social </w:t>
      </w:r>
      <w:r w:rsidRPr="004C03A3">
        <w:t>media sites is considered unprofessional behavior and may result in disciplinary action according to the Professional Behaviors policy.</w:t>
      </w:r>
    </w:p>
    <w:p w14:paraId="20FA0733" w14:textId="6A17B879" w:rsidR="00EF657C" w:rsidRPr="004C03A3" w:rsidRDefault="00EF657C" w:rsidP="00C87227">
      <w:pPr>
        <w:pStyle w:val="NoSpacing"/>
        <w:numPr>
          <w:ilvl w:val="0"/>
          <w:numId w:val="19"/>
        </w:numPr>
      </w:pPr>
      <w:r w:rsidRPr="004C03A3">
        <w:t>Respect classmates, patients, other students</w:t>
      </w:r>
      <w:r w:rsidR="00431268">
        <w:t>,</w:t>
      </w:r>
      <w:r w:rsidRPr="004C03A3">
        <w:t xml:space="preserve"> and faculty for their worth and value as persons, recognizing each </w:t>
      </w:r>
      <w:r w:rsidR="00FD3279">
        <w:t>have</w:t>
      </w:r>
      <w:r w:rsidRPr="004C03A3">
        <w:t xml:space="preserve"> different attitudes, values, and abilities.</w:t>
      </w:r>
    </w:p>
    <w:p w14:paraId="32F2F1C4" w14:textId="395E293E" w:rsidR="00EF657C" w:rsidRPr="004C03A3" w:rsidRDefault="00452F53" w:rsidP="00C87227">
      <w:pPr>
        <w:pStyle w:val="NoSpacing"/>
        <w:numPr>
          <w:ilvl w:val="0"/>
          <w:numId w:val="19"/>
        </w:numPr>
      </w:pPr>
      <w:r>
        <w:t>Prom</w:t>
      </w:r>
      <w:r w:rsidR="00E7611E">
        <w:t>ote</w:t>
      </w:r>
      <w:r w:rsidR="00EF657C" w:rsidRPr="004C03A3">
        <w:t xml:space="preserve"> an understanding </w:t>
      </w:r>
      <w:r w:rsidR="00C62F8F">
        <w:t>and act in a manner</w:t>
      </w:r>
      <w:r w:rsidR="00EF657C" w:rsidRPr="004C03A3">
        <w:t xml:space="preserve"> </w:t>
      </w:r>
      <w:r w:rsidR="00C62F8F">
        <w:t>where</w:t>
      </w:r>
      <w:r w:rsidR="00EF657C" w:rsidRPr="004C03A3">
        <w:t xml:space="preserve"> students and faculty assist each other to learn and develop personally and professionally.</w:t>
      </w:r>
    </w:p>
    <w:p w14:paraId="2D31B58F" w14:textId="63631983" w:rsidR="00EF657C" w:rsidRPr="004C03A3" w:rsidRDefault="00EF657C" w:rsidP="00C87227">
      <w:pPr>
        <w:pStyle w:val="NoSpacing"/>
        <w:numPr>
          <w:ilvl w:val="0"/>
          <w:numId w:val="19"/>
        </w:numPr>
      </w:pPr>
      <w:r w:rsidRPr="004C03A3">
        <w:t xml:space="preserve">Recognize </w:t>
      </w:r>
      <w:r w:rsidR="006A215F">
        <w:t xml:space="preserve">and act in a manner </w:t>
      </w:r>
      <w:r w:rsidRPr="004C03A3">
        <w:t xml:space="preserve">that </w:t>
      </w:r>
      <w:r w:rsidR="00DF40A8">
        <w:t xml:space="preserve">respects </w:t>
      </w:r>
      <w:r w:rsidRPr="004C03A3">
        <w:t xml:space="preserve">that </w:t>
      </w:r>
      <w:r w:rsidR="00E66FE9">
        <w:t xml:space="preserve">the program </w:t>
      </w:r>
      <w:r w:rsidRPr="004C03A3">
        <w:t>faculty have responsibilities in addition to teaching</w:t>
      </w:r>
      <w:r w:rsidR="00DF40A8">
        <w:t>.</w:t>
      </w:r>
      <w:r w:rsidR="00B62BBC">
        <w:t xml:space="preserve"> </w:t>
      </w:r>
      <w:r w:rsidR="00EE7089">
        <w:t xml:space="preserve">For </w:t>
      </w:r>
      <w:r w:rsidR="00DA7695">
        <w:t>example, m</w:t>
      </w:r>
      <w:r w:rsidR="00B62BBC">
        <w:t>any faculty also have multiple offices or work locations for their research or clinical duties.</w:t>
      </w:r>
      <w:r w:rsidRPr="004C03A3">
        <w:t xml:space="preserve">  Each faculty will either have posted office hours or will be available for appointment arranged by email, telephone, or a note.</w:t>
      </w:r>
    </w:p>
    <w:p w14:paraId="670F021E" w14:textId="32A5993F" w:rsidR="00EF657C" w:rsidRPr="004C03A3" w:rsidRDefault="00EF657C" w:rsidP="00C87227">
      <w:pPr>
        <w:pStyle w:val="NoSpacing"/>
        <w:numPr>
          <w:ilvl w:val="0"/>
          <w:numId w:val="19"/>
        </w:numPr>
      </w:pPr>
      <w:r w:rsidRPr="004C03A3">
        <w:t xml:space="preserve">Understand that the curriculum is designed to </w:t>
      </w:r>
      <w:r w:rsidR="00242DBF">
        <w:t xml:space="preserve">develop </w:t>
      </w:r>
      <w:r w:rsidR="00782297">
        <w:t xml:space="preserve">a wide variety of </w:t>
      </w:r>
      <w:r w:rsidR="00242DBF">
        <w:t>knowledge, skills,</w:t>
      </w:r>
      <w:r w:rsidRPr="004C03A3">
        <w:t xml:space="preserve"> and </w:t>
      </w:r>
      <w:r w:rsidR="00242DBF">
        <w:t>professional behaviors</w:t>
      </w:r>
      <w:r w:rsidR="00EA1376">
        <w:t xml:space="preserve"> </w:t>
      </w:r>
      <w:r w:rsidRPr="004C03A3">
        <w:t xml:space="preserve">that </w:t>
      </w:r>
      <w:r w:rsidR="00EA1376">
        <w:t>are important and relevant</w:t>
      </w:r>
      <w:r w:rsidRPr="004C03A3">
        <w:t xml:space="preserve"> to the student's learning and the development of physical therapy as a profession.  Trust the faculty to know what is important to learn to become a PT and advance the profession.</w:t>
      </w:r>
    </w:p>
    <w:p w14:paraId="45D12A91" w14:textId="5D72D264" w:rsidR="00EF657C" w:rsidRPr="004C03A3" w:rsidRDefault="00EF657C" w:rsidP="00C87227">
      <w:pPr>
        <w:pStyle w:val="NoSpacing"/>
        <w:numPr>
          <w:ilvl w:val="0"/>
          <w:numId w:val="19"/>
        </w:numPr>
      </w:pPr>
      <w:r w:rsidRPr="004C03A3">
        <w:t>Activate and configure the e-mail accounts provided</w:t>
      </w:r>
      <w:r w:rsidRPr="004C03A3" w:rsidDel="00444D83">
        <w:t xml:space="preserve"> </w:t>
      </w:r>
      <w:r w:rsidRPr="004C03A3">
        <w:t xml:space="preserve">by the </w:t>
      </w:r>
      <w:r w:rsidR="00941E3A">
        <w:t>university</w:t>
      </w:r>
      <w:r w:rsidRPr="004C03A3">
        <w:t xml:space="preserve">, and make sure </w:t>
      </w:r>
      <w:r w:rsidR="00B27A01">
        <w:t>you check</w:t>
      </w:r>
      <w:r w:rsidRPr="004C03A3">
        <w:t xml:space="preserve"> any and all </w:t>
      </w:r>
      <w:r w:rsidR="00B27A01">
        <w:t xml:space="preserve">OSU </w:t>
      </w:r>
      <w:r w:rsidRPr="004C03A3">
        <w:t>accounts (e.g., buckeye mail, osu name.# account, OSUMC accounts)</w:t>
      </w:r>
      <w:r w:rsidR="00B27A01">
        <w:t>; understand your options for forwarding if you want t</w:t>
      </w:r>
      <w:r w:rsidR="005009F8">
        <w:t>o</w:t>
      </w:r>
      <w:r w:rsidR="00B27A01">
        <w:t xml:space="preserve"> use one account.  The f</w:t>
      </w:r>
      <w:r w:rsidRPr="004C03A3">
        <w:t xml:space="preserve">aculty </w:t>
      </w:r>
      <w:r w:rsidR="00B27A01">
        <w:t xml:space="preserve">use email </w:t>
      </w:r>
      <w:r w:rsidRPr="004C03A3">
        <w:t xml:space="preserve">address lists </w:t>
      </w:r>
      <w:r w:rsidR="00B27A01">
        <w:t>that go to an OSU account, not your personal email</w:t>
      </w:r>
      <w:r w:rsidRPr="004C03A3">
        <w:t xml:space="preserve">.  Please also be aware that important </w:t>
      </w:r>
      <w:r w:rsidR="00B27A01">
        <w:t xml:space="preserve">messages sometimes </w:t>
      </w:r>
      <w:r w:rsidRPr="004C03A3">
        <w:t xml:space="preserve">register as spam.  </w:t>
      </w:r>
      <w:r w:rsidR="00BF4D2E">
        <w:t>Learn to use and check your spam filters.  If a message was sent to your class, but you didn’t get it, check your spam filter.</w:t>
      </w:r>
      <w:r w:rsidR="00683034">
        <w:t xml:space="preserve">  Occasionally, things like </w:t>
      </w:r>
      <w:r w:rsidR="00EC642F">
        <w:t xml:space="preserve">starting or </w:t>
      </w:r>
      <w:r w:rsidR="00A152BF">
        <w:t>finishing a clinical experience or part time job at OSU can result in your medical center email being turned off or your name being removed from the PT Student group email list.</w:t>
      </w:r>
      <w:r w:rsidR="000D3C7E">
        <w:t xml:space="preserve">  If this happens, contact us right away.  As preventative measure, when you start or stop a job or clinical education experience at OSU, please remind your supervis</w:t>
      </w:r>
      <w:r w:rsidR="00164DF4">
        <w:t>or</w:t>
      </w:r>
      <w:r w:rsidR="000D3C7E">
        <w:t xml:space="preserve"> that you will remain a </w:t>
      </w:r>
      <w:r w:rsidR="00164DF4">
        <w:t>DPT student and that alternative offboarding procedures may be needed.</w:t>
      </w:r>
    </w:p>
    <w:p w14:paraId="045AC536" w14:textId="77777777" w:rsidR="00EF657C" w:rsidRPr="004C03A3" w:rsidRDefault="00EF657C" w:rsidP="00146DE3">
      <w:pPr>
        <w:pStyle w:val="Heading3"/>
      </w:pPr>
      <w:bookmarkStart w:id="201" w:name="_Toc200169073"/>
      <w:bookmarkStart w:id="202" w:name="_Toc264368084"/>
      <w:bookmarkStart w:id="203" w:name="_Toc514307369"/>
      <w:bookmarkStart w:id="204" w:name="_Toc11403782"/>
      <w:bookmarkStart w:id="205" w:name="_Toc203474014"/>
      <w:r w:rsidRPr="004C03A3">
        <w:t>Faculty Responsibilities to Students</w:t>
      </w:r>
      <w:bookmarkEnd w:id="201"/>
      <w:bookmarkEnd w:id="202"/>
      <w:bookmarkEnd w:id="203"/>
      <w:bookmarkEnd w:id="204"/>
      <w:bookmarkEnd w:id="205"/>
    </w:p>
    <w:p w14:paraId="294C5580" w14:textId="24EC4B8C" w:rsidR="00EF657C" w:rsidRPr="004C03A3" w:rsidRDefault="00EF657C" w:rsidP="00C87227">
      <w:pPr>
        <w:pStyle w:val="NoSpacing"/>
        <w:numPr>
          <w:ilvl w:val="0"/>
          <w:numId w:val="18"/>
        </w:numPr>
      </w:pPr>
      <w:r w:rsidRPr="004C03A3">
        <w:t xml:space="preserve">Provision of a course syllabus for each class </w:t>
      </w:r>
      <w:r w:rsidR="009D66DE">
        <w:t>by the start of the first class</w:t>
      </w:r>
      <w:r w:rsidRPr="004C03A3">
        <w:t>; distribute copy to each student either physically or electronically; syllabus should indicate required textbooks or other necessary course materials; reading assignments; learning objectives (course objectives); projects, papers or other course requirements; grading and evaluation system; content of course with lecture and laboratory schedules; and access to instructor.</w:t>
      </w:r>
    </w:p>
    <w:p w14:paraId="7078E1C5" w14:textId="77777777" w:rsidR="00EF657C" w:rsidRPr="004C03A3" w:rsidRDefault="00EF657C" w:rsidP="00C87227">
      <w:pPr>
        <w:pStyle w:val="NoSpacing"/>
        <w:numPr>
          <w:ilvl w:val="0"/>
          <w:numId w:val="18"/>
        </w:numPr>
      </w:pPr>
      <w:r w:rsidRPr="004C03A3">
        <w:t>Checking class rosters and notification of any student who may have signed up incorrectly or may have failed to sign up for a required course.</w:t>
      </w:r>
    </w:p>
    <w:p w14:paraId="687A2D56" w14:textId="77777777" w:rsidR="00EF657C" w:rsidRPr="004C03A3" w:rsidRDefault="00EF657C" w:rsidP="00C87227">
      <w:pPr>
        <w:pStyle w:val="NoSpacing"/>
        <w:numPr>
          <w:ilvl w:val="0"/>
          <w:numId w:val="18"/>
        </w:numPr>
      </w:pPr>
      <w:r w:rsidRPr="004C03A3">
        <w:t>Being prepared for each classroom and laboratory presentation; assure that guest presenters are qualified and prepared for their presentations.</w:t>
      </w:r>
    </w:p>
    <w:p w14:paraId="322A364D" w14:textId="2C989AB2" w:rsidR="00EF657C" w:rsidRPr="004C03A3" w:rsidRDefault="00EF657C" w:rsidP="00C87227">
      <w:pPr>
        <w:pStyle w:val="NoSpacing"/>
        <w:numPr>
          <w:ilvl w:val="0"/>
          <w:numId w:val="18"/>
        </w:numPr>
      </w:pPr>
      <w:r w:rsidRPr="004C03A3">
        <w:lastRenderedPageBreak/>
        <w:t xml:space="preserve">Starting and ending classroom and laboratory sessions promptly according to the class schedule and </w:t>
      </w:r>
      <w:r w:rsidR="00941E3A">
        <w:t>university</w:t>
      </w:r>
      <w:r w:rsidRPr="004C03A3">
        <w:t xml:space="preserve"> policy.</w:t>
      </w:r>
    </w:p>
    <w:p w14:paraId="1871FDB2" w14:textId="77777777" w:rsidR="00EF657C" w:rsidRPr="004C03A3" w:rsidRDefault="00EF657C" w:rsidP="00C87227">
      <w:pPr>
        <w:pStyle w:val="NoSpacing"/>
        <w:numPr>
          <w:ilvl w:val="0"/>
          <w:numId w:val="18"/>
        </w:numPr>
      </w:pPr>
      <w:r w:rsidRPr="004C03A3">
        <w:t>Treating each student fairly, equitably and impartially.</w:t>
      </w:r>
    </w:p>
    <w:p w14:paraId="681E4158" w14:textId="77777777" w:rsidR="00EF657C" w:rsidRPr="004C03A3" w:rsidRDefault="00EF657C" w:rsidP="00C87227">
      <w:pPr>
        <w:pStyle w:val="NoSpacing"/>
        <w:numPr>
          <w:ilvl w:val="0"/>
          <w:numId w:val="18"/>
        </w:numPr>
      </w:pPr>
      <w:r w:rsidRPr="004C03A3">
        <w:t>Respecting each student as an individual; recognize each person has a set of personal values, attitudes or opinions which may differ from the instructor's; and recognize that each student has worth and value as a person.</w:t>
      </w:r>
    </w:p>
    <w:p w14:paraId="6BBDC933" w14:textId="2B5FC809" w:rsidR="00EF657C" w:rsidRPr="004C03A3" w:rsidRDefault="00EF657C" w:rsidP="00C87227">
      <w:pPr>
        <w:pStyle w:val="NoSpacing"/>
        <w:numPr>
          <w:ilvl w:val="0"/>
          <w:numId w:val="18"/>
        </w:numPr>
      </w:pPr>
      <w:r w:rsidRPr="004C03A3">
        <w:t xml:space="preserve">Assisting students to learn through discussions, readings, demonstrations, clinical experiences and other methods; provide an environment to challenge and motivate the student to improve </w:t>
      </w:r>
      <w:r w:rsidR="00A02E62">
        <w:t>their</w:t>
      </w:r>
      <w:r w:rsidRPr="004C03A3">
        <w:t xml:space="preserve"> knowledge, skill, competence and ability.</w:t>
      </w:r>
    </w:p>
    <w:p w14:paraId="6ADC8982" w14:textId="77777777" w:rsidR="00EF657C" w:rsidRPr="004C03A3" w:rsidRDefault="00EF657C" w:rsidP="00C87227">
      <w:pPr>
        <w:pStyle w:val="NoSpacing"/>
        <w:numPr>
          <w:ilvl w:val="0"/>
          <w:numId w:val="18"/>
        </w:numPr>
      </w:pPr>
      <w:r w:rsidRPr="004C03A3">
        <w:t>Providing academic counseling to assist students to attain individual and curricular academic objectives; assist with individual student difficulties within the extent of one's competence; referral of student to appropriate health or counseling service or practitioner.</w:t>
      </w:r>
    </w:p>
    <w:p w14:paraId="2994344B" w14:textId="346CD99D" w:rsidR="00EF657C" w:rsidRPr="004C03A3" w:rsidRDefault="00EF657C" w:rsidP="00C87227">
      <w:pPr>
        <w:pStyle w:val="NoSpacing"/>
        <w:numPr>
          <w:ilvl w:val="0"/>
          <w:numId w:val="18"/>
        </w:numPr>
      </w:pPr>
      <w:r w:rsidRPr="004C03A3">
        <w:t xml:space="preserve">Compliance with </w:t>
      </w:r>
      <w:r w:rsidR="00941E3A">
        <w:t>university</w:t>
      </w:r>
      <w:r w:rsidRPr="004C03A3">
        <w:t xml:space="preserve">, </w:t>
      </w:r>
      <w:r w:rsidR="00941E3A">
        <w:t>c</w:t>
      </w:r>
      <w:r w:rsidRPr="004C03A3">
        <w:t xml:space="preserve">ollege, </w:t>
      </w:r>
      <w:r w:rsidR="00941E3A">
        <w:t>s</w:t>
      </w:r>
      <w:r w:rsidRPr="004C03A3">
        <w:t xml:space="preserve">chool and </w:t>
      </w:r>
      <w:r w:rsidR="00941E3A">
        <w:t>d</w:t>
      </w:r>
      <w:r w:rsidRPr="004C03A3">
        <w:t>ivision policies and procedures.</w:t>
      </w:r>
    </w:p>
    <w:p w14:paraId="35A6E2A9" w14:textId="77777777" w:rsidR="00EF657C" w:rsidRPr="004C03A3" w:rsidRDefault="00EF657C" w:rsidP="00C87227">
      <w:pPr>
        <w:pStyle w:val="NoSpacing"/>
        <w:numPr>
          <w:ilvl w:val="0"/>
          <w:numId w:val="18"/>
        </w:numPr>
      </w:pPr>
      <w:r w:rsidRPr="004C03A3">
        <w:t>Providing sufficient and appropriate availability for student appointments or provision of other means to communicate with students.</w:t>
      </w:r>
    </w:p>
    <w:p w14:paraId="5E5236D3" w14:textId="77777777" w:rsidR="00EF657C" w:rsidRPr="004C03A3" w:rsidRDefault="00EF657C" w:rsidP="00146DE3">
      <w:pPr>
        <w:pStyle w:val="Heading3"/>
      </w:pPr>
      <w:bookmarkStart w:id="206" w:name="_Toc514307370"/>
      <w:bookmarkStart w:id="207" w:name="_Toc11403783"/>
      <w:bookmarkStart w:id="208" w:name="_Ref135378623"/>
      <w:bookmarkStart w:id="209" w:name="_Toc203474015"/>
      <w:bookmarkStart w:id="210" w:name="_Toc200169053"/>
      <w:bookmarkStart w:id="211" w:name="_Toc264368064"/>
      <w:r w:rsidRPr="004C03A3">
        <w:t>Procedure for Assessment of Professional Behaviors</w:t>
      </w:r>
      <w:bookmarkEnd w:id="206"/>
      <w:bookmarkEnd w:id="207"/>
      <w:bookmarkEnd w:id="208"/>
      <w:bookmarkEnd w:id="209"/>
    </w:p>
    <w:p w14:paraId="130E16CB" w14:textId="54A8B7CB" w:rsidR="00EF657C" w:rsidRPr="004C03A3" w:rsidRDefault="61D2B4D5" w:rsidP="2841A075">
      <w:pPr>
        <w:tabs>
          <w:tab w:val="left" w:pos="720"/>
          <w:tab w:val="left" w:pos="1440"/>
          <w:tab w:val="left" w:pos="2340"/>
        </w:tabs>
      </w:pPr>
      <w:r>
        <w:t xml:space="preserve">The competent practice of physical therapy relies on technical competence </w:t>
      </w:r>
      <w:r w:rsidR="36A84BBA">
        <w:t>and</w:t>
      </w:r>
      <w:r w:rsidR="425E5493">
        <w:t xml:space="preserve"> </w:t>
      </w:r>
      <w:r>
        <w:t xml:space="preserve">professional behavior.  Because of this fact, the Physical Therapy Division faculty at The Ohio State University formally </w:t>
      </w:r>
      <w:r w:rsidR="76121118">
        <w:t>assess</w:t>
      </w:r>
      <w:r w:rsidR="58C46B61">
        <w:t>es</w:t>
      </w:r>
      <w:r>
        <w:t xml:space="preserve">, on a regular basis, </w:t>
      </w:r>
      <w:r w:rsidR="5A461C4D">
        <w:t>a student’s</w:t>
      </w:r>
      <w:r>
        <w:t xml:space="preserve"> professional behavior while in the academic program. To this end, the faculty has selected a tool, the Professional Behaviors Assessment, which has been researched and used in other physical therapy academic programs with success.</w:t>
      </w:r>
    </w:p>
    <w:p w14:paraId="1E8D30EE" w14:textId="77777777" w:rsidR="00EF657C" w:rsidRPr="004C03A3" w:rsidRDefault="00EF657C" w:rsidP="004E70CB">
      <w:pPr>
        <w:pStyle w:val="NoSpacing"/>
        <w:numPr>
          <w:ilvl w:val="0"/>
          <w:numId w:val="26"/>
        </w:numPr>
      </w:pPr>
      <w:r w:rsidRPr="004C03A3">
        <w:t>Timing of Assessments</w:t>
      </w:r>
    </w:p>
    <w:p w14:paraId="299AE35E" w14:textId="77777777" w:rsidR="00EF657C" w:rsidRPr="004C03A3" w:rsidRDefault="00EF657C" w:rsidP="004E70CB">
      <w:pPr>
        <w:pStyle w:val="NoSpacing"/>
        <w:numPr>
          <w:ilvl w:val="1"/>
          <w:numId w:val="26"/>
        </w:numPr>
      </w:pPr>
      <w:r w:rsidRPr="004C03A3">
        <w:t>Students will be assessed by the faculty each term during the didactic portion of the program.  Professional behavior is also assessed by the clinical instructor during all clinical experiences.</w:t>
      </w:r>
    </w:p>
    <w:p w14:paraId="36115CE0" w14:textId="7FF0118B" w:rsidR="00EF657C" w:rsidRPr="004C03A3" w:rsidRDefault="00EF657C" w:rsidP="004E70CB">
      <w:pPr>
        <w:pStyle w:val="NoSpacing"/>
        <w:numPr>
          <w:ilvl w:val="1"/>
          <w:numId w:val="26"/>
        </w:numPr>
      </w:pPr>
      <w:r w:rsidRPr="004C03A3">
        <w:t xml:space="preserve">During </w:t>
      </w:r>
      <w:r w:rsidR="00324E99">
        <w:t xml:space="preserve">a specified </w:t>
      </w:r>
      <w:r w:rsidRPr="004C03A3">
        <w:t>week of the selected terms (see below), each student will perform a self-assessment utilizing the Professional Behaviors form.  After the first assessment, the student will comment on progress made toward previous areas that were identified for development.</w:t>
      </w:r>
    </w:p>
    <w:p w14:paraId="6C626E7A" w14:textId="660D8895" w:rsidR="00FC30DC" w:rsidRDefault="00EF657C" w:rsidP="004E70CB">
      <w:pPr>
        <w:pStyle w:val="NoSpacing"/>
        <w:numPr>
          <w:ilvl w:val="1"/>
          <w:numId w:val="26"/>
        </w:numPr>
      </w:pPr>
      <w:r w:rsidRPr="004C03A3">
        <w:t xml:space="preserve">Each faculty advisor will review each student advisee’s professional behaviors form and discuss the student’s self-assessment in detail during </w:t>
      </w:r>
      <w:r w:rsidR="00E44C3A">
        <w:t>each re</w:t>
      </w:r>
      <w:r w:rsidR="00092606">
        <w:t>quired</w:t>
      </w:r>
      <w:r w:rsidRPr="004C03A3">
        <w:t xml:space="preserve"> advising meeting </w:t>
      </w:r>
      <w:r w:rsidR="00DE5E3B">
        <w:t xml:space="preserve">between the student and the advisor </w:t>
      </w:r>
      <w:r w:rsidR="00092606">
        <w:t>and will initial the form to indicate it has been reviewed</w:t>
      </w:r>
      <w:r w:rsidR="00FC30DC">
        <w:t>.</w:t>
      </w:r>
    </w:p>
    <w:p w14:paraId="14B26244" w14:textId="023A5352" w:rsidR="00830402" w:rsidRDefault="00EF657C" w:rsidP="004E70CB">
      <w:pPr>
        <w:pStyle w:val="NoSpacing"/>
        <w:numPr>
          <w:ilvl w:val="1"/>
          <w:numId w:val="26"/>
        </w:numPr>
      </w:pPr>
      <w:r w:rsidRPr="004C03A3">
        <w:t xml:space="preserve">During each regular faculty meeting, </w:t>
      </w:r>
      <w:r w:rsidR="009C2CAF">
        <w:t xml:space="preserve">or as the </w:t>
      </w:r>
      <w:r w:rsidR="001A3AAA">
        <w:t>situation</w:t>
      </w:r>
      <w:r w:rsidR="009C2CAF">
        <w:t xml:space="preserve"> arises between faculty meetings, </w:t>
      </w:r>
      <w:r w:rsidRPr="004C03A3">
        <w:t xml:space="preserve">the </w:t>
      </w:r>
      <w:r w:rsidR="0032466A">
        <w:t xml:space="preserve">faculty </w:t>
      </w:r>
      <w:r w:rsidR="00755679">
        <w:t xml:space="preserve">will identify any </w:t>
      </w:r>
      <w:r w:rsidRPr="004C03A3">
        <w:t xml:space="preserve">professional behavior issue </w:t>
      </w:r>
      <w:r w:rsidR="00755679">
        <w:t>o</w:t>
      </w:r>
      <w:r w:rsidR="006D4EA8">
        <w:t>r</w:t>
      </w:r>
      <w:r w:rsidR="00755679">
        <w:t xml:space="preserve"> poor academic performance </w:t>
      </w:r>
      <w:r w:rsidR="006D4EA8">
        <w:t>(</w:t>
      </w:r>
      <w:r w:rsidR="00B806AE">
        <w:t>g</w:t>
      </w:r>
      <w:r w:rsidR="006D4EA8">
        <w:t xml:space="preserve">rade of less than B- on any major assignment or examination) </w:t>
      </w:r>
      <w:r w:rsidRPr="004C03A3">
        <w:t xml:space="preserve">that has arisen with any individual student. </w:t>
      </w:r>
      <w:r w:rsidR="00C65971">
        <w:t xml:space="preserve"> </w:t>
      </w:r>
    </w:p>
    <w:p w14:paraId="6B9C5A3D" w14:textId="0CDFEE8A" w:rsidR="00830402" w:rsidRDefault="00FF01A5" w:rsidP="004E70CB">
      <w:pPr>
        <w:pStyle w:val="NoSpacing"/>
        <w:numPr>
          <w:ilvl w:val="2"/>
          <w:numId w:val="26"/>
        </w:numPr>
      </w:pPr>
      <w:r>
        <w:t xml:space="preserve">If the issue is </w:t>
      </w:r>
      <w:r w:rsidR="00147E8B">
        <w:t>poor academic performance</w:t>
      </w:r>
      <w:r>
        <w:t xml:space="preserve">, the student is notified through the normal process of returning the </w:t>
      </w:r>
      <w:r w:rsidR="003B511D">
        <w:t xml:space="preserve">assignment.  Students are encouraged and may be </w:t>
      </w:r>
      <w:r w:rsidR="003B511D">
        <w:lastRenderedPageBreak/>
        <w:t xml:space="preserve">required to meet with the instructor to discuss </w:t>
      </w:r>
      <w:r w:rsidR="00830402">
        <w:t xml:space="preserve">poor academic performance on any assignment.  </w:t>
      </w:r>
    </w:p>
    <w:p w14:paraId="09C766CA" w14:textId="77777777" w:rsidR="006122E3" w:rsidRDefault="00E563F3" w:rsidP="004E70CB">
      <w:pPr>
        <w:pStyle w:val="NoSpacing"/>
        <w:numPr>
          <w:ilvl w:val="2"/>
          <w:numId w:val="26"/>
        </w:numPr>
      </w:pPr>
      <w:r>
        <w:t>If the issue is professional behavior, a</w:t>
      </w:r>
      <w:r w:rsidR="00C65971">
        <w:t xml:space="preserve">n initial conversation with the student should normally occur with the faculty member who identified the problem.  </w:t>
      </w:r>
      <w:r w:rsidR="00360930" w:rsidRPr="004C03A3">
        <w:t xml:space="preserve">The faculty member will document the encounter, and this documentation will be kept </w:t>
      </w:r>
      <w:r w:rsidR="00360930">
        <w:t>in</w:t>
      </w:r>
      <w:r w:rsidR="004B162F">
        <w:t xml:space="preserve"> a</w:t>
      </w:r>
      <w:r w:rsidR="00360930">
        <w:t xml:space="preserve"> location accessible to the faculty.  </w:t>
      </w:r>
    </w:p>
    <w:p w14:paraId="43285B47" w14:textId="0D1C45C1" w:rsidR="00EF657C" w:rsidRPr="004C03A3" w:rsidRDefault="006122E3" w:rsidP="004E70CB">
      <w:pPr>
        <w:pStyle w:val="NoSpacing"/>
        <w:numPr>
          <w:ilvl w:val="2"/>
          <w:numId w:val="26"/>
        </w:numPr>
      </w:pPr>
      <w:r>
        <w:t xml:space="preserve">For poor grades or concerns with professional behavior, </w:t>
      </w:r>
      <w:r w:rsidR="000C3063">
        <w:t xml:space="preserve">assuring that the issue is addressed by the program </w:t>
      </w:r>
      <w:r w:rsidR="00EF657C" w:rsidRPr="004C03A3">
        <w:t xml:space="preserve">will be the responsibility of the student’s academic advisor in consultation with </w:t>
      </w:r>
      <w:r w:rsidR="00147E8B">
        <w:t>st</w:t>
      </w:r>
      <w:r w:rsidR="00EF657C" w:rsidRPr="004C03A3">
        <w:t xml:space="preserve">udent </w:t>
      </w:r>
      <w:r w:rsidR="000274A4">
        <w:t>success</w:t>
      </w:r>
      <w:r w:rsidR="00EF657C" w:rsidRPr="004C03A3">
        <w:t xml:space="preserve"> committee and the program director.  </w:t>
      </w:r>
    </w:p>
    <w:p w14:paraId="7E429B2A" w14:textId="77777777" w:rsidR="00EF657C" w:rsidRPr="004C03A3" w:rsidRDefault="00EF657C" w:rsidP="004E70CB">
      <w:pPr>
        <w:pStyle w:val="NoSpacing"/>
        <w:numPr>
          <w:ilvl w:val="1"/>
          <w:numId w:val="26"/>
        </w:numPr>
      </w:pPr>
      <w:r w:rsidRPr="004C03A3">
        <w:t>Timeline</w:t>
      </w:r>
    </w:p>
    <w:p w14:paraId="5C479B6F" w14:textId="6A93BF62" w:rsidR="00EF657C" w:rsidRPr="004C03A3" w:rsidRDefault="00EF657C" w:rsidP="004E70CB">
      <w:pPr>
        <w:pStyle w:val="NoSpacing"/>
        <w:numPr>
          <w:ilvl w:val="2"/>
          <w:numId w:val="26"/>
        </w:numPr>
        <w:tabs>
          <w:tab w:val="left" w:pos="3420"/>
        </w:tabs>
        <w:ind w:left="1980" w:hanging="360"/>
      </w:pPr>
      <w:r w:rsidRPr="004C03A3">
        <w:t>Summer, Year 1:</w:t>
      </w:r>
      <w:r w:rsidR="00FB601D">
        <w:t xml:space="preserve">  </w:t>
      </w:r>
      <w:r w:rsidRPr="004C03A3">
        <w:t>Policy is introduced and first self-assessment occurs</w:t>
      </w:r>
      <w:r w:rsidR="007E3C53">
        <w:t>.</w:t>
      </w:r>
    </w:p>
    <w:p w14:paraId="4222D0DC" w14:textId="4121F954" w:rsidR="00EF657C" w:rsidRPr="004C03A3" w:rsidRDefault="00EF657C" w:rsidP="004E70CB">
      <w:pPr>
        <w:pStyle w:val="NoSpacing"/>
        <w:numPr>
          <w:ilvl w:val="2"/>
          <w:numId w:val="26"/>
        </w:numPr>
        <w:tabs>
          <w:tab w:val="left" w:pos="3420"/>
        </w:tabs>
        <w:ind w:left="1980" w:hanging="360"/>
      </w:pPr>
      <w:r w:rsidRPr="004C03A3">
        <w:t>Fall, Year 1:</w:t>
      </w:r>
      <w:r w:rsidR="00FB601D">
        <w:t xml:space="preserve">  </w:t>
      </w:r>
      <w:r w:rsidRPr="004C03A3">
        <w:t xml:space="preserve">Faculty advisors review self-assessment </w:t>
      </w:r>
      <w:r w:rsidR="005601DC">
        <w:t xml:space="preserve">during meeting </w:t>
      </w:r>
      <w:r w:rsidRPr="004C03A3">
        <w:t>with their advisees</w:t>
      </w:r>
      <w:r w:rsidR="007E3C53">
        <w:t>.</w:t>
      </w:r>
    </w:p>
    <w:p w14:paraId="4CB3521A" w14:textId="50DFF32C" w:rsidR="00EF657C" w:rsidRPr="004C03A3" w:rsidRDefault="00EF657C" w:rsidP="004E70CB">
      <w:pPr>
        <w:pStyle w:val="NoSpacing"/>
        <w:numPr>
          <w:ilvl w:val="2"/>
          <w:numId w:val="26"/>
        </w:numPr>
        <w:tabs>
          <w:tab w:val="left" w:pos="3420"/>
        </w:tabs>
        <w:ind w:left="1980" w:hanging="360"/>
      </w:pPr>
      <w:r w:rsidRPr="004C03A3">
        <w:t>Spring, Year 1:</w:t>
      </w:r>
      <w:r w:rsidR="00FB601D">
        <w:t xml:space="preserve">  </w:t>
      </w:r>
      <w:r w:rsidRPr="004C03A3">
        <w:t>Student self-assessment, prior to first clinical</w:t>
      </w:r>
      <w:r w:rsidR="001E377D">
        <w:t>.</w:t>
      </w:r>
      <w:r w:rsidR="008F675F">
        <w:t xml:space="preserve"> </w:t>
      </w:r>
      <w:r w:rsidR="0024464E">
        <w:t xml:space="preserve">Faculty advisors review self-assessment during </w:t>
      </w:r>
      <w:r w:rsidR="00E70F90">
        <w:t>meeting with their advisees</w:t>
      </w:r>
      <w:r w:rsidR="00943F78">
        <w:t>, after spring break</w:t>
      </w:r>
      <w:r w:rsidR="007E3C53">
        <w:t>.</w:t>
      </w:r>
    </w:p>
    <w:p w14:paraId="1661828B" w14:textId="79772357" w:rsidR="00EF657C" w:rsidRPr="004C03A3" w:rsidRDefault="00EF657C" w:rsidP="004E70CB">
      <w:pPr>
        <w:pStyle w:val="NoSpacing"/>
        <w:numPr>
          <w:ilvl w:val="2"/>
          <w:numId w:val="26"/>
        </w:numPr>
        <w:tabs>
          <w:tab w:val="left" w:pos="3420"/>
        </w:tabs>
        <w:ind w:left="1980" w:hanging="360"/>
      </w:pPr>
      <w:r w:rsidRPr="004C03A3">
        <w:t xml:space="preserve">Fall, Year 2: </w:t>
      </w:r>
      <w:r w:rsidR="00FB601D">
        <w:t xml:space="preserve">  </w:t>
      </w:r>
      <w:r w:rsidR="00556312">
        <w:t>Advising meeting may be required</w:t>
      </w:r>
      <w:r w:rsidR="007E3C53">
        <w:t xml:space="preserve"> as per list item </w:t>
      </w:r>
      <w:r w:rsidR="00556312">
        <w:t>f. below.</w:t>
      </w:r>
    </w:p>
    <w:p w14:paraId="35D9D2D5" w14:textId="1EA9F937" w:rsidR="00EF657C" w:rsidRPr="004C03A3" w:rsidRDefault="00EF657C" w:rsidP="004E70CB">
      <w:pPr>
        <w:pStyle w:val="NoSpacing"/>
        <w:numPr>
          <w:ilvl w:val="2"/>
          <w:numId w:val="26"/>
        </w:numPr>
        <w:tabs>
          <w:tab w:val="left" w:pos="3420"/>
        </w:tabs>
        <w:ind w:left="1980" w:hanging="360"/>
      </w:pPr>
      <w:r w:rsidRPr="004C03A3">
        <w:t>Spring, Year 2:</w:t>
      </w:r>
      <w:r w:rsidR="00E53DBD">
        <w:t xml:space="preserve">  </w:t>
      </w:r>
      <w:r w:rsidRPr="004C03A3">
        <w:t xml:space="preserve">Self-assessment prior to the </w:t>
      </w:r>
      <w:r w:rsidR="00E53DBD">
        <w:t xml:space="preserve">spring/summer </w:t>
      </w:r>
      <w:r w:rsidRPr="004C03A3">
        <w:t xml:space="preserve">clinical </w:t>
      </w:r>
      <w:r>
        <w:t>education experience</w:t>
      </w:r>
      <w:r w:rsidRPr="004C03A3">
        <w:t>s</w:t>
      </w:r>
      <w:r w:rsidR="00AE6B26">
        <w:t xml:space="preserve">, </w:t>
      </w:r>
      <w:r w:rsidR="00943F78">
        <w:t>before</w:t>
      </w:r>
      <w:r w:rsidR="00AE6B26">
        <w:t xml:space="preserve"> spring break</w:t>
      </w:r>
      <w:r w:rsidR="00C13D4C">
        <w:t xml:space="preserve">.  </w:t>
      </w:r>
      <w:r w:rsidR="006B0CB4">
        <w:t>Faculty advisors review self-assessment during meeting with their advisees.</w:t>
      </w:r>
    </w:p>
    <w:p w14:paraId="007A0209" w14:textId="6873D244" w:rsidR="00EF657C" w:rsidRPr="004C03A3" w:rsidRDefault="00EF657C" w:rsidP="004E70CB">
      <w:pPr>
        <w:pStyle w:val="NoSpacing"/>
        <w:numPr>
          <w:ilvl w:val="2"/>
          <w:numId w:val="26"/>
        </w:numPr>
        <w:tabs>
          <w:tab w:val="left" w:pos="3420"/>
        </w:tabs>
        <w:ind w:left="1980" w:hanging="360"/>
      </w:pPr>
      <w:r>
        <w:t>Fall, Year 3:</w:t>
      </w:r>
      <w:r w:rsidR="00E53DBD">
        <w:t xml:space="preserve">  </w:t>
      </w:r>
      <w:r w:rsidR="00663F1D">
        <w:t>S</w:t>
      </w:r>
      <w:r w:rsidR="002B2202">
        <w:t xml:space="preserve">elf assessment </w:t>
      </w:r>
      <w:r w:rsidR="00663F1D">
        <w:t xml:space="preserve">prior to case study presentations, </w:t>
      </w:r>
      <w:r w:rsidR="002B2202">
        <w:t>f</w:t>
      </w:r>
      <w:r>
        <w:t>aculty advisors review self-assessment with their advisees</w:t>
      </w:r>
      <w:r w:rsidR="001A3AAA">
        <w:t>.</w:t>
      </w:r>
    </w:p>
    <w:p w14:paraId="433DAE10" w14:textId="47223048" w:rsidR="00EE6ADF" w:rsidRDefault="00EE6ADF" w:rsidP="004E70CB">
      <w:pPr>
        <w:pStyle w:val="NoSpacing"/>
        <w:numPr>
          <w:ilvl w:val="2"/>
          <w:numId w:val="26"/>
        </w:numPr>
        <w:tabs>
          <w:tab w:val="left" w:pos="3420"/>
        </w:tabs>
        <w:ind w:left="1980" w:hanging="360"/>
      </w:pPr>
      <w:r>
        <w:t>Additional time points as required by list item</w:t>
      </w:r>
      <w:r w:rsidR="004B162F">
        <w:t xml:space="preserve"> f.</w:t>
      </w:r>
      <w:r>
        <w:t xml:space="preserve"> below</w:t>
      </w:r>
      <w:r w:rsidR="003B5FE6">
        <w:t>.</w:t>
      </w:r>
    </w:p>
    <w:p w14:paraId="737591AA" w14:textId="61EA2F37" w:rsidR="00334D96" w:rsidRDefault="00334D96" w:rsidP="004E70CB">
      <w:pPr>
        <w:pStyle w:val="NoSpacing"/>
        <w:numPr>
          <w:ilvl w:val="1"/>
          <w:numId w:val="26"/>
        </w:numPr>
        <w:tabs>
          <w:tab w:val="left" w:pos="3420"/>
        </w:tabs>
      </w:pPr>
      <w:r>
        <w:t xml:space="preserve">Situations that require an additional meeting between the student and advisor </w:t>
      </w:r>
      <w:r w:rsidR="003B5FE6">
        <w:t>to discuss professional behaviors.</w:t>
      </w:r>
    </w:p>
    <w:p w14:paraId="71B04C31" w14:textId="6EBD9407" w:rsidR="004A5481" w:rsidRDefault="00DC6426" w:rsidP="004E70CB">
      <w:pPr>
        <w:pStyle w:val="NoSpacing"/>
        <w:numPr>
          <w:ilvl w:val="2"/>
          <w:numId w:val="26"/>
        </w:numPr>
        <w:tabs>
          <w:tab w:val="left" w:pos="3420"/>
        </w:tabs>
      </w:pPr>
      <w:r>
        <w:t xml:space="preserve">In fall </w:t>
      </w:r>
      <w:r w:rsidR="004A5481">
        <w:t xml:space="preserve">semester </w:t>
      </w:r>
      <w:r w:rsidR="00167287">
        <w:t xml:space="preserve">of the second year, the following circumstances will require </w:t>
      </w:r>
      <w:r w:rsidR="006C0823">
        <w:t xml:space="preserve">a </w:t>
      </w:r>
      <w:r w:rsidR="00167287">
        <w:t>meeting between the student and their advisor after updating their professional behaviors form.</w:t>
      </w:r>
    </w:p>
    <w:p w14:paraId="7DCD6842" w14:textId="0273CB7B" w:rsidR="003B5FE6" w:rsidRDefault="003B5FE6" w:rsidP="004E70CB">
      <w:pPr>
        <w:pStyle w:val="NoSpacing"/>
        <w:numPr>
          <w:ilvl w:val="3"/>
          <w:numId w:val="26"/>
        </w:numPr>
        <w:tabs>
          <w:tab w:val="left" w:pos="3420"/>
        </w:tabs>
      </w:pPr>
      <w:r>
        <w:t xml:space="preserve">Any student who is not in good academic standing (i.e., </w:t>
      </w:r>
      <w:r w:rsidR="001D2F91">
        <w:t xml:space="preserve">on academic probation or under warning for failure to make </w:t>
      </w:r>
      <w:r w:rsidR="00294442">
        <w:t>reasonable</w:t>
      </w:r>
      <w:r w:rsidR="001D2F91">
        <w:t xml:space="preserve"> progress)</w:t>
      </w:r>
      <w:r w:rsidR="001A31C0">
        <w:t xml:space="preserve"> must meet with their advisor.</w:t>
      </w:r>
    </w:p>
    <w:p w14:paraId="3CF7D374" w14:textId="2BF9D903" w:rsidR="00095BE1" w:rsidRDefault="00095BE1" w:rsidP="004E70CB">
      <w:pPr>
        <w:pStyle w:val="NoSpacing"/>
        <w:numPr>
          <w:ilvl w:val="3"/>
          <w:numId w:val="26"/>
        </w:numPr>
        <w:tabs>
          <w:tab w:val="left" w:pos="3420"/>
        </w:tabs>
      </w:pPr>
      <w:r>
        <w:t xml:space="preserve">Any student who has been placed on a </w:t>
      </w:r>
      <w:r w:rsidR="003C6D32" w:rsidRPr="003C6D32">
        <w:rPr>
          <w:rFonts w:ascii="Cambria" w:hAnsi="Cambria"/>
        </w:rPr>
        <w:t>Level I</w:t>
      </w:r>
      <w:r>
        <w:t xml:space="preserve"> or </w:t>
      </w:r>
      <w:r w:rsidR="003C6D32" w:rsidRPr="003C6D32">
        <w:rPr>
          <w:rFonts w:ascii="Cambria" w:hAnsi="Cambria"/>
        </w:rPr>
        <w:t>Level II</w:t>
      </w:r>
      <w:r>
        <w:t xml:space="preserve"> warning related to concerns over professional behaviors</w:t>
      </w:r>
      <w:r w:rsidR="006334F0">
        <w:t xml:space="preserve"> at any time during the program</w:t>
      </w:r>
      <w:r w:rsidR="00535A62">
        <w:t>.</w:t>
      </w:r>
    </w:p>
    <w:p w14:paraId="380B8250" w14:textId="04BF90E5" w:rsidR="00A42322" w:rsidRDefault="00235A32" w:rsidP="004E70CB">
      <w:pPr>
        <w:pStyle w:val="NoSpacing"/>
        <w:numPr>
          <w:ilvl w:val="3"/>
          <w:numId w:val="26"/>
        </w:numPr>
        <w:tabs>
          <w:tab w:val="left" w:pos="3420"/>
        </w:tabs>
      </w:pPr>
      <w:r>
        <w:t xml:space="preserve">Any student who has been required </w:t>
      </w:r>
      <w:r w:rsidR="006977C1">
        <w:t>to meet with any faculty member or instructor over concerns</w:t>
      </w:r>
      <w:r w:rsidR="00F44920">
        <w:t xml:space="preserve"> </w:t>
      </w:r>
      <w:r>
        <w:t>with professional behaviors</w:t>
      </w:r>
      <w:r w:rsidR="00166E3A">
        <w:t>.</w:t>
      </w:r>
    </w:p>
    <w:p w14:paraId="5DA6A116" w14:textId="6D792388" w:rsidR="00F44920" w:rsidRDefault="00A0511E" w:rsidP="004E70CB">
      <w:pPr>
        <w:pStyle w:val="NoSpacing"/>
        <w:numPr>
          <w:ilvl w:val="2"/>
          <w:numId w:val="26"/>
        </w:numPr>
        <w:tabs>
          <w:tab w:val="left" w:pos="3420"/>
        </w:tabs>
      </w:pPr>
      <w:r>
        <w:t xml:space="preserve">In spring semester of the third year, any student who </w:t>
      </w:r>
      <w:r w:rsidR="00BC12F0">
        <w:t xml:space="preserve">is </w:t>
      </w:r>
      <w:r w:rsidR="00587F11">
        <w:t>no</w:t>
      </w:r>
      <w:r w:rsidR="00BC12F0">
        <w:t xml:space="preserve"> longer in good academic standing, who </w:t>
      </w:r>
      <w:r w:rsidR="00535A62">
        <w:t xml:space="preserve">has been </w:t>
      </w:r>
      <w:r w:rsidR="00BC12F0">
        <w:t xml:space="preserve">placed on level </w:t>
      </w:r>
      <w:r w:rsidR="00014924">
        <w:t>I</w:t>
      </w:r>
      <w:r w:rsidR="00BC12F0">
        <w:t xml:space="preserve"> or </w:t>
      </w:r>
      <w:r w:rsidR="003C6D32" w:rsidRPr="003C6D32">
        <w:rPr>
          <w:rFonts w:ascii="Cambria" w:hAnsi="Cambria"/>
        </w:rPr>
        <w:t>Level II</w:t>
      </w:r>
      <w:r w:rsidR="00BC12F0">
        <w:t xml:space="preserve"> warning </w:t>
      </w:r>
      <w:r w:rsidR="006334F0">
        <w:t xml:space="preserve">during the </w:t>
      </w:r>
      <w:r w:rsidR="00422862">
        <w:t>clinical</w:t>
      </w:r>
      <w:r w:rsidR="00BC12F0">
        <w:t>, or who fails the clinical</w:t>
      </w:r>
      <w:r w:rsidR="00BF5D2B">
        <w:t xml:space="preserve"> </w:t>
      </w:r>
      <w:r w:rsidR="00F71EDD">
        <w:t>may</w:t>
      </w:r>
      <w:r w:rsidR="00BF5D2B">
        <w:t xml:space="preserve"> be required to update their professional behaviors form and have meeting to discuss their professional behaviors with their advisor.</w:t>
      </w:r>
    </w:p>
    <w:p w14:paraId="5D459A90" w14:textId="62CCB714" w:rsidR="003D0716" w:rsidRDefault="003D0716" w:rsidP="004E70CB">
      <w:pPr>
        <w:pStyle w:val="NoSpacing"/>
        <w:numPr>
          <w:ilvl w:val="2"/>
          <w:numId w:val="26"/>
        </w:numPr>
        <w:tabs>
          <w:tab w:val="left" w:pos="3420"/>
        </w:tabs>
      </w:pPr>
      <w:r>
        <w:t>Students who are not progress</w:t>
      </w:r>
      <w:r w:rsidR="00A912D5">
        <w:t>ing</w:t>
      </w:r>
      <w:r>
        <w:t xml:space="preserve"> according to the normal timeline </w:t>
      </w:r>
      <w:r w:rsidR="001A2E0C">
        <w:t xml:space="preserve">(e.g., repeating a clinical education course) </w:t>
      </w:r>
      <w:r>
        <w:t xml:space="preserve">will require meetings at </w:t>
      </w:r>
      <w:r w:rsidR="0088441E">
        <w:t>similar point</w:t>
      </w:r>
      <w:r w:rsidR="004B162F">
        <w:t>s</w:t>
      </w:r>
      <w:r w:rsidR="0088441E">
        <w:t xml:space="preserve"> in time when they are at comparable stages of progression in the program.</w:t>
      </w:r>
      <w:r w:rsidR="00422862">
        <w:t xml:space="preserve">  This schedule with be determined on a case-by-case basis.</w:t>
      </w:r>
    </w:p>
    <w:p w14:paraId="6AE1653D" w14:textId="5FC1BCDC" w:rsidR="001A2E0C" w:rsidRDefault="00314588" w:rsidP="004E70CB">
      <w:pPr>
        <w:pStyle w:val="NoSpacing"/>
        <w:numPr>
          <w:ilvl w:val="2"/>
          <w:numId w:val="26"/>
        </w:numPr>
        <w:tabs>
          <w:tab w:val="left" w:pos="3420"/>
        </w:tabs>
      </w:pPr>
      <w:r>
        <w:lastRenderedPageBreak/>
        <w:t xml:space="preserve">Even if none of the above criteria apply, at any time during the program, if </w:t>
      </w:r>
      <w:r w:rsidR="00DE7F45">
        <w:t xml:space="preserve">the student or the advisor is convinced there is a concern in the development of professional behaviors and </w:t>
      </w:r>
      <w:r w:rsidR="0052571B">
        <w:t>wants to meet, then that meeting must be held</w:t>
      </w:r>
      <w:r w:rsidR="00E04377">
        <w:t>.</w:t>
      </w:r>
    </w:p>
    <w:p w14:paraId="75460B16" w14:textId="48D536BE" w:rsidR="00EF657C" w:rsidRPr="00D147C4" w:rsidRDefault="00EF657C" w:rsidP="004E70CB">
      <w:pPr>
        <w:pStyle w:val="NoSpacing"/>
        <w:numPr>
          <w:ilvl w:val="0"/>
          <w:numId w:val="26"/>
        </w:numPr>
      </w:pPr>
      <w:r w:rsidRPr="00D147C4">
        <w:t>Criteria for Satisfactory Progress and Performance</w:t>
      </w:r>
    </w:p>
    <w:p w14:paraId="1B242F79" w14:textId="1A084AB3" w:rsidR="00EF657C" w:rsidRPr="00D147C4" w:rsidRDefault="00EF657C" w:rsidP="004E70CB">
      <w:pPr>
        <w:pStyle w:val="NoSpacing"/>
        <w:numPr>
          <w:ilvl w:val="1"/>
          <w:numId w:val="26"/>
        </w:numPr>
      </w:pPr>
      <w:r w:rsidRPr="00D147C4">
        <w:t xml:space="preserve">The </w:t>
      </w:r>
      <w:r w:rsidR="002235A7" w:rsidRPr="00D147C4">
        <w:t>first-year</w:t>
      </w:r>
      <w:r w:rsidRPr="00D147C4">
        <w:t xml:space="preserve"> student must meet minimum </w:t>
      </w:r>
      <w:r w:rsidR="004E27FF" w:rsidRPr="00D147C4">
        <w:t xml:space="preserve">rating of 3 or better (50% of the </w:t>
      </w:r>
      <w:r w:rsidR="00954427" w:rsidRPr="00D147C4">
        <w:t>c</w:t>
      </w:r>
      <w:r w:rsidR="004E27FF" w:rsidRPr="00D147C4">
        <w:t>ontinuing development criteria)</w:t>
      </w:r>
      <w:r w:rsidRPr="00D147C4">
        <w:t xml:space="preserve"> by spring of the first year</w:t>
      </w:r>
      <w:r w:rsidR="00682AD3" w:rsidRPr="00D147C4">
        <w:t>, prior to the first full time clinical education experience</w:t>
      </w:r>
      <w:r w:rsidRPr="00D147C4">
        <w:t>.</w:t>
      </w:r>
    </w:p>
    <w:p w14:paraId="563DFEC3" w14:textId="1F582270" w:rsidR="00EF657C" w:rsidRPr="00D147C4" w:rsidRDefault="00EF657C" w:rsidP="004E70CB">
      <w:pPr>
        <w:pStyle w:val="NoSpacing"/>
        <w:numPr>
          <w:ilvl w:val="1"/>
          <w:numId w:val="26"/>
        </w:numPr>
      </w:pPr>
      <w:r w:rsidRPr="00D147C4">
        <w:t xml:space="preserve">The </w:t>
      </w:r>
      <w:r w:rsidR="002235A7" w:rsidRPr="00D147C4">
        <w:t>second-year</w:t>
      </w:r>
      <w:r w:rsidRPr="00D147C4">
        <w:t xml:space="preserve"> student must meet minimum </w:t>
      </w:r>
      <w:r w:rsidR="00954427" w:rsidRPr="00D147C4">
        <w:t>rating of 4 or better (</w:t>
      </w:r>
      <w:r w:rsidRPr="00D147C4">
        <w:t xml:space="preserve">100% of the </w:t>
      </w:r>
      <w:r w:rsidR="00954427" w:rsidRPr="00D147C4">
        <w:t xml:space="preserve">continuing development criteria) </w:t>
      </w:r>
      <w:r w:rsidRPr="00D147C4">
        <w:t>by spring semester</w:t>
      </w:r>
      <w:r w:rsidR="00682AD3" w:rsidRPr="00D147C4">
        <w:t xml:space="preserve"> of the second year, prior to the second full time clinical education experience</w:t>
      </w:r>
      <w:r w:rsidRPr="00D147C4">
        <w:t>.</w:t>
      </w:r>
      <w:r w:rsidR="00F14B1B">
        <w:t xml:space="preserve">  By fall of year 3, </w:t>
      </w:r>
      <w:r w:rsidR="00100670">
        <w:t xml:space="preserve">after three full time clinical education experiences have been satisfactorily completed, </w:t>
      </w:r>
      <w:r w:rsidR="00F14B1B">
        <w:t>normal progress would be at least 5 in all criteria.</w:t>
      </w:r>
    </w:p>
    <w:p w14:paraId="23635576" w14:textId="628BE343" w:rsidR="00EF657C" w:rsidRPr="00D147C4" w:rsidRDefault="00EF657C" w:rsidP="004E70CB">
      <w:pPr>
        <w:pStyle w:val="NoSpacing"/>
        <w:numPr>
          <w:ilvl w:val="1"/>
          <w:numId w:val="26"/>
        </w:numPr>
      </w:pPr>
      <w:r w:rsidRPr="00D147C4">
        <w:t xml:space="preserve">The </w:t>
      </w:r>
      <w:r w:rsidR="002235A7" w:rsidRPr="00D147C4">
        <w:t>third-year</w:t>
      </w:r>
      <w:r w:rsidRPr="00D147C4">
        <w:t xml:space="preserve"> student must attain 100% entry level </w:t>
      </w:r>
      <w:r w:rsidR="00D147C4" w:rsidRPr="00D147C4">
        <w:t xml:space="preserve">(rating of 6 or better) </w:t>
      </w:r>
      <w:r w:rsidRPr="00D147C4">
        <w:t xml:space="preserve">by the end of the terminal clinical education experience. </w:t>
      </w:r>
    </w:p>
    <w:p w14:paraId="34D24272" w14:textId="7BF3860A" w:rsidR="00EF657C" w:rsidRPr="004C03A3" w:rsidRDefault="00555A94" w:rsidP="004E70CB">
      <w:pPr>
        <w:pStyle w:val="NoSpacing"/>
        <w:numPr>
          <w:ilvl w:val="0"/>
          <w:numId w:val="26"/>
        </w:numPr>
      </w:pPr>
      <w:r>
        <w:t xml:space="preserve">Formal Consequences </w:t>
      </w:r>
      <w:r w:rsidR="00EF657C" w:rsidRPr="004C03A3">
        <w:t>for Unprofessional Behavior (</w:t>
      </w:r>
      <w:r w:rsidR="00B15E52">
        <w:t>HRS</w:t>
      </w:r>
      <w:r w:rsidR="00EF657C" w:rsidRPr="004C03A3">
        <w:t xml:space="preserve"> Academic Policy #</w:t>
      </w:r>
      <w:r w:rsidR="2FBA4EBE">
        <w:t>5, #6, #11</w:t>
      </w:r>
      <w:r w:rsidR="00EF657C" w:rsidRPr="004C03A3">
        <w:t>)</w:t>
      </w:r>
    </w:p>
    <w:p w14:paraId="553F078A" w14:textId="2DB2FF73" w:rsidR="0042243E" w:rsidRDefault="00EF657C" w:rsidP="004E70CB">
      <w:pPr>
        <w:pStyle w:val="NoSpacing"/>
        <w:numPr>
          <w:ilvl w:val="1"/>
          <w:numId w:val="26"/>
        </w:numPr>
      </w:pPr>
      <w:r w:rsidRPr="004C03A3">
        <w:t xml:space="preserve">If the student fails to meet the above minimum criteria, or if the faculty deem the student is displaying unacceptable professional behavior in any one area, </w:t>
      </w:r>
      <w:r w:rsidR="006076D0">
        <w:t xml:space="preserve">the </w:t>
      </w:r>
      <w:r w:rsidR="00501B0A">
        <w:t>program</w:t>
      </w:r>
      <w:r w:rsidR="006076D0">
        <w:t xml:space="preserve"> director </w:t>
      </w:r>
      <w:r w:rsidR="00AA6EF3">
        <w:t xml:space="preserve">will consider the case and </w:t>
      </w:r>
      <w:r w:rsidR="00DF5BE7">
        <w:t xml:space="preserve">determine whether </w:t>
      </w:r>
      <w:r w:rsidR="00AA6EF3">
        <w:t xml:space="preserve">further action </w:t>
      </w:r>
      <w:r w:rsidR="00DF5BE7">
        <w:t>is indicated</w:t>
      </w:r>
      <w:r w:rsidRPr="004C03A3">
        <w:t xml:space="preserve">.  </w:t>
      </w:r>
    </w:p>
    <w:p w14:paraId="014BDA32" w14:textId="5D8873F9" w:rsidR="00EF657C" w:rsidRDefault="00555A94" w:rsidP="004E70CB">
      <w:pPr>
        <w:pStyle w:val="NoSpacing"/>
        <w:numPr>
          <w:ilvl w:val="1"/>
          <w:numId w:val="26"/>
        </w:numPr>
      </w:pPr>
      <w:r>
        <w:t xml:space="preserve">Options will include a </w:t>
      </w:r>
      <w:r w:rsidR="003C6D32" w:rsidRPr="003C6D32">
        <w:rPr>
          <w:rFonts w:ascii="Cambria" w:hAnsi="Cambria"/>
        </w:rPr>
        <w:t>Level I</w:t>
      </w:r>
      <w:r>
        <w:t xml:space="preserve"> performance improvement plan, a </w:t>
      </w:r>
      <w:r w:rsidR="003C6D32" w:rsidRPr="003C6D32">
        <w:rPr>
          <w:rFonts w:ascii="Cambria" w:hAnsi="Cambria"/>
        </w:rPr>
        <w:t>Level I</w:t>
      </w:r>
      <w:r w:rsidR="003C6D32">
        <w:rPr>
          <w:rFonts w:ascii="Cambria" w:hAnsi="Cambria"/>
        </w:rPr>
        <w:t>I</w:t>
      </w:r>
      <w:r>
        <w:t xml:space="preserve"> performance improvement plan, and referral to </w:t>
      </w:r>
      <w:r w:rsidR="00EF657C" w:rsidRPr="004C03A3">
        <w:t xml:space="preserve">the graduate studies committee of the school with a recommendation that the student be </w:t>
      </w:r>
      <w:r w:rsidR="00BA3F0C">
        <w:t>warned</w:t>
      </w:r>
      <w:r w:rsidR="00AA6EF3">
        <w:t xml:space="preserve"> for failure to make </w:t>
      </w:r>
      <w:r w:rsidR="00BA3F0C">
        <w:t>reasonable</w:t>
      </w:r>
      <w:r w:rsidR="00AA6EF3">
        <w:t xml:space="preserve"> progress</w:t>
      </w:r>
      <w:r w:rsidR="0042243E">
        <w:t xml:space="preserve"> (see </w:t>
      </w:r>
      <w:r w:rsidR="0042243E">
        <w:fldChar w:fldCharType="begin" w:fldLock="1"/>
      </w:r>
      <w:r w:rsidR="0042243E">
        <w:instrText xml:space="preserve"> REF _Ref133330994 \r \h </w:instrText>
      </w:r>
      <w:r w:rsidR="0042243E">
        <w:fldChar w:fldCharType="separate"/>
      </w:r>
      <w:r w:rsidR="00EC74B2">
        <w:t>3.4.1.1.6</w:t>
      </w:r>
      <w:r w:rsidR="0042243E">
        <w:fldChar w:fldCharType="end"/>
      </w:r>
      <w:r w:rsidR="0042243E">
        <w:t>)</w:t>
      </w:r>
      <w:r w:rsidR="00EF657C" w:rsidRPr="004C03A3">
        <w:t>.</w:t>
      </w:r>
    </w:p>
    <w:p w14:paraId="4E3804E8" w14:textId="10662557" w:rsidR="00D65EF9" w:rsidRPr="004C03A3" w:rsidRDefault="00C44619" w:rsidP="004E70CB">
      <w:pPr>
        <w:pStyle w:val="NoSpacing"/>
        <w:numPr>
          <w:ilvl w:val="1"/>
          <w:numId w:val="26"/>
        </w:numPr>
      </w:pPr>
      <w:r>
        <w:t xml:space="preserve">When </w:t>
      </w:r>
      <w:r w:rsidR="00E431D8">
        <w:t xml:space="preserve">faculty or staff of the program </w:t>
      </w:r>
      <w:r>
        <w:t>send instructions</w:t>
      </w:r>
      <w:r w:rsidR="00CC60D9">
        <w:t xml:space="preserve"> that require a response</w:t>
      </w:r>
      <w:r>
        <w:t xml:space="preserve">, </w:t>
      </w:r>
      <w:r w:rsidR="00FC74FF">
        <w:t xml:space="preserve">including a request for a meeting, </w:t>
      </w:r>
      <w:r>
        <w:t>students are expected to attend carefully to the instructions and respond on time without needing reminders.</w:t>
      </w:r>
      <w:r w:rsidR="00554E12">
        <w:t xml:space="preserve">  </w:t>
      </w:r>
      <w:r w:rsidR="00423D03">
        <w:t>E</w:t>
      </w:r>
      <w:r w:rsidR="00D65EF9">
        <w:t xml:space="preserve">arly developing criteria </w:t>
      </w:r>
      <w:r w:rsidR="00E56CB1">
        <w:t xml:space="preserve">(the lowest level of performance) </w:t>
      </w:r>
      <w:r w:rsidR="00D65EF9">
        <w:t xml:space="preserve">for </w:t>
      </w:r>
      <w:r w:rsidR="00DE4698">
        <w:t>“R</w:t>
      </w:r>
      <w:r w:rsidR="00D65EF9">
        <w:t>esponsibility</w:t>
      </w:r>
      <w:r w:rsidR="00DE4698">
        <w:t>”</w:t>
      </w:r>
      <w:r w:rsidR="00D65EF9">
        <w:t xml:space="preserve"> in professional behaviors in</w:t>
      </w:r>
      <w:r w:rsidR="00960C73">
        <w:t xml:space="preserve">clude </w:t>
      </w:r>
      <w:r w:rsidR="004339BE">
        <w:t xml:space="preserve">expectations for </w:t>
      </w:r>
      <w:r w:rsidR="00960C73">
        <w:t>dependability, punctuality, following through on commitment</w:t>
      </w:r>
      <w:r w:rsidR="001F3DA8">
        <w:t>s</w:t>
      </w:r>
      <w:r w:rsidR="00960C73">
        <w:t xml:space="preserve">, </w:t>
      </w:r>
      <w:r w:rsidR="004339BE">
        <w:t xml:space="preserve">and </w:t>
      </w:r>
      <w:r w:rsidR="00960C73">
        <w:t>comp</w:t>
      </w:r>
      <w:r w:rsidR="004339BE">
        <w:t>l</w:t>
      </w:r>
      <w:r w:rsidR="00960C73">
        <w:t>eting assignments and other requests on time</w:t>
      </w:r>
      <w:r w:rsidR="004339BE">
        <w:t xml:space="preserve">. Failing to respond </w:t>
      </w:r>
      <w:r w:rsidR="004137F4">
        <w:t xml:space="preserve">on time </w:t>
      </w:r>
      <w:r w:rsidR="004339BE">
        <w:t xml:space="preserve">to program requests for </w:t>
      </w:r>
      <w:r w:rsidR="00875515">
        <w:t xml:space="preserve">arranging advising meetings, </w:t>
      </w:r>
      <w:r w:rsidR="00F57FF3">
        <w:t xml:space="preserve">not </w:t>
      </w:r>
      <w:r w:rsidR="00625436">
        <w:t xml:space="preserve">completing forms </w:t>
      </w:r>
      <w:r w:rsidR="00F57FF3">
        <w:t xml:space="preserve">or </w:t>
      </w:r>
      <w:r w:rsidR="00625436">
        <w:t xml:space="preserve">providing information requested </w:t>
      </w:r>
      <w:r w:rsidR="00F57FF3">
        <w:t xml:space="preserve">on time </w:t>
      </w:r>
      <w:r w:rsidR="00625436">
        <w:t xml:space="preserve">for things like clinical education, etc., can result in a </w:t>
      </w:r>
      <w:r w:rsidR="00625436" w:rsidRPr="00A6112A">
        <w:rPr>
          <w:rFonts w:ascii="Cambria" w:hAnsi="Cambria"/>
        </w:rPr>
        <w:t xml:space="preserve">Level I </w:t>
      </w:r>
      <w:r w:rsidR="001B5E9F">
        <w:t>P</w:t>
      </w:r>
      <w:r w:rsidR="00625436">
        <w:t xml:space="preserve">erformance </w:t>
      </w:r>
      <w:r w:rsidR="001B5E9F">
        <w:t>I</w:t>
      </w:r>
      <w:r w:rsidR="00625436">
        <w:t xml:space="preserve">mprovement </w:t>
      </w:r>
      <w:r w:rsidR="001B5E9F">
        <w:t>P</w:t>
      </w:r>
      <w:r w:rsidR="00625436">
        <w:t>lan</w:t>
      </w:r>
      <w:r w:rsidR="00F9771E">
        <w:t xml:space="preserve">.  </w:t>
      </w:r>
    </w:p>
    <w:p w14:paraId="5CC39AB4" w14:textId="77777777" w:rsidR="00923B47" w:rsidRDefault="00923B47" w:rsidP="00146DE3">
      <w:pPr>
        <w:pStyle w:val="Heading2"/>
      </w:pPr>
      <w:bookmarkStart w:id="212" w:name="_Toc203474016"/>
      <w:bookmarkStart w:id="213" w:name="_Toc514307375"/>
      <w:bookmarkStart w:id="214" w:name="_Toc11403788"/>
      <w:bookmarkStart w:id="215" w:name="_Toc200169064"/>
      <w:bookmarkStart w:id="216" w:name="_Toc264368075"/>
      <w:bookmarkEnd w:id="210"/>
      <w:bookmarkEnd w:id="211"/>
      <w:r>
        <w:t>Student Leadership Opportunities</w:t>
      </w:r>
      <w:bookmarkEnd w:id="212"/>
    </w:p>
    <w:p w14:paraId="6A4A9A0F" w14:textId="52FACE18" w:rsidR="0080422C" w:rsidRDefault="009B43CB" w:rsidP="0080422C">
      <w:r>
        <w:t xml:space="preserve">Student leadership opportunities in the PT division include formal class officer positions in the </w:t>
      </w:r>
      <w:r w:rsidR="006C75CE">
        <w:t>Doctorate of Phy</w:t>
      </w:r>
      <w:r w:rsidR="00D61431">
        <w:t>sical Therapy</w:t>
      </w:r>
      <w:r w:rsidDel="004B162F">
        <w:t xml:space="preserve"> Student </w:t>
      </w:r>
      <w:r w:rsidR="00D61431">
        <w:t>Club</w:t>
      </w:r>
      <w:r w:rsidR="00EE6E90" w:rsidDel="004B162F">
        <w:t xml:space="preserve">, </w:t>
      </w:r>
      <w:r w:rsidR="00EE6E90">
        <w:t>additional student leadership positions within each cohort, opportunities for DP</w:t>
      </w:r>
      <w:r w:rsidR="00E403E6">
        <w:t>T</w:t>
      </w:r>
      <w:r w:rsidR="00EE6E90">
        <w:t xml:space="preserve"> students to serve </w:t>
      </w:r>
      <w:r w:rsidR="00E403E6">
        <w:t>on selected committees in the division, school, or university, and opportunities for DPT students to represent the program to outside bodies</w:t>
      </w:r>
      <w:r w:rsidR="004B162F">
        <w:t>, including OPTA and APTA</w:t>
      </w:r>
      <w:r w:rsidR="00E403E6">
        <w:t>.</w:t>
      </w:r>
    </w:p>
    <w:p w14:paraId="6F4E9641" w14:textId="48CA0DD3" w:rsidR="00F83AE4" w:rsidRPr="0080422C" w:rsidRDefault="00F81DD8" w:rsidP="0080422C">
      <w:r>
        <w:t>A s</w:t>
      </w:r>
      <w:r w:rsidR="00F83AE4">
        <w:t>tudent must be in good academic standing to run for and hold any of these positions.  A student who is not in good academic standing shall not run for a s</w:t>
      </w:r>
      <w:r w:rsidR="002868B0">
        <w:t xml:space="preserve">tudent leadership position.  A student leader who </w:t>
      </w:r>
      <w:r w:rsidR="00253725">
        <w:lastRenderedPageBreak/>
        <w:t xml:space="preserve">for any reason </w:t>
      </w:r>
      <w:r w:rsidR="002868B0">
        <w:t xml:space="preserve">is no longer in good academic standing </w:t>
      </w:r>
      <w:r w:rsidR="00253725">
        <w:t xml:space="preserve">immediately </w:t>
      </w:r>
      <w:r w:rsidR="00ED3091">
        <w:t xml:space="preserve">forfeits the </w:t>
      </w:r>
      <w:r w:rsidR="00F82A85">
        <w:t xml:space="preserve">leadership </w:t>
      </w:r>
      <w:r w:rsidR="00ED3091">
        <w:t>position</w:t>
      </w:r>
      <w:r w:rsidR="00F82A85">
        <w:t xml:space="preserve"> and shall be replaced</w:t>
      </w:r>
      <w:r w:rsidR="00DC7338">
        <w:t xml:space="preserve"> in the same manner as that position was originally chosen (election</w:t>
      </w:r>
      <w:r>
        <w:t xml:space="preserve"> or</w:t>
      </w:r>
      <w:r w:rsidR="00DC7338">
        <w:t xml:space="preserve"> appointment)</w:t>
      </w:r>
      <w:r>
        <w:t>.</w:t>
      </w:r>
    </w:p>
    <w:p w14:paraId="0CBB8BEC" w14:textId="5F7DC46C" w:rsidR="008D7F1C" w:rsidRPr="004C03A3" w:rsidRDefault="008D7F1C" w:rsidP="00146DE3">
      <w:pPr>
        <w:pStyle w:val="Heading3"/>
      </w:pPr>
      <w:bookmarkStart w:id="217" w:name="_Toc514307376"/>
      <w:bookmarkStart w:id="218" w:name="_Toc11403789"/>
      <w:bookmarkStart w:id="219" w:name="_Toc203474017"/>
      <w:bookmarkStart w:id="220" w:name="_Toc200169070"/>
      <w:bookmarkStart w:id="221" w:name="_Toc264368081"/>
      <w:bookmarkStart w:id="222" w:name="_Toc514307378"/>
      <w:bookmarkStart w:id="223" w:name="_Toc11403791"/>
      <w:bookmarkStart w:id="224" w:name="_Toc200169074"/>
      <w:bookmarkStart w:id="225" w:name="_Toc264368085"/>
      <w:bookmarkEnd w:id="213"/>
      <w:bookmarkEnd w:id="214"/>
      <w:bookmarkEnd w:id="215"/>
      <w:bookmarkEnd w:id="216"/>
      <w:r w:rsidRPr="004C03A3">
        <w:t>Student Officer</w:t>
      </w:r>
      <w:bookmarkEnd w:id="217"/>
      <w:bookmarkEnd w:id="218"/>
      <w:r w:rsidR="00CB6267">
        <w:t>s</w:t>
      </w:r>
      <w:bookmarkEnd w:id="219"/>
    </w:p>
    <w:p w14:paraId="7DB374A5" w14:textId="105F1E9D" w:rsidR="00B65DDC" w:rsidRDefault="008D7F1C" w:rsidP="008D7F1C">
      <w:pPr>
        <w:pStyle w:val="NoSpacing"/>
      </w:pPr>
      <w:r w:rsidRPr="004C03A3">
        <w:t xml:space="preserve">There is a Doctorate of Physical Therapy student club authorized through the </w:t>
      </w:r>
      <w:r w:rsidR="00B876A4">
        <w:t xml:space="preserve">student union </w:t>
      </w:r>
      <w:r w:rsidR="00BB5957">
        <w:t>at Ohio State</w:t>
      </w:r>
      <w:r w:rsidRPr="004C03A3">
        <w:t>.  The division director</w:t>
      </w:r>
      <w:r>
        <w:t xml:space="preserve">, the director of clinical education, and the division’s </w:t>
      </w:r>
      <w:r w:rsidR="00175821">
        <w:t>program coordinator</w:t>
      </w:r>
      <w:r>
        <w:t xml:space="preserve"> </w:t>
      </w:r>
      <w:r w:rsidRPr="004C03A3">
        <w:t xml:space="preserve">serve as the </w:t>
      </w:r>
      <w:r>
        <w:t>co-</w:t>
      </w:r>
      <w:r w:rsidRPr="004C03A3">
        <w:t>advisor</w:t>
      </w:r>
      <w:r>
        <w:t>s</w:t>
      </w:r>
      <w:r w:rsidRPr="004C03A3">
        <w:t xml:space="preserve"> for this club.  Each class shall elect a president, vice president, </w:t>
      </w:r>
      <w:r w:rsidR="00892E44">
        <w:t xml:space="preserve">a </w:t>
      </w:r>
      <w:r w:rsidRPr="004C03A3">
        <w:t>secretary</w:t>
      </w:r>
      <w:r w:rsidR="00892E44">
        <w:t xml:space="preserve">, and a </w:t>
      </w:r>
      <w:r w:rsidRPr="004C03A3">
        <w:t>treasurer.  For the official club duties</w:t>
      </w:r>
      <w:r w:rsidR="00892E44">
        <w:t xml:space="preserve"> through the</w:t>
      </w:r>
      <w:r w:rsidR="008F3A21">
        <w:t xml:space="preserve"> </w:t>
      </w:r>
      <w:r w:rsidR="00BB5957">
        <w:t>student union</w:t>
      </w:r>
      <w:r w:rsidRPr="004C03A3">
        <w:t xml:space="preserve">, the </w:t>
      </w:r>
      <w:r w:rsidR="0093628E" w:rsidRPr="004C03A3">
        <w:t>second-year</w:t>
      </w:r>
      <w:r w:rsidRPr="004C03A3">
        <w:t xml:space="preserve"> class officers shall serve in these official roles. </w:t>
      </w:r>
    </w:p>
    <w:p w14:paraId="0E66FD87" w14:textId="77777777" w:rsidR="00CA1640" w:rsidRDefault="00CA1640" w:rsidP="008D7F1C">
      <w:pPr>
        <w:pStyle w:val="NoSpacing"/>
      </w:pPr>
    </w:p>
    <w:p w14:paraId="11F39F20" w14:textId="444E6434" w:rsidR="008D7F1C" w:rsidRPr="004C03A3" w:rsidRDefault="008D7F1C" w:rsidP="008D7F1C">
      <w:pPr>
        <w:pStyle w:val="NoSpacing"/>
      </w:pPr>
      <w:r w:rsidRPr="004C03A3">
        <w:t>Within each class, the duties of the officers will be as follows.</w:t>
      </w:r>
    </w:p>
    <w:p w14:paraId="4A2C3F8E" w14:textId="5683EF9F" w:rsidR="008D7F1C" w:rsidRPr="004C03A3" w:rsidRDefault="008D7F1C" w:rsidP="00D0212E">
      <w:pPr>
        <w:pStyle w:val="Heading4"/>
      </w:pPr>
      <w:bookmarkStart w:id="226" w:name="_Toc203474018"/>
      <w:r w:rsidRPr="004C03A3">
        <w:t>Class President</w:t>
      </w:r>
      <w:bookmarkEnd w:id="226"/>
    </w:p>
    <w:p w14:paraId="5E90C6AA" w14:textId="77777777" w:rsidR="00296284" w:rsidDel="00DB708A" w:rsidRDefault="00296284" w:rsidP="004E70CB">
      <w:pPr>
        <w:pStyle w:val="paragraph"/>
        <w:numPr>
          <w:ilvl w:val="0"/>
          <w:numId w:val="58"/>
        </w:numPr>
        <w:tabs>
          <w:tab w:val="clear" w:pos="720"/>
        </w:tabs>
        <w:spacing w:before="0" w:beforeAutospacing="0" w:after="0" w:afterAutospacing="0" w:line="240" w:lineRule="auto"/>
        <w:textAlignment w:val="baseline"/>
        <w:rPr>
          <w:rFonts w:ascii="Calibri" w:hAnsi="Calibri" w:cs="Calibri"/>
        </w:rPr>
      </w:pPr>
      <w:r>
        <w:rPr>
          <w:rStyle w:val="normaltextrun"/>
          <w:rFonts w:ascii="Calibri" w:hAnsi="Calibri" w:cs="Calibri"/>
        </w:rPr>
        <w:t>Elected by the students of the cohort</w:t>
      </w:r>
    </w:p>
    <w:p w14:paraId="7322438B" w14:textId="0903D1C2" w:rsidR="00296284" w:rsidRDefault="00296284" w:rsidP="004E70CB">
      <w:pPr>
        <w:pStyle w:val="paragraph"/>
        <w:numPr>
          <w:ilvl w:val="0"/>
          <w:numId w:val="58"/>
        </w:numPr>
        <w:tabs>
          <w:tab w:val="clear" w:pos="720"/>
        </w:tabs>
        <w:spacing w:before="0" w:beforeAutospacing="0" w:after="0" w:afterAutospacing="0" w:line="240" w:lineRule="auto"/>
        <w:textAlignment w:val="baseline"/>
        <w:rPr>
          <w:rStyle w:val="normaltextrun"/>
          <w:rFonts w:ascii="Calibri" w:hAnsi="Calibri" w:cs="Calibri"/>
        </w:rPr>
      </w:pPr>
      <w:r>
        <w:rPr>
          <w:rStyle w:val="normaltextrun"/>
          <w:rFonts w:ascii="Calibri" w:hAnsi="Calibri" w:cs="Calibri"/>
        </w:rPr>
        <w:t>Lead the class officers and represent the student cohort overall in leadership roles</w:t>
      </w:r>
    </w:p>
    <w:p w14:paraId="048618E5" w14:textId="77777777" w:rsidR="00296284" w:rsidRPr="00B06925" w:rsidRDefault="00296284" w:rsidP="004E70CB">
      <w:pPr>
        <w:pStyle w:val="paragraph"/>
        <w:numPr>
          <w:ilvl w:val="0"/>
          <w:numId w:val="58"/>
        </w:numPr>
        <w:tabs>
          <w:tab w:val="clear" w:pos="720"/>
        </w:tabs>
        <w:spacing w:before="0" w:beforeAutospacing="0" w:after="0" w:afterAutospacing="0" w:line="240" w:lineRule="auto"/>
        <w:textAlignment w:val="baseline"/>
        <w:rPr>
          <w:rFonts w:ascii="Calibri" w:hAnsi="Calibri" w:cs="Calibri"/>
        </w:rPr>
      </w:pPr>
      <w:r w:rsidRPr="00B06925">
        <w:rPr>
          <w:rStyle w:val="normaltextrun"/>
          <w:rFonts w:ascii="Calibri" w:hAnsi="Calibri" w:cs="Calibri"/>
        </w:rPr>
        <w:t xml:space="preserve">Organize student activities </w:t>
      </w:r>
      <w:r>
        <w:rPr>
          <w:rStyle w:val="normaltextrun"/>
          <w:rFonts w:ascii="Calibri" w:hAnsi="Calibri" w:cs="Calibri"/>
        </w:rPr>
        <w:t>or</w:t>
      </w:r>
      <w:r w:rsidRPr="00B06925">
        <w:rPr>
          <w:rStyle w:val="normaltextrun"/>
          <w:rFonts w:ascii="Calibri" w:hAnsi="Calibri" w:cs="Calibri"/>
        </w:rPr>
        <w:t xml:space="preserve"> events</w:t>
      </w:r>
      <w:r>
        <w:rPr>
          <w:rStyle w:val="normaltextrun"/>
          <w:rFonts w:ascii="Calibri" w:hAnsi="Calibri" w:cs="Calibri"/>
        </w:rPr>
        <w:t xml:space="preserve"> with appropriate delegation to other officers</w:t>
      </w:r>
    </w:p>
    <w:p w14:paraId="2775C429" w14:textId="77777777" w:rsidR="00296284" w:rsidRDefault="00296284" w:rsidP="004E70CB">
      <w:pPr>
        <w:pStyle w:val="paragraph"/>
        <w:numPr>
          <w:ilvl w:val="0"/>
          <w:numId w:val="58"/>
        </w:numPr>
        <w:tabs>
          <w:tab w:val="clear" w:pos="720"/>
        </w:tabs>
        <w:spacing w:before="0" w:beforeAutospacing="0" w:after="0" w:afterAutospacing="0" w:line="240" w:lineRule="auto"/>
        <w:textAlignment w:val="baseline"/>
        <w:rPr>
          <w:rStyle w:val="normaltextrun"/>
          <w:rFonts w:ascii="Calibri" w:hAnsi="Calibri" w:cs="Calibri"/>
        </w:rPr>
      </w:pPr>
      <w:r>
        <w:rPr>
          <w:rStyle w:val="normaltextrun"/>
          <w:rFonts w:ascii="Calibri" w:hAnsi="Calibri" w:cs="Calibri"/>
        </w:rPr>
        <w:t>Orient incoming DPT class and facilitate communication with current 1</w:t>
      </w:r>
      <w:r w:rsidRPr="00A6147D">
        <w:rPr>
          <w:rStyle w:val="normaltextrun"/>
          <w:rFonts w:ascii="Calibri" w:hAnsi="Calibri" w:cs="Calibri"/>
          <w:vertAlign w:val="superscript"/>
        </w:rPr>
        <w:t>st</w:t>
      </w:r>
      <w:r>
        <w:rPr>
          <w:rStyle w:val="normaltextrun"/>
          <w:rFonts w:ascii="Calibri" w:hAnsi="Calibri" w:cs="Calibri"/>
        </w:rPr>
        <w:t xml:space="preserve"> year class</w:t>
      </w:r>
    </w:p>
    <w:p w14:paraId="6BF330DC" w14:textId="77777777" w:rsidR="00296284" w:rsidRDefault="00296284" w:rsidP="004E70CB">
      <w:pPr>
        <w:pStyle w:val="paragraph"/>
        <w:numPr>
          <w:ilvl w:val="0"/>
          <w:numId w:val="58"/>
        </w:numPr>
        <w:tabs>
          <w:tab w:val="clear" w:pos="720"/>
        </w:tabs>
        <w:spacing w:before="0" w:beforeAutospacing="0" w:after="0" w:afterAutospacing="0" w:line="240" w:lineRule="auto"/>
        <w:textAlignment w:val="baseline"/>
        <w:rPr>
          <w:rStyle w:val="eop"/>
          <w:rFonts w:ascii="Calibri" w:hAnsi="Calibri" w:cs="Calibri"/>
        </w:rPr>
      </w:pPr>
      <w:r w:rsidRPr="00064CB1">
        <w:rPr>
          <w:rStyle w:val="normaltextrun"/>
          <w:rFonts w:ascii="Calibri" w:hAnsi="Calibri" w:cs="Calibri"/>
        </w:rPr>
        <w:t>Act as liaison with division director and other faculty on behalf of the class</w:t>
      </w:r>
    </w:p>
    <w:p w14:paraId="6BA64B33" w14:textId="77777777" w:rsidR="00296284" w:rsidRPr="0097687A" w:rsidRDefault="00296284" w:rsidP="004E70CB">
      <w:pPr>
        <w:pStyle w:val="paragraph"/>
        <w:numPr>
          <w:ilvl w:val="0"/>
          <w:numId w:val="58"/>
        </w:numPr>
        <w:tabs>
          <w:tab w:val="clear" w:pos="720"/>
        </w:tabs>
        <w:spacing w:before="0" w:beforeAutospacing="0" w:after="0" w:afterAutospacing="0" w:line="240" w:lineRule="auto"/>
        <w:textAlignment w:val="baseline"/>
        <w:rPr>
          <w:rFonts w:ascii="Calibri" w:hAnsi="Calibri" w:cs="Calibri"/>
        </w:rPr>
      </w:pPr>
      <w:bookmarkStart w:id="227" w:name="_Hlk131574764"/>
      <w:r w:rsidRPr="0097687A">
        <w:rPr>
          <w:rStyle w:val="eop"/>
          <w:rFonts w:ascii="Calibri" w:hAnsi="Calibri" w:cs="Calibri"/>
        </w:rPr>
        <w:t xml:space="preserve">Maintain </w:t>
      </w:r>
      <w:r>
        <w:rPr>
          <w:rStyle w:val="eop"/>
          <w:rFonts w:ascii="Calibri" w:hAnsi="Calibri" w:cs="Calibri"/>
        </w:rPr>
        <w:t>t</w:t>
      </w:r>
      <w:r w:rsidRPr="0097687A">
        <w:rPr>
          <w:rStyle w:val="eop"/>
          <w:rFonts w:ascii="Calibri" w:hAnsi="Calibri" w:cs="Calibri"/>
        </w:rPr>
        <w:t>raining with Ohio Union Activities Board as a constitutionally defined officer of the club.</w:t>
      </w:r>
    </w:p>
    <w:bookmarkEnd w:id="227"/>
    <w:p w14:paraId="6D6D9501" w14:textId="4EFB32EA" w:rsidR="008D7F1C" w:rsidRPr="004C03A3" w:rsidRDefault="00FF053C" w:rsidP="004E70CB">
      <w:pPr>
        <w:pStyle w:val="NoSpacing"/>
        <w:numPr>
          <w:ilvl w:val="0"/>
          <w:numId w:val="31"/>
        </w:numPr>
      </w:pPr>
      <w:r>
        <w:t xml:space="preserve">May appoint </w:t>
      </w:r>
      <w:r w:rsidR="008D7F1C" w:rsidRPr="004C03A3">
        <w:t>committees</w:t>
      </w:r>
      <w:r w:rsidR="001B7C33">
        <w:t xml:space="preserve"> within the cohort for selected activities</w:t>
      </w:r>
    </w:p>
    <w:p w14:paraId="5BF22187" w14:textId="77777777" w:rsidR="008D7F1C" w:rsidRPr="004C03A3" w:rsidRDefault="008D7F1C" w:rsidP="00D0212E">
      <w:pPr>
        <w:pStyle w:val="Heading4"/>
      </w:pPr>
      <w:bookmarkStart w:id="228" w:name="_Toc203474019"/>
      <w:r w:rsidRPr="004C03A3">
        <w:t>Class Vice-President</w:t>
      </w:r>
      <w:bookmarkEnd w:id="228"/>
    </w:p>
    <w:p w14:paraId="2E471613" w14:textId="77777777" w:rsidR="00543217" w:rsidRDefault="00543217" w:rsidP="004E70CB">
      <w:pPr>
        <w:pStyle w:val="paragraph"/>
        <w:numPr>
          <w:ilvl w:val="0"/>
          <w:numId w:val="59"/>
        </w:numPr>
        <w:tabs>
          <w:tab w:val="clear" w:pos="720"/>
        </w:tabs>
        <w:spacing w:before="0" w:beforeAutospacing="0" w:after="0" w:afterAutospacing="0" w:line="240" w:lineRule="auto"/>
        <w:textAlignment w:val="baseline"/>
        <w:rPr>
          <w:rStyle w:val="normaltextrun"/>
          <w:rFonts w:ascii="Calibri" w:hAnsi="Calibri" w:cs="Calibri"/>
        </w:rPr>
      </w:pPr>
      <w:r>
        <w:rPr>
          <w:rStyle w:val="normaltextrun"/>
          <w:rFonts w:ascii="Calibri" w:hAnsi="Calibri" w:cs="Calibri"/>
        </w:rPr>
        <w:t>Elected by the students of the cohort</w:t>
      </w:r>
    </w:p>
    <w:p w14:paraId="7826B2B0" w14:textId="77777777" w:rsidR="00543217" w:rsidRDefault="00543217" w:rsidP="004E70CB">
      <w:pPr>
        <w:pStyle w:val="paragraph"/>
        <w:numPr>
          <w:ilvl w:val="0"/>
          <w:numId w:val="59"/>
        </w:numPr>
        <w:tabs>
          <w:tab w:val="clear" w:pos="720"/>
        </w:tabs>
        <w:spacing w:before="0" w:beforeAutospacing="0" w:after="0" w:afterAutospacing="0" w:line="240" w:lineRule="auto"/>
        <w:textAlignment w:val="baseline"/>
        <w:rPr>
          <w:rStyle w:val="eop"/>
          <w:rFonts w:ascii="Calibri" w:hAnsi="Calibri" w:cs="Calibri"/>
        </w:rPr>
      </w:pPr>
      <w:r>
        <w:rPr>
          <w:rStyle w:val="normaltextrun"/>
          <w:rFonts w:ascii="Calibri" w:hAnsi="Calibri" w:cs="Calibri"/>
        </w:rPr>
        <w:t>Assist in planning and delegation of student activities or events with class president</w:t>
      </w:r>
    </w:p>
    <w:p w14:paraId="7FA1F754" w14:textId="77777777" w:rsidR="00543217" w:rsidRDefault="00543217" w:rsidP="004E70CB">
      <w:pPr>
        <w:pStyle w:val="paragraph"/>
        <w:numPr>
          <w:ilvl w:val="0"/>
          <w:numId w:val="59"/>
        </w:numPr>
        <w:tabs>
          <w:tab w:val="clear" w:pos="720"/>
        </w:tabs>
        <w:spacing w:before="0" w:beforeAutospacing="0" w:after="0" w:afterAutospacing="0" w:line="240" w:lineRule="auto"/>
        <w:textAlignment w:val="baseline"/>
        <w:rPr>
          <w:rStyle w:val="eop"/>
          <w:rFonts w:ascii="Calibri" w:hAnsi="Calibri" w:cs="Calibri"/>
        </w:rPr>
      </w:pPr>
      <w:r>
        <w:rPr>
          <w:rStyle w:val="normaltextrun"/>
          <w:rFonts w:ascii="Calibri" w:hAnsi="Calibri" w:cs="Calibri"/>
        </w:rPr>
        <w:t>Assume President's duties if necessary</w:t>
      </w:r>
    </w:p>
    <w:p w14:paraId="039A5937" w14:textId="77777777" w:rsidR="00543217" w:rsidRPr="00D62847" w:rsidRDefault="00543217" w:rsidP="004E70CB">
      <w:pPr>
        <w:pStyle w:val="ListParagraph"/>
        <w:numPr>
          <w:ilvl w:val="0"/>
          <w:numId w:val="59"/>
        </w:numPr>
        <w:tabs>
          <w:tab w:val="clear" w:pos="720"/>
        </w:tabs>
        <w:spacing w:after="0" w:line="240" w:lineRule="auto"/>
        <w:textAlignment w:val="baseline"/>
        <w:rPr>
          <w:rFonts w:ascii="Calibri" w:hAnsi="Calibri" w:cs="Calibri"/>
        </w:rPr>
      </w:pPr>
      <w:r w:rsidRPr="00D62847">
        <w:rPr>
          <w:rFonts w:ascii="Calibri" w:eastAsia="Times New Roman" w:hAnsi="Calibri" w:cs="Calibri"/>
        </w:rPr>
        <w:t>Maintain training with Ohio Union Activities Board as a constitutionally defined officer of the club.</w:t>
      </w:r>
    </w:p>
    <w:p w14:paraId="7C6368F0" w14:textId="77777777" w:rsidR="003E20D9" w:rsidRPr="004C03A3" w:rsidRDefault="003E20D9" w:rsidP="00D0212E">
      <w:pPr>
        <w:pStyle w:val="Heading4"/>
      </w:pPr>
      <w:bookmarkStart w:id="229" w:name="_Toc203474020"/>
      <w:r>
        <w:t>Class Treasurer</w:t>
      </w:r>
      <w:bookmarkEnd w:id="229"/>
    </w:p>
    <w:p w14:paraId="79C8B28E" w14:textId="77777777" w:rsidR="00020378" w:rsidRDefault="00020378"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Elected by the students of the cohort</w:t>
      </w:r>
    </w:p>
    <w:p w14:paraId="2376E0DB" w14:textId="7439B00F" w:rsidR="00020378" w:rsidRDefault="00020378" w:rsidP="004E70CB">
      <w:pPr>
        <w:pStyle w:val="paragraph"/>
        <w:numPr>
          <w:ilvl w:val="1"/>
          <w:numId w:val="60"/>
        </w:numPr>
        <w:spacing w:before="0" w:beforeAutospacing="0" w:after="0" w:afterAutospacing="0" w:line="240" w:lineRule="auto"/>
        <w:ind w:left="720"/>
        <w:textAlignment w:val="baseline"/>
        <w:rPr>
          <w:rFonts w:ascii="Calibri" w:hAnsi="Calibri" w:cs="Calibri"/>
        </w:rPr>
      </w:pPr>
      <w:r>
        <w:rPr>
          <w:rStyle w:val="normaltextrun"/>
          <w:rFonts w:ascii="Calibri" w:hAnsi="Calibri" w:cs="Calibri"/>
        </w:rPr>
        <w:t>Coordinate with other cohort treasurers to ensure correct bank account allocations for each class</w:t>
      </w:r>
      <w:r w:rsidR="00D61431">
        <w:rPr>
          <w:rStyle w:val="normaltextrun"/>
          <w:rFonts w:ascii="Calibri" w:hAnsi="Calibri" w:cs="Calibri"/>
        </w:rPr>
        <w:t>,</w:t>
      </w:r>
      <w:r w:rsidR="004B162F">
        <w:rPr>
          <w:rStyle w:val="normaltextrun"/>
          <w:rFonts w:ascii="Calibri" w:hAnsi="Calibri" w:cs="Calibri"/>
        </w:rPr>
        <w:t xml:space="preserve"> and coordinate with the club advisors regarding finances.</w:t>
      </w:r>
    </w:p>
    <w:p w14:paraId="229D015C" w14:textId="77777777" w:rsidR="00020378" w:rsidRDefault="00020378"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Assume Secretary’s duties if necessary</w:t>
      </w:r>
    </w:p>
    <w:p w14:paraId="7C49EB0E" w14:textId="77777777" w:rsidR="00020378" w:rsidRDefault="00020378"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Keep financial record of funds deposited or withdrawn from student account</w:t>
      </w:r>
    </w:p>
    <w:p w14:paraId="3ACB609D" w14:textId="75A3B56C" w:rsidR="00020378" w:rsidRDefault="00020378"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Secure funding as appropriate from the Ohio Union Activities Board</w:t>
      </w:r>
      <w:r w:rsidR="003B4FB2">
        <w:rPr>
          <w:rStyle w:val="normaltextrun"/>
          <w:rFonts w:ascii="Calibri" w:hAnsi="Calibri" w:cs="Calibri"/>
        </w:rPr>
        <w:t xml:space="preserve"> for club related activities</w:t>
      </w:r>
    </w:p>
    <w:p w14:paraId="27462980" w14:textId="77777777" w:rsidR="00020378" w:rsidRPr="00F45073" w:rsidRDefault="00020378" w:rsidP="004E70CB">
      <w:pPr>
        <w:pStyle w:val="ListParagraph"/>
        <w:numPr>
          <w:ilvl w:val="1"/>
          <w:numId w:val="60"/>
        </w:numPr>
        <w:spacing w:after="0" w:line="240" w:lineRule="auto"/>
        <w:ind w:left="720"/>
        <w:textAlignment w:val="baseline"/>
        <w:rPr>
          <w:rStyle w:val="normaltextrun"/>
          <w:rFonts w:ascii="Calibri" w:hAnsi="Calibri" w:cs="Calibri"/>
        </w:rPr>
      </w:pPr>
      <w:r w:rsidRPr="00F45073">
        <w:rPr>
          <w:rStyle w:val="normaltextrun"/>
          <w:rFonts w:ascii="Calibri" w:hAnsi="Calibri" w:cs="Calibri"/>
        </w:rPr>
        <w:t>Maintain training with Ohio Union Activities Board as a constitutionally defined officer of the club.</w:t>
      </w:r>
    </w:p>
    <w:p w14:paraId="5D7B48A2" w14:textId="10FE2B86" w:rsidR="008D7F1C" w:rsidRPr="004C03A3" w:rsidRDefault="008D7F1C" w:rsidP="00D0212E">
      <w:pPr>
        <w:pStyle w:val="Heading4"/>
      </w:pPr>
      <w:bookmarkStart w:id="230" w:name="_Toc203474021"/>
      <w:r w:rsidRPr="004C03A3">
        <w:t>Class Secretary</w:t>
      </w:r>
      <w:bookmarkEnd w:id="230"/>
    </w:p>
    <w:p w14:paraId="1DB92575" w14:textId="77777777" w:rsidR="00E54BC6" w:rsidRDefault="00E54BC6" w:rsidP="004E70CB">
      <w:pPr>
        <w:pStyle w:val="paragraph"/>
        <w:numPr>
          <w:ilvl w:val="0"/>
          <w:numId w:val="61"/>
        </w:numPr>
        <w:tabs>
          <w:tab w:val="clear" w:pos="720"/>
        </w:tabs>
        <w:spacing w:before="0" w:beforeAutospacing="0" w:after="0" w:afterAutospacing="0" w:line="240" w:lineRule="auto"/>
        <w:textAlignment w:val="baseline"/>
        <w:rPr>
          <w:rStyle w:val="normaltextrun"/>
          <w:rFonts w:ascii="Calibri" w:hAnsi="Calibri" w:cs="Calibri"/>
        </w:rPr>
      </w:pPr>
      <w:r>
        <w:rPr>
          <w:rStyle w:val="normaltextrun"/>
          <w:rFonts w:ascii="Calibri" w:hAnsi="Calibri" w:cs="Calibri"/>
        </w:rPr>
        <w:t>Elected by the students of the cohort</w:t>
      </w:r>
    </w:p>
    <w:p w14:paraId="62DEB632" w14:textId="77777777" w:rsidR="00E54BC6" w:rsidRDefault="00E54BC6" w:rsidP="004E70CB">
      <w:pPr>
        <w:pStyle w:val="paragraph"/>
        <w:numPr>
          <w:ilvl w:val="0"/>
          <w:numId w:val="61"/>
        </w:numPr>
        <w:tabs>
          <w:tab w:val="clear" w:pos="720"/>
        </w:tabs>
        <w:spacing w:before="0" w:beforeAutospacing="0" w:after="0" w:afterAutospacing="0" w:line="240" w:lineRule="auto"/>
        <w:textAlignment w:val="baseline"/>
        <w:rPr>
          <w:rFonts w:ascii="Calibri" w:hAnsi="Calibri" w:cs="Calibri"/>
        </w:rPr>
      </w:pPr>
      <w:r>
        <w:rPr>
          <w:rStyle w:val="normaltextrun"/>
          <w:rFonts w:ascii="Calibri" w:hAnsi="Calibri" w:cs="Calibri"/>
        </w:rPr>
        <w:t>Record minutes of all meetings</w:t>
      </w:r>
      <w:r>
        <w:rPr>
          <w:rStyle w:val="eop"/>
          <w:rFonts w:ascii="Calibri" w:hAnsi="Calibri" w:cs="Calibri"/>
        </w:rPr>
        <w:t> </w:t>
      </w:r>
    </w:p>
    <w:p w14:paraId="15007AF4" w14:textId="77777777" w:rsidR="00E54BC6" w:rsidRDefault="00E54BC6" w:rsidP="004E70CB">
      <w:pPr>
        <w:pStyle w:val="paragraph"/>
        <w:numPr>
          <w:ilvl w:val="0"/>
          <w:numId w:val="62"/>
        </w:numPr>
        <w:tabs>
          <w:tab w:val="clear" w:pos="720"/>
        </w:tabs>
        <w:spacing w:before="0" w:beforeAutospacing="0" w:after="0" w:afterAutospacing="0" w:line="240" w:lineRule="auto"/>
        <w:textAlignment w:val="baseline"/>
        <w:rPr>
          <w:rStyle w:val="normaltextrun"/>
          <w:rFonts w:ascii="Calibri" w:hAnsi="Calibri" w:cs="Calibri"/>
        </w:rPr>
      </w:pPr>
      <w:r>
        <w:rPr>
          <w:rStyle w:val="normaltextrun"/>
          <w:rFonts w:ascii="Calibri" w:hAnsi="Calibri" w:cs="Calibri"/>
        </w:rPr>
        <w:t>Manage and produce content for PT program’s social media accounts</w:t>
      </w:r>
    </w:p>
    <w:p w14:paraId="64424F49" w14:textId="5DF5AE66" w:rsidR="00E66725" w:rsidRDefault="00E66725" w:rsidP="00146DE3">
      <w:pPr>
        <w:pStyle w:val="Heading3"/>
      </w:pPr>
      <w:bookmarkStart w:id="231" w:name="_Toc203474022"/>
      <w:r w:rsidRPr="006965C8">
        <w:lastRenderedPageBreak/>
        <w:t xml:space="preserve">Additional Student </w:t>
      </w:r>
      <w:r w:rsidR="006965C8" w:rsidRPr="006965C8">
        <w:t>L</w:t>
      </w:r>
      <w:r w:rsidRPr="006965C8">
        <w:t>eadership Positions for Each Cohort</w:t>
      </w:r>
      <w:bookmarkEnd w:id="231"/>
    </w:p>
    <w:p w14:paraId="1F4A4EED" w14:textId="59EE2DEB" w:rsidR="006965C8" w:rsidRPr="006965C8" w:rsidRDefault="00BE4B4E" w:rsidP="006965C8">
      <w:r w:rsidRPr="004C03A3">
        <w:t>Each class or the student body as a whole may establish additional positions as desired</w:t>
      </w:r>
      <w:r>
        <w:t xml:space="preserve">.  </w:t>
      </w:r>
      <w:r w:rsidR="006965C8">
        <w:t xml:space="preserve">These positions are not required by the </w:t>
      </w:r>
      <w:r w:rsidR="00AA5C1A">
        <w:t>club through the Ohio Student Union, but they have traditionally been a part of our club in the DPT program at OSU.</w:t>
      </w:r>
    </w:p>
    <w:p w14:paraId="0A2C1D01" w14:textId="77777777" w:rsidR="00264CFF" w:rsidRDefault="00264CFF" w:rsidP="00D0212E">
      <w:pPr>
        <w:pStyle w:val="Heading4"/>
      </w:pPr>
      <w:bookmarkStart w:id="232" w:name="_Toc203474023"/>
      <w:r>
        <w:t>Service Chair</w:t>
      </w:r>
      <w:bookmarkEnd w:id="232"/>
    </w:p>
    <w:p w14:paraId="30840AB9" w14:textId="77777777" w:rsidR="002C4F63" w:rsidRDefault="002C4F63"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Elected by the students of the cohort</w:t>
      </w:r>
    </w:p>
    <w:p w14:paraId="549C1B7F" w14:textId="77777777" w:rsidR="002C4F63" w:rsidRDefault="10591C0A"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sidRPr="2841A075">
        <w:rPr>
          <w:rStyle w:val="normaltextrun"/>
          <w:rFonts w:ascii="Calibri" w:hAnsi="Calibri" w:cs="Calibri"/>
        </w:rPr>
        <w:t>Plan, organize and promote service opportunities available to students</w:t>
      </w:r>
    </w:p>
    <w:p w14:paraId="03D7AB23" w14:textId="77777777" w:rsidR="002C4F63" w:rsidRDefault="002C4F63"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Communicate with other cohort treasures to coordinate activities between classes</w:t>
      </w:r>
    </w:p>
    <w:p w14:paraId="6C7AE1E6" w14:textId="5D1D615B" w:rsidR="00C32574" w:rsidRPr="006C71CD" w:rsidRDefault="00C32574"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Attend and participate in the DPT Service and Outreach Committee</w:t>
      </w:r>
      <w:r w:rsidR="000E42E8">
        <w:rPr>
          <w:rStyle w:val="normaltextrun"/>
          <w:rFonts w:ascii="Calibri" w:hAnsi="Calibri" w:cs="Calibri"/>
        </w:rPr>
        <w:t xml:space="preserve"> as described below</w:t>
      </w:r>
    </w:p>
    <w:p w14:paraId="3463AD77" w14:textId="4D1F85BE" w:rsidR="00217F15" w:rsidRDefault="00217F15" w:rsidP="00D0212E">
      <w:pPr>
        <w:pStyle w:val="Heading4"/>
      </w:pPr>
      <w:bookmarkStart w:id="233" w:name="_Toc203474024"/>
      <w:r>
        <w:t>Fundraising Chair</w:t>
      </w:r>
      <w:bookmarkEnd w:id="233"/>
    </w:p>
    <w:p w14:paraId="104B9CF7" w14:textId="77777777" w:rsidR="00E9381E" w:rsidRDefault="00E9381E"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Elected by the students of the cohort</w:t>
      </w:r>
    </w:p>
    <w:p w14:paraId="5E1FC233" w14:textId="33D0034A" w:rsidR="00E9381E" w:rsidRPr="00677099" w:rsidRDefault="00E9381E"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sidRPr="00677099">
        <w:rPr>
          <w:rStyle w:val="normaltextrun"/>
          <w:rFonts w:ascii="Calibri" w:hAnsi="Calibri" w:cs="Calibri"/>
        </w:rPr>
        <w:t>Organize and promote program wide fundraisers and events</w:t>
      </w:r>
      <w:r w:rsidR="00677099" w:rsidRPr="00677099">
        <w:rPr>
          <w:rStyle w:val="normaltextrun"/>
          <w:rFonts w:ascii="Calibri" w:hAnsi="Calibri" w:cs="Calibri"/>
        </w:rPr>
        <w:t xml:space="preserve">.  This traditionally includes the PT5K and an </w:t>
      </w:r>
      <w:r w:rsidRPr="00677099">
        <w:rPr>
          <w:rStyle w:val="normaltextrun"/>
          <w:rFonts w:ascii="Calibri" w:hAnsi="Calibri" w:cs="Calibri"/>
        </w:rPr>
        <w:t>apparel sale for current students, faculty members and other clinicians</w:t>
      </w:r>
      <w:r w:rsidR="001D1884">
        <w:rPr>
          <w:rStyle w:val="normaltextrun"/>
          <w:rFonts w:ascii="Calibri" w:hAnsi="Calibri" w:cs="Calibri"/>
        </w:rPr>
        <w:t>.</w:t>
      </w:r>
    </w:p>
    <w:p w14:paraId="007DC27C" w14:textId="428F509F" w:rsidR="000B6486" w:rsidRDefault="000B6486" w:rsidP="00D0212E">
      <w:pPr>
        <w:pStyle w:val="Heading4"/>
      </w:pPr>
      <w:bookmarkStart w:id="234" w:name="_Toc203474025"/>
      <w:r>
        <w:t>Social Chair</w:t>
      </w:r>
      <w:bookmarkEnd w:id="234"/>
    </w:p>
    <w:p w14:paraId="225FC676" w14:textId="77777777" w:rsidR="0052442E" w:rsidRDefault="0052442E"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Elected by the students of the cohort</w:t>
      </w:r>
    </w:p>
    <w:p w14:paraId="4F4D4EB2" w14:textId="77777777" w:rsidR="0052442E" w:rsidRDefault="0052442E"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Organize event planning to facilitate class bonding and boost morale</w:t>
      </w:r>
    </w:p>
    <w:p w14:paraId="27986731" w14:textId="75089EB1" w:rsidR="000B6486" w:rsidRPr="00793CA5" w:rsidRDefault="0052442E" w:rsidP="004E70CB">
      <w:pPr>
        <w:pStyle w:val="paragraph"/>
        <w:numPr>
          <w:ilvl w:val="1"/>
          <w:numId w:val="60"/>
        </w:numPr>
        <w:spacing w:before="0" w:beforeAutospacing="0" w:after="0" w:afterAutospacing="0" w:line="240" w:lineRule="auto"/>
        <w:ind w:left="720"/>
        <w:textAlignment w:val="baseline"/>
        <w:rPr>
          <w:rStyle w:val="normaltextrun"/>
        </w:rPr>
      </w:pPr>
      <w:r w:rsidRPr="0052442E">
        <w:rPr>
          <w:rStyle w:val="normaltextrun"/>
          <w:rFonts w:ascii="Calibri" w:hAnsi="Calibri" w:cs="Calibri"/>
        </w:rPr>
        <w:t>Assist in coordinating fundraising and service events as needed</w:t>
      </w:r>
    </w:p>
    <w:p w14:paraId="16E69D4C" w14:textId="09E46F2C" w:rsidR="00793CA5" w:rsidRDefault="00793CA5" w:rsidP="00D0212E">
      <w:pPr>
        <w:pStyle w:val="Heading4"/>
      </w:pPr>
      <w:bookmarkStart w:id="235" w:name="_Toc203474026"/>
      <w:r w:rsidRPr="00793CA5">
        <w:t>Wellness Chair</w:t>
      </w:r>
      <w:bookmarkEnd w:id="235"/>
    </w:p>
    <w:p w14:paraId="2BCFA21F" w14:textId="024EA43A" w:rsidR="00793CA5" w:rsidRDefault="00793CA5" w:rsidP="004E70CB">
      <w:pPr>
        <w:pStyle w:val="ListParagraph"/>
        <w:numPr>
          <w:ilvl w:val="0"/>
          <w:numId w:val="31"/>
        </w:numPr>
      </w:pPr>
      <w:r>
        <w:t>Elected by students of the cohort</w:t>
      </w:r>
    </w:p>
    <w:p w14:paraId="5CD8C01B" w14:textId="68F3629B" w:rsidR="00793CA5" w:rsidRDefault="005E3159" w:rsidP="004E70CB">
      <w:pPr>
        <w:pStyle w:val="ListParagraph"/>
        <w:numPr>
          <w:ilvl w:val="0"/>
          <w:numId w:val="31"/>
        </w:numPr>
      </w:pPr>
      <w:r>
        <w:t>Organizes a list of wellness resources for provision to current and incoming students for the DPT program</w:t>
      </w:r>
    </w:p>
    <w:p w14:paraId="0BBDD038" w14:textId="3FE1D73B" w:rsidR="00F315E3" w:rsidRPr="00793CA5" w:rsidRDefault="00F315E3" w:rsidP="004E70CB">
      <w:pPr>
        <w:pStyle w:val="ListParagraph"/>
        <w:numPr>
          <w:ilvl w:val="0"/>
          <w:numId w:val="31"/>
        </w:numPr>
      </w:pPr>
      <w:r>
        <w:t xml:space="preserve">Assist in </w:t>
      </w:r>
      <w:r w:rsidR="004C75D6">
        <w:t xml:space="preserve">promoting and development </w:t>
      </w:r>
      <w:r>
        <w:t>wellness activities</w:t>
      </w:r>
    </w:p>
    <w:p w14:paraId="5AD6BC73" w14:textId="7AD58359" w:rsidR="004C75D6" w:rsidRDefault="00FD649E" w:rsidP="00146DE3">
      <w:pPr>
        <w:pStyle w:val="Heading3"/>
      </w:pPr>
      <w:bookmarkStart w:id="236" w:name="_Toc203474027"/>
      <w:r w:rsidRPr="00FD649E">
        <w:t>Student Representatives to Committees and Other Organizations</w:t>
      </w:r>
      <w:bookmarkEnd w:id="236"/>
    </w:p>
    <w:p w14:paraId="4350E532" w14:textId="1B5B55DC" w:rsidR="0044673D" w:rsidRPr="0044673D" w:rsidRDefault="0044673D" w:rsidP="0044673D">
      <w:r>
        <w:t xml:space="preserve">These positions may be held by one student per cohort, or </w:t>
      </w:r>
      <w:r w:rsidR="00B65DDC">
        <w:t>one student for the program as a whole</w:t>
      </w:r>
      <w:r w:rsidR="003C6D32">
        <w:t>, depending on the position</w:t>
      </w:r>
      <w:r w:rsidR="00B65DDC">
        <w:t>.</w:t>
      </w:r>
    </w:p>
    <w:p w14:paraId="2FB15E12" w14:textId="39686B91" w:rsidR="00B51C3B" w:rsidRPr="00B51C3B" w:rsidRDefault="00B51C3B" w:rsidP="00D0212E">
      <w:pPr>
        <w:pStyle w:val="Heading4"/>
      </w:pPr>
      <w:bookmarkStart w:id="237" w:name="_Toc203474028"/>
      <w:r w:rsidRPr="00B51C3B">
        <w:t>Student Representative to PT Division Admissions and Recruitment Committee</w:t>
      </w:r>
      <w:bookmarkEnd w:id="237"/>
    </w:p>
    <w:p w14:paraId="5B733767" w14:textId="77777777" w:rsidR="007167B2" w:rsidRDefault="007167B2"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Selected by members of the committee</w:t>
      </w:r>
    </w:p>
    <w:p w14:paraId="6E2159D5" w14:textId="77777777" w:rsidR="007167B2" w:rsidRDefault="007167B2"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Attend meetings and participate as appropriate in the PT Division’s Admissions and Recruitment Committee</w:t>
      </w:r>
    </w:p>
    <w:p w14:paraId="10804468" w14:textId="77777777" w:rsidR="007167B2" w:rsidRDefault="007167B2"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Help recruit student volunteers for admissions and recruitment activities for the PT Division</w:t>
      </w:r>
    </w:p>
    <w:p w14:paraId="507D43C0" w14:textId="7E847D1F" w:rsidR="00526B86" w:rsidRDefault="003665D5"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Typically one student per cohort</w:t>
      </w:r>
    </w:p>
    <w:p w14:paraId="6E792CD2" w14:textId="728E9F48" w:rsidR="00C26454" w:rsidRPr="00C26454" w:rsidRDefault="00C26454" w:rsidP="00D0212E">
      <w:pPr>
        <w:pStyle w:val="Heading4"/>
      </w:pPr>
      <w:bookmarkStart w:id="238" w:name="_Toc203474029"/>
      <w:r w:rsidRPr="00C26454">
        <w:t>Student Representative to PT Division Service, Outreach, and Engagement Committee</w:t>
      </w:r>
      <w:bookmarkEnd w:id="238"/>
    </w:p>
    <w:p w14:paraId="1211FA56" w14:textId="3253BFBF" w:rsidR="00F51D83" w:rsidRDefault="00F51D83"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Selected by members of the committee</w:t>
      </w:r>
    </w:p>
    <w:p w14:paraId="56BD7202" w14:textId="77777777" w:rsidR="00F51D83" w:rsidRDefault="00F51D83"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lastRenderedPageBreak/>
        <w:t>Attend meetings and participate as appropriate in the PT Division’s Service, Outreach, and Engagement Committee</w:t>
      </w:r>
    </w:p>
    <w:p w14:paraId="3CCB9C7B" w14:textId="77777777" w:rsidR="00F51D83" w:rsidRDefault="00F51D83"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Help recruit student volunteers for PT Division service, Outreach, and Engagement events such as the Theraball, alumni engagement, and community service activities</w:t>
      </w:r>
    </w:p>
    <w:p w14:paraId="77E1C226" w14:textId="22D3E0A6" w:rsidR="003665D5" w:rsidRDefault="003665D5" w:rsidP="004E70CB">
      <w:pPr>
        <w:pStyle w:val="paragraph"/>
        <w:numPr>
          <w:ilvl w:val="1"/>
          <w:numId w:val="60"/>
        </w:numPr>
        <w:spacing w:before="0" w:beforeAutospacing="0" w:after="0" w:afterAutospacing="0" w:line="240" w:lineRule="auto"/>
        <w:ind w:left="720"/>
        <w:textAlignment w:val="baseline"/>
        <w:rPr>
          <w:rStyle w:val="normaltextrun"/>
          <w:rFonts w:ascii="Calibri" w:hAnsi="Calibri" w:cs="Calibri"/>
        </w:rPr>
      </w:pPr>
      <w:r>
        <w:rPr>
          <w:rStyle w:val="normaltextrun"/>
          <w:rFonts w:ascii="Calibri" w:hAnsi="Calibri" w:cs="Calibri"/>
        </w:rPr>
        <w:t>Typically one student per cohort</w:t>
      </w:r>
    </w:p>
    <w:p w14:paraId="4B2F6750" w14:textId="77777777" w:rsidR="008D7F1C" w:rsidRPr="004C03A3" w:rsidRDefault="008D7F1C" w:rsidP="00D0212E">
      <w:pPr>
        <w:pStyle w:val="Heading4"/>
      </w:pPr>
      <w:bookmarkStart w:id="239" w:name="_Toc203474030"/>
      <w:bookmarkStart w:id="240" w:name="_Toc514307377"/>
      <w:bookmarkStart w:id="241" w:name="_Toc11403790"/>
      <w:r w:rsidRPr="004C03A3">
        <w:t>Student Representative to the Council of Graduate Students</w:t>
      </w:r>
      <w:bookmarkEnd w:id="239"/>
    </w:p>
    <w:p w14:paraId="749B5036" w14:textId="77777777" w:rsidR="008D7F1C" w:rsidRPr="004C03A3" w:rsidRDefault="008D7F1C" w:rsidP="004E70CB">
      <w:pPr>
        <w:pStyle w:val="ListParagraph"/>
        <w:numPr>
          <w:ilvl w:val="0"/>
          <w:numId w:val="33"/>
        </w:numPr>
      </w:pPr>
      <w:r w:rsidRPr="004C03A3">
        <w:t>The DPT program is included under the Health and Rehabilitation Sciences Graduate Program for representation on the Council of Graduate Students (CGS).</w:t>
      </w:r>
    </w:p>
    <w:p w14:paraId="056113E4" w14:textId="77777777" w:rsidR="008D7F1C" w:rsidRDefault="008D7F1C" w:rsidP="004E70CB">
      <w:pPr>
        <w:pStyle w:val="ListParagraph"/>
        <w:numPr>
          <w:ilvl w:val="0"/>
          <w:numId w:val="33"/>
        </w:numPr>
      </w:pPr>
      <w:r w:rsidRPr="004C03A3">
        <w:t>DPT students are eligible to be HRS representatives to CGS, as are OTD, MS, PhD, and other graduate students in the school.</w:t>
      </w:r>
    </w:p>
    <w:p w14:paraId="73800D3E" w14:textId="4AF5AABF" w:rsidR="003665D5" w:rsidRPr="004C03A3" w:rsidRDefault="003665D5" w:rsidP="004E70CB">
      <w:pPr>
        <w:pStyle w:val="ListParagraph"/>
        <w:numPr>
          <w:ilvl w:val="0"/>
          <w:numId w:val="33"/>
        </w:numPr>
      </w:pPr>
      <w:r>
        <w:t>Limited to one student from the program</w:t>
      </w:r>
    </w:p>
    <w:p w14:paraId="7844D76F" w14:textId="2470F43A" w:rsidR="008D7F1C" w:rsidRDefault="008D7F1C" w:rsidP="004E70CB">
      <w:pPr>
        <w:pStyle w:val="ListParagraph"/>
        <w:numPr>
          <w:ilvl w:val="0"/>
          <w:numId w:val="33"/>
        </w:numPr>
      </w:pPr>
      <w:r w:rsidRPr="004C03A3">
        <w:t xml:space="preserve">Interested students may learn more at </w:t>
      </w:r>
      <w:hyperlink r:id="rId73" w:history="1">
        <w:r w:rsidRPr="004C03A3">
          <w:rPr>
            <w:rStyle w:val="Hyperlink"/>
          </w:rPr>
          <w:t>https://cgs.osu.edu</w:t>
        </w:r>
      </w:hyperlink>
      <w:r w:rsidRPr="004C03A3">
        <w:t xml:space="preserve"> </w:t>
      </w:r>
    </w:p>
    <w:p w14:paraId="2053924A" w14:textId="683A7221" w:rsidR="00CF0A97" w:rsidRPr="004C03A3" w:rsidRDefault="04373450" w:rsidP="00D0212E">
      <w:pPr>
        <w:pStyle w:val="Heading4"/>
      </w:pPr>
      <w:bookmarkStart w:id="242" w:name="_Toc203474031"/>
      <w:r>
        <w:t>Student Liaison to Ohio Physical Therapy Association</w:t>
      </w:r>
      <w:bookmarkEnd w:id="242"/>
      <w:r>
        <w:t xml:space="preserve"> </w:t>
      </w:r>
    </w:p>
    <w:p w14:paraId="411FDB67" w14:textId="77777777" w:rsidR="00CF0A97" w:rsidRPr="004C03A3" w:rsidRDefault="00CF0A97" w:rsidP="004E70CB">
      <w:pPr>
        <w:pStyle w:val="NoSpacing"/>
        <w:numPr>
          <w:ilvl w:val="0"/>
          <w:numId w:val="32"/>
        </w:numPr>
      </w:pPr>
      <w:r w:rsidRPr="004C03A3">
        <w:t xml:space="preserve">Represents and acts as an intermediary between outside professional association and the physical therapy class. </w:t>
      </w:r>
    </w:p>
    <w:p w14:paraId="7E30D2EF" w14:textId="77777777" w:rsidR="00CF0A97" w:rsidRPr="004C03A3" w:rsidRDefault="00CF0A97" w:rsidP="004E70CB">
      <w:pPr>
        <w:pStyle w:val="NoSpacing"/>
        <w:numPr>
          <w:ilvl w:val="0"/>
          <w:numId w:val="32"/>
        </w:numPr>
      </w:pPr>
      <w:r w:rsidRPr="004C03A3">
        <w:t xml:space="preserve">This individual should be outgoing, energetic, interested in professional association activities and reliable. </w:t>
      </w:r>
    </w:p>
    <w:p w14:paraId="321916D5" w14:textId="77777777" w:rsidR="00CF0A97" w:rsidRDefault="00CF0A97" w:rsidP="004E70CB">
      <w:pPr>
        <w:pStyle w:val="NoSpacing"/>
        <w:numPr>
          <w:ilvl w:val="0"/>
          <w:numId w:val="32"/>
        </w:numPr>
      </w:pPr>
      <w:r w:rsidRPr="004C03A3">
        <w:t>Should be self-directed and comfortable interacting with association leaders.</w:t>
      </w:r>
    </w:p>
    <w:p w14:paraId="47E08EA3" w14:textId="66B461FF" w:rsidR="00073DEE" w:rsidRDefault="00073DEE" w:rsidP="004E70CB">
      <w:pPr>
        <w:pStyle w:val="NoSpacing"/>
        <w:numPr>
          <w:ilvl w:val="0"/>
          <w:numId w:val="32"/>
        </w:numPr>
      </w:pPr>
      <w:r>
        <w:t>Typically one student per cohort</w:t>
      </w:r>
    </w:p>
    <w:p w14:paraId="6DF9B7C0" w14:textId="5E7ED478" w:rsidR="00595CC7" w:rsidRDefault="00595CC7" w:rsidP="00D0212E">
      <w:pPr>
        <w:pStyle w:val="Heading4"/>
      </w:pPr>
      <w:bookmarkStart w:id="243" w:name="_Toc203474032"/>
      <w:r>
        <w:t>Other School, College, and University Committees</w:t>
      </w:r>
      <w:bookmarkEnd w:id="243"/>
    </w:p>
    <w:p w14:paraId="0885EED2" w14:textId="5141198E" w:rsidR="00595CC7" w:rsidRDefault="001865D3" w:rsidP="004E70CB">
      <w:pPr>
        <w:pStyle w:val="ListParagraph"/>
        <w:numPr>
          <w:ilvl w:val="0"/>
          <w:numId w:val="68"/>
        </w:numPr>
      </w:pPr>
      <w:r>
        <w:t xml:space="preserve">Other committees in the school, college or university may have openings for </w:t>
      </w:r>
      <w:r w:rsidR="00F82761">
        <w:t xml:space="preserve">graduate or professional </w:t>
      </w:r>
      <w:r>
        <w:t>student representatives</w:t>
      </w:r>
    </w:p>
    <w:p w14:paraId="1E8C8C37" w14:textId="2520FFAE" w:rsidR="006B08AB" w:rsidRDefault="006B08AB" w:rsidP="004E70CB">
      <w:pPr>
        <w:pStyle w:val="ListParagraph"/>
        <w:numPr>
          <w:ilvl w:val="0"/>
          <w:numId w:val="68"/>
        </w:numPr>
      </w:pPr>
      <w:r>
        <w:t>Students must be in good standing in order to serve on these additional committees</w:t>
      </w:r>
    </w:p>
    <w:p w14:paraId="605B7E60" w14:textId="43FF98DF" w:rsidR="009F5384" w:rsidRPr="00595CC7" w:rsidRDefault="009F5384" w:rsidP="004E70CB">
      <w:pPr>
        <w:pStyle w:val="ListParagraph"/>
        <w:numPr>
          <w:ilvl w:val="0"/>
          <w:numId w:val="68"/>
        </w:numPr>
      </w:pPr>
      <w:r>
        <w:t>Students should check the typical meeting schedule and time commitment to make sure they can fulfill their obligations to external committees</w:t>
      </w:r>
    </w:p>
    <w:p w14:paraId="0CD1786B" w14:textId="15788E91" w:rsidR="00D41D4E" w:rsidRDefault="007D320B" w:rsidP="00146DE3">
      <w:pPr>
        <w:pStyle w:val="Heading3"/>
      </w:pPr>
      <w:bookmarkStart w:id="244" w:name="_Toc203474033"/>
      <w:bookmarkStart w:id="245" w:name="_Toc514307381"/>
      <w:bookmarkStart w:id="246" w:name="_Toc11403794"/>
      <w:bookmarkEnd w:id="240"/>
      <w:bookmarkEnd w:id="241"/>
      <w:r>
        <w:t>Student Special Interest Groups</w:t>
      </w:r>
      <w:bookmarkEnd w:id="244"/>
    </w:p>
    <w:p w14:paraId="617D1CCE" w14:textId="6B3BA870" w:rsidR="007D320B" w:rsidRDefault="00367F33" w:rsidP="007D320B">
      <w:r w:rsidRPr="00367F33">
        <w:t xml:space="preserve">Special Interest Groups (SIGs) within the OSU DPT program allow students to explore specialty areas, develop leadership skills, and foster inter-cohort collaboration. </w:t>
      </w:r>
      <w:r w:rsidR="00234482" w:rsidRPr="00234482">
        <w:t>The SIG leadership structure is intentionally scaffolded to support mentorship, promote long-term sustainability, and create clear role transitions across all three cohorts of the DPT program. Each year brings evolving responsibilities, with first-year students beginning as participants, second-year students stepping into leadership, and third-year students providing mentorship or advisory support. This tiered approach enables early exposure, progressive leadership development, and continuity within each SIG, even as students transition through demanding academic and clinical phases.</w:t>
      </w:r>
    </w:p>
    <w:p w14:paraId="3666BA84" w14:textId="1FCD6E44" w:rsidR="00E577ED" w:rsidRDefault="00E577ED" w:rsidP="007D320B">
      <w:r w:rsidRPr="00E577ED">
        <w:t xml:space="preserve">Involvement </w:t>
      </w:r>
      <w:r>
        <w:t xml:space="preserve">among SIG members </w:t>
      </w:r>
      <w:r w:rsidRPr="00E577ED">
        <w:t>naturally fluctuates</w:t>
      </w:r>
      <w:r w:rsidR="00B300BF">
        <w:t xml:space="preserve"> across the academic year</w:t>
      </w:r>
      <w:r w:rsidRPr="00E577ED">
        <w:t xml:space="preserve"> based on curricular demands—especially during first-year summer coursework and third-year clinicals—so </w:t>
      </w:r>
      <w:r>
        <w:t>the SIGs are</w:t>
      </w:r>
      <w:r w:rsidRPr="00E577ED">
        <w:t xml:space="preserve"> designed with flexibility and realistic expectations in mind. The formal leadership cycle spans one academic year, with clearly defined on-ramps and off-ramps for each cohort.</w:t>
      </w:r>
    </w:p>
    <w:p w14:paraId="727E0B24" w14:textId="0FFEE7AA" w:rsidR="006B3C8D" w:rsidRDefault="006B3C8D" w:rsidP="007D320B">
      <w:r>
        <w:lastRenderedPageBreak/>
        <w:t>SIGs are student-led with support from an advisor</w:t>
      </w:r>
      <w:r w:rsidR="009B282A">
        <w:t xml:space="preserve">.  The advisor can be a faculty </w:t>
      </w:r>
      <w:r w:rsidR="0031709F">
        <w:t xml:space="preserve">or staff </w:t>
      </w:r>
      <w:r w:rsidR="009B282A">
        <w:t>member</w:t>
      </w:r>
      <w:r w:rsidR="0031709F">
        <w:t xml:space="preserve"> from Ohio State, including the Wexner Medical Center, </w:t>
      </w:r>
      <w:r w:rsidR="009B282A">
        <w:t>or a</w:t>
      </w:r>
      <w:r w:rsidR="0031709F">
        <w:t>n approved</w:t>
      </w:r>
      <w:r w:rsidR="009B282A">
        <w:t xml:space="preserve"> community partner.</w:t>
      </w:r>
      <w:r w:rsidR="006F6FDB">
        <w:t xml:space="preserve">  At a minimum, a SIG will have at least two committed student leaders</w:t>
      </w:r>
      <w:r w:rsidR="00E944A6">
        <w:t xml:space="preserve"> and have representation from at least two student cohorts upon formation</w:t>
      </w:r>
      <w:r w:rsidR="00A1222D">
        <w:t>, plus an advisor</w:t>
      </w:r>
      <w:r w:rsidR="00E944A6">
        <w:t>.</w:t>
      </w:r>
      <w:r w:rsidR="00D62175">
        <w:t xml:space="preserve"> Active S</w:t>
      </w:r>
      <w:r w:rsidR="00647D5D">
        <w:t>I</w:t>
      </w:r>
      <w:r w:rsidR="00D62175">
        <w:t>Gs will be provided a channel in the DPT Student Program team</w:t>
      </w:r>
      <w:r w:rsidR="009760EC">
        <w:t xml:space="preserve"> and will be required to keep records of meetings and activities up to date in that channel.</w:t>
      </w:r>
    </w:p>
    <w:p w14:paraId="36976D1F" w14:textId="77777777" w:rsidR="00073A4B" w:rsidRDefault="00073A4B" w:rsidP="00D0212E">
      <w:pPr>
        <w:pStyle w:val="Heading4"/>
      </w:pPr>
      <w:bookmarkStart w:id="247" w:name="_Toc203474034"/>
      <w:r>
        <w:t>Starting a New Student Special Interest Group</w:t>
      </w:r>
      <w:bookmarkEnd w:id="247"/>
    </w:p>
    <w:p w14:paraId="03D35C0E" w14:textId="4E47E134" w:rsidR="00073A4B" w:rsidRDefault="00073A4B" w:rsidP="00BA4403">
      <w:pPr>
        <w:pStyle w:val="NoSpacing"/>
      </w:pPr>
      <w:r>
        <w:t>Students interested in launching a new SIG must complete the following:</w:t>
      </w:r>
    </w:p>
    <w:p w14:paraId="711BFDC6" w14:textId="77777777" w:rsidR="00480F93" w:rsidRDefault="00073A4B" w:rsidP="00480F93">
      <w:pPr>
        <w:pStyle w:val="NoSpacing"/>
        <w:numPr>
          <w:ilvl w:val="0"/>
          <w:numId w:val="123"/>
        </w:numPr>
      </w:pPr>
      <w:r>
        <w:t>Proposal Submission</w:t>
      </w:r>
      <w:r w:rsidR="007B3AA3">
        <w:t xml:space="preserve"> Form</w:t>
      </w:r>
    </w:p>
    <w:p w14:paraId="5C42F9C9" w14:textId="77777777" w:rsidR="00480F93" w:rsidRDefault="00073A4B" w:rsidP="00480F93">
      <w:pPr>
        <w:pStyle w:val="NoSpacing"/>
        <w:numPr>
          <w:ilvl w:val="1"/>
          <w:numId w:val="123"/>
        </w:numPr>
      </w:pPr>
      <w:r>
        <w:t>SIG title and area of interest</w:t>
      </w:r>
    </w:p>
    <w:p w14:paraId="52CE2802" w14:textId="11F5B727" w:rsidR="00480F93" w:rsidRDefault="00073A4B" w:rsidP="00480F93">
      <w:pPr>
        <w:pStyle w:val="NoSpacing"/>
        <w:numPr>
          <w:ilvl w:val="1"/>
          <w:numId w:val="123"/>
        </w:numPr>
      </w:pPr>
      <w:r>
        <w:t>Names of at least two committed student leaders</w:t>
      </w:r>
      <w:r w:rsidR="00BA4403">
        <w:t xml:space="preserve"> representing at least two different student cohorts</w:t>
      </w:r>
      <w:r w:rsidR="000D722B">
        <w:t>, one to serve as lead and another as assistant lead</w:t>
      </w:r>
    </w:p>
    <w:p w14:paraId="327BA337" w14:textId="77777777" w:rsidR="00480F93" w:rsidRDefault="00073A4B" w:rsidP="00480F93">
      <w:pPr>
        <w:pStyle w:val="NoSpacing"/>
        <w:numPr>
          <w:ilvl w:val="1"/>
          <w:numId w:val="123"/>
        </w:numPr>
      </w:pPr>
      <w:r>
        <w:t>Anticipated goals and potential activities</w:t>
      </w:r>
    </w:p>
    <w:p w14:paraId="6C024D6C" w14:textId="77777777" w:rsidR="00480F93" w:rsidRDefault="00073A4B" w:rsidP="00480F93">
      <w:pPr>
        <w:pStyle w:val="NoSpacing"/>
        <w:numPr>
          <w:ilvl w:val="1"/>
          <w:numId w:val="123"/>
        </w:numPr>
      </w:pPr>
      <w:r>
        <w:t>List of interested students (can be informal)</w:t>
      </w:r>
    </w:p>
    <w:p w14:paraId="241326B2" w14:textId="56B800C4" w:rsidR="000329CD" w:rsidRDefault="00073A4B" w:rsidP="00480F93">
      <w:pPr>
        <w:pStyle w:val="NoSpacing"/>
        <w:numPr>
          <w:ilvl w:val="1"/>
          <w:numId w:val="123"/>
        </w:numPr>
      </w:pPr>
      <w:r>
        <w:t>Identification of a</w:t>
      </w:r>
      <w:r w:rsidR="000329CD">
        <w:t>t least one potential advisor</w:t>
      </w:r>
    </w:p>
    <w:p w14:paraId="7668F4FD" w14:textId="77777777" w:rsidR="00480F93" w:rsidRDefault="00C505F8" w:rsidP="00480F93">
      <w:pPr>
        <w:pStyle w:val="NoSpacing"/>
        <w:numPr>
          <w:ilvl w:val="0"/>
          <w:numId w:val="123"/>
        </w:numPr>
      </w:pPr>
      <w:r>
        <w:t>M</w:t>
      </w:r>
      <w:r w:rsidR="00073A4B">
        <w:t xml:space="preserve">entor </w:t>
      </w:r>
      <w:r w:rsidR="007B3AA3">
        <w:t xml:space="preserve">Letter of </w:t>
      </w:r>
      <w:r w:rsidR="00B61135">
        <w:t>Agreement</w:t>
      </w:r>
    </w:p>
    <w:p w14:paraId="0CA53946" w14:textId="409D87A1" w:rsidR="00C505F8" w:rsidRDefault="00073A4B" w:rsidP="00480F93">
      <w:pPr>
        <w:pStyle w:val="NoSpacing"/>
        <w:numPr>
          <w:ilvl w:val="1"/>
          <w:numId w:val="123"/>
        </w:numPr>
      </w:pPr>
      <w:r>
        <w:t xml:space="preserve">At least one mentor must agree </w:t>
      </w:r>
      <w:r w:rsidR="00084DEB">
        <w:t xml:space="preserve">in writing </w:t>
      </w:r>
      <w:r>
        <w:t>to support the SIG</w:t>
      </w:r>
      <w:r w:rsidR="004B5297">
        <w:t xml:space="preserve"> in its proposed activities</w:t>
      </w:r>
    </w:p>
    <w:p w14:paraId="622940D3" w14:textId="77777777" w:rsidR="00480F93" w:rsidRDefault="00073A4B" w:rsidP="00480F93">
      <w:pPr>
        <w:pStyle w:val="NoSpacing"/>
        <w:numPr>
          <w:ilvl w:val="0"/>
          <w:numId w:val="123"/>
        </w:numPr>
      </w:pPr>
      <w:r>
        <w:t>Formal Presentation</w:t>
      </w:r>
    </w:p>
    <w:p w14:paraId="6FD29107" w14:textId="3257822A" w:rsidR="00084DEB" w:rsidRDefault="00073A4B" w:rsidP="00480F93">
      <w:pPr>
        <w:pStyle w:val="NoSpacing"/>
        <w:numPr>
          <w:ilvl w:val="1"/>
          <w:numId w:val="123"/>
        </w:numPr>
      </w:pPr>
      <w:r>
        <w:t xml:space="preserve">Student leaders will present their proposal to the </w:t>
      </w:r>
      <w:r w:rsidR="00C83CCA">
        <w:t xml:space="preserve">Faculty and Student Research and Development Committee </w:t>
      </w:r>
      <w:r>
        <w:t>for review and feedback.</w:t>
      </w:r>
    </w:p>
    <w:p w14:paraId="1FFC231E" w14:textId="316BD792" w:rsidR="00B61135" w:rsidRDefault="00B61135" w:rsidP="00B61135">
      <w:pPr>
        <w:pStyle w:val="NoSpacing"/>
        <w:numPr>
          <w:ilvl w:val="0"/>
          <w:numId w:val="123"/>
        </w:numPr>
      </w:pPr>
      <w:r>
        <w:t>Approved Proposal</w:t>
      </w:r>
    </w:p>
    <w:p w14:paraId="6C86525A" w14:textId="224AD658" w:rsidR="00480F93" w:rsidRDefault="00224235" w:rsidP="00480F93">
      <w:pPr>
        <w:pStyle w:val="NoSpacing"/>
        <w:numPr>
          <w:ilvl w:val="1"/>
          <w:numId w:val="123"/>
        </w:numPr>
      </w:pPr>
      <w:r>
        <w:t>The Faculty and Student Research and Development Committee will present the proposal for approval to the DPT faculty</w:t>
      </w:r>
    </w:p>
    <w:p w14:paraId="549D2DD9" w14:textId="65AA949F" w:rsidR="00B26A58" w:rsidRDefault="00382CD3" w:rsidP="00BA4403">
      <w:pPr>
        <w:pStyle w:val="NoSpacing"/>
        <w:numPr>
          <w:ilvl w:val="1"/>
          <w:numId w:val="123"/>
        </w:numPr>
      </w:pPr>
      <w:r>
        <w:t>If approved the SIG is formed</w:t>
      </w:r>
      <w:r w:rsidR="000B673A">
        <w:t>.  If not, a letter explaining why will be provided to the students who proposed the SIG</w:t>
      </w:r>
      <w:r w:rsidR="007E71FA">
        <w:t>, offering guidance on whether the SIG could be approved with appropriate changes.</w:t>
      </w:r>
    </w:p>
    <w:p w14:paraId="221F04D6" w14:textId="77777777" w:rsidR="00601085" w:rsidRDefault="00073A4B" w:rsidP="008C19AA">
      <w:pPr>
        <w:pStyle w:val="NoSpacing"/>
        <w:numPr>
          <w:ilvl w:val="1"/>
          <w:numId w:val="123"/>
        </w:numPr>
      </w:pPr>
      <w:r>
        <w:t>Teams Page Setup: An official Teams channel will be created to house:</w:t>
      </w:r>
    </w:p>
    <w:p w14:paraId="76D3DC36" w14:textId="77777777" w:rsidR="00601085" w:rsidRDefault="00073A4B" w:rsidP="003364BB">
      <w:pPr>
        <w:pStyle w:val="NoSpacing"/>
        <w:numPr>
          <w:ilvl w:val="2"/>
          <w:numId w:val="123"/>
        </w:numPr>
      </w:pPr>
      <w:r>
        <w:t>Activity planning materials and templates</w:t>
      </w:r>
    </w:p>
    <w:p w14:paraId="46CA0220" w14:textId="77777777" w:rsidR="00601085" w:rsidRDefault="00073A4B" w:rsidP="00A210ED">
      <w:pPr>
        <w:pStyle w:val="NoSpacing"/>
        <w:numPr>
          <w:ilvl w:val="2"/>
          <w:numId w:val="123"/>
        </w:numPr>
      </w:pPr>
      <w:r>
        <w:t>Previous speaker notes, PowerPoints, and recordings (when available)</w:t>
      </w:r>
    </w:p>
    <w:p w14:paraId="3B6DC92C" w14:textId="77777777" w:rsidR="00601085" w:rsidRDefault="00073A4B" w:rsidP="003B2CDB">
      <w:pPr>
        <w:pStyle w:val="NoSpacing"/>
        <w:numPr>
          <w:ilvl w:val="2"/>
          <w:numId w:val="123"/>
        </w:numPr>
      </w:pPr>
      <w:r>
        <w:t>Journal club articles, CPGs, and other educational resources</w:t>
      </w:r>
    </w:p>
    <w:p w14:paraId="01DAC095" w14:textId="77DB317C" w:rsidR="005951FB" w:rsidRDefault="00073A4B" w:rsidP="005951FB">
      <w:pPr>
        <w:pStyle w:val="NoSpacing"/>
        <w:numPr>
          <w:ilvl w:val="2"/>
          <w:numId w:val="123"/>
        </w:numPr>
      </w:pPr>
      <w:r>
        <w:t>Shared leadership documents for continuity across cohorts</w:t>
      </w:r>
    </w:p>
    <w:p w14:paraId="1F7BCB09" w14:textId="6AE6B343" w:rsidR="005951FB" w:rsidRDefault="005951FB" w:rsidP="00845FA5">
      <w:pPr>
        <w:pStyle w:val="Heading5"/>
      </w:pPr>
      <w:bookmarkStart w:id="248" w:name="_Toc203474035"/>
      <w:r>
        <w:t>Criteria for SIG approval</w:t>
      </w:r>
      <w:r w:rsidR="00E8651B">
        <w:t xml:space="preserve"> by the faculty</w:t>
      </w:r>
      <w:bookmarkEnd w:id="248"/>
    </w:p>
    <w:p w14:paraId="7AA7D311" w14:textId="37B54756" w:rsidR="00891CA6" w:rsidRDefault="00891CA6" w:rsidP="001B5119">
      <w:pPr>
        <w:pStyle w:val="ListParagraph"/>
        <w:numPr>
          <w:ilvl w:val="3"/>
          <w:numId w:val="123"/>
        </w:numPr>
        <w:ind w:left="360"/>
      </w:pPr>
      <w:r>
        <w:t>The SIG meets the required composition</w:t>
      </w:r>
      <w:r w:rsidR="001B5119">
        <w:t xml:space="preserve"> (</w:t>
      </w:r>
      <w:r w:rsidR="00D91B5F">
        <w:t xml:space="preserve">At least </w:t>
      </w:r>
      <w:r w:rsidR="00C866D7">
        <w:t>two</w:t>
      </w:r>
      <w:r w:rsidR="001B5119">
        <w:t xml:space="preserve"> committed student</w:t>
      </w:r>
      <w:r w:rsidR="00D91B5F">
        <w:t>s</w:t>
      </w:r>
      <w:r w:rsidR="001B5119">
        <w:t xml:space="preserve"> from at least two cohorts plus an agreement from a qualified mentor</w:t>
      </w:r>
      <w:r w:rsidR="007A06C5">
        <w:t>.</w:t>
      </w:r>
      <w:r w:rsidR="00C866D7">
        <w:t>)</w:t>
      </w:r>
    </w:p>
    <w:p w14:paraId="7A2E420E" w14:textId="2753D8D2" w:rsidR="007A06C5" w:rsidRDefault="007A06C5" w:rsidP="001B5119">
      <w:pPr>
        <w:pStyle w:val="ListParagraph"/>
        <w:numPr>
          <w:ilvl w:val="3"/>
          <w:numId w:val="123"/>
        </w:numPr>
        <w:ind w:left="360"/>
      </w:pPr>
      <w:r>
        <w:t>The student leaders are in good standing in the program</w:t>
      </w:r>
    </w:p>
    <w:p w14:paraId="7A70EA84" w14:textId="4CDFECAB" w:rsidR="007A06C5" w:rsidRDefault="00F425FB" w:rsidP="001B5119">
      <w:pPr>
        <w:pStyle w:val="ListParagraph"/>
        <w:numPr>
          <w:ilvl w:val="3"/>
          <w:numId w:val="123"/>
        </w:numPr>
        <w:ind w:left="360"/>
      </w:pPr>
      <w:r>
        <w:t>The interest area of the SIG is distinct from existing SIGs</w:t>
      </w:r>
    </w:p>
    <w:p w14:paraId="08D4493A" w14:textId="77777777" w:rsidR="001E3F60" w:rsidRDefault="00C866D7" w:rsidP="001B5119">
      <w:pPr>
        <w:pStyle w:val="ListParagraph"/>
        <w:numPr>
          <w:ilvl w:val="3"/>
          <w:numId w:val="123"/>
        </w:numPr>
        <w:ind w:left="360"/>
      </w:pPr>
      <w:r>
        <w:t xml:space="preserve">The interest area of the SIG is </w:t>
      </w:r>
      <w:r w:rsidR="002572F4">
        <w:t xml:space="preserve">consistent with a defined </w:t>
      </w:r>
      <w:r w:rsidR="004C6B1D">
        <w:t xml:space="preserve">or emerging </w:t>
      </w:r>
      <w:r w:rsidR="002572F4">
        <w:t>area</w:t>
      </w:r>
      <w:r w:rsidR="004C6B1D">
        <w:t xml:space="preserve"> </w:t>
      </w:r>
      <w:r w:rsidR="00855630">
        <w:t xml:space="preserve">of practice </w:t>
      </w:r>
      <w:r w:rsidR="004C6B1D">
        <w:t xml:space="preserve">within the scope of </w:t>
      </w:r>
      <w:r w:rsidR="00855630">
        <w:t>physical therapist practice</w:t>
      </w:r>
    </w:p>
    <w:p w14:paraId="6E3C7AE6" w14:textId="691CD419" w:rsidR="00F425FB" w:rsidRDefault="001E3F60" w:rsidP="001B5119">
      <w:pPr>
        <w:pStyle w:val="ListParagraph"/>
        <w:numPr>
          <w:ilvl w:val="3"/>
          <w:numId w:val="123"/>
        </w:numPr>
        <w:ind w:left="360"/>
      </w:pPr>
      <w:r>
        <w:t xml:space="preserve">The SIG </w:t>
      </w:r>
      <w:r w:rsidR="00336347">
        <w:t>represent</w:t>
      </w:r>
      <w:r w:rsidR="002427A5">
        <w:t>s</w:t>
      </w:r>
      <w:r w:rsidR="00336347">
        <w:t xml:space="preserve"> an approach to practice that is consistent with </w:t>
      </w:r>
      <w:r w:rsidR="00F91F2F">
        <w:t xml:space="preserve">the values </w:t>
      </w:r>
      <w:r w:rsidR="00E8651B">
        <w:t>and</w:t>
      </w:r>
      <w:r w:rsidR="00F91F2F">
        <w:t xml:space="preserve"> philosophy of the Doctorate of Physical Therapy Program at Ohio State</w:t>
      </w:r>
      <w:r w:rsidR="00B76EEC">
        <w:t xml:space="preserve">; </w:t>
      </w:r>
      <w:r w:rsidR="00B76EEC" w:rsidRPr="00B76EEC">
        <w:rPr>
          <w:i/>
          <w:iCs/>
        </w:rPr>
        <w:t>i</w:t>
      </w:r>
      <w:r w:rsidR="00D51A72" w:rsidRPr="00B76EEC">
        <w:rPr>
          <w:i/>
          <w:iCs/>
        </w:rPr>
        <w:t>.e.</w:t>
      </w:r>
      <w:r w:rsidR="00D51A72">
        <w:t>, the SIG does not promot</w:t>
      </w:r>
      <w:r w:rsidR="00FC49C5">
        <w:t>e</w:t>
      </w:r>
      <w:r w:rsidR="00D51A72">
        <w:t xml:space="preserve"> an approach to practice that the faculty </w:t>
      </w:r>
      <w:r w:rsidR="00FC49C5">
        <w:t>consider to be substandard or harmful to patients or the profession.</w:t>
      </w:r>
    </w:p>
    <w:p w14:paraId="7C93281F" w14:textId="69B039AA" w:rsidR="00A94DD2" w:rsidRDefault="005B4419" w:rsidP="00845FA5">
      <w:pPr>
        <w:pStyle w:val="Heading5"/>
      </w:pPr>
      <w:bookmarkStart w:id="249" w:name="_Toc203474036"/>
      <w:r>
        <w:lastRenderedPageBreak/>
        <w:t>Dormant Status and Revival from Dormant Status for</w:t>
      </w:r>
      <w:r w:rsidR="00E62353">
        <w:t xml:space="preserve"> a SIG</w:t>
      </w:r>
      <w:bookmarkEnd w:id="249"/>
    </w:p>
    <w:p w14:paraId="06DAA473" w14:textId="1A75368C" w:rsidR="009758BB" w:rsidRDefault="009758BB" w:rsidP="00E62353">
      <w:r>
        <w:t>A SIG will be place</w:t>
      </w:r>
      <w:r w:rsidR="008B7FE7">
        <w:t>d</w:t>
      </w:r>
      <w:r>
        <w:t xml:space="preserve"> in dormant status if any of the following conditions occur.</w:t>
      </w:r>
    </w:p>
    <w:p w14:paraId="7B871FCF" w14:textId="77777777" w:rsidR="008B7FE7" w:rsidRDefault="008B7FE7" w:rsidP="008B7FE7">
      <w:pPr>
        <w:pStyle w:val="ListParagraph"/>
        <w:numPr>
          <w:ilvl w:val="3"/>
          <w:numId w:val="26"/>
        </w:numPr>
        <w:ind w:left="360"/>
      </w:pPr>
      <w:r>
        <w:t xml:space="preserve">The SIG has been </w:t>
      </w:r>
      <w:r w:rsidR="00E62353">
        <w:t>inactive for an academic year</w:t>
      </w:r>
    </w:p>
    <w:p w14:paraId="01ABE8FD" w14:textId="77777777" w:rsidR="002E4E36" w:rsidRDefault="008B7FE7" w:rsidP="008B7FE7">
      <w:pPr>
        <w:pStyle w:val="ListParagraph"/>
        <w:numPr>
          <w:ilvl w:val="3"/>
          <w:numId w:val="26"/>
        </w:numPr>
        <w:ind w:left="360"/>
      </w:pPr>
      <w:r>
        <w:t xml:space="preserve">The SIG </w:t>
      </w:r>
      <w:r w:rsidR="006A1D1D">
        <w:t>has no advisor</w:t>
      </w:r>
    </w:p>
    <w:p w14:paraId="613F42E0" w14:textId="0B3C00E7" w:rsidR="002E4E36" w:rsidRDefault="002E4E36" w:rsidP="008B7FE7">
      <w:pPr>
        <w:pStyle w:val="ListParagraph"/>
        <w:numPr>
          <w:ilvl w:val="3"/>
          <w:numId w:val="26"/>
        </w:numPr>
        <w:ind w:left="360"/>
      </w:pPr>
      <w:r>
        <w:t xml:space="preserve">The SIG goes </w:t>
      </w:r>
      <w:r w:rsidR="00EB527A">
        <w:t>more than one year without the minimum composition of at least two members representing at least two cohorts</w:t>
      </w:r>
      <w:r w:rsidR="00420970">
        <w:t>, with at least one leader in good academic standing</w:t>
      </w:r>
    </w:p>
    <w:p w14:paraId="62A495A3" w14:textId="7F29B292" w:rsidR="00E62353" w:rsidRDefault="002E4E36" w:rsidP="002E4E36">
      <w:r>
        <w:t xml:space="preserve">A dormant SIG </w:t>
      </w:r>
      <w:r w:rsidR="007F2560">
        <w:t xml:space="preserve">may </w:t>
      </w:r>
      <w:r>
        <w:t xml:space="preserve">be revived </w:t>
      </w:r>
      <w:r w:rsidR="007F2560">
        <w:t>into active status once c</w:t>
      </w:r>
      <w:r w:rsidR="006F385F">
        <w:t xml:space="preserve">riteria 1 and 2 from 2.14.4.1.1 </w:t>
      </w:r>
      <w:r w:rsidR="007F2560">
        <w:t xml:space="preserve">are </w:t>
      </w:r>
      <w:r w:rsidR="006F385F">
        <w:t>satisfied</w:t>
      </w:r>
      <w:r w:rsidR="007F2560">
        <w:t xml:space="preserve"> based on new interest.</w:t>
      </w:r>
    </w:p>
    <w:p w14:paraId="74198D08" w14:textId="77777777" w:rsidR="0085049E" w:rsidRDefault="0085049E" w:rsidP="00D0212E">
      <w:pPr>
        <w:pStyle w:val="Heading4"/>
      </w:pPr>
      <w:bookmarkStart w:id="250" w:name="_Toc203474037"/>
      <w:r>
        <w:t>Program Support for Established SIGs</w:t>
      </w:r>
      <w:bookmarkEnd w:id="250"/>
    </w:p>
    <w:p w14:paraId="13446E6F" w14:textId="7B079740" w:rsidR="0085049E" w:rsidRDefault="0085049E" w:rsidP="0085049E">
      <w:r>
        <w:t>To promote long-term viability and consistency, the DPT program will help as follows</w:t>
      </w:r>
    </w:p>
    <w:p w14:paraId="434D5BFC" w14:textId="14FAA12E" w:rsidR="0085049E" w:rsidRDefault="00083010" w:rsidP="00FC7084">
      <w:pPr>
        <w:pStyle w:val="ListParagraph"/>
        <w:numPr>
          <w:ilvl w:val="0"/>
          <w:numId w:val="126"/>
        </w:numPr>
      </w:pPr>
      <w:r>
        <w:t xml:space="preserve">Mentoring and Support: </w:t>
      </w:r>
      <w:r w:rsidR="0085049E">
        <w:t>Provide or recommend an advisor</w:t>
      </w:r>
      <w:r w:rsidR="007B6750">
        <w:t xml:space="preserve"> for the SIG</w:t>
      </w:r>
      <w:r w:rsidR="00954969">
        <w:t>.</w:t>
      </w:r>
    </w:p>
    <w:p w14:paraId="09CEAD37" w14:textId="406D2056" w:rsidR="0085049E" w:rsidRDefault="00083010" w:rsidP="00FC7084">
      <w:pPr>
        <w:pStyle w:val="ListParagraph"/>
        <w:numPr>
          <w:ilvl w:val="0"/>
          <w:numId w:val="126"/>
        </w:numPr>
      </w:pPr>
      <w:r>
        <w:t>M</w:t>
      </w:r>
      <w:r w:rsidR="0085049E">
        <w:t xml:space="preserve">eeting </w:t>
      </w:r>
      <w:r>
        <w:t>S</w:t>
      </w:r>
      <w:r w:rsidR="0085049E">
        <w:t xml:space="preserve">pace: Rooms may be reserved </w:t>
      </w:r>
      <w:r>
        <w:t xml:space="preserve">through the program </w:t>
      </w:r>
      <w:r w:rsidR="0085049E">
        <w:t>for SIG-related activities and events.</w:t>
      </w:r>
    </w:p>
    <w:p w14:paraId="58D7C237" w14:textId="1C4FC3DA" w:rsidR="0085049E" w:rsidRDefault="00083010" w:rsidP="00FC7084">
      <w:pPr>
        <w:pStyle w:val="ListParagraph"/>
        <w:numPr>
          <w:ilvl w:val="0"/>
          <w:numId w:val="126"/>
        </w:numPr>
      </w:pPr>
      <w:r>
        <w:t>V</w:t>
      </w:r>
      <w:r w:rsidR="0085049E">
        <w:t xml:space="preserve">isibility and </w:t>
      </w:r>
      <w:r>
        <w:t>P</w:t>
      </w:r>
      <w:r w:rsidR="0085049E">
        <w:t xml:space="preserve">romotion: SIGs will be introduced during orientation, included in program materials, and shared via Teams or </w:t>
      </w:r>
      <w:r w:rsidR="00F633C0">
        <w:t xml:space="preserve">other </w:t>
      </w:r>
      <w:r w:rsidR="0085049E">
        <w:t>platforms.</w:t>
      </w:r>
    </w:p>
    <w:p w14:paraId="05D11643" w14:textId="4C45579C" w:rsidR="0085049E" w:rsidRDefault="0085049E" w:rsidP="00FC7084">
      <w:pPr>
        <w:pStyle w:val="ListParagraph"/>
        <w:numPr>
          <w:ilvl w:val="0"/>
          <w:numId w:val="126"/>
        </w:numPr>
      </w:pPr>
      <w:r>
        <w:t>Resource Library: A centralized collection of planning documents and speaker outreach templates will be available for student leaders.</w:t>
      </w:r>
    </w:p>
    <w:p w14:paraId="06B5EB4B" w14:textId="2364B4F4" w:rsidR="005B4419" w:rsidRDefault="00F90F2E" w:rsidP="00D0212E">
      <w:pPr>
        <w:pStyle w:val="Heading4"/>
      </w:pPr>
      <w:bookmarkStart w:id="251" w:name="_Toc203474038"/>
      <w:r>
        <w:t>Example Calendar of Activities for a SIG</w:t>
      </w:r>
      <w:bookmarkEnd w:id="251"/>
    </w:p>
    <w:tbl>
      <w:tblPr>
        <w:tblStyle w:val="TableGrid"/>
        <w:tblW w:w="0" w:type="auto"/>
        <w:tblLook w:val="04A0" w:firstRow="1" w:lastRow="0" w:firstColumn="1" w:lastColumn="0" w:noHBand="0" w:noVBand="1"/>
      </w:tblPr>
      <w:tblGrid>
        <w:gridCol w:w="1074"/>
        <w:gridCol w:w="3199"/>
        <w:gridCol w:w="2520"/>
        <w:gridCol w:w="2425"/>
      </w:tblGrid>
      <w:tr w:rsidR="00CB68F0" w:rsidRPr="009129F6" w14:paraId="70FBF882" w14:textId="77777777" w:rsidTr="00010621">
        <w:tc>
          <w:tcPr>
            <w:tcW w:w="0" w:type="auto"/>
            <w:hideMark/>
          </w:tcPr>
          <w:p w14:paraId="3AB3C455" w14:textId="77777777" w:rsidR="00CB68F0" w:rsidRPr="009129F6" w:rsidRDefault="00CB68F0" w:rsidP="00010621">
            <w:pPr>
              <w:rPr>
                <w:b/>
                <w:bCs/>
              </w:rPr>
            </w:pPr>
            <w:r w:rsidRPr="009129F6">
              <w:rPr>
                <w:b/>
                <w:bCs/>
              </w:rPr>
              <w:t>Semester</w:t>
            </w:r>
          </w:p>
        </w:tc>
        <w:tc>
          <w:tcPr>
            <w:tcW w:w="3199" w:type="dxa"/>
            <w:hideMark/>
          </w:tcPr>
          <w:p w14:paraId="1D7FD356" w14:textId="77777777" w:rsidR="00CB68F0" w:rsidRPr="009129F6" w:rsidRDefault="00CB68F0" w:rsidP="00010621">
            <w:pPr>
              <w:rPr>
                <w:b/>
                <w:bCs/>
              </w:rPr>
            </w:pPr>
            <w:r w:rsidRPr="009129F6">
              <w:rPr>
                <w:b/>
                <w:bCs/>
              </w:rPr>
              <w:t>1st Year Students</w:t>
            </w:r>
          </w:p>
        </w:tc>
        <w:tc>
          <w:tcPr>
            <w:tcW w:w="2520" w:type="dxa"/>
            <w:hideMark/>
          </w:tcPr>
          <w:p w14:paraId="4BDB57A5" w14:textId="77777777" w:rsidR="00CB68F0" w:rsidRPr="009129F6" w:rsidRDefault="00CB68F0" w:rsidP="00010621">
            <w:pPr>
              <w:rPr>
                <w:b/>
                <w:bCs/>
              </w:rPr>
            </w:pPr>
            <w:r w:rsidRPr="009129F6">
              <w:rPr>
                <w:b/>
                <w:bCs/>
              </w:rPr>
              <w:t>2nd Year Students</w:t>
            </w:r>
          </w:p>
        </w:tc>
        <w:tc>
          <w:tcPr>
            <w:tcW w:w="2425" w:type="dxa"/>
            <w:hideMark/>
          </w:tcPr>
          <w:p w14:paraId="38BE20C5" w14:textId="77777777" w:rsidR="00CB68F0" w:rsidRPr="009129F6" w:rsidRDefault="00CB68F0" w:rsidP="00010621">
            <w:pPr>
              <w:rPr>
                <w:b/>
                <w:bCs/>
              </w:rPr>
            </w:pPr>
            <w:r w:rsidRPr="009129F6">
              <w:rPr>
                <w:b/>
                <w:bCs/>
              </w:rPr>
              <w:t>3rd Year Students</w:t>
            </w:r>
          </w:p>
        </w:tc>
      </w:tr>
      <w:tr w:rsidR="00CB68F0" w:rsidRPr="009129F6" w14:paraId="08C05D4D" w14:textId="77777777" w:rsidTr="00010621">
        <w:tc>
          <w:tcPr>
            <w:tcW w:w="0" w:type="auto"/>
            <w:hideMark/>
          </w:tcPr>
          <w:p w14:paraId="0D79965B" w14:textId="77777777" w:rsidR="00CB68F0" w:rsidRPr="009129F6" w:rsidRDefault="00CB68F0" w:rsidP="00010621">
            <w:r w:rsidRPr="009129F6">
              <w:rPr>
                <w:rStyle w:val="Strong"/>
              </w:rPr>
              <w:t>Summer</w:t>
            </w:r>
          </w:p>
        </w:tc>
        <w:tc>
          <w:tcPr>
            <w:tcW w:w="3199" w:type="dxa"/>
            <w:hideMark/>
          </w:tcPr>
          <w:p w14:paraId="0C89CFBE" w14:textId="77777777" w:rsidR="00CB68F0" w:rsidRPr="009129F6" w:rsidRDefault="00CB68F0" w:rsidP="00010621">
            <w:r w:rsidRPr="009129F6">
              <w:t>Primarily focused on anatomy and acclimating to program; optional interest in attending events</w:t>
            </w:r>
          </w:p>
        </w:tc>
        <w:tc>
          <w:tcPr>
            <w:tcW w:w="2520" w:type="dxa"/>
            <w:hideMark/>
          </w:tcPr>
          <w:p w14:paraId="1DF365B8" w14:textId="77777777" w:rsidR="00CB68F0" w:rsidRPr="009129F6" w:rsidRDefault="00CB68F0" w:rsidP="00010621">
            <w:r w:rsidRPr="009129F6">
              <w:t>Begin leadership planning (as Leads); initiate event prep for fall</w:t>
            </w:r>
          </w:p>
        </w:tc>
        <w:tc>
          <w:tcPr>
            <w:tcW w:w="2425" w:type="dxa"/>
            <w:hideMark/>
          </w:tcPr>
          <w:p w14:paraId="1D921871" w14:textId="77777777" w:rsidR="00CB68F0" w:rsidRPr="009129F6" w:rsidRDefault="00CB68F0" w:rsidP="00010621">
            <w:r w:rsidRPr="009129F6">
              <w:t>On clinicals, available to advise or offer input if needed</w:t>
            </w:r>
          </w:p>
        </w:tc>
      </w:tr>
      <w:tr w:rsidR="00CB68F0" w:rsidRPr="009129F6" w14:paraId="7F749385" w14:textId="77777777" w:rsidTr="00010621">
        <w:tc>
          <w:tcPr>
            <w:tcW w:w="0" w:type="auto"/>
            <w:hideMark/>
          </w:tcPr>
          <w:p w14:paraId="56C819EE" w14:textId="77777777" w:rsidR="00CB68F0" w:rsidRPr="009129F6" w:rsidRDefault="00CB68F0" w:rsidP="00010621">
            <w:r w:rsidRPr="009129F6">
              <w:rPr>
                <w:rStyle w:val="Strong"/>
              </w:rPr>
              <w:t>Fall</w:t>
            </w:r>
          </w:p>
        </w:tc>
        <w:tc>
          <w:tcPr>
            <w:tcW w:w="3199" w:type="dxa"/>
            <w:hideMark/>
          </w:tcPr>
          <w:p w14:paraId="559799D3" w14:textId="77777777" w:rsidR="00CB68F0" w:rsidRPr="009129F6" w:rsidRDefault="00CB68F0" w:rsidP="00010621">
            <w:r w:rsidRPr="009129F6">
              <w:t>Begin attending SIGs; explore areas of interest; potential to shadow leadership roles as potential Assistant Lead</w:t>
            </w:r>
          </w:p>
        </w:tc>
        <w:tc>
          <w:tcPr>
            <w:tcW w:w="2520" w:type="dxa"/>
            <w:hideMark/>
          </w:tcPr>
          <w:p w14:paraId="33F50FBE" w14:textId="77777777" w:rsidR="00CB68F0" w:rsidRPr="009129F6" w:rsidRDefault="00CB68F0" w:rsidP="00010621">
            <w:r w:rsidRPr="009129F6">
              <w:t>Active SIG Leads: host events, manage communication</w:t>
            </w:r>
          </w:p>
        </w:tc>
        <w:tc>
          <w:tcPr>
            <w:tcW w:w="2425" w:type="dxa"/>
            <w:hideMark/>
          </w:tcPr>
          <w:p w14:paraId="5B69A890" w14:textId="77777777" w:rsidR="00CB68F0" w:rsidRPr="009129F6" w:rsidRDefault="00CB68F0" w:rsidP="00010621">
            <w:r w:rsidRPr="009129F6">
              <w:t>Attend events if possible; optional mentorship support</w:t>
            </w:r>
          </w:p>
        </w:tc>
      </w:tr>
      <w:tr w:rsidR="00CB68F0" w:rsidRPr="009129F6" w14:paraId="7BA30ED6" w14:textId="77777777" w:rsidTr="00010621">
        <w:tc>
          <w:tcPr>
            <w:tcW w:w="0" w:type="auto"/>
            <w:hideMark/>
          </w:tcPr>
          <w:p w14:paraId="364C5525" w14:textId="77777777" w:rsidR="00CB68F0" w:rsidRPr="009129F6" w:rsidRDefault="00CB68F0" w:rsidP="00010621">
            <w:r w:rsidRPr="009129F6">
              <w:rPr>
                <w:rStyle w:val="Strong"/>
              </w:rPr>
              <w:t>Spring</w:t>
            </w:r>
          </w:p>
        </w:tc>
        <w:tc>
          <w:tcPr>
            <w:tcW w:w="3199" w:type="dxa"/>
            <w:hideMark/>
          </w:tcPr>
          <w:p w14:paraId="296B41C9" w14:textId="77777777" w:rsidR="00CB68F0" w:rsidRPr="009129F6" w:rsidRDefault="00CB68F0" w:rsidP="00010621">
            <w:r w:rsidRPr="009129F6">
              <w:t>Elect Assistant Lead early in semester; begin transition training</w:t>
            </w:r>
          </w:p>
        </w:tc>
        <w:tc>
          <w:tcPr>
            <w:tcW w:w="2520" w:type="dxa"/>
            <w:hideMark/>
          </w:tcPr>
          <w:p w14:paraId="12C79197" w14:textId="77777777" w:rsidR="00CB68F0" w:rsidRPr="009129F6" w:rsidRDefault="00CB68F0" w:rsidP="00010621">
            <w:r w:rsidRPr="009129F6">
              <w:t xml:space="preserve">Formal mentorship of Assistant Lead and at end of semester have leadership handoff </w:t>
            </w:r>
          </w:p>
        </w:tc>
        <w:tc>
          <w:tcPr>
            <w:tcW w:w="2425" w:type="dxa"/>
            <w:hideMark/>
          </w:tcPr>
          <w:p w14:paraId="0D2911F8" w14:textId="77777777" w:rsidR="00CB68F0" w:rsidRPr="009129F6" w:rsidRDefault="00CB68F0" w:rsidP="00010621">
            <w:r w:rsidRPr="009129F6">
              <w:t>May join virtually; final advisory contributions before graduation</w:t>
            </w:r>
          </w:p>
        </w:tc>
      </w:tr>
    </w:tbl>
    <w:p w14:paraId="6A1F8EBF" w14:textId="77777777" w:rsidR="005B4419" w:rsidRPr="00E62353" w:rsidRDefault="005B4419" w:rsidP="00E62353"/>
    <w:p w14:paraId="449F2BAE" w14:textId="44959D6A" w:rsidR="005951FB" w:rsidRPr="007D320B" w:rsidRDefault="00A750E5" w:rsidP="005951FB">
      <w:pPr>
        <w:pStyle w:val="NoSpacing"/>
      </w:pPr>
      <w:r>
        <w:t>Further materials about SIGs can be found in the DPT Program team.</w:t>
      </w:r>
    </w:p>
    <w:p w14:paraId="043FA423" w14:textId="6400C6A4" w:rsidR="00923B47" w:rsidRPr="004C03A3" w:rsidRDefault="00923B47" w:rsidP="00146DE3">
      <w:pPr>
        <w:pStyle w:val="Heading2"/>
      </w:pPr>
      <w:bookmarkStart w:id="252" w:name="_Toc203474039"/>
      <w:r w:rsidRPr="004C03A3">
        <w:lastRenderedPageBreak/>
        <w:t>Division Specific Resources for Students</w:t>
      </w:r>
      <w:bookmarkEnd w:id="252"/>
    </w:p>
    <w:p w14:paraId="2FED2D01" w14:textId="345870E3" w:rsidR="00AA6EF3" w:rsidRPr="004C03A3" w:rsidRDefault="004E3557" w:rsidP="00146DE3">
      <w:pPr>
        <w:pStyle w:val="Heading3"/>
      </w:pPr>
      <w:bookmarkStart w:id="253" w:name="_Toc203474040"/>
      <w:r>
        <w:t xml:space="preserve">Policy on </w:t>
      </w:r>
      <w:r w:rsidR="00AA6EF3" w:rsidRPr="004C03A3">
        <w:t>Use of the Office Areas and Labs by Students</w:t>
      </w:r>
      <w:bookmarkEnd w:id="245"/>
      <w:bookmarkEnd w:id="246"/>
      <w:bookmarkEnd w:id="253"/>
    </w:p>
    <w:p w14:paraId="38E44A38" w14:textId="23A8101F" w:rsidR="00AA6EF3" w:rsidRPr="004C03A3" w:rsidRDefault="00AA6EF3" w:rsidP="00AA6EF3">
      <w:r w:rsidRPr="004C03A3">
        <w:t>Students are welcome to use the physical therapy teaching labs to study, read, practice clinical skills, eat</w:t>
      </w:r>
      <w:r w:rsidR="00583481">
        <w:t xml:space="preserve"> (when class is not in session)</w:t>
      </w:r>
      <w:r w:rsidRPr="004C03A3">
        <w:t xml:space="preserve">, or hold group meetings when class is not in session.  We do ask that </w:t>
      </w:r>
      <w:r w:rsidR="00073DEE">
        <w:t>students</w:t>
      </w:r>
      <w:r w:rsidRPr="004C03A3">
        <w:t xml:space="preserve"> observe certain guidelines to respect these shared spaces.</w:t>
      </w:r>
    </w:p>
    <w:p w14:paraId="29000B6E" w14:textId="1702B06F" w:rsidR="00AA6EF3" w:rsidRPr="004C03A3" w:rsidRDefault="40F3C138" w:rsidP="00C87227">
      <w:pPr>
        <w:widowControl w:val="0"/>
        <w:numPr>
          <w:ilvl w:val="0"/>
          <w:numId w:val="8"/>
        </w:numPr>
        <w:autoSpaceDE w:val="0"/>
        <w:autoSpaceDN w:val="0"/>
        <w:adjustRightInd w:val="0"/>
        <w:spacing w:after="0" w:line="240" w:lineRule="auto"/>
      </w:pPr>
      <w:r>
        <w:t xml:space="preserve">The building is accessible from 7:30 </w:t>
      </w:r>
      <w:r w:rsidR="0AF6D3E4">
        <w:t>AM</w:t>
      </w:r>
      <w:r>
        <w:t xml:space="preserve"> to</w:t>
      </w:r>
      <w:r w:rsidR="6EFFFEF6">
        <w:t xml:space="preserve"> 7:00 PM</w:t>
      </w:r>
      <w:r>
        <w:t xml:space="preserve">., Monday through Friday.  It is not accessible in the evening, on the weekend, or on a holiday unless special arrangements are made through the division director.  </w:t>
      </w:r>
      <w:r w:rsidR="44529A60">
        <w:t xml:space="preserve">Students </w:t>
      </w:r>
      <w:r>
        <w:t>should plan to use the library during these evening and weekend times</w:t>
      </w:r>
      <w:r w:rsidR="44529A60">
        <w:t xml:space="preserve"> when Atwell Hall is closed</w:t>
      </w:r>
      <w:r>
        <w:t>.</w:t>
      </w:r>
      <w:r w:rsidR="0DCEE6CC">
        <w:t xml:space="preserve">  As noted below, there is a space setup in the library for DPT and OTD students to practice clinical skills.</w:t>
      </w:r>
    </w:p>
    <w:p w14:paraId="01C34093" w14:textId="3D93C2C4" w:rsidR="00AA6EF3" w:rsidRPr="004C03A3" w:rsidRDefault="00AA6EF3" w:rsidP="00C87227">
      <w:pPr>
        <w:widowControl w:val="0"/>
        <w:numPr>
          <w:ilvl w:val="0"/>
          <w:numId w:val="8"/>
        </w:numPr>
        <w:autoSpaceDE w:val="0"/>
        <w:autoSpaceDN w:val="0"/>
        <w:adjustRightInd w:val="0"/>
        <w:spacing w:after="0" w:line="240" w:lineRule="auto"/>
      </w:pPr>
      <w:r w:rsidRPr="004C03A3">
        <w:t xml:space="preserve">Please </w:t>
      </w:r>
      <w:r w:rsidR="00061475">
        <w:t>help</w:t>
      </w:r>
      <w:r w:rsidRPr="004C03A3">
        <w:t xml:space="preserve"> to keep the lab and common office areas looking clean and tidy.</w:t>
      </w:r>
    </w:p>
    <w:p w14:paraId="657CCC5A" w14:textId="04883B65" w:rsidR="00AA6EF3" w:rsidRPr="004C03A3" w:rsidRDefault="00AA6EF3" w:rsidP="00C87227">
      <w:pPr>
        <w:widowControl w:val="0"/>
        <w:numPr>
          <w:ilvl w:val="0"/>
          <w:numId w:val="8"/>
        </w:numPr>
        <w:autoSpaceDE w:val="0"/>
        <w:autoSpaceDN w:val="0"/>
        <w:adjustRightInd w:val="0"/>
        <w:spacing w:after="0" w:line="240" w:lineRule="auto"/>
      </w:pPr>
      <w:r w:rsidRPr="004C03A3">
        <w:t>Books and other learning resources located in the lab may be used by students but may not be removed from the room without express written permission from a faculty member and a sign-out process to track the materials.  Never highlight or write in any of the books in the division.</w:t>
      </w:r>
    </w:p>
    <w:p w14:paraId="7FB88BDB" w14:textId="7FAC1E7A" w:rsidR="00AA6EF3" w:rsidRPr="004C03A3" w:rsidRDefault="00AA6EF3" w:rsidP="00C87227">
      <w:pPr>
        <w:widowControl w:val="0"/>
        <w:numPr>
          <w:ilvl w:val="0"/>
          <w:numId w:val="8"/>
        </w:numPr>
        <w:autoSpaceDE w:val="0"/>
        <w:autoSpaceDN w:val="0"/>
        <w:adjustRightInd w:val="0"/>
        <w:spacing w:after="0" w:line="240" w:lineRule="auto"/>
      </w:pPr>
      <w:r w:rsidRPr="004C03A3">
        <w:t xml:space="preserve">There will be a regular cleaning time for the janitors to access and clean the lab that is posted in the room.  </w:t>
      </w:r>
      <w:r w:rsidR="00EB3143">
        <w:t>Students must</w:t>
      </w:r>
      <w:r w:rsidR="00EB3143" w:rsidRPr="004C03A3">
        <w:t xml:space="preserve"> </w:t>
      </w:r>
      <w:r w:rsidR="009C4622">
        <w:t>allow</w:t>
      </w:r>
      <w:r w:rsidRPr="004C03A3">
        <w:t xml:space="preserve"> the janitors </w:t>
      </w:r>
      <w:r w:rsidR="00592328">
        <w:t>to</w:t>
      </w:r>
      <w:r w:rsidR="009C4622">
        <w:t xml:space="preserve"> clean </w:t>
      </w:r>
      <w:r w:rsidRPr="004C03A3">
        <w:t>during this time frame</w:t>
      </w:r>
      <w:r w:rsidR="009C4622">
        <w:t xml:space="preserve"> and may need to leave the room</w:t>
      </w:r>
      <w:r w:rsidRPr="004C03A3">
        <w:t xml:space="preserve">.  The doors must be locked when the labs are not in use.  Students have keycard access to the lab. Be sure </w:t>
      </w:r>
      <w:r w:rsidR="007D2EBC">
        <w:t>to</w:t>
      </w:r>
      <w:r w:rsidRPr="004C03A3">
        <w:t xml:space="preserve"> clean up and put the lab back how </w:t>
      </w:r>
      <w:r w:rsidR="007D2EBC">
        <w:t>it was found</w:t>
      </w:r>
      <w:r w:rsidRPr="004C03A3">
        <w:t xml:space="preserve"> so that the next class can be setup and begin on time.</w:t>
      </w:r>
    </w:p>
    <w:p w14:paraId="65DA57BA" w14:textId="3E36D334" w:rsidR="00AA6EF3" w:rsidRPr="004C03A3" w:rsidRDefault="00AA6EF3" w:rsidP="00C87227">
      <w:pPr>
        <w:widowControl w:val="0"/>
        <w:numPr>
          <w:ilvl w:val="0"/>
          <w:numId w:val="8"/>
        </w:numPr>
        <w:autoSpaceDE w:val="0"/>
        <w:autoSpaceDN w:val="0"/>
        <w:adjustRightInd w:val="0"/>
        <w:spacing w:after="0" w:line="240" w:lineRule="auto"/>
      </w:pPr>
      <w:r w:rsidRPr="004C03A3">
        <w:t xml:space="preserve">Please help maintain security by making sure that if you leave a room that should be locked and no one is present, you close the door behind you.  From time to time, thieves posing as students (e.g., wearing a backpack and OSU clothes) will enter the building, walk into open rooms, steal valuable electronics, and </w:t>
      </w:r>
      <w:r w:rsidR="00836E9E">
        <w:t xml:space="preserve">quickly </w:t>
      </w:r>
      <w:r w:rsidRPr="004C03A3">
        <w:t>be gone.  Always ask people you do not know to identify themselves in areas where only PT students or faculty should be.</w:t>
      </w:r>
    </w:p>
    <w:p w14:paraId="04646E7D" w14:textId="77777777" w:rsidR="00AA6EF3" w:rsidRPr="004C03A3" w:rsidRDefault="00AA6EF3" w:rsidP="00C87227">
      <w:pPr>
        <w:widowControl w:val="0"/>
        <w:numPr>
          <w:ilvl w:val="0"/>
          <w:numId w:val="8"/>
        </w:numPr>
        <w:autoSpaceDE w:val="0"/>
        <w:autoSpaceDN w:val="0"/>
        <w:adjustRightInd w:val="0"/>
        <w:spacing w:after="0" w:line="240" w:lineRule="auto"/>
      </w:pPr>
      <w:r w:rsidRPr="004C03A3">
        <w:t>Computers in the building located in the computer labs on the 4th and 2nd floors should be used if extended studying or writing is expected.</w:t>
      </w:r>
    </w:p>
    <w:p w14:paraId="1BEF64D0" w14:textId="6947A7B2" w:rsidR="00AA6EF3" w:rsidRPr="004C03A3" w:rsidRDefault="00AA6EF3" w:rsidP="00C87227">
      <w:pPr>
        <w:widowControl w:val="0"/>
        <w:numPr>
          <w:ilvl w:val="0"/>
          <w:numId w:val="8"/>
        </w:numPr>
        <w:autoSpaceDE w:val="0"/>
        <w:autoSpaceDN w:val="0"/>
        <w:adjustRightInd w:val="0"/>
        <w:spacing w:after="0" w:line="240" w:lineRule="auto"/>
      </w:pPr>
      <w:r w:rsidRPr="004C03A3">
        <w:t xml:space="preserve">If a student needs to use supplies or equipment in the 516 </w:t>
      </w:r>
      <w:r w:rsidR="009E5BF1">
        <w:t>Atwell</w:t>
      </w:r>
      <w:r w:rsidRPr="004C03A3">
        <w:t xml:space="preserve"> office area for service learning or clinical education needs, the student must have permission from a faculty member on a case-by-case basis, and such use cannot interfere with the faculty’s needs for their university duties.  </w:t>
      </w:r>
    </w:p>
    <w:p w14:paraId="49FB4A44" w14:textId="77777777" w:rsidR="00AA6EF3" w:rsidRDefault="00AA6EF3" w:rsidP="00C87227">
      <w:pPr>
        <w:widowControl w:val="0"/>
        <w:numPr>
          <w:ilvl w:val="0"/>
          <w:numId w:val="8"/>
        </w:numPr>
        <w:autoSpaceDE w:val="0"/>
        <w:autoSpaceDN w:val="0"/>
        <w:adjustRightInd w:val="0"/>
        <w:spacing w:after="0" w:line="240" w:lineRule="auto"/>
      </w:pPr>
      <w:r w:rsidRPr="004C03A3">
        <w:t>While regular maintenance of the lab is the responsibility of the program, routine care and cleaning of the equipment is the responsibility of each student and faculty member using the equipment.  If you notice a piece of equipment that is malfunctioning, you are required to report this to a faculty member immediately.  Students will not be held responsible for repair of equipment that fails during normal use and should not hesitate to report when something is broken.  Dangerous equipment will be taken out of service immediately.  Broken equipment will be repaired, replaced, or discarded at the discretion of the division director.</w:t>
      </w:r>
    </w:p>
    <w:p w14:paraId="5A892F68" w14:textId="2F157AAD" w:rsidR="00D23145" w:rsidRDefault="007709EB" w:rsidP="00C87227">
      <w:pPr>
        <w:widowControl w:val="0"/>
        <w:numPr>
          <w:ilvl w:val="0"/>
          <w:numId w:val="8"/>
        </w:numPr>
        <w:autoSpaceDE w:val="0"/>
        <w:autoSpaceDN w:val="0"/>
        <w:adjustRightInd w:val="0"/>
        <w:spacing w:after="0" w:line="240" w:lineRule="auto"/>
      </w:pPr>
      <w:r>
        <w:t xml:space="preserve">It is important to </w:t>
      </w:r>
      <w:r w:rsidR="004D5E7A">
        <w:t>be aware that the DP</w:t>
      </w:r>
      <w:r w:rsidR="00184D5E">
        <w:t>T</w:t>
      </w:r>
      <w:r w:rsidR="004D5E7A">
        <w:t xml:space="preserve"> program is not the only user of the </w:t>
      </w:r>
      <w:r w:rsidR="00184D5E">
        <w:t xml:space="preserve">PT skills lab.  Other programs in the school </w:t>
      </w:r>
      <w:r w:rsidR="00EB3143">
        <w:t xml:space="preserve">use </w:t>
      </w:r>
      <w:r w:rsidR="00184D5E">
        <w:t>this space for teaching</w:t>
      </w:r>
      <w:r w:rsidR="00746BD4">
        <w:t>, continuing education courses, and meetings</w:t>
      </w:r>
      <w:r w:rsidR="00184D5E">
        <w:t xml:space="preserve">.  It is not </w:t>
      </w:r>
      <w:r w:rsidR="009C13B5">
        <w:t>correct</w:t>
      </w:r>
      <w:r w:rsidR="00184D5E">
        <w:t xml:space="preserve"> to assume that the lab is open </w:t>
      </w:r>
      <w:r w:rsidR="000F7C5F">
        <w:t xml:space="preserve">whenever it is not in use by the DPT program.  </w:t>
      </w:r>
    </w:p>
    <w:p w14:paraId="7ADA27F5" w14:textId="77777777" w:rsidR="00B67DF6" w:rsidRDefault="00D23145" w:rsidP="00C87227">
      <w:pPr>
        <w:widowControl w:val="0"/>
        <w:numPr>
          <w:ilvl w:val="0"/>
          <w:numId w:val="8"/>
        </w:numPr>
        <w:autoSpaceDE w:val="0"/>
        <w:autoSpaceDN w:val="0"/>
        <w:adjustRightInd w:val="0"/>
        <w:spacing w:after="0" w:line="240" w:lineRule="auto"/>
      </w:pPr>
      <w:r>
        <w:t>To reserve the lab</w:t>
      </w:r>
      <w:r w:rsidR="000F7C5F">
        <w:t xml:space="preserve"> for an activity like a class meeting</w:t>
      </w:r>
      <w:r>
        <w:t>, students should</w:t>
      </w:r>
      <w:r w:rsidR="000F7C5F">
        <w:t xml:space="preserve"> work with </w:t>
      </w:r>
      <w:r>
        <w:t>the PT Program coordinator</w:t>
      </w:r>
      <w:r w:rsidR="000F7C5F">
        <w:t xml:space="preserve"> to reserve the space</w:t>
      </w:r>
      <w:r w:rsidR="00336DAE">
        <w:t xml:space="preserve"> if available or find another suitable location if unavailable</w:t>
      </w:r>
      <w:r w:rsidR="000F7C5F">
        <w:t xml:space="preserve">.  </w:t>
      </w:r>
    </w:p>
    <w:p w14:paraId="78F4CD59" w14:textId="77777777" w:rsidR="00B67DF6" w:rsidRDefault="00B67DF6" w:rsidP="00D815C7">
      <w:pPr>
        <w:widowControl w:val="0"/>
        <w:autoSpaceDE w:val="0"/>
        <w:autoSpaceDN w:val="0"/>
        <w:adjustRightInd w:val="0"/>
        <w:spacing w:after="0" w:line="240" w:lineRule="auto"/>
        <w:ind w:left="360"/>
      </w:pPr>
    </w:p>
    <w:p w14:paraId="2963EB4B" w14:textId="1E3BD8B1" w:rsidR="00AA6EF3" w:rsidRDefault="00B27A01" w:rsidP="00146DE3">
      <w:pPr>
        <w:pStyle w:val="Heading3"/>
      </w:pPr>
      <w:bookmarkStart w:id="254" w:name="_Toc203474041"/>
      <w:r>
        <w:lastRenderedPageBreak/>
        <w:t xml:space="preserve">Clinical Skills </w:t>
      </w:r>
      <w:r w:rsidR="00AA6EF3">
        <w:t>Practice Area in Prior Health Sciences Library</w:t>
      </w:r>
      <w:bookmarkEnd w:id="254"/>
    </w:p>
    <w:p w14:paraId="302019F6" w14:textId="5CA1F3F5" w:rsidR="00B27A01" w:rsidRPr="00B27A01" w:rsidRDefault="00B27A01" w:rsidP="00B27A01">
      <w:r>
        <w:t>The school has established a practice area on the second floor of the John A. Prior Health Sciences Library where PT and OT students can practice in small groups.  Each program keeps a small amount of equipment in these spaces.  Anatomical models and other learning aids may be available for check-out from the front desk of the library.  During evenings and weekends, or at times when the lab is being used by another class, you can use the space in the library to practice your clinical skills</w:t>
      </w:r>
      <w:r w:rsidR="000B219B">
        <w:t>, consistent with library hours</w:t>
      </w:r>
      <w:r>
        <w:t>.</w:t>
      </w:r>
    </w:p>
    <w:p w14:paraId="0B70C379" w14:textId="008D2C5F" w:rsidR="00EF657C" w:rsidRPr="004C03A3" w:rsidRDefault="004E3557" w:rsidP="00146DE3">
      <w:pPr>
        <w:pStyle w:val="Heading2"/>
      </w:pPr>
      <w:bookmarkStart w:id="255" w:name="_Toc514307382"/>
      <w:bookmarkStart w:id="256" w:name="_Toc11403795"/>
      <w:bookmarkStart w:id="257" w:name="_Toc203474042"/>
      <w:bookmarkEnd w:id="220"/>
      <w:bookmarkEnd w:id="221"/>
      <w:bookmarkEnd w:id="222"/>
      <w:bookmarkEnd w:id="223"/>
      <w:bookmarkEnd w:id="224"/>
      <w:bookmarkEnd w:id="225"/>
      <w:r>
        <w:t xml:space="preserve">Policy for </w:t>
      </w:r>
      <w:r w:rsidR="00EF657C" w:rsidRPr="004C03A3">
        <w:t xml:space="preserve">Student </w:t>
      </w:r>
      <w:r w:rsidR="00B27A01">
        <w:t xml:space="preserve">Short-Term </w:t>
      </w:r>
      <w:r w:rsidR="00EF657C" w:rsidRPr="004C03A3">
        <w:t>Leave</w:t>
      </w:r>
      <w:bookmarkEnd w:id="255"/>
      <w:bookmarkEnd w:id="256"/>
      <w:bookmarkEnd w:id="257"/>
    </w:p>
    <w:p w14:paraId="0007A9F7" w14:textId="1E8066E0" w:rsidR="00EF657C" w:rsidRPr="004C03A3" w:rsidRDefault="00EF657C" w:rsidP="00EF657C">
      <w:pPr>
        <w:rPr>
          <w:rFonts w:ascii="Calibri" w:eastAsia="Times New Roman" w:hAnsi="Calibri" w:cs="Calibri"/>
          <w:szCs w:val="24"/>
        </w:rPr>
      </w:pPr>
      <w:bookmarkStart w:id="258" w:name="_Toc200169024"/>
      <w:r w:rsidRPr="004C03A3">
        <w:rPr>
          <w:rFonts w:ascii="Calibri" w:eastAsia="Times New Roman" w:hAnsi="Calibri" w:cs="Calibri"/>
          <w:szCs w:val="24"/>
        </w:rPr>
        <w:t>A student may request leave from the program to attend to urgent personal matters</w:t>
      </w:r>
      <w:r w:rsidR="00F10E7D">
        <w:rPr>
          <w:rFonts w:ascii="Calibri" w:eastAsia="Times New Roman" w:hAnsi="Calibri" w:cs="Calibri"/>
          <w:szCs w:val="24"/>
        </w:rPr>
        <w:t xml:space="preserve"> (See HRS Policy #19: Academic Standards: Leave of Absence)</w:t>
      </w:r>
      <w:r w:rsidRPr="004C03A3">
        <w:rPr>
          <w:rFonts w:ascii="Calibri" w:eastAsia="Times New Roman" w:hAnsi="Calibri" w:cs="Calibri"/>
          <w:szCs w:val="24"/>
        </w:rPr>
        <w:t xml:space="preserve">.  There are two types of leave.  </w:t>
      </w:r>
      <w:r w:rsidRPr="004C03A3">
        <w:rPr>
          <w:rFonts w:ascii="Calibri" w:eastAsia="Times New Roman" w:hAnsi="Calibri" w:cs="Calibri"/>
          <w:i/>
          <w:iCs/>
          <w:szCs w:val="24"/>
        </w:rPr>
        <w:t xml:space="preserve">Emergency leave </w:t>
      </w:r>
      <w:r w:rsidRPr="004C03A3">
        <w:rPr>
          <w:rFonts w:ascii="Calibri" w:eastAsia="Times New Roman" w:hAnsi="Calibri" w:cs="Calibri"/>
          <w:szCs w:val="24"/>
        </w:rPr>
        <w:t xml:space="preserve">can be requested due to (1) death or critical injury of an immediate family member (grandparent, parent, spouse, partner/significant other, sibling, child), (2) catastrophic personal loss due to fire, tornado, etc., (3) birth or adoption of a child when the student is the parent, or (4) other unforeseen emergencies that require the student’s presence.  </w:t>
      </w:r>
      <w:r w:rsidRPr="004C03A3">
        <w:rPr>
          <w:rFonts w:ascii="Calibri" w:eastAsia="Times New Roman" w:hAnsi="Calibri" w:cs="Calibri"/>
          <w:i/>
          <w:iCs/>
          <w:szCs w:val="24"/>
        </w:rPr>
        <w:t xml:space="preserve">Voluntary leave </w:t>
      </w:r>
      <w:r w:rsidRPr="004C03A3">
        <w:rPr>
          <w:rFonts w:ascii="Calibri" w:eastAsia="Times New Roman" w:hAnsi="Calibri" w:cs="Calibri"/>
          <w:szCs w:val="24"/>
        </w:rPr>
        <w:t>can be requested for other special circumstances such as death or critical injury of a person not listed in (1) above, a wedding of a family member or as a member of the wedding party, participation in PT-related professional meetings, intercollegiate athletics, or other special events.</w:t>
      </w:r>
      <w:bookmarkEnd w:id="258"/>
    </w:p>
    <w:p w14:paraId="41101444" w14:textId="77777777" w:rsidR="00EF657C" w:rsidRPr="004C03A3" w:rsidRDefault="00EF657C" w:rsidP="00EF657C">
      <w:pPr>
        <w:rPr>
          <w:rFonts w:ascii="Calibri" w:eastAsia="Times New Roman" w:hAnsi="Calibri" w:cs="Calibri"/>
          <w:szCs w:val="24"/>
        </w:rPr>
      </w:pPr>
      <w:r w:rsidRPr="004C03A3">
        <w:rPr>
          <w:rFonts w:ascii="Calibri" w:eastAsia="Times New Roman" w:hAnsi="Calibri" w:cs="Calibri"/>
          <w:szCs w:val="24"/>
        </w:rPr>
        <w:t>In consideration of the request for leave, the following principles will apply.</w:t>
      </w:r>
    </w:p>
    <w:p w14:paraId="20E63CA3" w14:textId="0D10CF2F" w:rsidR="00EF657C" w:rsidRPr="004C03A3" w:rsidRDefault="00EF657C" w:rsidP="00C87227">
      <w:pPr>
        <w:pStyle w:val="NoSpacing"/>
        <w:numPr>
          <w:ilvl w:val="0"/>
          <w:numId w:val="11"/>
        </w:numPr>
        <w:spacing w:line="240" w:lineRule="auto"/>
      </w:pPr>
      <w:bookmarkStart w:id="259" w:name="_Toc200169025"/>
      <w:r w:rsidRPr="004C03A3">
        <w:t xml:space="preserve">The duration of the leave should always be as short as possible.  School must take priority over anything competing for time.  Specifically, a student is expected to take time away from work </w:t>
      </w:r>
      <w:r w:rsidR="00B27A01">
        <w:t xml:space="preserve">at a part time job </w:t>
      </w:r>
      <w:r w:rsidRPr="004C03A3">
        <w:t>before taking time away from school.</w:t>
      </w:r>
      <w:bookmarkEnd w:id="259"/>
    </w:p>
    <w:p w14:paraId="3BB108B7" w14:textId="5E818AAB" w:rsidR="00EF657C" w:rsidRPr="004C03A3" w:rsidRDefault="00EF657C" w:rsidP="00C87227">
      <w:pPr>
        <w:pStyle w:val="NoSpacing"/>
        <w:numPr>
          <w:ilvl w:val="0"/>
          <w:numId w:val="11"/>
        </w:numPr>
        <w:spacing w:line="240" w:lineRule="auto"/>
      </w:pPr>
      <w:bookmarkStart w:id="260" w:name="_Toc200169026"/>
      <w:r w:rsidRPr="004C03A3">
        <w:t>A request for leave form must be completed and approved by the director of the PT Division (or designee) before any accommodation can be made.  In emergency leave, this form can be completed upon return.  For voluntary leave, this must be completed and approved before leave begins.</w:t>
      </w:r>
      <w:bookmarkEnd w:id="260"/>
    </w:p>
    <w:p w14:paraId="11A8239C" w14:textId="77777777" w:rsidR="00EF657C" w:rsidRPr="004C03A3" w:rsidRDefault="00EF657C" w:rsidP="00C87227">
      <w:pPr>
        <w:pStyle w:val="NoSpacing"/>
        <w:numPr>
          <w:ilvl w:val="0"/>
          <w:numId w:val="11"/>
        </w:numPr>
        <w:spacing w:line="240" w:lineRule="auto"/>
      </w:pPr>
      <w:bookmarkStart w:id="261" w:name="_Toc200169027"/>
      <w:r w:rsidRPr="004C03A3">
        <w:t>Verification will always be required for emergency leave.  Acceptable forms of verification will be a funeral program, a wedding invitation, a birth certificate, or other official notice or record of the event that was the cause of the request for leave.</w:t>
      </w:r>
      <w:bookmarkEnd w:id="261"/>
    </w:p>
    <w:p w14:paraId="7A6AC3F4" w14:textId="77777777" w:rsidR="00EF657C" w:rsidRPr="004C03A3" w:rsidRDefault="00EF657C" w:rsidP="00C87227">
      <w:pPr>
        <w:pStyle w:val="NoSpacing"/>
        <w:numPr>
          <w:ilvl w:val="0"/>
          <w:numId w:val="11"/>
        </w:numPr>
        <w:spacing w:line="240" w:lineRule="auto"/>
      </w:pPr>
      <w:bookmarkStart w:id="262" w:name="_Toc200169028"/>
      <w:r w:rsidRPr="004C03A3">
        <w:t xml:space="preserve">In cases of emergency leave for reasons (1), (2), or (3) above, the student should contact the program as soon as possible.  Simply calling the physical therapy program at </w:t>
      </w:r>
      <w:r>
        <w:t xml:space="preserve">614 </w:t>
      </w:r>
      <w:r w:rsidRPr="004C03A3">
        <w:t>292-5922 and leaving a message (or sending an email to the program director) explaining the reason for and expected duration of the leave will suffice.</w:t>
      </w:r>
      <w:bookmarkEnd w:id="262"/>
    </w:p>
    <w:p w14:paraId="6CEC4EE4" w14:textId="77777777" w:rsidR="00EF657C" w:rsidRPr="004C03A3" w:rsidRDefault="00EF657C" w:rsidP="00C87227">
      <w:pPr>
        <w:pStyle w:val="NoSpacing"/>
        <w:numPr>
          <w:ilvl w:val="0"/>
          <w:numId w:val="11"/>
        </w:numPr>
        <w:spacing w:line="240" w:lineRule="auto"/>
      </w:pPr>
      <w:bookmarkStart w:id="263" w:name="_Toc200169029"/>
      <w:r w:rsidRPr="004C03A3">
        <w:t>If some other event not included in (1), (2), or (3) above occurs that the student believes should qualify for emergency leave, they should seek from the director of the PT Division (or designee) approval of the event as qualifying for emergency leave before taking leave.</w:t>
      </w:r>
      <w:bookmarkEnd w:id="263"/>
    </w:p>
    <w:p w14:paraId="409B665B" w14:textId="03A5E020" w:rsidR="00EF657C" w:rsidRPr="004C03A3" w:rsidRDefault="00EF657C" w:rsidP="00C87227">
      <w:pPr>
        <w:pStyle w:val="NoSpacing"/>
        <w:numPr>
          <w:ilvl w:val="0"/>
          <w:numId w:val="11"/>
        </w:numPr>
        <w:spacing w:line="240" w:lineRule="auto"/>
      </w:pPr>
      <w:bookmarkStart w:id="264" w:name="_Toc200169030"/>
      <w:r w:rsidRPr="004C03A3">
        <w:t xml:space="preserve">For voluntary leave (prearranged due to planned event), the student must </w:t>
      </w:r>
      <w:r w:rsidR="004C034C">
        <w:t>request leave</w:t>
      </w:r>
      <w:r w:rsidRPr="004C03A3">
        <w:t xml:space="preserve"> as soon as the event is scheduled, or at the latest by Wednesday </w:t>
      </w:r>
      <w:r>
        <w:t xml:space="preserve">a week and a half (~10 days) </w:t>
      </w:r>
      <w:r w:rsidRPr="004C03A3">
        <w:t>before the leave is to begin.</w:t>
      </w:r>
      <w:bookmarkEnd w:id="264"/>
    </w:p>
    <w:p w14:paraId="24B28FB2" w14:textId="77777777" w:rsidR="00EF657C" w:rsidRPr="004C03A3" w:rsidRDefault="00EF657C" w:rsidP="00C87227">
      <w:pPr>
        <w:pStyle w:val="NoSpacing"/>
        <w:numPr>
          <w:ilvl w:val="0"/>
          <w:numId w:val="11"/>
        </w:numPr>
        <w:spacing w:line="240" w:lineRule="auto"/>
      </w:pPr>
      <w:bookmarkStart w:id="265" w:name="_Toc200169031"/>
      <w:r w:rsidRPr="004C03A3">
        <w:lastRenderedPageBreak/>
        <w:t>For both emergency and voluntary leave, assignments, exams, etc., that occur or come due before the leave begins must be completed on time.</w:t>
      </w:r>
      <w:bookmarkEnd w:id="265"/>
    </w:p>
    <w:p w14:paraId="713F62F2" w14:textId="77777777" w:rsidR="00EF657C" w:rsidRPr="004C03A3" w:rsidRDefault="00EF657C" w:rsidP="00C87227">
      <w:pPr>
        <w:pStyle w:val="NoSpacing"/>
        <w:numPr>
          <w:ilvl w:val="0"/>
          <w:numId w:val="11"/>
        </w:numPr>
        <w:spacing w:line="240" w:lineRule="auto"/>
      </w:pPr>
      <w:bookmarkStart w:id="266" w:name="_Toc200169032"/>
      <w:r w:rsidRPr="004C03A3">
        <w:t>Assignments, exams, etc., that come due during the leave should be completed before the leave begins if possible; otherwise, the work must be completed as soon as possible after return, with the amended due date assigned by the instructor.</w:t>
      </w:r>
      <w:bookmarkEnd w:id="266"/>
    </w:p>
    <w:p w14:paraId="27C3E277" w14:textId="55FF1EC9" w:rsidR="00EF657C" w:rsidRPr="004C03A3" w:rsidRDefault="00EF657C" w:rsidP="00C87227">
      <w:pPr>
        <w:pStyle w:val="NoSpacing"/>
        <w:numPr>
          <w:ilvl w:val="0"/>
          <w:numId w:val="11"/>
        </w:numPr>
        <w:spacing w:line="240" w:lineRule="auto"/>
      </w:pPr>
      <w:bookmarkStart w:id="267" w:name="_Toc200169033"/>
      <w:r w:rsidRPr="004C03A3">
        <w:t xml:space="preserve">In cases of voluntary leave, the standing of the student in the program may be considered as the faculty decides whether to grant the leave and how to handle make-up work.  A student with a strong academic record and a history of completing assignments on time may be given greater </w:t>
      </w:r>
      <w:r w:rsidR="00B27A01">
        <w:t xml:space="preserve">privileges </w:t>
      </w:r>
      <w:r w:rsidRPr="004C03A3">
        <w:t>than a student with a poor academic record and a history of turning assignments that are late or unsatisfactory.</w:t>
      </w:r>
      <w:bookmarkEnd w:id="267"/>
    </w:p>
    <w:p w14:paraId="20D3AF26" w14:textId="47644D23" w:rsidR="00EF657C" w:rsidRPr="004C03A3" w:rsidRDefault="00EF657C" w:rsidP="00146DE3">
      <w:pPr>
        <w:pStyle w:val="Heading3"/>
      </w:pPr>
      <w:bookmarkStart w:id="268" w:name="_Toc514307383"/>
      <w:bookmarkStart w:id="269" w:name="_Toc11403796"/>
      <w:bookmarkStart w:id="270" w:name="_Toc203474043"/>
      <w:bookmarkStart w:id="271" w:name="_Toc200169067"/>
      <w:bookmarkStart w:id="272" w:name="_Toc264368078"/>
      <w:r w:rsidRPr="004C03A3">
        <w:t xml:space="preserve">Instructions for completing the request for </w:t>
      </w:r>
      <w:r w:rsidR="00693179">
        <w:t xml:space="preserve">short-term </w:t>
      </w:r>
      <w:r w:rsidRPr="004C03A3">
        <w:t>student leave</w:t>
      </w:r>
      <w:bookmarkEnd w:id="268"/>
      <w:bookmarkEnd w:id="269"/>
      <w:bookmarkEnd w:id="270"/>
    </w:p>
    <w:p w14:paraId="73F2F5F4" w14:textId="77777777" w:rsidR="00EF657C" w:rsidRPr="004C03A3" w:rsidRDefault="00EF657C" w:rsidP="00EF657C">
      <w:pPr>
        <w:autoSpaceDE w:val="0"/>
        <w:autoSpaceDN w:val="0"/>
        <w:adjustRightInd w:val="0"/>
        <w:spacing w:after="0"/>
        <w:jc w:val="both"/>
        <w:rPr>
          <w:rFonts w:ascii="Calibri" w:eastAsia="Times New Roman" w:hAnsi="Calibri" w:cs="Calibri"/>
          <w:szCs w:val="24"/>
        </w:rPr>
      </w:pPr>
      <w:r w:rsidRPr="004C03A3">
        <w:rPr>
          <w:rFonts w:ascii="Calibri" w:eastAsia="Times New Roman" w:hAnsi="Calibri" w:cs="Calibri"/>
          <w:szCs w:val="24"/>
        </w:rPr>
        <w:t>A request for leave form is on the following page.  The student should complete the top section of the form, including a remediation plan arranged with the instructors of courses where material will be missed or made up.  Instructions follow.</w:t>
      </w:r>
    </w:p>
    <w:p w14:paraId="4AD297D6" w14:textId="77777777" w:rsidR="00EF657C" w:rsidRPr="004C03A3" w:rsidRDefault="00EF657C" w:rsidP="00EF657C">
      <w:pPr>
        <w:autoSpaceDE w:val="0"/>
        <w:autoSpaceDN w:val="0"/>
        <w:adjustRightInd w:val="0"/>
        <w:spacing w:after="0"/>
        <w:jc w:val="both"/>
        <w:rPr>
          <w:rFonts w:ascii="Calibri" w:eastAsia="Times New Roman" w:hAnsi="Calibri" w:cs="Calibri"/>
          <w:szCs w:val="24"/>
        </w:rPr>
      </w:pPr>
    </w:p>
    <w:p w14:paraId="0C17D2DF" w14:textId="77777777" w:rsidR="00EF657C" w:rsidRPr="004C03A3" w:rsidRDefault="00EF657C" w:rsidP="00C87227">
      <w:pPr>
        <w:widowControl w:val="0"/>
        <w:numPr>
          <w:ilvl w:val="0"/>
          <w:numId w:val="4"/>
        </w:numPr>
        <w:autoSpaceDE w:val="0"/>
        <w:autoSpaceDN w:val="0"/>
        <w:adjustRightInd w:val="0"/>
        <w:spacing w:after="0"/>
        <w:rPr>
          <w:rFonts w:ascii="Calibri" w:eastAsia="Times New Roman" w:hAnsi="Calibri" w:cs="Calibri"/>
          <w:szCs w:val="24"/>
        </w:rPr>
      </w:pPr>
      <w:bookmarkStart w:id="273" w:name="_Toc200169034"/>
      <w:r w:rsidRPr="004C03A3">
        <w:rPr>
          <w:rFonts w:ascii="Calibri" w:eastAsia="Times New Roman" w:hAnsi="Calibri" w:cs="Calibri"/>
          <w:szCs w:val="24"/>
        </w:rPr>
        <w:t>The student should identify the requested designation of the leave as emergency or voluntary by checking the appropriate box.  A brief description of the reason for the leave should then be provided.</w:t>
      </w:r>
      <w:bookmarkEnd w:id="273"/>
    </w:p>
    <w:p w14:paraId="09017E98" w14:textId="6D6ED25E" w:rsidR="00EF657C" w:rsidRPr="004C03A3" w:rsidRDefault="00EF657C" w:rsidP="00C87227">
      <w:pPr>
        <w:widowControl w:val="0"/>
        <w:numPr>
          <w:ilvl w:val="0"/>
          <w:numId w:val="4"/>
        </w:numPr>
        <w:autoSpaceDE w:val="0"/>
        <w:autoSpaceDN w:val="0"/>
        <w:adjustRightInd w:val="0"/>
        <w:spacing w:after="0"/>
        <w:rPr>
          <w:rFonts w:ascii="Calibri" w:eastAsia="Times New Roman" w:hAnsi="Calibri" w:cs="Calibri"/>
          <w:szCs w:val="24"/>
        </w:rPr>
      </w:pPr>
      <w:bookmarkStart w:id="274" w:name="_Toc200169035"/>
      <w:r w:rsidRPr="004C03A3">
        <w:rPr>
          <w:rFonts w:ascii="Calibri" w:eastAsia="Times New Roman" w:hAnsi="Calibri" w:cs="Calibri"/>
          <w:szCs w:val="24"/>
        </w:rPr>
        <w:t xml:space="preserve">Indicate the date and time when </w:t>
      </w:r>
      <w:r w:rsidR="009C4313">
        <w:rPr>
          <w:rFonts w:ascii="Calibri" w:eastAsia="Times New Roman" w:hAnsi="Calibri" w:cs="Calibri"/>
          <w:szCs w:val="24"/>
        </w:rPr>
        <w:t>the beginning of the absence</w:t>
      </w:r>
      <w:r w:rsidRPr="004C03A3">
        <w:rPr>
          <w:rFonts w:ascii="Calibri" w:eastAsia="Times New Roman" w:hAnsi="Calibri" w:cs="Calibri"/>
          <w:szCs w:val="24"/>
        </w:rPr>
        <w:t xml:space="preserve"> from the program </w:t>
      </w:r>
      <w:r w:rsidR="006768E4">
        <w:rPr>
          <w:rFonts w:ascii="Calibri" w:eastAsia="Times New Roman" w:hAnsi="Calibri" w:cs="Calibri"/>
          <w:szCs w:val="24"/>
        </w:rPr>
        <w:t xml:space="preserve">is requested </w:t>
      </w:r>
      <w:r w:rsidRPr="004C03A3">
        <w:rPr>
          <w:rFonts w:ascii="Calibri" w:eastAsia="Times New Roman" w:hAnsi="Calibri" w:cs="Calibri"/>
          <w:szCs w:val="24"/>
        </w:rPr>
        <w:t xml:space="preserve">and the date and time when you </w:t>
      </w:r>
      <w:r w:rsidR="006768E4">
        <w:rPr>
          <w:rFonts w:ascii="Calibri" w:eastAsia="Times New Roman" w:hAnsi="Calibri" w:cs="Calibri"/>
          <w:szCs w:val="24"/>
        </w:rPr>
        <w:t>would like to</w:t>
      </w:r>
      <w:r w:rsidRPr="004C03A3">
        <w:rPr>
          <w:rFonts w:ascii="Calibri" w:eastAsia="Times New Roman" w:hAnsi="Calibri" w:cs="Calibri"/>
          <w:szCs w:val="24"/>
        </w:rPr>
        <w:t xml:space="preserve"> return.</w:t>
      </w:r>
      <w:bookmarkEnd w:id="274"/>
    </w:p>
    <w:p w14:paraId="19624EEF" w14:textId="77777777" w:rsidR="00EF657C" w:rsidRPr="004C03A3" w:rsidRDefault="00EF657C" w:rsidP="00C87227">
      <w:pPr>
        <w:widowControl w:val="0"/>
        <w:numPr>
          <w:ilvl w:val="0"/>
          <w:numId w:val="4"/>
        </w:numPr>
        <w:autoSpaceDE w:val="0"/>
        <w:autoSpaceDN w:val="0"/>
        <w:adjustRightInd w:val="0"/>
        <w:spacing w:after="0"/>
        <w:rPr>
          <w:rFonts w:ascii="Calibri" w:eastAsia="Times New Roman" w:hAnsi="Calibri" w:cs="Calibri"/>
          <w:szCs w:val="24"/>
        </w:rPr>
      </w:pPr>
      <w:bookmarkStart w:id="275" w:name="_Toc200169036"/>
      <w:r w:rsidRPr="004C03A3">
        <w:rPr>
          <w:rFonts w:ascii="Calibri" w:eastAsia="Times New Roman" w:hAnsi="Calibri" w:cs="Calibri"/>
          <w:szCs w:val="24"/>
        </w:rPr>
        <w:t>Complete a plan for remediation of the work by filling in the lines.</w:t>
      </w:r>
      <w:bookmarkEnd w:id="275"/>
      <w:r w:rsidRPr="004C03A3">
        <w:rPr>
          <w:rFonts w:ascii="Calibri" w:eastAsia="Times New Roman" w:hAnsi="Calibri" w:cs="Calibri"/>
          <w:szCs w:val="24"/>
        </w:rPr>
        <w:t xml:space="preserve">  </w:t>
      </w:r>
    </w:p>
    <w:p w14:paraId="6B7AE5C3" w14:textId="77777777" w:rsidR="00EF657C" w:rsidRPr="004C03A3" w:rsidRDefault="00EF657C" w:rsidP="00C87227">
      <w:pPr>
        <w:widowControl w:val="0"/>
        <w:numPr>
          <w:ilvl w:val="0"/>
          <w:numId w:val="4"/>
        </w:numPr>
        <w:autoSpaceDE w:val="0"/>
        <w:autoSpaceDN w:val="0"/>
        <w:adjustRightInd w:val="0"/>
        <w:spacing w:after="0"/>
        <w:rPr>
          <w:rFonts w:ascii="Calibri" w:eastAsia="Times New Roman" w:hAnsi="Calibri" w:cs="Calibri"/>
          <w:szCs w:val="24"/>
        </w:rPr>
      </w:pPr>
      <w:bookmarkStart w:id="276" w:name="_Toc200169037"/>
      <w:r w:rsidRPr="004C03A3">
        <w:t>Sign and date the form and turn it in to the Director of the PT Division.</w:t>
      </w:r>
      <w:bookmarkEnd w:id="276"/>
    </w:p>
    <w:p w14:paraId="64CD59DB" w14:textId="77777777" w:rsidR="00EF657C" w:rsidRPr="004C03A3" w:rsidRDefault="00EF657C" w:rsidP="00EF657C">
      <w:pPr>
        <w:pStyle w:val="NoSpacing"/>
        <w:ind w:left="720"/>
      </w:pPr>
    </w:p>
    <w:p w14:paraId="34FD15AE" w14:textId="77777777" w:rsidR="00EF657C" w:rsidRPr="004C03A3" w:rsidRDefault="00EF657C" w:rsidP="00EF657C">
      <w:pPr>
        <w:pStyle w:val="NoSpacing"/>
        <w:ind w:left="720"/>
      </w:pPr>
      <w:r w:rsidRPr="004C03A3">
        <w:t>An example for an emergency leave might look like this:</w:t>
      </w:r>
    </w:p>
    <w:p w14:paraId="6C3575FF" w14:textId="77777777" w:rsidR="00EF657C" w:rsidRPr="004C03A3" w:rsidRDefault="00EF657C" w:rsidP="00EF657C">
      <w:pPr>
        <w:pStyle w:val="NoSpacing"/>
        <w:ind w:left="720"/>
      </w:pPr>
    </w:p>
    <w:p w14:paraId="59FCA3E8" w14:textId="77777777" w:rsidR="00EF657C" w:rsidRPr="004C03A3" w:rsidRDefault="00EF657C" w:rsidP="00EF657C">
      <w:pPr>
        <w:pStyle w:val="NoSpacing"/>
        <w:ind w:left="720"/>
        <w:rPr>
          <w:b/>
          <w:bCs/>
        </w:rPr>
      </w:pPr>
      <w:r w:rsidRPr="004C03A3">
        <w:t xml:space="preserve">PT6250, Buford, Exam I scheduled 10/15 to be taken 10/18. </w:t>
      </w:r>
      <w:r w:rsidRPr="004C03A3">
        <w:rPr>
          <w:i/>
          <w:iCs/>
        </w:rPr>
        <w:t>JB</w:t>
      </w:r>
    </w:p>
    <w:p w14:paraId="4C28E741" w14:textId="77777777" w:rsidR="00EF657C" w:rsidRPr="004C03A3" w:rsidRDefault="00EF657C" w:rsidP="00EF657C">
      <w:pPr>
        <w:pStyle w:val="NoSpacing"/>
        <w:ind w:left="720"/>
        <w:rPr>
          <w:i/>
        </w:rPr>
      </w:pPr>
      <w:r w:rsidRPr="00A73DBB">
        <w:rPr>
          <w:bCs/>
        </w:rPr>
        <w:t>PT7420, Kidder, Lab on Elbow scheduled 10/15, to be made up through self-study and one-on-</w:t>
      </w:r>
      <w:r w:rsidRPr="004C03A3">
        <w:rPr>
          <w:bCs/>
        </w:rPr>
        <w:t>one time with residents, competency check by 10/19.</w:t>
      </w:r>
      <w:r w:rsidRPr="004C03A3">
        <w:rPr>
          <w:b/>
          <w:bCs/>
        </w:rPr>
        <w:t xml:space="preserve"> </w:t>
      </w:r>
      <w:r w:rsidRPr="004C03A3">
        <w:rPr>
          <w:i/>
        </w:rPr>
        <w:t>MK</w:t>
      </w:r>
    </w:p>
    <w:p w14:paraId="22ECDEC2" w14:textId="4C703EFF" w:rsidR="00EF657C" w:rsidRPr="004C03A3" w:rsidRDefault="00EF657C" w:rsidP="00EF657C">
      <w:pPr>
        <w:rPr>
          <w:rFonts w:ascii="Calibri" w:eastAsia="Times New Roman" w:hAnsi="Calibri" w:cs="Calibri"/>
          <w:b/>
          <w:bCs/>
          <w:szCs w:val="24"/>
        </w:rPr>
      </w:pPr>
      <w:r w:rsidRPr="004C03A3">
        <w:rPr>
          <w:rFonts w:ascii="Calibri" w:eastAsia="Times New Roman" w:hAnsi="Calibri" w:cs="Calibri"/>
          <w:b/>
          <w:bCs/>
          <w:szCs w:val="24"/>
        </w:rPr>
        <w:br w:type="page"/>
      </w:r>
    </w:p>
    <w:p w14:paraId="742A6E46" w14:textId="0FC44D74" w:rsidR="00EF657C" w:rsidRPr="004C03A3" w:rsidRDefault="00EF657C" w:rsidP="00EF657C">
      <w:pPr>
        <w:autoSpaceDE w:val="0"/>
        <w:autoSpaceDN w:val="0"/>
        <w:adjustRightInd w:val="0"/>
        <w:spacing w:after="0"/>
        <w:ind w:left="360"/>
        <w:jc w:val="center"/>
        <w:rPr>
          <w:rFonts w:ascii="Calibri" w:eastAsia="Times New Roman" w:hAnsi="Calibri" w:cs="Calibri"/>
          <w:b/>
          <w:bCs/>
          <w:szCs w:val="24"/>
        </w:rPr>
      </w:pPr>
      <w:r w:rsidRPr="004C03A3">
        <w:rPr>
          <w:rFonts w:ascii="Calibri" w:eastAsia="Times New Roman" w:hAnsi="Calibri" w:cs="Calibri"/>
          <w:b/>
          <w:bCs/>
          <w:szCs w:val="24"/>
        </w:rPr>
        <w:lastRenderedPageBreak/>
        <w:t>School of Health and Rehabilitation Sciences</w:t>
      </w:r>
    </w:p>
    <w:p w14:paraId="1AD55D4E" w14:textId="7AEE4995" w:rsidR="00EF657C" w:rsidRPr="004C03A3" w:rsidRDefault="00EF657C" w:rsidP="00EF657C">
      <w:pPr>
        <w:autoSpaceDE w:val="0"/>
        <w:autoSpaceDN w:val="0"/>
        <w:adjustRightInd w:val="0"/>
        <w:spacing w:after="0"/>
        <w:ind w:left="360"/>
        <w:jc w:val="center"/>
        <w:rPr>
          <w:rFonts w:ascii="Calibri" w:eastAsia="Times New Roman" w:hAnsi="Calibri" w:cs="Calibri"/>
          <w:b/>
          <w:bCs/>
          <w:szCs w:val="24"/>
        </w:rPr>
      </w:pPr>
      <w:r w:rsidRPr="004C03A3">
        <w:rPr>
          <w:rFonts w:ascii="Calibri" w:eastAsia="Times New Roman" w:hAnsi="Calibri" w:cs="Calibri"/>
          <w:b/>
          <w:bCs/>
          <w:szCs w:val="24"/>
        </w:rPr>
        <w:t>Physical Therapy Division</w:t>
      </w:r>
    </w:p>
    <w:p w14:paraId="06694624" w14:textId="36B1BA31" w:rsidR="00EF657C" w:rsidRPr="004C03A3" w:rsidRDefault="00EF657C" w:rsidP="00EF657C">
      <w:pPr>
        <w:autoSpaceDE w:val="0"/>
        <w:autoSpaceDN w:val="0"/>
        <w:adjustRightInd w:val="0"/>
        <w:spacing w:after="0"/>
        <w:ind w:left="360"/>
        <w:jc w:val="center"/>
        <w:rPr>
          <w:rFonts w:ascii="Calibri" w:eastAsia="Times New Roman" w:hAnsi="Calibri" w:cs="Calibri"/>
          <w:b/>
          <w:bCs/>
          <w:szCs w:val="24"/>
        </w:rPr>
      </w:pPr>
      <w:r w:rsidRPr="004C03A3">
        <w:rPr>
          <w:rFonts w:ascii="Calibri" w:eastAsia="Times New Roman" w:hAnsi="Calibri" w:cs="Calibri"/>
          <w:b/>
          <w:bCs/>
          <w:szCs w:val="24"/>
        </w:rPr>
        <w:t xml:space="preserve">Request for </w:t>
      </w:r>
      <w:r w:rsidR="00693179">
        <w:rPr>
          <w:rFonts w:ascii="Calibri" w:eastAsia="Times New Roman" w:hAnsi="Calibri" w:cs="Calibri"/>
          <w:b/>
          <w:bCs/>
          <w:szCs w:val="24"/>
        </w:rPr>
        <w:t xml:space="preserve">Short Term </w:t>
      </w:r>
      <w:r w:rsidRPr="004C03A3">
        <w:rPr>
          <w:rFonts w:ascii="Calibri" w:eastAsia="Times New Roman" w:hAnsi="Calibri" w:cs="Calibri"/>
          <w:b/>
          <w:bCs/>
          <w:szCs w:val="24"/>
        </w:rPr>
        <w:t>Student Leave</w:t>
      </w:r>
    </w:p>
    <w:p w14:paraId="0FB48D87" w14:textId="77777777" w:rsidR="00EF657C" w:rsidRPr="004C03A3" w:rsidRDefault="00EF657C" w:rsidP="00EF657C">
      <w:pPr>
        <w:autoSpaceDE w:val="0"/>
        <w:autoSpaceDN w:val="0"/>
        <w:adjustRightInd w:val="0"/>
        <w:spacing w:after="0"/>
        <w:jc w:val="both"/>
        <w:rPr>
          <w:rFonts w:ascii="Calibri" w:eastAsia="Times New Roman" w:hAnsi="Calibri" w:cs="Calibri"/>
          <w:szCs w:val="24"/>
        </w:rPr>
      </w:pPr>
    </w:p>
    <w:p w14:paraId="1CA61B3C" w14:textId="77777777" w:rsidR="00EF657C" w:rsidRPr="004C03A3" w:rsidRDefault="00EF657C" w:rsidP="00EF657C">
      <w:pPr>
        <w:autoSpaceDE w:val="0"/>
        <w:autoSpaceDN w:val="0"/>
        <w:adjustRightInd w:val="0"/>
        <w:spacing w:after="0"/>
        <w:ind w:left="5760" w:hanging="5760"/>
        <w:jc w:val="both"/>
        <w:rPr>
          <w:rFonts w:ascii="Calibri" w:eastAsia="Times New Roman" w:hAnsi="Calibri" w:cs="Calibri"/>
          <w:szCs w:val="24"/>
        </w:rPr>
      </w:pPr>
      <w:r w:rsidRPr="004C03A3">
        <w:rPr>
          <w:rFonts w:ascii="Calibri" w:eastAsia="Times New Roman" w:hAnsi="Calibri" w:cs="Calibri"/>
          <w:szCs w:val="24"/>
        </w:rPr>
        <w:t>Requested Designation of Leave:</w:t>
      </w:r>
      <w:r w:rsidRPr="004C03A3">
        <w:rPr>
          <w:rFonts w:ascii="Calibri" w:eastAsia="Times New Roman" w:hAnsi="Calibri" w:cs="Calibri"/>
          <w:szCs w:val="24"/>
        </w:rPr>
        <w:tab/>
        <w:t>Emergency Leave</w:t>
      </w:r>
      <w:r w:rsidRPr="004C03A3">
        <w:rPr>
          <w:rFonts w:ascii="Calibri" w:eastAsia="Times New Roman" w:hAnsi="Calibri" w:cs="Calibri"/>
          <w:szCs w:val="24"/>
        </w:rPr>
        <w:tab/>
      </w:r>
      <w:r w:rsidRPr="004C03A3">
        <w:rPr>
          <w:rFonts w:ascii="Wingdings" w:eastAsia="Wingdings" w:hAnsi="Wingdings" w:cs="Wingdings"/>
          <w:szCs w:val="24"/>
        </w:rPr>
        <w:t></w:t>
      </w:r>
      <w:r w:rsidRPr="004C03A3">
        <w:rPr>
          <w:rFonts w:ascii="Calibri" w:eastAsia="Times New Roman" w:hAnsi="Calibri" w:cs="Calibri"/>
          <w:szCs w:val="24"/>
        </w:rPr>
        <w:br/>
        <w:t>Voluntary Leave</w:t>
      </w:r>
      <w:r w:rsidRPr="004C03A3">
        <w:rPr>
          <w:rFonts w:ascii="Calibri" w:eastAsia="Times New Roman" w:hAnsi="Calibri" w:cs="Calibri"/>
          <w:szCs w:val="24"/>
        </w:rPr>
        <w:tab/>
      </w:r>
      <w:r w:rsidRPr="004C03A3">
        <w:rPr>
          <w:rFonts w:ascii="Wingdings" w:eastAsia="Wingdings" w:hAnsi="Wingdings" w:cs="Wingdings"/>
          <w:szCs w:val="24"/>
        </w:rPr>
        <w:t></w:t>
      </w:r>
    </w:p>
    <w:p w14:paraId="2B6F8033" w14:textId="77777777" w:rsidR="00EF657C" w:rsidRPr="004C03A3" w:rsidRDefault="00EF657C" w:rsidP="00EF657C">
      <w:pPr>
        <w:autoSpaceDE w:val="0"/>
        <w:autoSpaceDN w:val="0"/>
        <w:adjustRightInd w:val="0"/>
        <w:spacing w:after="0"/>
        <w:ind w:left="1080" w:hanging="1080"/>
        <w:jc w:val="both"/>
        <w:rPr>
          <w:rFonts w:ascii="Calibri" w:eastAsia="Times New Roman" w:hAnsi="Calibri" w:cs="Calibri"/>
          <w:szCs w:val="24"/>
        </w:rPr>
      </w:pPr>
    </w:p>
    <w:p w14:paraId="6F95EF3A" w14:textId="77777777" w:rsidR="00EF657C" w:rsidRPr="004C03A3" w:rsidRDefault="00EF657C" w:rsidP="00EF657C">
      <w:pPr>
        <w:autoSpaceDE w:val="0"/>
        <w:autoSpaceDN w:val="0"/>
        <w:adjustRightInd w:val="0"/>
        <w:spacing w:after="0" w:line="287" w:lineRule="auto"/>
        <w:ind w:left="1080" w:hanging="1080"/>
        <w:jc w:val="both"/>
        <w:rPr>
          <w:rFonts w:ascii="Calibri" w:eastAsia="Times New Roman" w:hAnsi="Calibri" w:cs="Calibri"/>
          <w:szCs w:val="24"/>
        </w:rPr>
      </w:pPr>
      <w:r w:rsidRPr="004C03A3">
        <w:rPr>
          <w:rFonts w:ascii="Calibri" w:eastAsia="Times New Roman" w:hAnsi="Calibri" w:cs="Calibri"/>
          <w:szCs w:val="24"/>
        </w:rPr>
        <w:t>Reason:   ______________________________________________________________________</w:t>
      </w:r>
    </w:p>
    <w:p w14:paraId="660787F1" w14:textId="77777777" w:rsidR="00EF657C" w:rsidRPr="004C03A3" w:rsidRDefault="00EF657C" w:rsidP="00EF657C">
      <w:pPr>
        <w:autoSpaceDE w:val="0"/>
        <w:autoSpaceDN w:val="0"/>
        <w:adjustRightInd w:val="0"/>
        <w:spacing w:after="0" w:line="287" w:lineRule="auto"/>
        <w:ind w:left="1080" w:hanging="1080"/>
        <w:jc w:val="both"/>
        <w:rPr>
          <w:rFonts w:ascii="Calibri" w:eastAsia="Times New Roman" w:hAnsi="Calibri" w:cs="Calibri"/>
          <w:szCs w:val="24"/>
        </w:rPr>
      </w:pPr>
      <w:r w:rsidRPr="004C03A3">
        <w:rPr>
          <w:rFonts w:ascii="Calibri" w:eastAsia="Times New Roman" w:hAnsi="Calibri" w:cs="Calibri"/>
          <w:szCs w:val="24"/>
        </w:rPr>
        <w:t>______________________________________________________________________________</w:t>
      </w:r>
    </w:p>
    <w:p w14:paraId="49F71CC4" w14:textId="77777777" w:rsidR="00EF657C" w:rsidRPr="004C03A3" w:rsidRDefault="00EF657C" w:rsidP="00EF657C">
      <w:pPr>
        <w:autoSpaceDE w:val="0"/>
        <w:autoSpaceDN w:val="0"/>
        <w:adjustRightInd w:val="0"/>
        <w:spacing w:after="0" w:line="287" w:lineRule="auto"/>
        <w:ind w:left="1080" w:hanging="1080"/>
        <w:jc w:val="both"/>
        <w:rPr>
          <w:rFonts w:ascii="Calibri" w:eastAsia="Times New Roman" w:hAnsi="Calibri" w:cs="Calibri"/>
          <w:szCs w:val="24"/>
        </w:rPr>
      </w:pPr>
      <w:r w:rsidRPr="004C03A3">
        <w:rPr>
          <w:rFonts w:ascii="Calibri" w:eastAsia="Times New Roman" w:hAnsi="Calibri" w:cs="Calibri"/>
          <w:szCs w:val="24"/>
        </w:rPr>
        <w:t>______________________________________________________________________________</w:t>
      </w:r>
    </w:p>
    <w:p w14:paraId="28175A7B" w14:textId="77777777" w:rsidR="00EF657C" w:rsidRPr="004C03A3" w:rsidRDefault="00EF657C" w:rsidP="00EF657C">
      <w:pPr>
        <w:autoSpaceDE w:val="0"/>
        <w:autoSpaceDN w:val="0"/>
        <w:adjustRightInd w:val="0"/>
        <w:spacing w:after="0" w:line="287" w:lineRule="auto"/>
        <w:ind w:left="1080" w:hanging="1080"/>
        <w:jc w:val="both"/>
        <w:rPr>
          <w:rFonts w:ascii="Calibri" w:eastAsia="Times New Roman" w:hAnsi="Calibri" w:cs="Calibri"/>
          <w:szCs w:val="24"/>
        </w:rPr>
      </w:pPr>
      <w:r w:rsidRPr="004C03A3">
        <w:rPr>
          <w:rFonts w:ascii="Calibri" w:eastAsia="Times New Roman" w:hAnsi="Calibri" w:cs="Calibri"/>
          <w:szCs w:val="24"/>
        </w:rPr>
        <w:t>______________________________________________________________________________</w:t>
      </w:r>
    </w:p>
    <w:p w14:paraId="22F6DAE8" w14:textId="77777777" w:rsidR="00EF657C" w:rsidRPr="004C03A3" w:rsidRDefault="00EF657C" w:rsidP="00EF657C">
      <w:pPr>
        <w:autoSpaceDE w:val="0"/>
        <w:autoSpaceDN w:val="0"/>
        <w:adjustRightInd w:val="0"/>
        <w:spacing w:after="0" w:line="287" w:lineRule="auto"/>
        <w:jc w:val="both"/>
        <w:rPr>
          <w:rFonts w:ascii="Calibri" w:eastAsia="Times New Roman" w:hAnsi="Calibri" w:cs="Calibri"/>
          <w:szCs w:val="24"/>
        </w:rPr>
      </w:pPr>
    </w:p>
    <w:p w14:paraId="7338AEED" w14:textId="77777777" w:rsidR="00EF657C" w:rsidRPr="004C03A3" w:rsidRDefault="00EF657C" w:rsidP="00EF657C">
      <w:p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Date and Time Leave Begins: _____________________________________________________</w:t>
      </w:r>
    </w:p>
    <w:p w14:paraId="609BA039" w14:textId="77777777" w:rsidR="00EF657C" w:rsidRPr="004C03A3" w:rsidRDefault="00EF657C" w:rsidP="00EF657C">
      <w:p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Date and Time Leave Ends:  ______________________________________________________</w:t>
      </w:r>
    </w:p>
    <w:p w14:paraId="4D5E9AB9" w14:textId="77777777" w:rsidR="00EF657C" w:rsidRPr="004C03A3" w:rsidRDefault="00EF657C" w:rsidP="00EF657C">
      <w:pPr>
        <w:autoSpaceDE w:val="0"/>
        <w:autoSpaceDN w:val="0"/>
        <w:adjustRightInd w:val="0"/>
        <w:spacing w:after="0"/>
        <w:ind w:left="1080" w:hanging="1080"/>
        <w:rPr>
          <w:rFonts w:ascii="Calibri" w:eastAsia="Times New Roman" w:hAnsi="Calibri" w:cs="Calibri"/>
          <w:szCs w:val="24"/>
        </w:rPr>
      </w:pPr>
    </w:p>
    <w:p w14:paraId="41629A40" w14:textId="77777777" w:rsidR="00EF657C" w:rsidRPr="004C03A3" w:rsidRDefault="00EF657C" w:rsidP="00EF657C">
      <w:pPr>
        <w:autoSpaceDE w:val="0"/>
        <w:autoSpaceDN w:val="0"/>
        <w:adjustRightInd w:val="0"/>
        <w:spacing w:after="0"/>
        <w:ind w:left="1080" w:hanging="1080"/>
        <w:jc w:val="both"/>
        <w:rPr>
          <w:rFonts w:ascii="Calibri" w:eastAsia="Times New Roman" w:hAnsi="Calibri" w:cs="Calibri"/>
          <w:szCs w:val="24"/>
        </w:rPr>
      </w:pPr>
      <w:r w:rsidRPr="004C03A3">
        <w:rPr>
          <w:rFonts w:ascii="Calibri" w:eastAsia="Times New Roman" w:hAnsi="Calibri" w:cs="Calibri"/>
          <w:b/>
          <w:bCs/>
          <w:szCs w:val="24"/>
        </w:rPr>
        <w:t>PLAN FOR REMEDIATION</w:t>
      </w:r>
    </w:p>
    <w:p w14:paraId="7EC46A6E" w14:textId="77777777" w:rsidR="00EF657C" w:rsidRPr="004C03A3" w:rsidRDefault="00EF657C" w:rsidP="00EF657C">
      <w:pPr>
        <w:autoSpaceDE w:val="0"/>
        <w:autoSpaceDN w:val="0"/>
        <w:adjustRightInd w:val="0"/>
        <w:spacing w:after="0"/>
        <w:ind w:left="1080" w:hanging="1080"/>
        <w:jc w:val="both"/>
        <w:rPr>
          <w:rFonts w:ascii="Calibri" w:eastAsia="Times New Roman" w:hAnsi="Calibri" w:cs="Calibri"/>
          <w:szCs w:val="24"/>
        </w:rPr>
      </w:pPr>
      <w:r w:rsidRPr="004C03A3">
        <w:rPr>
          <w:rFonts w:ascii="Calibri" w:eastAsia="Times New Roman" w:hAnsi="Calibri" w:cs="Calibri"/>
          <w:szCs w:val="24"/>
        </w:rPr>
        <w:t>Identify the work missed during leave and the plan for remediation</w:t>
      </w:r>
    </w:p>
    <w:p w14:paraId="5033EE5A" w14:textId="77777777" w:rsidR="00EF657C" w:rsidRPr="004C03A3" w:rsidRDefault="00EF657C" w:rsidP="00EF657C">
      <w:pPr>
        <w:autoSpaceDE w:val="0"/>
        <w:autoSpaceDN w:val="0"/>
        <w:adjustRightInd w:val="0"/>
        <w:spacing w:after="0"/>
        <w:ind w:left="1080" w:hanging="1080"/>
        <w:jc w:val="both"/>
        <w:rPr>
          <w:rFonts w:ascii="Calibri" w:eastAsia="Times New Roman" w:hAnsi="Calibri" w:cs="Calibri"/>
          <w:szCs w:val="24"/>
        </w:rPr>
      </w:pPr>
      <w:r w:rsidRPr="004C03A3">
        <w:rPr>
          <w:rFonts w:ascii="Calibri" w:eastAsia="Times New Roman" w:hAnsi="Calibri" w:cs="Calibri"/>
          <w:szCs w:val="24"/>
        </w:rPr>
        <w:t xml:space="preserve">(Course #, Work Missed, Original and New Due Dates, Remediation Plan, Instructor’s Initials) </w:t>
      </w:r>
    </w:p>
    <w:p w14:paraId="734BDE37" w14:textId="77777777" w:rsidR="00EF657C" w:rsidRPr="004C03A3" w:rsidRDefault="00EF657C" w:rsidP="00EF657C">
      <w:pPr>
        <w:autoSpaceDE w:val="0"/>
        <w:autoSpaceDN w:val="0"/>
        <w:adjustRightInd w:val="0"/>
        <w:spacing w:after="0" w:line="287" w:lineRule="auto"/>
        <w:jc w:val="both"/>
        <w:rPr>
          <w:rFonts w:ascii="Calibri" w:eastAsia="Times New Roman" w:hAnsi="Calibri" w:cs="Calibri"/>
          <w:szCs w:val="24"/>
        </w:rPr>
      </w:pPr>
      <w:r w:rsidRPr="004C03A3">
        <w:rPr>
          <w:rFonts w:ascii="Calibri" w:eastAsia="Times New Roman" w:hAnsi="Calibri" w:cs="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8D6EC" w14:textId="77777777" w:rsidR="00EF657C" w:rsidRPr="004C03A3" w:rsidRDefault="00EF657C" w:rsidP="00EF657C">
      <w:pPr>
        <w:autoSpaceDE w:val="0"/>
        <w:autoSpaceDN w:val="0"/>
        <w:adjustRightInd w:val="0"/>
        <w:spacing w:after="0" w:line="287" w:lineRule="auto"/>
        <w:jc w:val="both"/>
        <w:rPr>
          <w:rFonts w:ascii="Calibri" w:eastAsia="Times New Roman" w:hAnsi="Calibri" w:cs="Calibri"/>
          <w:szCs w:val="24"/>
        </w:rPr>
      </w:pPr>
    </w:p>
    <w:p w14:paraId="4279E7C9" w14:textId="77777777" w:rsidR="00EF657C" w:rsidRPr="004C03A3" w:rsidRDefault="00EF657C" w:rsidP="00EF657C">
      <w:pPr>
        <w:autoSpaceDE w:val="0"/>
        <w:autoSpaceDN w:val="0"/>
        <w:adjustRightInd w:val="0"/>
        <w:spacing w:after="0" w:line="287" w:lineRule="auto"/>
        <w:ind w:left="6480" w:hanging="6480"/>
        <w:jc w:val="both"/>
        <w:rPr>
          <w:rFonts w:ascii="Calibri" w:eastAsia="Times New Roman" w:hAnsi="Calibri" w:cs="Calibri"/>
          <w:szCs w:val="24"/>
        </w:rPr>
      </w:pPr>
      <w:r w:rsidRPr="004C03A3">
        <w:rPr>
          <w:rFonts w:ascii="Calibri" w:eastAsia="Times New Roman" w:hAnsi="Calibri" w:cs="Calibri"/>
          <w:szCs w:val="24"/>
        </w:rPr>
        <w:t>Signature of Student:  _________________________________</w:t>
      </w:r>
      <w:r w:rsidRPr="004C03A3">
        <w:rPr>
          <w:rFonts w:ascii="Calibri" w:eastAsia="Times New Roman" w:hAnsi="Calibri" w:cs="Calibri"/>
          <w:szCs w:val="24"/>
        </w:rPr>
        <w:tab/>
        <w:t>Date: ______________</w:t>
      </w:r>
    </w:p>
    <w:p w14:paraId="59BDF1DE" w14:textId="77777777" w:rsidR="00EF657C" w:rsidRPr="004C03A3" w:rsidRDefault="00EF657C" w:rsidP="00EF657C">
      <w:pPr>
        <w:autoSpaceDE w:val="0"/>
        <w:autoSpaceDN w:val="0"/>
        <w:adjustRightInd w:val="0"/>
        <w:spacing w:after="0" w:line="287" w:lineRule="auto"/>
        <w:ind w:left="6480" w:hanging="6480"/>
        <w:jc w:val="both"/>
        <w:rPr>
          <w:rFonts w:ascii="Calibri" w:eastAsia="Times New Roman" w:hAnsi="Calibri" w:cs="Calibri"/>
          <w:szCs w:val="24"/>
        </w:rPr>
      </w:pPr>
    </w:p>
    <w:p w14:paraId="66F4C868" w14:textId="77777777" w:rsidR="00EF657C" w:rsidRPr="004C03A3" w:rsidRDefault="00EF657C" w:rsidP="00EF657C">
      <w:pPr>
        <w:pBdr>
          <w:top w:val="single" w:sz="18" w:space="1" w:color="auto"/>
        </w:pBdr>
        <w:autoSpaceDE w:val="0"/>
        <w:autoSpaceDN w:val="0"/>
        <w:adjustRightInd w:val="0"/>
        <w:spacing w:after="0" w:line="287" w:lineRule="auto"/>
        <w:jc w:val="both"/>
        <w:rPr>
          <w:rFonts w:ascii="Calibri" w:eastAsia="Times New Roman" w:hAnsi="Calibri" w:cs="Calibri"/>
          <w:szCs w:val="24"/>
        </w:rPr>
      </w:pPr>
      <w:r w:rsidRPr="004C03A3">
        <w:rPr>
          <w:rFonts w:ascii="Calibri" w:eastAsia="Times New Roman" w:hAnsi="Calibri" w:cs="Calibri"/>
          <w:b/>
          <w:bCs/>
          <w:szCs w:val="24"/>
        </w:rPr>
        <w:t>DO NOT WRITE HERE - THIS SPACE FOR FACULTY USE ONLY</w:t>
      </w:r>
    </w:p>
    <w:p w14:paraId="57B93A29" w14:textId="77777777" w:rsidR="00EF657C" w:rsidRPr="004C03A3" w:rsidRDefault="00EF657C" w:rsidP="00EF657C">
      <w:pPr>
        <w:autoSpaceDE w:val="0"/>
        <w:autoSpaceDN w:val="0"/>
        <w:adjustRightInd w:val="0"/>
        <w:spacing w:after="0" w:line="287" w:lineRule="auto"/>
        <w:ind w:left="5940" w:hanging="5940"/>
        <w:jc w:val="both"/>
        <w:rPr>
          <w:rFonts w:ascii="Calibri" w:eastAsia="Times New Roman" w:hAnsi="Calibri" w:cs="Calibri"/>
          <w:szCs w:val="24"/>
        </w:rPr>
      </w:pPr>
      <w:r w:rsidRPr="004C03A3">
        <w:rPr>
          <w:rFonts w:ascii="Calibri" w:eastAsia="Times New Roman" w:hAnsi="Calibri" w:cs="Calibri"/>
          <w:szCs w:val="24"/>
        </w:rPr>
        <w:t>Designation of Leave:</w:t>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Wingdings" w:eastAsia="Wingdings" w:hAnsi="Wingdings" w:cs="Wingdings"/>
          <w:szCs w:val="24"/>
        </w:rPr>
        <w:t></w:t>
      </w:r>
      <w:r w:rsidRPr="004C03A3">
        <w:rPr>
          <w:rFonts w:ascii="Calibri" w:eastAsia="Times New Roman" w:hAnsi="Calibri" w:cs="Calibri"/>
          <w:szCs w:val="24"/>
        </w:rPr>
        <w:t xml:space="preserve"> </w:t>
      </w:r>
      <w:r w:rsidRPr="004C03A3">
        <w:rPr>
          <w:rFonts w:ascii="Calibri" w:eastAsia="Times New Roman" w:hAnsi="Calibri" w:cs="Calibri"/>
          <w:szCs w:val="24"/>
        </w:rPr>
        <w:tab/>
        <w:t>Emergency Leave</w:t>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Wingdings" w:eastAsia="Wingdings" w:hAnsi="Wingdings" w:cs="Wingdings"/>
          <w:szCs w:val="24"/>
        </w:rPr>
        <w:t></w:t>
      </w:r>
      <w:r w:rsidRPr="004C03A3">
        <w:rPr>
          <w:rFonts w:ascii="Calibri" w:eastAsia="Times New Roman" w:hAnsi="Calibri" w:cs="Calibri"/>
          <w:szCs w:val="24"/>
        </w:rPr>
        <w:t xml:space="preserve"> </w:t>
      </w:r>
      <w:r w:rsidRPr="004C03A3">
        <w:rPr>
          <w:rFonts w:ascii="Calibri" w:eastAsia="Times New Roman" w:hAnsi="Calibri" w:cs="Calibri"/>
          <w:szCs w:val="24"/>
        </w:rPr>
        <w:tab/>
        <w:t>Voluntary Leave</w:t>
      </w:r>
    </w:p>
    <w:p w14:paraId="77F924D0" w14:textId="77777777" w:rsidR="00EF657C" w:rsidRPr="004C03A3" w:rsidRDefault="00EF657C" w:rsidP="00EF657C">
      <w:pPr>
        <w:autoSpaceDE w:val="0"/>
        <w:autoSpaceDN w:val="0"/>
        <w:adjustRightInd w:val="0"/>
        <w:spacing w:after="0" w:line="287" w:lineRule="auto"/>
        <w:ind w:left="2880" w:hanging="2880"/>
        <w:jc w:val="both"/>
        <w:rPr>
          <w:rFonts w:ascii="Calibri" w:eastAsia="Times New Roman" w:hAnsi="Calibri" w:cs="Calibri"/>
          <w:szCs w:val="24"/>
        </w:rPr>
      </w:pPr>
      <w:r w:rsidRPr="004C03A3">
        <w:rPr>
          <w:rFonts w:ascii="Calibri" w:eastAsia="Times New Roman" w:hAnsi="Calibri" w:cs="Calibri"/>
          <w:szCs w:val="24"/>
        </w:rPr>
        <w:t>Confirmation Received:</w:t>
      </w:r>
      <w:r w:rsidRPr="004C03A3">
        <w:rPr>
          <w:rFonts w:ascii="Calibri" w:eastAsia="Times New Roman" w:hAnsi="Calibri" w:cs="Calibri"/>
          <w:szCs w:val="24"/>
        </w:rPr>
        <w:tab/>
        <w:t>______________________________________________________</w:t>
      </w:r>
    </w:p>
    <w:p w14:paraId="2C062B50" w14:textId="77777777" w:rsidR="00EF657C" w:rsidRPr="004C03A3" w:rsidRDefault="00EF657C" w:rsidP="00EF657C">
      <w:pPr>
        <w:autoSpaceDE w:val="0"/>
        <w:autoSpaceDN w:val="0"/>
        <w:adjustRightInd w:val="0"/>
        <w:spacing w:after="0" w:line="287" w:lineRule="auto"/>
        <w:ind w:left="5940" w:hanging="5940"/>
        <w:jc w:val="both"/>
        <w:rPr>
          <w:rFonts w:ascii="Calibri" w:eastAsia="Times New Roman" w:hAnsi="Calibri" w:cs="Calibri"/>
          <w:szCs w:val="24"/>
        </w:rPr>
      </w:pPr>
      <w:r w:rsidRPr="004C03A3">
        <w:rPr>
          <w:rFonts w:ascii="Calibri" w:eastAsia="Times New Roman" w:hAnsi="Calibri" w:cs="Calibri"/>
          <w:szCs w:val="24"/>
        </w:rPr>
        <w:t>Action of Faculty:</w:t>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Wingdings" w:eastAsia="Wingdings" w:hAnsi="Wingdings" w:cs="Wingdings"/>
          <w:szCs w:val="24"/>
        </w:rPr>
        <w:t></w:t>
      </w:r>
      <w:r w:rsidRPr="004C03A3">
        <w:rPr>
          <w:rFonts w:ascii="Calibri" w:eastAsia="Times New Roman" w:hAnsi="Calibri" w:cs="Calibri"/>
          <w:szCs w:val="24"/>
        </w:rPr>
        <w:tab/>
        <w:t>Approved</w:t>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Wingdings" w:eastAsia="Wingdings" w:hAnsi="Wingdings" w:cs="Wingdings"/>
          <w:szCs w:val="24"/>
        </w:rPr>
        <w:t></w:t>
      </w:r>
      <w:r w:rsidRPr="004C03A3">
        <w:rPr>
          <w:rFonts w:ascii="Calibri" w:eastAsia="Times New Roman" w:hAnsi="Calibri" w:cs="Calibri"/>
          <w:szCs w:val="24"/>
        </w:rPr>
        <w:tab/>
        <w:t>Denied</w:t>
      </w:r>
    </w:p>
    <w:p w14:paraId="03B85756" w14:textId="77777777" w:rsidR="00EF657C" w:rsidRPr="004C03A3" w:rsidRDefault="00EF657C" w:rsidP="00EF657C">
      <w:pPr>
        <w:autoSpaceDE w:val="0"/>
        <w:autoSpaceDN w:val="0"/>
        <w:adjustRightInd w:val="0"/>
        <w:spacing w:after="0" w:line="287" w:lineRule="auto"/>
        <w:ind w:left="2160" w:hanging="2160"/>
        <w:jc w:val="both"/>
        <w:rPr>
          <w:rFonts w:ascii="Calibri" w:eastAsia="Times New Roman" w:hAnsi="Calibri" w:cs="Calibri"/>
          <w:szCs w:val="24"/>
        </w:rPr>
      </w:pPr>
      <w:r w:rsidRPr="004C03A3">
        <w:rPr>
          <w:rFonts w:ascii="Calibri" w:eastAsia="Times New Roman" w:hAnsi="Calibri" w:cs="Calibri"/>
          <w:szCs w:val="24"/>
        </w:rPr>
        <w:t>Faculty Signature:</w:t>
      </w:r>
      <w:r w:rsidRPr="004C03A3">
        <w:rPr>
          <w:rFonts w:ascii="Calibri" w:eastAsia="Times New Roman" w:hAnsi="Calibri" w:cs="Calibri"/>
          <w:szCs w:val="24"/>
        </w:rPr>
        <w:tab/>
        <w:t>_____________________________________ Date: ______________</w:t>
      </w:r>
    </w:p>
    <w:p w14:paraId="51FB255B" w14:textId="77777777" w:rsidR="00EF657C" w:rsidRPr="004C03A3" w:rsidRDefault="00EF657C" w:rsidP="00EF657C">
      <w:pPr>
        <w:spacing w:after="0" w:line="240" w:lineRule="auto"/>
        <w:rPr>
          <w:rFonts w:eastAsia="Times New Roman"/>
          <w:b/>
          <w:bCs/>
          <w:i/>
        </w:rPr>
      </w:pPr>
      <w:r w:rsidRPr="004C03A3">
        <w:br w:type="page"/>
      </w:r>
    </w:p>
    <w:p w14:paraId="4070AB43" w14:textId="10FE57B8" w:rsidR="00693179" w:rsidRPr="001E33F8" w:rsidRDefault="00C37494" w:rsidP="00146DE3">
      <w:pPr>
        <w:pStyle w:val="Heading2"/>
      </w:pPr>
      <w:bookmarkStart w:id="277" w:name="_Toc203474044"/>
      <w:bookmarkStart w:id="278" w:name="_Toc514307384"/>
      <w:bookmarkStart w:id="279" w:name="_Toc11403797"/>
      <w:r>
        <w:lastRenderedPageBreak/>
        <w:t xml:space="preserve">Policy for </w:t>
      </w:r>
      <w:r w:rsidR="00693179">
        <w:t>Long-Term Leave of Absence</w:t>
      </w:r>
      <w:bookmarkEnd w:id="277"/>
    </w:p>
    <w:p w14:paraId="14079FA6" w14:textId="116325CF" w:rsidR="00693179" w:rsidRDefault="00693179" w:rsidP="00693179">
      <w:pPr>
        <w:autoSpaceDE w:val="0"/>
        <w:autoSpaceDN w:val="0"/>
        <w:adjustRightInd w:val="0"/>
        <w:spacing w:after="0"/>
        <w:rPr>
          <w:rFonts w:ascii="Calibri" w:eastAsia="Times New Roman" w:hAnsi="Calibri" w:cs="Calibri"/>
          <w:szCs w:val="24"/>
        </w:rPr>
      </w:pPr>
      <w:r w:rsidRPr="001E33F8">
        <w:rPr>
          <w:rFonts w:ascii="Calibri" w:eastAsia="Times New Roman" w:hAnsi="Calibri" w:cs="Calibri"/>
          <w:szCs w:val="24"/>
        </w:rPr>
        <w:t xml:space="preserve">In </w:t>
      </w:r>
      <w:r>
        <w:rPr>
          <w:rFonts w:ascii="Calibri" w:eastAsia="Times New Roman" w:hAnsi="Calibri" w:cs="Calibri"/>
          <w:szCs w:val="24"/>
        </w:rPr>
        <w:t xml:space="preserve">cases where a student cannot maintain continuous enrollment according </w:t>
      </w:r>
      <w:r w:rsidR="00286472">
        <w:rPr>
          <w:rFonts w:ascii="Calibri" w:eastAsia="Times New Roman" w:hAnsi="Calibri" w:cs="Calibri"/>
          <w:szCs w:val="24"/>
        </w:rPr>
        <w:t xml:space="preserve">to </w:t>
      </w:r>
      <w:r>
        <w:rPr>
          <w:rFonts w:ascii="Calibri" w:eastAsia="Times New Roman" w:hAnsi="Calibri" w:cs="Calibri"/>
          <w:szCs w:val="24"/>
        </w:rPr>
        <w:t xml:space="preserve">the normal progression of the program, the student must request a leave of absence from the graduate program.  This may occur for personal reasons such as family commitments, change of health status, or requirements for military service.  It may also be triggered by </w:t>
      </w:r>
      <w:r w:rsidR="002A415B">
        <w:rPr>
          <w:rFonts w:ascii="Calibri" w:eastAsia="Times New Roman" w:hAnsi="Calibri" w:cs="Calibri"/>
          <w:szCs w:val="24"/>
        </w:rPr>
        <w:t xml:space="preserve">academic action, including </w:t>
      </w:r>
      <w:r>
        <w:rPr>
          <w:rFonts w:ascii="Calibri" w:eastAsia="Times New Roman" w:hAnsi="Calibri" w:cs="Calibri"/>
          <w:szCs w:val="24"/>
        </w:rPr>
        <w:t xml:space="preserve">failure to make </w:t>
      </w:r>
      <w:r w:rsidR="00294442">
        <w:rPr>
          <w:rFonts w:ascii="Calibri" w:eastAsia="Times New Roman" w:hAnsi="Calibri" w:cs="Calibri"/>
          <w:szCs w:val="24"/>
        </w:rPr>
        <w:t>reasonable</w:t>
      </w:r>
      <w:r>
        <w:rPr>
          <w:rFonts w:ascii="Calibri" w:eastAsia="Times New Roman" w:hAnsi="Calibri" w:cs="Calibri"/>
          <w:szCs w:val="24"/>
        </w:rPr>
        <w:t xml:space="preserve"> progress in the program due to failing a required course or as a consequence of not meeting expectations for professional behavior.  </w:t>
      </w:r>
    </w:p>
    <w:p w14:paraId="24B6897B" w14:textId="47E5B384" w:rsidR="00693179" w:rsidRDefault="00693179" w:rsidP="00146DE3">
      <w:pPr>
        <w:pStyle w:val="Heading3"/>
      </w:pPr>
      <w:bookmarkStart w:id="280" w:name="_Toc203474045"/>
      <w:r>
        <w:t>Voluntary Long-Term Leave Initiated by the Student</w:t>
      </w:r>
      <w:bookmarkEnd w:id="280"/>
    </w:p>
    <w:p w14:paraId="3D66F458" w14:textId="4CDBBB8A" w:rsidR="00693179" w:rsidRDefault="00693179"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 xml:space="preserve">When the student needs to take a leave of absence and stop their normal progression of continuous enrollment in the program, a written request for a leave of absence must be completed by the student.  The student will need to provide to the division director a written request for a leave of absence indicating the general reason for the leave request, the plans for maintaining knowledge and skills gained to date during the leave, and the expected date of return to the program.  </w:t>
      </w:r>
      <w:r w:rsidRPr="001E33F8">
        <w:rPr>
          <w:rFonts w:ascii="Calibri" w:eastAsia="Times New Roman" w:hAnsi="Calibri" w:cs="Calibri"/>
          <w:szCs w:val="24"/>
        </w:rPr>
        <w:t>Specific conditions for reinstatement</w:t>
      </w:r>
      <w:r>
        <w:rPr>
          <w:rFonts w:ascii="Calibri" w:eastAsia="Times New Roman" w:hAnsi="Calibri" w:cs="Calibri"/>
          <w:szCs w:val="24"/>
        </w:rPr>
        <w:t>, including a deadline to apply for reinstatement,</w:t>
      </w:r>
      <w:r w:rsidRPr="001E33F8">
        <w:rPr>
          <w:rFonts w:ascii="Calibri" w:eastAsia="Times New Roman" w:hAnsi="Calibri" w:cs="Calibri"/>
          <w:szCs w:val="24"/>
        </w:rPr>
        <w:t xml:space="preserve"> will be established by the faculty at the time of the request for withdrawal.  </w:t>
      </w:r>
      <w:r>
        <w:rPr>
          <w:rFonts w:ascii="Calibri" w:eastAsia="Times New Roman" w:hAnsi="Calibri" w:cs="Calibri"/>
          <w:szCs w:val="24"/>
        </w:rPr>
        <w:t>These conditions will be shared in writing with the students and with the school’s graduate studies committee.</w:t>
      </w:r>
    </w:p>
    <w:p w14:paraId="7AD60D2E" w14:textId="18C84259" w:rsidR="00EF5792" w:rsidRDefault="00EF5792" w:rsidP="00146DE3">
      <w:pPr>
        <w:pStyle w:val="Heading3"/>
      </w:pPr>
      <w:bookmarkStart w:id="281" w:name="_Toc203474046"/>
      <w:r>
        <w:t xml:space="preserve">Long-Term </w:t>
      </w:r>
      <w:r w:rsidR="00E05F1B">
        <w:t>L</w:t>
      </w:r>
      <w:r>
        <w:t>eave as a Consequence of Academic Action by the Program</w:t>
      </w:r>
      <w:bookmarkEnd w:id="281"/>
    </w:p>
    <w:p w14:paraId="5B7C8F68" w14:textId="279DBE16" w:rsidR="00693179" w:rsidRDefault="00693179"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 xml:space="preserve">In cases where the student is required to take </w:t>
      </w:r>
      <w:r w:rsidR="00EF5792">
        <w:rPr>
          <w:rFonts w:ascii="Calibri" w:eastAsia="Times New Roman" w:hAnsi="Calibri" w:cs="Calibri"/>
          <w:szCs w:val="24"/>
        </w:rPr>
        <w:t xml:space="preserve">a long term </w:t>
      </w:r>
      <w:r>
        <w:rPr>
          <w:rFonts w:ascii="Calibri" w:eastAsia="Times New Roman" w:hAnsi="Calibri" w:cs="Calibri"/>
          <w:szCs w:val="24"/>
        </w:rPr>
        <w:t xml:space="preserve">leave due to failure to make </w:t>
      </w:r>
      <w:r w:rsidR="00294442">
        <w:rPr>
          <w:rFonts w:ascii="Calibri" w:eastAsia="Times New Roman" w:hAnsi="Calibri" w:cs="Calibri"/>
          <w:szCs w:val="24"/>
        </w:rPr>
        <w:t>reasonable</w:t>
      </w:r>
      <w:r>
        <w:rPr>
          <w:rFonts w:ascii="Calibri" w:eastAsia="Times New Roman" w:hAnsi="Calibri" w:cs="Calibri"/>
          <w:szCs w:val="24"/>
        </w:rPr>
        <w:t xml:space="preserve"> progress</w:t>
      </w:r>
      <w:r w:rsidR="00E62D23">
        <w:rPr>
          <w:rFonts w:ascii="Calibri" w:eastAsia="Times New Roman" w:hAnsi="Calibri" w:cs="Calibri"/>
          <w:szCs w:val="24"/>
        </w:rPr>
        <w:t xml:space="preserve"> (see</w:t>
      </w:r>
      <w:r w:rsidR="003D6D3F">
        <w:rPr>
          <w:rFonts w:ascii="Calibri" w:eastAsia="Times New Roman" w:hAnsi="Calibri" w:cs="Calibri"/>
          <w:szCs w:val="24"/>
        </w:rPr>
        <w:t xml:space="preserve"> section</w:t>
      </w:r>
      <w:r w:rsidR="00E62D23">
        <w:rPr>
          <w:rFonts w:ascii="Calibri" w:eastAsia="Times New Roman" w:hAnsi="Calibri" w:cs="Calibri"/>
          <w:szCs w:val="24"/>
        </w:rPr>
        <w:t xml:space="preserve"> </w:t>
      </w:r>
      <w:r w:rsidR="005123D3">
        <w:rPr>
          <w:rFonts w:ascii="Calibri" w:eastAsia="Times New Roman" w:hAnsi="Calibri" w:cs="Calibri"/>
          <w:szCs w:val="24"/>
        </w:rPr>
        <w:fldChar w:fldCharType="begin" w:fldLock="1"/>
      </w:r>
      <w:r w:rsidR="005123D3">
        <w:rPr>
          <w:rFonts w:ascii="Calibri" w:eastAsia="Times New Roman" w:hAnsi="Calibri" w:cs="Calibri"/>
          <w:szCs w:val="24"/>
        </w:rPr>
        <w:instrText xml:space="preserve"> REF _Ref135027578 \r \h </w:instrText>
      </w:r>
      <w:r w:rsidR="005123D3">
        <w:rPr>
          <w:rFonts w:ascii="Calibri" w:eastAsia="Times New Roman" w:hAnsi="Calibri" w:cs="Calibri"/>
          <w:szCs w:val="24"/>
        </w:rPr>
      </w:r>
      <w:r w:rsidR="005123D3">
        <w:rPr>
          <w:rFonts w:ascii="Calibri" w:eastAsia="Times New Roman" w:hAnsi="Calibri" w:cs="Calibri"/>
          <w:szCs w:val="24"/>
        </w:rPr>
        <w:fldChar w:fldCharType="separate"/>
      </w:r>
      <w:r w:rsidR="00EC74B2">
        <w:rPr>
          <w:rFonts w:ascii="Calibri" w:eastAsia="Times New Roman" w:hAnsi="Calibri" w:cs="Calibri"/>
          <w:szCs w:val="24"/>
        </w:rPr>
        <w:t>3.4.1.1.6</w:t>
      </w:r>
      <w:r w:rsidR="005123D3">
        <w:rPr>
          <w:rFonts w:ascii="Calibri" w:eastAsia="Times New Roman" w:hAnsi="Calibri" w:cs="Calibri"/>
          <w:szCs w:val="24"/>
        </w:rPr>
        <w:fldChar w:fldCharType="end"/>
      </w:r>
      <w:r w:rsidR="003D6D3F">
        <w:rPr>
          <w:rFonts w:ascii="Calibri" w:eastAsia="Times New Roman" w:hAnsi="Calibri" w:cs="Calibri"/>
          <w:szCs w:val="24"/>
        </w:rPr>
        <w:t>)</w:t>
      </w:r>
      <w:r>
        <w:rPr>
          <w:rFonts w:ascii="Calibri" w:eastAsia="Times New Roman" w:hAnsi="Calibri" w:cs="Calibri"/>
          <w:szCs w:val="24"/>
        </w:rPr>
        <w:t xml:space="preserve">, the letter from the program explaining the failure to make </w:t>
      </w:r>
      <w:r w:rsidR="00294442">
        <w:rPr>
          <w:rFonts w:ascii="Calibri" w:eastAsia="Times New Roman" w:hAnsi="Calibri" w:cs="Calibri"/>
          <w:szCs w:val="24"/>
        </w:rPr>
        <w:t>reasonable</w:t>
      </w:r>
      <w:r>
        <w:rPr>
          <w:rFonts w:ascii="Calibri" w:eastAsia="Times New Roman" w:hAnsi="Calibri" w:cs="Calibri"/>
          <w:szCs w:val="24"/>
        </w:rPr>
        <w:t xml:space="preserve"> progress and stipulating the conditions and timeline for return will count as a request for leave of absence from the student if </w:t>
      </w:r>
      <w:r w:rsidR="00EF5792">
        <w:rPr>
          <w:rFonts w:ascii="Calibri" w:eastAsia="Times New Roman" w:hAnsi="Calibri" w:cs="Calibri"/>
          <w:szCs w:val="24"/>
        </w:rPr>
        <w:t xml:space="preserve">and only if </w:t>
      </w:r>
      <w:r>
        <w:rPr>
          <w:rFonts w:ascii="Calibri" w:eastAsia="Times New Roman" w:hAnsi="Calibri" w:cs="Calibri"/>
          <w:szCs w:val="24"/>
        </w:rPr>
        <w:t xml:space="preserve">the student returns a signed copy of that letter indicating </w:t>
      </w:r>
      <w:r w:rsidR="00EF5792">
        <w:rPr>
          <w:rFonts w:ascii="Calibri" w:eastAsia="Times New Roman" w:hAnsi="Calibri" w:cs="Calibri"/>
          <w:szCs w:val="24"/>
        </w:rPr>
        <w:t>they have read and understood</w:t>
      </w:r>
      <w:r>
        <w:rPr>
          <w:rFonts w:ascii="Calibri" w:eastAsia="Times New Roman" w:hAnsi="Calibri" w:cs="Calibri"/>
          <w:szCs w:val="24"/>
        </w:rPr>
        <w:t xml:space="preserve"> the letter.  A student who refuses to </w:t>
      </w:r>
      <w:r w:rsidR="00EF5792">
        <w:rPr>
          <w:rFonts w:ascii="Calibri" w:eastAsia="Times New Roman" w:hAnsi="Calibri" w:cs="Calibri"/>
          <w:szCs w:val="24"/>
        </w:rPr>
        <w:t xml:space="preserve">sign </w:t>
      </w:r>
      <w:r>
        <w:rPr>
          <w:rFonts w:ascii="Calibri" w:eastAsia="Times New Roman" w:hAnsi="Calibri" w:cs="Calibri"/>
          <w:szCs w:val="24"/>
        </w:rPr>
        <w:t>acknowledg</w:t>
      </w:r>
      <w:r w:rsidR="00EF5792">
        <w:rPr>
          <w:rFonts w:ascii="Calibri" w:eastAsia="Times New Roman" w:hAnsi="Calibri" w:cs="Calibri"/>
          <w:szCs w:val="24"/>
        </w:rPr>
        <w:t>ing</w:t>
      </w:r>
      <w:r>
        <w:rPr>
          <w:rFonts w:ascii="Calibri" w:eastAsia="Times New Roman" w:hAnsi="Calibri" w:cs="Calibri"/>
          <w:szCs w:val="24"/>
        </w:rPr>
        <w:t xml:space="preserve"> receipt </w:t>
      </w:r>
      <w:r w:rsidR="00EF5792">
        <w:rPr>
          <w:rFonts w:ascii="Calibri" w:eastAsia="Times New Roman" w:hAnsi="Calibri" w:cs="Calibri"/>
          <w:szCs w:val="24"/>
        </w:rPr>
        <w:t xml:space="preserve">and understanding </w:t>
      </w:r>
      <w:r>
        <w:rPr>
          <w:rFonts w:ascii="Calibri" w:eastAsia="Times New Roman" w:hAnsi="Calibri" w:cs="Calibri"/>
          <w:szCs w:val="24"/>
        </w:rPr>
        <w:t xml:space="preserve">of such </w:t>
      </w:r>
      <w:r w:rsidR="00EF5792">
        <w:rPr>
          <w:rFonts w:ascii="Calibri" w:eastAsia="Times New Roman" w:hAnsi="Calibri" w:cs="Calibri"/>
          <w:szCs w:val="24"/>
        </w:rPr>
        <w:t xml:space="preserve">a </w:t>
      </w:r>
      <w:r>
        <w:rPr>
          <w:rFonts w:ascii="Calibri" w:eastAsia="Times New Roman" w:hAnsi="Calibri" w:cs="Calibri"/>
          <w:szCs w:val="24"/>
        </w:rPr>
        <w:t>letter will be considered to have not applied for the leave of absence and would need to make a formal written request</w:t>
      </w:r>
      <w:r w:rsidR="00EF5792">
        <w:rPr>
          <w:rFonts w:ascii="Calibri" w:eastAsia="Times New Roman" w:hAnsi="Calibri" w:cs="Calibri"/>
          <w:szCs w:val="24"/>
        </w:rPr>
        <w:t xml:space="preserve"> for leave if they wish to be permitted to return to the program at a later date</w:t>
      </w:r>
      <w:r>
        <w:rPr>
          <w:rFonts w:ascii="Calibri" w:eastAsia="Times New Roman" w:hAnsi="Calibri" w:cs="Calibri"/>
          <w:szCs w:val="24"/>
        </w:rPr>
        <w:t>.</w:t>
      </w:r>
    </w:p>
    <w:p w14:paraId="31B8A6FE" w14:textId="77777777" w:rsidR="00693179" w:rsidRDefault="00693179" w:rsidP="00146DE3">
      <w:pPr>
        <w:pStyle w:val="Heading3"/>
      </w:pPr>
      <w:bookmarkStart w:id="282" w:name="_Toc203474047"/>
      <w:r>
        <w:t>Request for Reinstatement</w:t>
      </w:r>
      <w:bookmarkEnd w:id="282"/>
    </w:p>
    <w:p w14:paraId="42F81ABD" w14:textId="3A6471AF" w:rsidR="00EF5792" w:rsidRPr="001E33F8" w:rsidRDefault="00693179" w:rsidP="00EF5792">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A</w:t>
      </w:r>
      <w:r w:rsidRPr="001E33F8">
        <w:rPr>
          <w:rFonts w:ascii="Calibri" w:eastAsia="Times New Roman" w:hAnsi="Calibri" w:cs="Calibri"/>
          <w:szCs w:val="24"/>
        </w:rPr>
        <w:t xml:space="preserve"> student </w:t>
      </w:r>
      <w:r>
        <w:rPr>
          <w:rFonts w:ascii="Calibri" w:eastAsia="Times New Roman" w:hAnsi="Calibri" w:cs="Calibri"/>
          <w:szCs w:val="24"/>
        </w:rPr>
        <w:t xml:space="preserve">who has been on leave from the program </w:t>
      </w:r>
      <w:r w:rsidRPr="001E33F8">
        <w:rPr>
          <w:rFonts w:ascii="Calibri" w:eastAsia="Times New Roman" w:hAnsi="Calibri" w:cs="Calibri"/>
          <w:szCs w:val="24"/>
        </w:rPr>
        <w:t xml:space="preserve">must apply in writing for reinstatement and must provide evidence that the required conditions </w:t>
      </w:r>
      <w:r w:rsidR="00EF5792">
        <w:rPr>
          <w:rFonts w:ascii="Calibri" w:eastAsia="Times New Roman" w:hAnsi="Calibri" w:cs="Calibri"/>
          <w:szCs w:val="24"/>
        </w:rPr>
        <w:t xml:space="preserve">for reinstatement that were set forth at the start of the leave </w:t>
      </w:r>
      <w:r w:rsidRPr="001E33F8">
        <w:rPr>
          <w:rFonts w:ascii="Calibri" w:eastAsia="Times New Roman" w:hAnsi="Calibri" w:cs="Calibri"/>
          <w:szCs w:val="24"/>
        </w:rPr>
        <w:t xml:space="preserve">have been satisfied.  </w:t>
      </w:r>
      <w:r w:rsidR="00EF5792">
        <w:rPr>
          <w:rFonts w:ascii="Calibri" w:eastAsia="Times New Roman" w:hAnsi="Calibri" w:cs="Calibri"/>
          <w:szCs w:val="24"/>
        </w:rPr>
        <w:t xml:space="preserve">The written request for reinstatement must be provided by the deadline established at the beginning of the leave.  </w:t>
      </w:r>
      <w:r w:rsidR="003C1AAE">
        <w:rPr>
          <w:rFonts w:ascii="Calibri" w:eastAsia="Times New Roman" w:hAnsi="Calibri" w:cs="Calibri"/>
          <w:szCs w:val="24"/>
        </w:rPr>
        <w:t xml:space="preserve">At a minimum, the request must be received </w:t>
      </w:r>
      <w:r w:rsidR="002F7023">
        <w:rPr>
          <w:rFonts w:ascii="Calibri" w:eastAsia="Times New Roman" w:hAnsi="Calibri" w:cs="Calibri"/>
          <w:szCs w:val="24"/>
        </w:rPr>
        <w:t>3 weeks before the start of the academic term when the student w</w:t>
      </w:r>
      <w:r w:rsidR="007D2A34">
        <w:rPr>
          <w:rFonts w:ascii="Calibri" w:eastAsia="Times New Roman" w:hAnsi="Calibri" w:cs="Calibri"/>
          <w:szCs w:val="24"/>
        </w:rPr>
        <w:t>i</w:t>
      </w:r>
      <w:r w:rsidR="002F7023">
        <w:rPr>
          <w:rFonts w:ascii="Calibri" w:eastAsia="Times New Roman" w:hAnsi="Calibri" w:cs="Calibri"/>
          <w:szCs w:val="24"/>
        </w:rPr>
        <w:t>shes to</w:t>
      </w:r>
      <w:r w:rsidR="007D2A34">
        <w:rPr>
          <w:rFonts w:ascii="Calibri" w:eastAsia="Times New Roman" w:hAnsi="Calibri" w:cs="Calibri"/>
          <w:szCs w:val="24"/>
        </w:rPr>
        <w:t xml:space="preserve"> resume. </w:t>
      </w:r>
      <w:r w:rsidR="002F7023">
        <w:rPr>
          <w:rFonts w:ascii="Calibri" w:eastAsia="Times New Roman" w:hAnsi="Calibri" w:cs="Calibri"/>
          <w:szCs w:val="24"/>
        </w:rPr>
        <w:t xml:space="preserve"> </w:t>
      </w:r>
      <w:r w:rsidR="00EF5792">
        <w:rPr>
          <w:rFonts w:ascii="Calibri" w:eastAsia="Times New Roman" w:hAnsi="Calibri" w:cs="Calibri"/>
          <w:szCs w:val="24"/>
        </w:rPr>
        <w:t xml:space="preserve">It is the student’s sole responsibility to meet this deadline.  Failure to meet the deadline may prevent the student from re-enrolling that </w:t>
      </w:r>
      <w:r w:rsidR="00FA4D96">
        <w:rPr>
          <w:rFonts w:ascii="Calibri" w:eastAsia="Times New Roman" w:hAnsi="Calibri" w:cs="Calibri"/>
          <w:szCs w:val="24"/>
        </w:rPr>
        <w:t xml:space="preserve">year, which </w:t>
      </w:r>
      <w:r w:rsidR="00EF5792">
        <w:rPr>
          <w:rFonts w:ascii="Calibri" w:eastAsia="Times New Roman" w:hAnsi="Calibri" w:cs="Calibri"/>
          <w:szCs w:val="24"/>
        </w:rPr>
        <w:t>would trigger a need for a new request for additional leave.</w:t>
      </w:r>
    </w:p>
    <w:p w14:paraId="178840A7" w14:textId="77777777" w:rsidR="00EF5792" w:rsidRDefault="00EF5792" w:rsidP="00693179">
      <w:pPr>
        <w:autoSpaceDE w:val="0"/>
        <w:autoSpaceDN w:val="0"/>
        <w:adjustRightInd w:val="0"/>
        <w:spacing w:after="0"/>
        <w:rPr>
          <w:rFonts w:ascii="Calibri" w:eastAsia="Times New Roman" w:hAnsi="Calibri" w:cs="Calibri"/>
          <w:szCs w:val="24"/>
        </w:rPr>
      </w:pPr>
    </w:p>
    <w:p w14:paraId="063F8796" w14:textId="499E170B" w:rsidR="00EF5792" w:rsidRDefault="00EF5792"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lastRenderedPageBreak/>
        <w:t xml:space="preserve">If </w:t>
      </w:r>
      <w:r w:rsidR="00FA4D96">
        <w:rPr>
          <w:rFonts w:ascii="Calibri" w:eastAsia="Times New Roman" w:hAnsi="Calibri" w:cs="Calibri"/>
          <w:szCs w:val="24"/>
        </w:rPr>
        <w:t xml:space="preserve">a </w:t>
      </w:r>
      <w:r>
        <w:rPr>
          <w:rFonts w:ascii="Calibri" w:eastAsia="Times New Roman" w:hAnsi="Calibri" w:cs="Calibri"/>
          <w:szCs w:val="24"/>
        </w:rPr>
        <w:t xml:space="preserve">student </w:t>
      </w:r>
      <w:r w:rsidR="00FA4D96">
        <w:rPr>
          <w:rFonts w:ascii="Calibri" w:eastAsia="Times New Roman" w:hAnsi="Calibri" w:cs="Calibri"/>
          <w:szCs w:val="24"/>
        </w:rPr>
        <w:t xml:space="preserve">takes </w:t>
      </w:r>
      <w:r>
        <w:rPr>
          <w:rFonts w:ascii="Calibri" w:eastAsia="Times New Roman" w:hAnsi="Calibri" w:cs="Calibri"/>
          <w:szCs w:val="24"/>
        </w:rPr>
        <w:t>leave without mak</w:t>
      </w:r>
      <w:r w:rsidR="00FA4D96">
        <w:rPr>
          <w:rFonts w:ascii="Calibri" w:eastAsia="Times New Roman" w:hAnsi="Calibri" w:cs="Calibri"/>
          <w:szCs w:val="24"/>
        </w:rPr>
        <w:t>ing a request and stops</w:t>
      </w:r>
      <w:r>
        <w:rPr>
          <w:rFonts w:ascii="Calibri" w:eastAsia="Times New Roman" w:hAnsi="Calibri" w:cs="Calibri"/>
          <w:szCs w:val="24"/>
        </w:rPr>
        <w:t xml:space="preserve"> attending the program with</w:t>
      </w:r>
      <w:r w:rsidR="00FA4D96">
        <w:rPr>
          <w:rFonts w:ascii="Calibri" w:eastAsia="Times New Roman" w:hAnsi="Calibri" w:cs="Calibri"/>
          <w:szCs w:val="24"/>
        </w:rPr>
        <w:t>out formal approval</w:t>
      </w:r>
      <w:r>
        <w:rPr>
          <w:rFonts w:ascii="Calibri" w:eastAsia="Times New Roman" w:hAnsi="Calibri" w:cs="Calibri"/>
          <w:szCs w:val="24"/>
        </w:rPr>
        <w:t xml:space="preserve">, reinstatement will not be allowed unless the student can demonstrate that factors beyond their control prevented them from requesting leave when the leave began.  </w:t>
      </w:r>
    </w:p>
    <w:p w14:paraId="56C10A3F" w14:textId="77777777" w:rsidR="00EF5792" w:rsidRDefault="00EF5792" w:rsidP="00693179">
      <w:pPr>
        <w:autoSpaceDE w:val="0"/>
        <w:autoSpaceDN w:val="0"/>
        <w:adjustRightInd w:val="0"/>
        <w:spacing w:after="0"/>
        <w:rPr>
          <w:rFonts w:ascii="Calibri" w:eastAsia="Times New Roman" w:hAnsi="Calibri" w:cs="Calibri"/>
          <w:szCs w:val="24"/>
        </w:rPr>
      </w:pPr>
    </w:p>
    <w:p w14:paraId="68175F0A" w14:textId="570B32C6" w:rsidR="00EF5792" w:rsidRDefault="00EF5792"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 xml:space="preserve">A student who refuses to sign acknowledging receipt and understanding of a notice of failure to make </w:t>
      </w:r>
      <w:r w:rsidR="00294442">
        <w:rPr>
          <w:rFonts w:ascii="Calibri" w:eastAsia="Times New Roman" w:hAnsi="Calibri" w:cs="Calibri"/>
          <w:szCs w:val="24"/>
        </w:rPr>
        <w:t>reasonable</w:t>
      </w:r>
      <w:r>
        <w:rPr>
          <w:rFonts w:ascii="Calibri" w:eastAsia="Times New Roman" w:hAnsi="Calibri" w:cs="Calibri"/>
          <w:szCs w:val="24"/>
        </w:rPr>
        <w:t xml:space="preserve"> progress as described above and who does not submit at that time their own separate request for leave will not be considered for reinstatement.  </w:t>
      </w:r>
    </w:p>
    <w:p w14:paraId="7FF0BA23" w14:textId="77777777" w:rsidR="00EF5792" w:rsidRDefault="00EF5792" w:rsidP="00693179">
      <w:pPr>
        <w:autoSpaceDE w:val="0"/>
        <w:autoSpaceDN w:val="0"/>
        <w:adjustRightInd w:val="0"/>
        <w:spacing w:after="0"/>
        <w:rPr>
          <w:rFonts w:ascii="Calibri" w:eastAsia="Times New Roman" w:hAnsi="Calibri" w:cs="Calibri"/>
          <w:szCs w:val="24"/>
        </w:rPr>
      </w:pPr>
    </w:p>
    <w:p w14:paraId="7F454D59" w14:textId="35EA7E01" w:rsidR="00EF5792" w:rsidRDefault="00EF5792"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T</w:t>
      </w:r>
      <w:r w:rsidR="00693179" w:rsidRPr="001E33F8">
        <w:rPr>
          <w:rFonts w:ascii="Calibri" w:eastAsia="Times New Roman" w:hAnsi="Calibri" w:cs="Calibri"/>
          <w:szCs w:val="24"/>
        </w:rPr>
        <w:t xml:space="preserve">his </w:t>
      </w:r>
      <w:r>
        <w:rPr>
          <w:rFonts w:ascii="Calibri" w:eastAsia="Times New Roman" w:hAnsi="Calibri" w:cs="Calibri"/>
          <w:szCs w:val="24"/>
        </w:rPr>
        <w:t xml:space="preserve">reinstatement </w:t>
      </w:r>
      <w:r w:rsidR="00693179" w:rsidRPr="001E33F8">
        <w:rPr>
          <w:rFonts w:ascii="Calibri" w:eastAsia="Times New Roman" w:hAnsi="Calibri" w:cs="Calibri"/>
          <w:szCs w:val="24"/>
        </w:rPr>
        <w:t>process does not apply to students who have been disenrolled from the division</w:t>
      </w:r>
      <w:r w:rsidR="00693179">
        <w:rPr>
          <w:rFonts w:ascii="Calibri" w:eastAsia="Times New Roman" w:hAnsi="Calibri" w:cs="Calibri"/>
          <w:szCs w:val="24"/>
        </w:rPr>
        <w:t>; such students are not eligible for reinstatement</w:t>
      </w:r>
      <w:r w:rsidR="00693179" w:rsidRPr="001E33F8">
        <w:rPr>
          <w:rFonts w:ascii="Calibri" w:eastAsia="Times New Roman" w:hAnsi="Calibri" w:cs="Calibri"/>
          <w:szCs w:val="24"/>
        </w:rPr>
        <w:t>.</w:t>
      </w:r>
      <w:r w:rsidR="00693179">
        <w:rPr>
          <w:rFonts w:ascii="Calibri" w:eastAsia="Times New Roman" w:hAnsi="Calibri" w:cs="Calibri"/>
          <w:szCs w:val="24"/>
        </w:rPr>
        <w:t xml:space="preserve">  </w:t>
      </w:r>
    </w:p>
    <w:p w14:paraId="25B7AD8E" w14:textId="77777777" w:rsidR="00A248A1" w:rsidRDefault="00A248A1" w:rsidP="00693179">
      <w:pPr>
        <w:autoSpaceDE w:val="0"/>
        <w:autoSpaceDN w:val="0"/>
        <w:adjustRightInd w:val="0"/>
        <w:spacing w:after="0"/>
        <w:rPr>
          <w:rFonts w:ascii="Calibri" w:eastAsia="Times New Roman" w:hAnsi="Calibri" w:cs="Calibri"/>
          <w:szCs w:val="24"/>
        </w:rPr>
      </w:pPr>
    </w:p>
    <w:p w14:paraId="64CCF377" w14:textId="77777777" w:rsidR="00BC2168" w:rsidRDefault="000E3016"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The program director has a</w:t>
      </w:r>
      <w:r w:rsidR="00A248A1">
        <w:rPr>
          <w:rFonts w:ascii="Calibri" w:eastAsia="Times New Roman" w:hAnsi="Calibri" w:cs="Calibri"/>
          <w:szCs w:val="24"/>
        </w:rPr>
        <w:t>uth</w:t>
      </w:r>
      <w:r>
        <w:rPr>
          <w:rFonts w:ascii="Calibri" w:eastAsia="Times New Roman" w:hAnsi="Calibri" w:cs="Calibri"/>
          <w:szCs w:val="24"/>
        </w:rPr>
        <w:t>ority to approve reinstatement</w:t>
      </w:r>
      <w:r w:rsidR="0068788F">
        <w:rPr>
          <w:rFonts w:ascii="Calibri" w:eastAsia="Times New Roman" w:hAnsi="Calibri" w:cs="Calibri"/>
          <w:szCs w:val="24"/>
        </w:rPr>
        <w:t xml:space="preserve"> if sufficient evidence is provided </w:t>
      </w:r>
      <w:r w:rsidR="00237E3F">
        <w:rPr>
          <w:rFonts w:ascii="Calibri" w:eastAsia="Times New Roman" w:hAnsi="Calibri" w:cs="Calibri"/>
          <w:szCs w:val="24"/>
        </w:rPr>
        <w:t>b</w:t>
      </w:r>
      <w:r w:rsidR="0068788F">
        <w:rPr>
          <w:rFonts w:ascii="Calibri" w:eastAsia="Times New Roman" w:hAnsi="Calibri" w:cs="Calibri"/>
          <w:szCs w:val="24"/>
        </w:rPr>
        <w:t>y the student that they have met the terms</w:t>
      </w:r>
      <w:r w:rsidR="00E562D6">
        <w:rPr>
          <w:rFonts w:ascii="Calibri" w:eastAsia="Times New Roman" w:hAnsi="Calibri" w:cs="Calibri"/>
          <w:szCs w:val="24"/>
        </w:rPr>
        <w:t xml:space="preserve"> set forth in previous written communications such as a warning for failure to make reasonable progress or a performance improvement plan</w:t>
      </w:r>
      <w:r w:rsidR="0068788F">
        <w:rPr>
          <w:rFonts w:ascii="Calibri" w:eastAsia="Times New Roman" w:hAnsi="Calibri" w:cs="Calibri"/>
          <w:szCs w:val="24"/>
        </w:rPr>
        <w:t xml:space="preserve">.  </w:t>
      </w:r>
      <w:r w:rsidR="0076506D">
        <w:rPr>
          <w:rFonts w:ascii="Calibri" w:eastAsia="Times New Roman" w:hAnsi="Calibri" w:cs="Calibri"/>
          <w:szCs w:val="24"/>
        </w:rPr>
        <w:t>The program director shall make a recommendation for approval or disapproval to the program faculty</w:t>
      </w:r>
      <w:r w:rsidR="005D0048">
        <w:rPr>
          <w:rFonts w:ascii="Calibri" w:eastAsia="Times New Roman" w:hAnsi="Calibri" w:cs="Calibri"/>
          <w:szCs w:val="24"/>
        </w:rPr>
        <w:t xml:space="preserve">.  </w:t>
      </w:r>
      <w:r w:rsidR="009F530E">
        <w:rPr>
          <w:rFonts w:ascii="Calibri" w:eastAsia="Times New Roman" w:hAnsi="Calibri" w:cs="Calibri"/>
          <w:szCs w:val="24"/>
        </w:rPr>
        <w:t xml:space="preserve">If more than 50% of the faculty object to the recommendation within 3 business days </w:t>
      </w:r>
      <w:r w:rsidR="00521EE2">
        <w:rPr>
          <w:rFonts w:ascii="Calibri" w:eastAsia="Times New Roman" w:hAnsi="Calibri" w:cs="Calibri"/>
          <w:szCs w:val="24"/>
        </w:rPr>
        <w:t>by email communication, then a special faculty meeting will be called to consider the issue.  If a majority of the faculty vote aga</w:t>
      </w:r>
      <w:r w:rsidR="007C5BB6">
        <w:rPr>
          <w:rFonts w:ascii="Calibri" w:eastAsia="Times New Roman" w:hAnsi="Calibri" w:cs="Calibri"/>
          <w:szCs w:val="24"/>
        </w:rPr>
        <w:t>inst the recommendation of the program director</w:t>
      </w:r>
      <w:r w:rsidR="009E422A">
        <w:rPr>
          <w:rFonts w:ascii="Calibri" w:eastAsia="Times New Roman" w:hAnsi="Calibri" w:cs="Calibri"/>
          <w:szCs w:val="24"/>
        </w:rPr>
        <w:t xml:space="preserve"> at that meeting</w:t>
      </w:r>
      <w:r w:rsidR="007C5BB6">
        <w:rPr>
          <w:rFonts w:ascii="Calibri" w:eastAsia="Times New Roman" w:hAnsi="Calibri" w:cs="Calibri"/>
          <w:szCs w:val="24"/>
        </w:rPr>
        <w:t>, then the decision of the faculty shall prevail.</w:t>
      </w:r>
      <w:r w:rsidR="00BC2168">
        <w:rPr>
          <w:rFonts w:ascii="Calibri" w:eastAsia="Times New Roman" w:hAnsi="Calibri" w:cs="Calibri"/>
          <w:szCs w:val="24"/>
        </w:rPr>
        <w:t xml:space="preserve">  </w:t>
      </w:r>
    </w:p>
    <w:p w14:paraId="52DE99EB" w14:textId="69D71257" w:rsidR="00F22078" w:rsidRPr="00F36F3A" w:rsidRDefault="00F22078" w:rsidP="00D0212E">
      <w:pPr>
        <w:pStyle w:val="Heading4"/>
      </w:pPr>
      <w:bookmarkStart w:id="283" w:name="_Toc203474048"/>
      <w:r w:rsidRPr="00F36F3A">
        <w:t>Criteria for Reinstatement</w:t>
      </w:r>
      <w:bookmarkEnd w:id="283"/>
    </w:p>
    <w:p w14:paraId="40C3A250" w14:textId="77777777" w:rsidR="00F22078" w:rsidRPr="00F36F3A" w:rsidRDefault="00F22078" w:rsidP="004E70CB">
      <w:pPr>
        <w:numPr>
          <w:ilvl w:val="0"/>
          <w:numId w:val="79"/>
        </w:numPr>
        <w:contextualSpacing/>
        <w:rPr>
          <w:rFonts w:ascii="Calibri" w:hAnsi="Calibri"/>
        </w:rPr>
      </w:pPr>
      <w:r w:rsidRPr="00F36F3A">
        <w:rPr>
          <w:rFonts w:ascii="Calibri" w:hAnsi="Calibri"/>
        </w:rPr>
        <w:t>The request for reinstatement must be completed by the predetermined deadline.</w:t>
      </w:r>
    </w:p>
    <w:p w14:paraId="2C36BE04" w14:textId="77777777" w:rsidR="00F22078" w:rsidRPr="00F36F3A" w:rsidRDefault="00F22078" w:rsidP="004E70CB">
      <w:pPr>
        <w:numPr>
          <w:ilvl w:val="0"/>
          <w:numId w:val="79"/>
        </w:numPr>
        <w:contextualSpacing/>
        <w:rPr>
          <w:rFonts w:ascii="Calibri" w:hAnsi="Calibri"/>
        </w:rPr>
      </w:pPr>
      <w:r w:rsidRPr="00F36F3A">
        <w:rPr>
          <w:rFonts w:ascii="Calibri" w:hAnsi="Calibri"/>
        </w:rPr>
        <w:t>The conditions for reinstatement set forth in the letter from the program referenced in 2.17.1.2. must be met.</w:t>
      </w:r>
    </w:p>
    <w:p w14:paraId="4B2468F5" w14:textId="77777777" w:rsidR="00F22078" w:rsidRPr="00F36F3A" w:rsidRDefault="00F22078" w:rsidP="00F22078">
      <w:pPr>
        <w:ind w:left="360" w:firstLine="720"/>
        <w:rPr>
          <w:rFonts w:ascii="Calibri" w:hAnsi="Calibri"/>
        </w:rPr>
      </w:pPr>
      <w:r w:rsidRPr="00F36F3A">
        <w:rPr>
          <w:rFonts w:ascii="Calibri" w:hAnsi="Calibri"/>
        </w:rPr>
        <w:t>Students must meet both criteria to be successfully reinstated by the program.</w:t>
      </w:r>
    </w:p>
    <w:p w14:paraId="4EDB601C" w14:textId="791F5E94" w:rsidR="00F22078" w:rsidRPr="00F36F3A" w:rsidRDefault="00F22078" w:rsidP="00D0212E">
      <w:pPr>
        <w:pStyle w:val="Heading4"/>
      </w:pPr>
      <w:bookmarkStart w:id="284" w:name="_Toc203474049"/>
      <w:r w:rsidRPr="00F36F3A">
        <w:t>Process for Reinstatement</w:t>
      </w:r>
      <w:bookmarkEnd w:id="284"/>
    </w:p>
    <w:p w14:paraId="5102FB98" w14:textId="77777777" w:rsidR="00F22078" w:rsidRPr="00F36F3A" w:rsidRDefault="00F22078" w:rsidP="004E70CB">
      <w:pPr>
        <w:numPr>
          <w:ilvl w:val="0"/>
          <w:numId w:val="80"/>
        </w:numPr>
        <w:contextualSpacing/>
        <w:rPr>
          <w:rFonts w:ascii="Calibri" w:hAnsi="Calibri"/>
        </w:rPr>
      </w:pPr>
      <w:r w:rsidRPr="00F36F3A">
        <w:rPr>
          <w:rFonts w:ascii="Calibri" w:hAnsi="Calibri"/>
        </w:rPr>
        <w:t>The program’s letter informing the student of the need to take a leave of absence and setting forth the conditions and timeline for return must be signed by the student and the program representative.  This signed letter will be filed in the student’s advising folder.  If the student refuses to sign the letter, reinstatement will not be allowed.</w:t>
      </w:r>
    </w:p>
    <w:p w14:paraId="7A7AE5DC" w14:textId="77777777" w:rsidR="00F22078" w:rsidRPr="00F36F3A" w:rsidRDefault="00F22078" w:rsidP="004E70CB">
      <w:pPr>
        <w:numPr>
          <w:ilvl w:val="0"/>
          <w:numId w:val="80"/>
        </w:numPr>
        <w:contextualSpacing/>
        <w:rPr>
          <w:rFonts w:ascii="Calibri" w:hAnsi="Calibri"/>
        </w:rPr>
      </w:pPr>
      <w:r w:rsidRPr="00F36F3A">
        <w:rPr>
          <w:rFonts w:ascii="Calibri" w:hAnsi="Calibri"/>
        </w:rPr>
        <w:t>A written request for reinstatement must be submitted to program by student on or in advance of the predetermined deadline with supporting evidence that all specific conditions for reinstatement have been met.</w:t>
      </w:r>
    </w:p>
    <w:p w14:paraId="57D11B7C" w14:textId="77777777" w:rsidR="00F22078" w:rsidRPr="00F36F3A" w:rsidRDefault="00F22078" w:rsidP="004E70CB">
      <w:pPr>
        <w:numPr>
          <w:ilvl w:val="0"/>
          <w:numId w:val="80"/>
        </w:numPr>
        <w:contextualSpacing/>
        <w:rPr>
          <w:rFonts w:ascii="Calibri" w:hAnsi="Calibri"/>
        </w:rPr>
      </w:pPr>
      <w:r w:rsidRPr="00F36F3A">
        <w:rPr>
          <w:rFonts w:ascii="Calibri" w:hAnsi="Calibri"/>
        </w:rPr>
        <w:t>The request for reinstatement shall be reviewed by the DPT program’s Student Success Committee (SSC). The SSC shall assess whether conditions have been met or not and shall make a recommendation to program director within 5 business days of receipt of the request from the student.</w:t>
      </w:r>
    </w:p>
    <w:p w14:paraId="0C1859EA" w14:textId="77777777" w:rsidR="00F22078" w:rsidRPr="00F36F3A" w:rsidRDefault="00F22078" w:rsidP="004E70CB">
      <w:pPr>
        <w:numPr>
          <w:ilvl w:val="1"/>
          <w:numId w:val="80"/>
        </w:numPr>
        <w:contextualSpacing/>
        <w:rPr>
          <w:rFonts w:ascii="Calibri" w:hAnsi="Calibri"/>
        </w:rPr>
      </w:pPr>
      <w:r w:rsidRPr="00F36F3A">
        <w:rPr>
          <w:rFonts w:ascii="Calibri" w:hAnsi="Calibri"/>
        </w:rPr>
        <w:t>If recommendation of the SSC is to allow return and program director concurs, student is allowed to return.</w:t>
      </w:r>
    </w:p>
    <w:p w14:paraId="1D3E0EC5" w14:textId="77777777" w:rsidR="00F22078" w:rsidRPr="00F36F3A" w:rsidRDefault="00F22078" w:rsidP="004E70CB">
      <w:pPr>
        <w:numPr>
          <w:ilvl w:val="1"/>
          <w:numId w:val="80"/>
        </w:numPr>
        <w:contextualSpacing/>
        <w:rPr>
          <w:rFonts w:ascii="Calibri" w:hAnsi="Calibri"/>
        </w:rPr>
      </w:pPr>
      <w:r w:rsidRPr="00F36F3A">
        <w:rPr>
          <w:rFonts w:ascii="Calibri" w:hAnsi="Calibri"/>
        </w:rPr>
        <w:t>If recommendation of the SSC is not to allow return, then regardless of whether the program director concurs, the matter is brought to DPT program faculty for a vote.</w:t>
      </w:r>
    </w:p>
    <w:p w14:paraId="70C96E36" w14:textId="77777777" w:rsidR="00F22078" w:rsidRPr="00F36F3A" w:rsidRDefault="00F22078" w:rsidP="004E70CB">
      <w:pPr>
        <w:numPr>
          <w:ilvl w:val="1"/>
          <w:numId w:val="80"/>
        </w:numPr>
        <w:contextualSpacing/>
        <w:rPr>
          <w:rFonts w:ascii="Calibri" w:hAnsi="Calibri"/>
        </w:rPr>
      </w:pPr>
      <w:r w:rsidRPr="00F36F3A">
        <w:rPr>
          <w:rFonts w:ascii="Calibri" w:hAnsi="Calibri"/>
        </w:rPr>
        <w:lastRenderedPageBreak/>
        <w:t>If program director does not concur with the recommendation of the SSC, then the matter is brought to the DPT program faculty for a vote.</w:t>
      </w:r>
    </w:p>
    <w:p w14:paraId="7A95F4DD" w14:textId="77777777" w:rsidR="00F22078" w:rsidRPr="00F36F3A" w:rsidRDefault="00F22078" w:rsidP="004E70CB">
      <w:pPr>
        <w:numPr>
          <w:ilvl w:val="0"/>
          <w:numId w:val="80"/>
        </w:numPr>
        <w:contextualSpacing/>
        <w:rPr>
          <w:rFonts w:ascii="Calibri" w:hAnsi="Calibri"/>
        </w:rPr>
      </w:pPr>
      <w:r w:rsidRPr="00F36F3A">
        <w:rPr>
          <w:rFonts w:ascii="Calibri" w:hAnsi="Calibri"/>
        </w:rPr>
        <w:t>The student and the program faculty will be informed in writing of the outcome within 5 -10 business days of the deadline for reinstatement.  If the decision is not to allow reinstatement, the student will be informed in writing of their rights to an appeal.</w:t>
      </w:r>
    </w:p>
    <w:p w14:paraId="7A01989F" w14:textId="50ABB647" w:rsidR="00447D16" w:rsidRPr="005F4FC5" w:rsidRDefault="00447D16" w:rsidP="00D0212E">
      <w:pPr>
        <w:pStyle w:val="Heading4"/>
      </w:pPr>
      <w:bookmarkStart w:id="285" w:name="_Toc203474050"/>
      <w:r w:rsidRPr="005F4FC5">
        <w:t>Denial of Request for Reinstatement – Appeal Process</w:t>
      </w:r>
      <w:bookmarkEnd w:id="285"/>
    </w:p>
    <w:p w14:paraId="771964D4" w14:textId="4074BA4A" w:rsidR="00A248A1" w:rsidRDefault="00BC2168" w:rsidP="00693179">
      <w:p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 xml:space="preserve">In any case of a denial, the student shall have the right of appeal through normal channels, </w:t>
      </w:r>
      <w:r w:rsidR="00A26AC2">
        <w:rPr>
          <w:rFonts w:ascii="Calibri" w:eastAsia="Times New Roman" w:hAnsi="Calibri" w:cs="Calibri"/>
          <w:szCs w:val="24"/>
        </w:rPr>
        <w:t>as defined by the school’s graduate studies committee and the graduate school.</w:t>
      </w:r>
      <w:r w:rsidR="00323BC2">
        <w:rPr>
          <w:rFonts w:ascii="Calibri" w:eastAsia="Times New Roman" w:hAnsi="Calibri" w:cs="Calibri"/>
          <w:szCs w:val="24"/>
        </w:rPr>
        <w:t xml:space="preserve">  </w:t>
      </w:r>
      <w:r w:rsidR="00447D16">
        <w:rPr>
          <w:rFonts w:ascii="Calibri" w:eastAsia="Times New Roman" w:hAnsi="Calibri" w:cs="Calibri"/>
          <w:szCs w:val="24"/>
        </w:rPr>
        <w:t xml:space="preserve">To protect the student’s </w:t>
      </w:r>
      <w:r w:rsidR="00E31291">
        <w:rPr>
          <w:rFonts w:ascii="Calibri" w:eastAsia="Times New Roman" w:hAnsi="Calibri" w:cs="Calibri"/>
          <w:szCs w:val="24"/>
        </w:rPr>
        <w:t>interests, a</w:t>
      </w:r>
      <w:r w:rsidR="00323BC2">
        <w:rPr>
          <w:rFonts w:ascii="Calibri" w:eastAsia="Times New Roman" w:hAnsi="Calibri" w:cs="Calibri"/>
          <w:szCs w:val="24"/>
        </w:rPr>
        <w:t xml:space="preserve"> student with a </w:t>
      </w:r>
      <w:r w:rsidR="00447D16">
        <w:rPr>
          <w:rFonts w:ascii="Calibri" w:eastAsia="Times New Roman" w:hAnsi="Calibri" w:cs="Calibri"/>
          <w:szCs w:val="24"/>
        </w:rPr>
        <w:t>pending</w:t>
      </w:r>
      <w:r w:rsidR="00323BC2">
        <w:rPr>
          <w:rFonts w:ascii="Calibri" w:eastAsia="Times New Roman" w:hAnsi="Calibri" w:cs="Calibri"/>
          <w:szCs w:val="24"/>
        </w:rPr>
        <w:t xml:space="preserve"> appeal </w:t>
      </w:r>
      <w:r w:rsidR="00E31291">
        <w:rPr>
          <w:rFonts w:ascii="Calibri" w:eastAsia="Times New Roman" w:hAnsi="Calibri" w:cs="Calibri"/>
          <w:szCs w:val="24"/>
        </w:rPr>
        <w:t xml:space="preserve">for </w:t>
      </w:r>
      <w:r w:rsidR="00323BC2">
        <w:rPr>
          <w:rFonts w:ascii="Calibri" w:eastAsia="Times New Roman" w:hAnsi="Calibri" w:cs="Calibri"/>
          <w:szCs w:val="24"/>
        </w:rPr>
        <w:t>a denial of rein</w:t>
      </w:r>
      <w:r w:rsidR="00E43444">
        <w:rPr>
          <w:rFonts w:ascii="Calibri" w:eastAsia="Times New Roman" w:hAnsi="Calibri" w:cs="Calibri"/>
          <w:szCs w:val="24"/>
        </w:rPr>
        <w:t>s</w:t>
      </w:r>
      <w:r w:rsidR="00323BC2">
        <w:rPr>
          <w:rFonts w:ascii="Calibri" w:eastAsia="Times New Roman" w:hAnsi="Calibri" w:cs="Calibri"/>
          <w:szCs w:val="24"/>
        </w:rPr>
        <w:t xml:space="preserve">tatement shall be allowed to resume in the program until such time </w:t>
      </w:r>
      <w:r w:rsidR="003C46E8">
        <w:rPr>
          <w:rFonts w:ascii="Calibri" w:eastAsia="Times New Roman" w:hAnsi="Calibri" w:cs="Calibri"/>
          <w:szCs w:val="24"/>
        </w:rPr>
        <w:t>as the appeal runs its course</w:t>
      </w:r>
      <w:r w:rsidR="007F052D">
        <w:rPr>
          <w:rFonts w:ascii="Calibri" w:eastAsia="Times New Roman" w:hAnsi="Calibri" w:cs="Calibri"/>
          <w:szCs w:val="24"/>
        </w:rPr>
        <w:t>.</w:t>
      </w:r>
      <w:r w:rsidR="00535E48">
        <w:rPr>
          <w:rFonts w:ascii="Calibri" w:eastAsia="Times New Roman" w:hAnsi="Calibri" w:cs="Calibri"/>
          <w:szCs w:val="24"/>
        </w:rPr>
        <w:t xml:space="preserve">  </w:t>
      </w:r>
    </w:p>
    <w:p w14:paraId="65F889BA" w14:textId="0C3BEB55" w:rsidR="00EF657C" w:rsidRDefault="00B6294A" w:rsidP="00146DE3">
      <w:pPr>
        <w:pStyle w:val="Heading2"/>
      </w:pPr>
      <w:bookmarkStart w:id="286" w:name="_Toc200169068"/>
      <w:bookmarkStart w:id="287" w:name="_Toc264368079"/>
      <w:bookmarkStart w:id="288" w:name="_Toc514307385"/>
      <w:bookmarkStart w:id="289" w:name="_Toc11403798"/>
      <w:bookmarkStart w:id="290" w:name="_Ref133334286"/>
      <w:bookmarkStart w:id="291" w:name="_Toc203474051"/>
      <w:bookmarkEnd w:id="271"/>
      <w:bookmarkEnd w:id="272"/>
      <w:bookmarkEnd w:id="278"/>
      <w:bookmarkEnd w:id="279"/>
      <w:r>
        <w:t xml:space="preserve">Policies Related to Student Injury or </w:t>
      </w:r>
      <w:r w:rsidR="004730A4">
        <w:t>Change in Health Status</w:t>
      </w:r>
      <w:bookmarkEnd w:id="286"/>
      <w:bookmarkEnd w:id="287"/>
      <w:bookmarkEnd w:id="288"/>
      <w:bookmarkEnd w:id="289"/>
      <w:bookmarkEnd w:id="290"/>
      <w:bookmarkEnd w:id="291"/>
    </w:p>
    <w:p w14:paraId="5DCC33A3" w14:textId="7A40CBFB" w:rsidR="009E58E6" w:rsidRDefault="004F6122" w:rsidP="00146DE3">
      <w:pPr>
        <w:pStyle w:val="Heading3"/>
      </w:pPr>
      <w:bookmarkStart w:id="292" w:name="_Toc203474052"/>
      <w:r>
        <w:t xml:space="preserve">Policy on </w:t>
      </w:r>
      <w:r w:rsidR="009E58E6">
        <w:t>Student Responsibility for Personal Safety</w:t>
      </w:r>
      <w:bookmarkEnd w:id="292"/>
    </w:p>
    <w:p w14:paraId="76401A80" w14:textId="6F4CDB8C" w:rsidR="00FC7398" w:rsidRDefault="00FC7398" w:rsidP="00FC7398">
      <w:r w:rsidRPr="004C03A3">
        <w:t xml:space="preserve">A student </w:t>
      </w:r>
      <w:r w:rsidR="003B1432">
        <w:t>who has a</w:t>
      </w:r>
      <w:r w:rsidR="004730A4">
        <w:t xml:space="preserve"> change in health status or </w:t>
      </w:r>
      <w:r w:rsidRPr="004C03A3">
        <w:t>injur</w:t>
      </w:r>
      <w:r w:rsidR="003B1432">
        <w:t>y</w:t>
      </w:r>
      <w:r w:rsidRPr="004C03A3">
        <w:t xml:space="preserve"> that impairs </w:t>
      </w:r>
      <w:r w:rsidR="005009F8">
        <w:t>their</w:t>
      </w:r>
      <w:r w:rsidRPr="004C03A3">
        <w:t xml:space="preserve"> ability to perform in accordance with expectat</w:t>
      </w:r>
      <w:r w:rsidR="004730A4">
        <w:t>ions for the course and program</w:t>
      </w:r>
      <w:r w:rsidRPr="004C03A3">
        <w:t xml:space="preserve"> is expected to notify the Course Instructor and </w:t>
      </w:r>
      <w:r w:rsidR="004730A4">
        <w:t>Program Director</w:t>
      </w:r>
      <w:r w:rsidRPr="004C03A3">
        <w:t xml:space="preserve"> to request reasonable accommodations.  Students participate in physical activities in the teaching laboratories at their own risk.  A student with a previous injury or other condition who feels unsafe in performing any given activity is responsible for notifying the Instructor and opting out of the activity.  Each student shall sign a waiver at the beginning of the program indicating understanding of this expectation.</w:t>
      </w:r>
    </w:p>
    <w:p w14:paraId="22873A37" w14:textId="49ABD80A" w:rsidR="009E58E6" w:rsidRDefault="004F6122" w:rsidP="00146DE3">
      <w:pPr>
        <w:pStyle w:val="Heading3"/>
      </w:pPr>
      <w:bookmarkStart w:id="293" w:name="_Toc203474053"/>
      <w:r>
        <w:t xml:space="preserve">Policy </w:t>
      </w:r>
      <w:r w:rsidR="000869A3">
        <w:t xml:space="preserve">Requiring Registration with Student Life and Disability Services to Receive </w:t>
      </w:r>
      <w:r w:rsidR="009E58E6">
        <w:t>Reasonable Accommodations</w:t>
      </w:r>
      <w:bookmarkEnd w:id="293"/>
    </w:p>
    <w:p w14:paraId="0D75E754" w14:textId="183B3B04" w:rsidR="009E58E6" w:rsidRPr="009E58E6" w:rsidRDefault="009E58E6" w:rsidP="009E58E6">
      <w:r>
        <w:t xml:space="preserve">If a student comes to the realization immediately before a required activity that, due to a physical limitation, they cannot perform it safely, and the student has not previously arranged for a reasonable accommodation, the instructor may delay the requirement for that individual until a reasonable accommodation is arranged.  This requires the student to work through the office of </w:t>
      </w:r>
      <w:r w:rsidR="00D56948">
        <w:t xml:space="preserve">student life and </w:t>
      </w:r>
      <w:r>
        <w:t>disability service</w:t>
      </w:r>
      <w:r w:rsidR="00D56948">
        <w:t>s</w:t>
      </w:r>
      <w:r>
        <w:t xml:space="preserve"> in a timely manner.  Program requirements will not be altered or reduced except as part of an official plan for reasonable accommodations.  If the student does not work in a timely manner to arrange for reasonable accommodations, then </w:t>
      </w:r>
      <w:r w:rsidR="005443A4">
        <w:t xml:space="preserve">performance of the </w:t>
      </w:r>
      <w:r>
        <w:t xml:space="preserve">activity may be marked as unsatisfactory.  </w:t>
      </w:r>
      <w:r w:rsidR="005443A4">
        <w:t xml:space="preserve">Failure to adequately prepare for a required activity </w:t>
      </w:r>
      <w:r>
        <w:t>does not qualify for a reasonable accommodation.</w:t>
      </w:r>
    </w:p>
    <w:p w14:paraId="6B8D041D" w14:textId="363D1963" w:rsidR="00FC7398" w:rsidRDefault="00D56948" w:rsidP="00146DE3">
      <w:pPr>
        <w:pStyle w:val="Heading3"/>
      </w:pPr>
      <w:bookmarkStart w:id="294" w:name="_Toc203474054"/>
      <w:r>
        <w:lastRenderedPageBreak/>
        <w:t xml:space="preserve">Policy on </w:t>
      </w:r>
      <w:r w:rsidR="00FC7398">
        <w:t xml:space="preserve">Extended </w:t>
      </w:r>
      <w:r>
        <w:t>A</w:t>
      </w:r>
      <w:r w:rsidR="00FC7398">
        <w:t xml:space="preserve">bsence </w:t>
      </w:r>
      <w:r>
        <w:t>D</w:t>
      </w:r>
      <w:r w:rsidR="00FC7398">
        <w:t xml:space="preserve">ue to </w:t>
      </w:r>
      <w:r>
        <w:t>H</w:t>
      </w:r>
      <w:r w:rsidR="004730A4">
        <w:t xml:space="preserve">ealth </w:t>
      </w:r>
      <w:r>
        <w:t>R</w:t>
      </w:r>
      <w:r w:rsidR="004730A4">
        <w:t>easons</w:t>
      </w:r>
      <w:bookmarkEnd w:id="294"/>
    </w:p>
    <w:p w14:paraId="0AC89531" w14:textId="085B9361" w:rsidR="00EF657C" w:rsidRPr="004C03A3" w:rsidRDefault="00EF657C" w:rsidP="00EF657C">
      <w:r w:rsidRPr="004C03A3">
        <w:t xml:space="preserve">If a student becomes ill or injured </w:t>
      </w:r>
      <w:r w:rsidR="004730A4">
        <w:t xml:space="preserve">or has a change in health status </w:t>
      </w:r>
      <w:r w:rsidRPr="004C03A3">
        <w:t xml:space="preserve">during the professional program and must be absent from a substantial number of classes or cannot safely perform laboratory or clinical activities, an approval from a qualified health care professional </w:t>
      </w:r>
      <w:r w:rsidR="002750DE">
        <w:t>may</w:t>
      </w:r>
      <w:r w:rsidRPr="004C03A3">
        <w:t xml:space="preserve"> be required to resume course, clinical or laboratory activities.</w:t>
      </w:r>
      <w:r w:rsidR="00FC7398">
        <w:t xml:space="preserve">  The student will need to contact the Office of </w:t>
      </w:r>
      <w:r w:rsidR="00E268FC">
        <w:t xml:space="preserve">Student Life and </w:t>
      </w:r>
      <w:r w:rsidR="00FC7398">
        <w:t>Disability Services to receive official accommodations to be allowed to continue in the program if alterations to normal course and program requirements are needed for the student to progress.</w:t>
      </w:r>
    </w:p>
    <w:p w14:paraId="008ED017" w14:textId="3D0CB661" w:rsidR="00FC7398" w:rsidRDefault="00E268FC" w:rsidP="00146DE3">
      <w:pPr>
        <w:pStyle w:val="Heading3"/>
      </w:pPr>
      <w:bookmarkStart w:id="295" w:name="_Toc203474055"/>
      <w:r>
        <w:t xml:space="preserve">Policy on </w:t>
      </w:r>
      <w:r w:rsidR="00FC7398">
        <w:t>Injury o</w:t>
      </w:r>
      <w:r w:rsidR="005443A4">
        <w:t>f</w:t>
      </w:r>
      <w:r w:rsidR="00FC7398">
        <w:t xml:space="preserve"> </w:t>
      </w:r>
      <w:r>
        <w:t>S</w:t>
      </w:r>
      <w:r w:rsidR="00FC7398">
        <w:t>tudent o</w:t>
      </w:r>
      <w:r>
        <w:t>r</w:t>
      </w:r>
      <w:r w:rsidR="00FC7398">
        <w:t xml:space="preserve"> </w:t>
      </w:r>
      <w:r>
        <w:t>O</w:t>
      </w:r>
      <w:r w:rsidR="00FC7398">
        <w:t xml:space="preserve">thers </w:t>
      </w:r>
      <w:r>
        <w:t>D</w:t>
      </w:r>
      <w:r w:rsidR="00FC7398">
        <w:t xml:space="preserve">uring </w:t>
      </w:r>
      <w:r>
        <w:t>C</w:t>
      </w:r>
      <w:r w:rsidR="00FC7398">
        <w:t xml:space="preserve">linical </w:t>
      </w:r>
      <w:r>
        <w:t>S</w:t>
      </w:r>
      <w:r w:rsidR="00FC7398">
        <w:t xml:space="preserve">kills </w:t>
      </w:r>
      <w:r>
        <w:t>L</w:t>
      </w:r>
      <w:r w:rsidR="00FC7398">
        <w:t>abs</w:t>
      </w:r>
      <w:bookmarkEnd w:id="295"/>
    </w:p>
    <w:p w14:paraId="4C102C80" w14:textId="7D4535FF" w:rsidR="00EF657C" w:rsidRPr="004C03A3" w:rsidRDefault="00EF657C" w:rsidP="00EF657C">
      <w:r w:rsidRPr="004C03A3">
        <w:t xml:space="preserve">If a student is involved in an incident </w:t>
      </w:r>
      <w:r w:rsidR="00FC7398">
        <w:t xml:space="preserve">in which someone is injured </w:t>
      </w:r>
      <w:r w:rsidRPr="004C03A3">
        <w:t xml:space="preserve">or </w:t>
      </w:r>
      <w:r w:rsidR="00FC7398">
        <w:t xml:space="preserve">if the student </w:t>
      </w:r>
      <w:r w:rsidRPr="004C03A3">
        <w:t>sustains injury during the practice of clinical skills in a PT course, the following procedures will be followed:</w:t>
      </w:r>
    </w:p>
    <w:p w14:paraId="23881114" w14:textId="463E6CB0" w:rsidR="00EF657C" w:rsidRPr="004C03A3" w:rsidRDefault="00EF657C" w:rsidP="00C87227">
      <w:pPr>
        <w:widowControl w:val="0"/>
        <w:numPr>
          <w:ilvl w:val="0"/>
          <w:numId w:val="9"/>
        </w:numPr>
        <w:autoSpaceDE w:val="0"/>
        <w:autoSpaceDN w:val="0"/>
        <w:adjustRightInd w:val="0"/>
        <w:spacing w:after="0"/>
        <w:ind w:right="90"/>
        <w:contextualSpacing/>
        <w:rPr>
          <w:rFonts w:ascii="Calibri" w:hAnsi="Calibri" w:cs="Calibri"/>
          <w:bCs/>
        </w:rPr>
      </w:pPr>
      <w:r w:rsidRPr="004C03A3">
        <w:rPr>
          <w:rFonts w:ascii="Calibri" w:hAnsi="Calibri" w:cs="Calibri"/>
          <w:bCs/>
        </w:rPr>
        <w:t xml:space="preserve">The injured individual will be attended to </w:t>
      </w:r>
      <w:r w:rsidR="00303B22">
        <w:rPr>
          <w:rFonts w:ascii="Calibri" w:hAnsi="Calibri" w:cs="Calibri"/>
          <w:bCs/>
        </w:rPr>
        <w:t xml:space="preserve">for first aid </w:t>
      </w:r>
      <w:r w:rsidRPr="004C03A3">
        <w:rPr>
          <w:rFonts w:ascii="Calibri" w:hAnsi="Calibri" w:cs="Calibri"/>
          <w:bCs/>
        </w:rPr>
        <w:t xml:space="preserve">by the course Instructor in accordance with the Instructor’s professional judgment, as well as the nature and severity of the injury. </w:t>
      </w:r>
    </w:p>
    <w:p w14:paraId="3603F94B" w14:textId="32901EC9" w:rsidR="00EF657C" w:rsidRPr="004C03A3" w:rsidRDefault="00EF657C" w:rsidP="00C87227">
      <w:pPr>
        <w:widowControl w:val="0"/>
        <w:numPr>
          <w:ilvl w:val="0"/>
          <w:numId w:val="9"/>
        </w:numPr>
        <w:autoSpaceDE w:val="0"/>
        <w:autoSpaceDN w:val="0"/>
        <w:adjustRightInd w:val="0"/>
        <w:spacing w:after="0"/>
        <w:ind w:right="90"/>
        <w:contextualSpacing/>
        <w:rPr>
          <w:rFonts w:ascii="Calibri" w:hAnsi="Calibri" w:cs="Calibri"/>
          <w:bCs/>
        </w:rPr>
      </w:pPr>
      <w:r w:rsidRPr="004C03A3">
        <w:rPr>
          <w:rFonts w:ascii="Calibri" w:hAnsi="Calibri" w:cs="Calibri"/>
          <w:bCs/>
        </w:rPr>
        <w:t xml:space="preserve">The course Instructor will notify the </w:t>
      </w:r>
      <w:r w:rsidR="00FC7398" w:rsidRPr="004C03A3">
        <w:rPr>
          <w:rFonts w:ascii="Calibri" w:hAnsi="Calibri" w:cs="Calibri"/>
          <w:bCs/>
        </w:rPr>
        <w:t>course faculty and division dir</w:t>
      </w:r>
      <w:r w:rsidR="00FC7398">
        <w:rPr>
          <w:rFonts w:ascii="Calibri" w:hAnsi="Calibri" w:cs="Calibri"/>
          <w:bCs/>
        </w:rPr>
        <w:t>ector as soon as practicable.  T</w:t>
      </w:r>
      <w:r w:rsidR="00FC7398" w:rsidRPr="004C03A3">
        <w:rPr>
          <w:rFonts w:ascii="Calibri" w:hAnsi="Calibri" w:cs="Calibri"/>
          <w:bCs/>
        </w:rPr>
        <w:t xml:space="preserve">he division director will in turn notify the director of the </w:t>
      </w:r>
      <w:r w:rsidRPr="004C03A3">
        <w:rPr>
          <w:rFonts w:ascii="Calibri" w:hAnsi="Calibri" w:cs="Calibri"/>
          <w:bCs/>
        </w:rPr>
        <w:t>school.</w:t>
      </w:r>
    </w:p>
    <w:p w14:paraId="517F8198" w14:textId="0EFD6313" w:rsidR="00EF657C" w:rsidRPr="004C03A3" w:rsidRDefault="00FC7398" w:rsidP="00C87227">
      <w:pPr>
        <w:widowControl w:val="0"/>
        <w:numPr>
          <w:ilvl w:val="0"/>
          <w:numId w:val="9"/>
        </w:numPr>
        <w:autoSpaceDE w:val="0"/>
        <w:autoSpaceDN w:val="0"/>
        <w:adjustRightInd w:val="0"/>
        <w:spacing w:after="0"/>
        <w:ind w:right="90"/>
        <w:contextualSpacing/>
        <w:rPr>
          <w:rFonts w:ascii="Calibri" w:hAnsi="Calibri" w:cs="Calibri"/>
          <w:bCs/>
        </w:rPr>
      </w:pPr>
      <w:r>
        <w:rPr>
          <w:rFonts w:ascii="Calibri" w:hAnsi="Calibri" w:cs="Calibri"/>
          <w:bCs/>
        </w:rPr>
        <w:t>The course i</w:t>
      </w:r>
      <w:r w:rsidR="00EF657C" w:rsidRPr="004C03A3">
        <w:rPr>
          <w:rFonts w:ascii="Calibri" w:hAnsi="Calibri" w:cs="Calibri"/>
          <w:bCs/>
        </w:rPr>
        <w:t>nstructor will provide written documentation.  If ot</w:t>
      </w:r>
      <w:r>
        <w:rPr>
          <w:rFonts w:ascii="Calibri" w:hAnsi="Calibri" w:cs="Calibri"/>
          <w:bCs/>
        </w:rPr>
        <w:t>her i</w:t>
      </w:r>
      <w:r w:rsidR="00EF657C" w:rsidRPr="004C03A3">
        <w:rPr>
          <w:rFonts w:ascii="Calibri" w:hAnsi="Calibri" w:cs="Calibri"/>
          <w:bCs/>
        </w:rPr>
        <w:t xml:space="preserve">nstructors in the course were directly involved, they will also provide written documentation of the incident/injury.  The course Instructor(s) will provide the written documentation to the course </w:t>
      </w:r>
      <w:r>
        <w:rPr>
          <w:rFonts w:ascii="Calibri" w:hAnsi="Calibri" w:cs="Calibri"/>
          <w:bCs/>
        </w:rPr>
        <w:t>faculty and division director.</w:t>
      </w:r>
    </w:p>
    <w:p w14:paraId="239B8BC6" w14:textId="0E397C55" w:rsidR="00EF657C" w:rsidRPr="004C03A3" w:rsidRDefault="00EF657C" w:rsidP="00C87227">
      <w:pPr>
        <w:widowControl w:val="0"/>
        <w:numPr>
          <w:ilvl w:val="0"/>
          <w:numId w:val="9"/>
        </w:numPr>
        <w:autoSpaceDE w:val="0"/>
        <w:autoSpaceDN w:val="0"/>
        <w:adjustRightInd w:val="0"/>
        <w:spacing w:after="0"/>
        <w:ind w:right="90"/>
        <w:contextualSpacing/>
        <w:rPr>
          <w:rFonts w:ascii="Calibri" w:hAnsi="Calibri" w:cs="Calibri"/>
          <w:bCs/>
        </w:rPr>
      </w:pPr>
      <w:r w:rsidRPr="004C03A3">
        <w:rPr>
          <w:rFonts w:ascii="Calibri" w:hAnsi="Calibri" w:cs="Calibri"/>
          <w:bCs/>
        </w:rPr>
        <w:t xml:space="preserve">Any student requiring further medical attention or referred to a </w:t>
      </w:r>
      <w:r w:rsidR="008E4A5E" w:rsidRPr="004C03A3">
        <w:rPr>
          <w:rFonts w:ascii="Calibri" w:hAnsi="Calibri" w:cs="Calibri"/>
          <w:bCs/>
        </w:rPr>
        <w:t xml:space="preserve">qualified medical professional </w:t>
      </w:r>
      <w:r w:rsidRPr="004C03A3">
        <w:rPr>
          <w:rFonts w:ascii="Calibri" w:hAnsi="Calibri" w:cs="Calibri"/>
          <w:bCs/>
        </w:rPr>
        <w:t xml:space="preserve">for further evaluation will require a note from the </w:t>
      </w:r>
      <w:r w:rsidR="00812D02">
        <w:rPr>
          <w:rFonts w:ascii="Calibri" w:hAnsi="Calibri" w:cs="Calibri"/>
          <w:bCs/>
        </w:rPr>
        <w:t xml:space="preserve">health care provider </w:t>
      </w:r>
      <w:r w:rsidRPr="004C03A3">
        <w:rPr>
          <w:rFonts w:ascii="Calibri" w:hAnsi="Calibri" w:cs="Calibri"/>
          <w:bCs/>
        </w:rPr>
        <w:t>(treating PT, etc.) prior to resuming physical activities in class.</w:t>
      </w:r>
    </w:p>
    <w:p w14:paraId="214DDF75" w14:textId="380A313F" w:rsidR="00EF657C" w:rsidRPr="004C03A3" w:rsidRDefault="00EF657C" w:rsidP="00C87227">
      <w:pPr>
        <w:widowControl w:val="0"/>
        <w:numPr>
          <w:ilvl w:val="0"/>
          <w:numId w:val="9"/>
        </w:numPr>
        <w:autoSpaceDE w:val="0"/>
        <w:autoSpaceDN w:val="0"/>
        <w:adjustRightInd w:val="0"/>
        <w:spacing w:after="0"/>
        <w:ind w:right="90"/>
        <w:contextualSpacing/>
        <w:rPr>
          <w:rFonts w:ascii="Calibri" w:hAnsi="Calibri" w:cs="Calibri"/>
          <w:bCs/>
        </w:rPr>
      </w:pPr>
      <w:r w:rsidRPr="004C03A3">
        <w:rPr>
          <w:rFonts w:ascii="Calibri" w:hAnsi="Calibri" w:cs="Calibri"/>
          <w:bCs/>
        </w:rPr>
        <w:t xml:space="preserve">To avoid any appearance of a conflict of interest, </w:t>
      </w:r>
      <w:r w:rsidR="00FC7398">
        <w:rPr>
          <w:rFonts w:ascii="Calibri" w:hAnsi="Calibri" w:cs="Calibri"/>
          <w:bCs/>
        </w:rPr>
        <w:t>f</w:t>
      </w:r>
      <w:r w:rsidRPr="004C03A3">
        <w:rPr>
          <w:rFonts w:ascii="Calibri" w:hAnsi="Calibri" w:cs="Calibri"/>
          <w:bCs/>
        </w:rPr>
        <w:t xml:space="preserve">aculty in the PT division may not be the treating therapist for any injured student, either in the clinic or informally through professional courtesy.  The student must be treated by health care professionals who do not report to the </w:t>
      </w:r>
      <w:r w:rsidR="00FC7398">
        <w:rPr>
          <w:rFonts w:ascii="Calibri" w:hAnsi="Calibri" w:cs="Calibri"/>
          <w:bCs/>
        </w:rPr>
        <w:t>d</w:t>
      </w:r>
      <w:r w:rsidRPr="004C03A3">
        <w:rPr>
          <w:rFonts w:ascii="Calibri" w:hAnsi="Calibri" w:cs="Calibri"/>
          <w:bCs/>
        </w:rPr>
        <w:t xml:space="preserve">ivision </w:t>
      </w:r>
      <w:r w:rsidR="00FC7398">
        <w:rPr>
          <w:rFonts w:ascii="Calibri" w:hAnsi="Calibri" w:cs="Calibri"/>
          <w:bCs/>
        </w:rPr>
        <w:t>d</w:t>
      </w:r>
      <w:r w:rsidRPr="004C03A3">
        <w:rPr>
          <w:rFonts w:ascii="Calibri" w:hAnsi="Calibri" w:cs="Calibri"/>
          <w:bCs/>
        </w:rPr>
        <w:t>irector.</w:t>
      </w:r>
    </w:p>
    <w:p w14:paraId="3468BD4C" w14:textId="6DB914CA" w:rsidR="00FC7398" w:rsidRDefault="00E268FC" w:rsidP="00146DE3">
      <w:pPr>
        <w:pStyle w:val="Heading3"/>
      </w:pPr>
      <w:bookmarkStart w:id="296" w:name="_Toc203474056"/>
      <w:r>
        <w:t>Policy o</w:t>
      </w:r>
      <w:r w:rsidR="00A90640">
        <w:t>n</w:t>
      </w:r>
      <w:r>
        <w:t xml:space="preserve"> </w:t>
      </w:r>
      <w:r w:rsidR="00FC7398">
        <w:t xml:space="preserve">Injury </w:t>
      </w:r>
      <w:r w:rsidR="00410EAC">
        <w:t xml:space="preserve">or Illness </w:t>
      </w:r>
      <w:r w:rsidR="00FC7398">
        <w:t>at Clinical Education Site</w:t>
      </w:r>
      <w:bookmarkEnd w:id="296"/>
      <w:r w:rsidR="00FC7398">
        <w:t xml:space="preserve"> </w:t>
      </w:r>
    </w:p>
    <w:p w14:paraId="789CBEFF" w14:textId="56BCF581" w:rsidR="00EF657C" w:rsidRPr="004C03A3" w:rsidRDefault="61D2B4D5" w:rsidP="00EF657C">
      <w:r>
        <w:t xml:space="preserve">If a student is injured </w:t>
      </w:r>
      <w:r w:rsidR="645319D7">
        <w:t xml:space="preserve">or </w:t>
      </w:r>
      <w:r w:rsidR="2E9D8914">
        <w:t>experiences an extended illness at</w:t>
      </w:r>
      <w:r>
        <w:t xml:space="preserve"> a clinical education site, the clinical site’s procedures will be followed</w:t>
      </w:r>
      <w:r w:rsidR="7C01F738">
        <w:t xml:space="preserve"> to document and treat the injury or illness</w:t>
      </w:r>
      <w:r w:rsidR="73A55579">
        <w:t xml:space="preserve">.  If the </w:t>
      </w:r>
      <w:r w:rsidR="7C01F738">
        <w:t>injury or illness will require modifications in requirements for progression</w:t>
      </w:r>
      <w:r w:rsidR="450B0565">
        <w:t xml:space="preserve"> in the clinical education course</w:t>
      </w:r>
      <w:r w:rsidR="7C01F738">
        <w:t xml:space="preserve">, then </w:t>
      </w:r>
      <w:r w:rsidR="203C513F">
        <w:t>the student will need to register with</w:t>
      </w:r>
      <w:r w:rsidR="450B0565">
        <w:t xml:space="preserve"> </w:t>
      </w:r>
      <w:r w:rsidR="203C513F">
        <w:t xml:space="preserve">student life and disability services to </w:t>
      </w:r>
      <w:r w:rsidR="450B0565">
        <w:t xml:space="preserve">request </w:t>
      </w:r>
      <w:r w:rsidR="203C513F">
        <w:t xml:space="preserve">reasonable </w:t>
      </w:r>
      <w:r w:rsidR="450B0565">
        <w:t>accommodations.</w:t>
      </w:r>
    </w:p>
    <w:p w14:paraId="0C6A34AF" w14:textId="579577EA" w:rsidR="00FC7398" w:rsidRDefault="008E6C1A" w:rsidP="00146DE3">
      <w:pPr>
        <w:pStyle w:val="Heading3"/>
      </w:pPr>
      <w:bookmarkStart w:id="297" w:name="_Toc203474057"/>
      <w:r>
        <w:t xml:space="preserve">Policy on </w:t>
      </w:r>
      <w:r w:rsidR="00FC7398">
        <w:t xml:space="preserve">Duty to </w:t>
      </w:r>
      <w:r w:rsidR="004146C8">
        <w:t xml:space="preserve">Try to </w:t>
      </w:r>
      <w:r w:rsidR="00FC7398">
        <w:t>Avoid Transmitting Communicable Diseases</w:t>
      </w:r>
      <w:bookmarkEnd w:id="297"/>
    </w:p>
    <w:p w14:paraId="30583679" w14:textId="38B4DDA3" w:rsidR="00EF657C" w:rsidRPr="004C03A3" w:rsidRDefault="00EF657C" w:rsidP="00EF657C">
      <w:r w:rsidRPr="004C03A3">
        <w:t xml:space="preserve">Students have extensive physical contact with each other during practice of clinical skills.  </w:t>
      </w:r>
      <w:r w:rsidR="003B3DDC">
        <w:t xml:space="preserve">Each individual should try to avoid infecting others with communicable diseases.  </w:t>
      </w:r>
      <w:r w:rsidRPr="004C03A3">
        <w:t xml:space="preserve">A student ill with any </w:t>
      </w:r>
      <w:r w:rsidRPr="004C03A3">
        <w:lastRenderedPageBreak/>
        <w:t>communicable disease is expected to stay home until no longer contagious.</w:t>
      </w:r>
      <w:r w:rsidR="00FA4D96">
        <w:t xml:space="preserve">  Students must comply with all university rules and requirements to prevent the spread of communicable diseases.</w:t>
      </w:r>
    </w:p>
    <w:p w14:paraId="45F8E646" w14:textId="2BDD06E6" w:rsidR="008D7F1C" w:rsidRPr="004C03A3" w:rsidRDefault="00BC74C7" w:rsidP="00146DE3">
      <w:pPr>
        <w:pStyle w:val="Heading2"/>
      </w:pPr>
      <w:bookmarkStart w:id="298" w:name="_Toc514307333"/>
      <w:bookmarkStart w:id="299" w:name="_Toc11403745"/>
      <w:bookmarkStart w:id="300" w:name="_Toc203474058"/>
      <w:bookmarkStart w:id="301" w:name="_Toc514307390"/>
      <w:bookmarkStart w:id="302" w:name="_Toc11403803"/>
      <w:r>
        <w:t xml:space="preserve">Policy on </w:t>
      </w:r>
      <w:r w:rsidR="008D7F1C" w:rsidRPr="004C03A3">
        <w:t>Licensure Procedures</w:t>
      </w:r>
      <w:bookmarkEnd w:id="298"/>
      <w:bookmarkEnd w:id="299"/>
      <w:bookmarkEnd w:id="300"/>
    </w:p>
    <w:p w14:paraId="78A6F24E" w14:textId="426F663A" w:rsidR="008D7F1C" w:rsidRDefault="008D7F1C" w:rsidP="008D7F1C">
      <w:r w:rsidRPr="004C03A3">
        <w:t xml:space="preserve">It is the individual student’s responsibility to study and understand the requirements for licensure.  </w:t>
      </w:r>
      <w:r w:rsidR="00AE5D02">
        <w:t xml:space="preserve">The program assists in this process, but the program does not get the license for the student.  The student is in charge of this process.  </w:t>
      </w:r>
      <w:r w:rsidRPr="004C03A3">
        <w:t>This information is provided as a guide to delineate timelines used for the group.  Students with special circumstances may need to follow a different timeline.</w:t>
      </w:r>
    </w:p>
    <w:p w14:paraId="78732A1D" w14:textId="507A6EA8" w:rsidR="003366D4" w:rsidRPr="004C03A3" w:rsidRDefault="003366D4" w:rsidP="003366D4">
      <w:r w:rsidRPr="004C03A3">
        <w:t xml:space="preserve">A certificate of completion </w:t>
      </w:r>
      <w:r>
        <w:t xml:space="preserve">for the State of Ohio </w:t>
      </w:r>
      <w:r w:rsidRPr="004C03A3">
        <w:t>will be prepared and provided to the student at the closing ceremonies held by the division in advance of graduation.</w:t>
      </w:r>
    </w:p>
    <w:p w14:paraId="37AA833D" w14:textId="7BAEF428" w:rsidR="008D7F1C" w:rsidRPr="004C03A3" w:rsidRDefault="008D7F1C" w:rsidP="008D7F1C">
      <w:r w:rsidRPr="004C03A3">
        <w:t xml:space="preserve">All DPT students are expected to register for the National Physical Therapy Examination (NPTE).  This is a national licensure examination used in all states and jurisdictions in the United States.  The test is administered by the Federation of State Boards of Physical Therapy (FSBPT).  Typically, the test dates </w:t>
      </w:r>
      <w:r>
        <w:t xml:space="preserve">used by most graduates of our program </w:t>
      </w:r>
      <w:r w:rsidRPr="004C03A3">
        <w:t xml:space="preserve">are offered either at the very end of April, or in July.  The program will make every effort to provide a schedule allowing students </w:t>
      </w:r>
      <w:r w:rsidR="003B3C82">
        <w:t xml:space="preserve">who are progressing normally through the program </w:t>
      </w:r>
      <w:r w:rsidRPr="004C03A3">
        <w:t xml:space="preserve">to sit for the exam in April, prior to spring graduation.  Providing a student permission to take the NPTE before </w:t>
      </w:r>
      <w:r w:rsidR="000A035F">
        <w:t>receiving the degree</w:t>
      </w:r>
      <w:r w:rsidRPr="004C03A3">
        <w:t xml:space="preserve"> is an option that many programs do not allow.  At OSU, we have decided as a faculty to permit this pre-graduation testing option upon request for students who have maintained good standing</w:t>
      </w:r>
      <w:r w:rsidR="0042243E">
        <w:t xml:space="preserve"> (see </w:t>
      </w:r>
      <w:r w:rsidR="0042243E">
        <w:fldChar w:fldCharType="begin" w:fldLock="1"/>
      </w:r>
      <w:r w:rsidR="0042243E">
        <w:instrText xml:space="preserve"> REF _Ref133331194 \r \h </w:instrText>
      </w:r>
      <w:r w:rsidR="0042243E">
        <w:fldChar w:fldCharType="separate"/>
      </w:r>
      <w:r w:rsidR="00EC74B2">
        <w:t>3.4.1.1.1</w:t>
      </w:r>
      <w:r w:rsidR="0042243E">
        <w:fldChar w:fldCharType="end"/>
      </w:r>
      <w:r w:rsidR="0042243E">
        <w:t>)</w:t>
      </w:r>
      <w:r w:rsidRPr="004C03A3">
        <w:t xml:space="preserve"> throughout their time in the program.</w:t>
      </w:r>
      <w:r w:rsidR="00F03AEC">
        <w:t xml:space="preserve">  In addition, the student must </w:t>
      </w:r>
      <w:r w:rsidR="007C3FAF">
        <w:t xml:space="preserve">not have required </w:t>
      </w:r>
      <w:r w:rsidR="000F7019">
        <w:t xml:space="preserve">extension of the duration of </w:t>
      </w:r>
      <w:r w:rsidR="007C3FAF">
        <w:t>clinical education experience</w:t>
      </w:r>
      <w:r w:rsidR="00E07DF7">
        <w:t xml:space="preserve"> </w:t>
      </w:r>
      <w:r w:rsidR="00A03C1F">
        <w:t xml:space="preserve">(see </w:t>
      </w:r>
      <w:r w:rsidR="00A03C1F">
        <w:fldChar w:fldCharType="begin" w:fldLock="1"/>
      </w:r>
      <w:r w:rsidR="00A03C1F">
        <w:instrText xml:space="preserve"> REF _Ref135323038 \r \h </w:instrText>
      </w:r>
      <w:r w:rsidR="00A03C1F">
        <w:fldChar w:fldCharType="separate"/>
      </w:r>
      <w:r w:rsidR="00EC74B2">
        <w:t>3.2.3.6.3</w:t>
      </w:r>
      <w:r w:rsidR="00A03C1F">
        <w:fldChar w:fldCharType="end"/>
      </w:r>
      <w:r w:rsidR="00A03C1F">
        <w:t xml:space="preserve">) </w:t>
      </w:r>
      <w:r w:rsidR="00E07DF7">
        <w:t xml:space="preserve">due to </w:t>
      </w:r>
      <w:r w:rsidR="00B56AB8">
        <w:t xml:space="preserve">clinical performance that was not </w:t>
      </w:r>
      <w:r w:rsidR="00F62306">
        <w:t>at the required level</w:t>
      </w:r>
      <w:r w:rsidR="000F7019">
        <w:t>.</w:t>
      </w:r>
    </w:p>
    <w:p w14:paraId="61F1284F" w14:textId="38686311" w:rsidR="00EB2E3E" w:rsidRPr="004C03A3" w:rsidRDefault="2F416711" w:rsidP="00146DE3">
      <w:pPr>
        <w:pStyle w:val="Heading3"/>
      </w:pPr>
      <w:bookmarkStart w:id="303" w:name="_Toc203474059"/>
      <w:r>
        <w:t xml:space="preserve">Students who have </w:t>
      </w:r>
      <w:r w:rsidR="2778E00B">
        <w:t>M</w:t>
      </w:r>
      <w:r>
        <w:t>aintained Good Academic Standing Throughout the Program</w:t>
      </w:r>
      <w:r w:rsidR="00C87227">
        <w:rPr>
          <w:rFonts w:ascii="ZWAdobeF" w:hAnsi="ZWAdobeF" w:cs="ZWAdobeF"/>
          <w:sz w:val="2"/>
          <w:szCs w:val="2"/>
        </w:rPr>
        <w:t>0F</w:t>
      </w:r>
      <w:r w:rsidR="0099544F">
        <w:rPr>
          <w:rFonts w:ascii="ZWAdobeF" w:hAnsi="ZWAdobeF" w:cs="ZWAdobeF"/>
          <w:sz w:val="2"/>
          <w:szCs w:val="2"/>
        </w:rPr>
        <w:t>0F</w:t>
      </w:r>
      <w:r w:rsidR="00044E9E" w:rsidRPr="004C03A3">
        <w:rPr>
          <w:rStyle w:val="FootnoteReference"/>
        </w:rPr>
        <w:footnoteReference w:id="2"/>
      </w:r>
      <w:r w:rsidR="00F24FC0">
        <w:t xml:space="preserve"> and who have Not Required Extension of the Duration of Any Clinical Education Course</w:t>
      </w:r>
      <w:bookmarkEnd w:id="303"/>
    </w:p>
    <w:p w14:paraId="0678EE86" w14:textId="45CF34E3" w:rsidR="00404BFA" w:rsidRDefault="00404BFA" w:rsidP="00404BFA">
      <w:r>
        <w:t>Only</w:t>
      </w:r>
      <w:r w:rsidR="00F24FC0">
        <w:t xml:space="preserve"> student</w:t>
      </w:r>
      <w:r>
        <w:t>s who have</w:t>
      </w:r>
      <w:r w:rsidR="00524DD3">
        <w:t xml:space="preserve"> maintained good standing throughout the program (see </w:t>
      </w:r>
      <w:r w:rsidR="00524DD3">
        <w:fldChar w:fldCharType="begin" w:fldLock="1"/>
      </w:r>
      <w:r w:rsidR="00524DD3">
        <w:instrText xml:space="preserve"> REF _Ref133331194 \r \h </w:instrText>
      </w:r>
      <w:r w:rsidR="00524DD3">
        <w:fldChar w:fldCharType="separate"/>
      </w:r>
      <w:r w:rsidR="00EC74B2">
        <w:t>3.4.1.1.1</w:t>
      </w:r>
      <w:r w:rsidR="00524DD3">
        <w:fldChar w:fldCharType="end"/>
      </w:r>
      <w:r w:rsidR="00524DD3">
        <w:t xml:space="preserve">) and </w:t>
      </w:r>
      <w:r>
        <w:t>have</w:t>
      </w:r>
      <w:r w:rsidR="00524DD3">
        <w:t xml:space="preserve"> not required extension of the duration of any clinical education course (see </w:t>
      </w:r>
      <w:r w:rsidR="002C25E5">
        <w:fldChar w:fldCharType="begin" w:fldLock="1"/>
      </w:r>
      <w:r w:rsidR="002C25E5">
        <w:instrText xml:space="preserve"> REF _Ref135323038 \r \h </w:instrText>
      </w:r>
      <w:r w:rsidR="002C25E5">
        <w:fldChar w:fldCharType="separate"/>
      </w:r>
      <w:r w:rsidR="00EC74B2">
        <w:t>3.2.3.6.3</w:t>
      </w:r>
      <w:r w:rsidR="002C25E5">
        <w:fldChar w:fldCharType="end"/>
      </w:r>
      <w:r w:rsidR="002C25E5">
        <w:t xml:space="preserve">) </w:t>
      </w:r>
      <w:r>
        <w:t>are eligible for this process.</w:t>
      </w:r>
    </w:p>
    <w:p w14:paraId="064B213C" w14:textId="0951544D" w:rsidR="008D7F1C" w:rsidRDefault="008D7F1C" w:rsidP="00BA4403">
      <w:pPr>
        <w:pStyle w:val="ListParagraph"/>
        <w:numPr>
          <w:ilvl w:val="3"/>
          <w:numId w:val="123"/>
        </w:numPr>
        <w:ind w:left="360"/>
      </w:pPr>
      <w:r w:rsidRPr="004C03A3">
        <w:t xml:space="preserve">Six months prior to the exam </w:t>
      </w:r>
      <w:r w:rsidR="00076A54">
        <w:t xml:space="preserve">set for late April, in </w:t>
      </w:r>
      <w:r>
        <w:t>December</w:t>
      </w:r>
      <w:r w:rsidRPr="004C03A3">
        <w:t xml:space="preserve"> of</w:t>
      </w:r>
      <w:r w:rsidR="00A03C1F">
        <w:t xml:space="preserve"> the</w:t>
      </w:r>
      <w:r w:rsidRPr="004C03A3">
        <w:t xml:space="preserve"> 3</w:t>
      </w:r>
      <w:r w:rsidRPr="006B32E8">
        <w:rPr>
          <w:vertAlign w:val="superscript"/>
        </w:rPr>
        <w:t>rd</w:t>
      </w:r>
      <w:r w:rsidRPr="004C03A3">
        <w:t xml:space="preserve"> year</w:t>
      </w:r>
      <w:r w:rsidR="00044E9E">
        <w:t>,</w:t>
      </w:r>
      <w:r w:rsidR="003B1432">
        <w:t xml:space="preserve"> </w:t>
      </w:r>
      <w:r w:rsidR="0033769A">
        <w:t xml:space="preserve">students in </w:t>
      </w:r>
      <w:r w:rsidR="003B1432">
        <w:t xml:space="preserve">the DPT program </w:t>
      </w:r>
      <w:r w:rsidRPr="004C03A3">
        <w:t>may request permission to take the NPTE immediately at the conclusion of the program, the week after the practicum is completed</w:t>
      </w:r>
      <w:r w:rsidR="001F46DD">
        <w:t xml:space="preserve">, </w:t>
      </w:r>
      <w:r w:rsidR="0033769A">
        <w:t xml:space="preserve">which is </w:t>
      </w:r>
      <w:r w:rsidR="001F46DD">
        <w:t>prior to graduation</w:t>
      </w:r>
      <w:r w:rsidRPr="004C03A3">
        <w:t>.  If the request is approved, the DPT program director will certify through the FSBPT website that the individual is on track to graduate.</w:t>
      </w:r>
      <w:r w:rsidR="003B1432">
        <w:t xml:space="preserve"> </w:t>
      </w:r>
      <w:r w:rsidR="003D2111">
        <w:t xml:space="preserve"> </w:t>
      </w:r>
    </w:p>
    <w:p w14:paraId="0E4EDC15" w14:textId="77777777" w:rsidR="0042243E" w:rsidRPr="004C03A3" w:rsidRDefault="0042243E" w:rsidP="0042243E">
      <w:pPr>
        <w:pStyle w:val="ListParagraph"/>
        <w:ind w:left="360"/>
      </w:pPr>
    </w:p>
    <w:p w14:paraId="2FA45B9B" w14:textId="2D0B4397" w:rsidR="008D7F1C" w:rsidRPr="004C03A3" w:rsidRDefault="008D7F1C" w:rsidP="00BA4403">
      <w:pPr>
        <w:pStyle w:val="ListParagraph"/>
        <w:numPr>
          <w:ilvl w:val="3"/>
          <w:numId w:val="123"/>
        </w:numPr>
        <w:ind w:left="360"/>
      </w:pPr>
      <w:r w:rsidRPr="004C03A3">
        <w:t xml:space="preserve">The student who has received permission to test will </w:t>
      </w:r>
      <w:r w:rsidR="00B07B63">
        <w:t>need to initiate a</w:t>
      </w:r>
      <w:r w:rsidR="00C77D06">
        <w:t xml:space="preserve"> new </w:t>
      </w:r>
      <w:r w:rsidR="00B07B63">
        <w:t xml:space="preserve">application for a </w:t>
      </w:r>
      <w:r w:rsidR="00C77D06">
        <w:t>physical therapy license</w:t>
      </w:r>
      <w:r w:rsidR="000C5018">
        <w:t xml:space="preserve"> in the state where they want to practice.  </w:t>
      </w:r>
      <w:r w:rsidR="00E92ED7">
        <w:t>That state will issue an authorization to test</w:t>
      </w:r>
      <w:r w:rsidR="00B228F6">
        <w:t xml:space="preserve">.  With that authorization to test, the students will go to the </w:t>
      </w:r>
      <w:r w:rsidR="00894ABD">
        <w:t>F</w:t>
      </w:r>
      <w:r w:rsidRPr="004C03A3">
        <w:t xml:space="preserve">ederation of </w:t>
      </w:r>
      <w:r w:rsidR="00894ABD">
        <w:t>S</w:t>
      </w:r>
      <w:r w:rsidRPr="004C03A3">
        <w:t xml:space="preserve">tate </w:t>
      </w:r>
      <w:r w:rsidR="00894ABD">
        <w:t>B</w:t>
      </w:r>
      <w:r w:rsidRPr="004C03A3">
        <w:t xml:space="preserve">oards of </w:t>
      </w:r>
      <w:r w:rsidR="00894ABD">
        <w:t>P</w:t>
      </w:r>
      <w:r w:rsidRPr="004C03A3">
        <w:t xml:space="preserve">hysical </w:t>
      </w:r>
      <w:r w:rsidR="00894ABD">
        <w:t>T</w:t>
      </w:r>
      <w:r w:rsidRPr="004C03A3">
        <w:t>herapy</w:t>
      </w:r>
      <w:r w:rsidR="00DE1EC9">
        <w:t xml:space="preserve"> website </w:t>
      </w:r>
      <w:hyperlink r:id="rId74" w:history="1">
        <w:r w:rsidR="004F62AB" w:rsidRPr="00CC63E9">
          <w:rPr>
            <w:rStyle w:val="Hyperlink"/>
          </w:rPr>
          <w:t>https://fsbpt.org</w:t>
        </w:r>
      </w:hyperlink>
      <w:r w:rsidRPr="004C03A3">
        <w:t xml:space="preserve"> to register for a date for the NPTE.  When registering, please be sure to authorize release of your </w:t>
      </w:r>
      <w:r w:rsidR="00FE67ED">
        <w:t xml:space="preserve">test </w:t>
      </w:r>
      <w:r w:rsidRPr="004C03A3">
        <w:t>scores to the program.  These data are a key indicator used for curriculum evaluation.</w:t>
      </w:r>
    </w:p>
    <w:p w14:paraId="4F5B16DC" w14:textId="6FC0B227" w:rsidR="008D7F1C" w:rsidRPr="004C03A3" w:rsidRDefault="008D7F1C" w:rsidP="00232920">
      <w:pPr>
        <w:ind w:left="360"/>
      </w:pPr>
      <w:r w:rsidRPr="004C03A3">
        <w:t xml:space="preserve">If a student has a midterm evaluation during the final terminal clinical or practicum that indicates the student is not progressing, </w:t>
      </w:r>
      <w:r w:rsidR="000E48F8">
        <w:t xml:space="preserve">the program may </w:t>
      </w:r>
      <w:r w:rsidR="000E48F8" w:rsidRPr="004C03A3">
        <w:t>contact the FSBPT to rescind permission to tes</w:t>
      </w:r>
      <w:r w:rsidR="000E48F8">
        <w:t>t.  I</w:t>
      </w:r>
      <w:r w:rsidRPr="004C03A3">
        <w:t xml:space="preserve">f the student does not pass either of these courses, the program </w:t>
      </w:r>
      <w:r w:rsidR="000E48F8">
        <w:t xml:space="preserve">shall </w:t>
      </w:r>
      <w:r w:rsidRPr="004C03A3">
        <w:t xml:space="preserve">contact the FSBPT to rescind permission to test.  </w:t>
      </w:r>
      <w:r w:rsidR="000E48F8">
        <w:t>Once rescinded, p</w:t>
      </w:r>
      <w:r w:rsidRPr="004C03A3">
        <w:t xml:space="preserve">ermission to test will not be granted again until the student has completed program </w:t>
      </w:r>
      <w:r w:rsidR="00DB5725">
        <w:t xml:space="preserve">requirements </w:t>
      </w:r>
      <w:r w:rsidRPr="004C03A3">
        <w:t xml:space="preserve">successfully. </w:t>
      </w:r>
    </w:p>
    <w:p w14:paraId="08DD06CD" w14:textId="4A28361D" w:rsidR="00E70E2C" w:rsidRPr="004C03A3" w:rsidRDefault="00E70E2C" w:rsidP="00146DE3">
      <w:pPr>
        <w:pStyle w:val="Heading3"/>
      </w:pPr>
      <w:bookmarkStart w:id="304" w:name="_Toc203474060"/>
      <w:r>
        <w:t>Students who have</w:t>
      </w:r>
      <w:r w:rsidR="00B614D0">
        <w:t xml:space="preserve"> NOT </w:t>
      </w:r>
      <w:r>
        <w:t>Maintained Good Academic Standing Throughout the Program</w:t>
      </w:r>
      <w:r w:rsidR="00404BFA">
        <w:t xml:space="preserve"> or who have Require</w:t>
      </w:r>
      <w:r w:rsidR="00A42F17">
        <w:t>d</w:t>
      </w:r>
      <w:r w:rsidR="00404BFA">
        <w:t xml:space="preserve"> Extension of the Duration of a Clinical Education Course</w:t>
      </w:r>
      <w:bookmarkEnd w:id="304"/>
    </w:p>
    <w:p w14:paraId="37451739" w14:textId="5F74D400" w:rsidR="000E2B2E" w:rsidRDefault="007532AB" w:rsidP="008D7F1C">
      <w:r>
        <w:t>If a student has not maintained good academic standing</w:t>
      </w:r>
      <w:r w:rsidR="0042243E">
        <w:t xml:space="preserve"> (see</w:t>
      </w:r>
      <w:r>
        <w:t xml:space="preserve"> </w:t>
      </w:r>
      <w:r w:rsidR="0042243E">
        <w:fldChar w:fldCharType="begin" w:fldLock="1"/>
      </w:r>
      <w:r w:rsidR="0042243E">
        <w:instrText xml:space="preserve"> REF _Ref133331287 \r \h </w:instrText>
      </w:r>
      <w:r w:rsidR="0042243E">
        <w:fldChar w:fldCharType="separate"/>
      </w:r>
      <w:r w:rsidR="00EC74B2">
        <w:t>3.4.1.1.1</w:t>
      </w:r>
      <w:r w:rsidR="0042243E">
        <w:fldChar w:fldCharType="end"/>
      </w:r>
      <w:r w:rsidR="0042243E">
        <w:t xml:space="preserve">) </w:t>
      </w:r>
      <w:r>
        <w:t xml:space="preserve">throughout the program, </w:t>
      </w:r>
      <w:r w:rsidR="00404BFA">
        <w:t xml:space="preserve">or has required extension of the duration of a clinical education course in order to demonstrate the </w:t>
      </w:r>
      <w:r w:rsidR="005E7846">
        <w:t>minimally acceptable</w:t>
      </w:r>
      <w:r w:rsidR="00404BFA">
        <w:t xml:space="preserve"> level of clinical performance (see </w:t>
      </w:r>
      <w:r w:rsidR="00404BFA">
        <w:fldChar w:fldCharType="begin" w:fldLock="1"/>
      </w:r>
      <w:r w:rsidR="00404BFA">
        <w:instrText xml:space="preserve"> REF _Ref135323038 \r \h </w:instrText>
      </w:r>
      <w:r w:rsidR="00404BFA">
        <w:fldChar w:fldCharType="separate"/>
      </w:r>
      <w:r w:rsidR="00EC74B2">
        <w:t>3.2.3.6.3</w:t>
      </w:r>
      <w:r w:rsidR="00404BFA">
        <w:fldChar w:fldCharType="end"/>
      </w:r>
      <w:r w:rsidR="00404BFA">
        <w:t>)</w:t>
      </w:r>
      <w:r w:rsidR="00070491">
        <w:t xml:space="preserve">, </w:t>
      </w:r>
      <w:r>
        <w:t xml:space="preserve">the program director will not </w:t>
      </w:r>
      <w:r w:rsidR="00F15797">
        <w:t xml:space="preserve">indicate to the NPTE that the student is on track to graduate prior to </w:t>
      </w:r>
      <w:r w:rsidR="00301E56">
        <w:t xml:space="preserve">final completion of the </w:t>
      </w:r>
      <w:r w:rsidR="00741334">
        <w:t xml:space="preserve">entire </w:t>
      </w:r>
      <w:r w:rsidR="00301E56">
        <w:t>program</w:t>
      </w:r>
      <w:r w:rsidR="00741334">
        <w:t>, including all clinical education experiences and the final practicum</w:t>
      </w:r>
      <w:r w:rsidR="00301E56">
        <w:t xml:space="preserve">.  </w:t>
      </w:r>
    </w:p>
    <w:p w14:paraId="185CCE36" w14:textId="1025085C" w:rsidR="00254C50" w:rsidRPr="004C03A3" w:rsidRDefault="000E2B2E" w:rsidP="008D7F1C">
      <w:r>
        <w:t xml:space="preserve">An exception to this policy may be requested in writing under the following circumstance.  </w:t>
      </w:r>
      <w:r w:rsidR="00BC5721">
        <w:t xml:space="preserve">If a student has been delayed by a year and is graduating </w:t>
      </w:r>
      <w:r>
        <w:t xml:space="preserve">in May with a subsequent cohort, completing the </w:t>
      </w:r>
      <w:r w:rsidR="004A21AD">
        <w:t>final clinical experience and practicum on time with that cohort</w:t>
      </w:r>
      <w:r w:rsidR="00312C08">
        <w:t>, then the student may request permission to test in April upon completion of the practicum.</w:t>
      </w:r>
      <w:r w:rsidR="00B2191C">
        <w:t xml:space="preserve">  This will require a written request explaining why the student believes they can perform well in their final clinical experiences and simultaneously study for and expect to succeed on the NPTE given their history of </w:t>
      </w:r>
      <w:r w:rsidR="00741334">
        <w:t>not progressing according to the expected timeline.  A majority vote of the DPT program faculty in favor of allowing the student this exception will be required.  Such a request should be made during the fall semester of the final year in the program to allow time for pre-authorization processes before the exam.</w:t>
      </w:r>
    </w:p>
    <w:p w14:paraId="39D93A2A" w14:textId="2ABED32A" w:rsidR="008D7F1C" w:rsidRPr="004C03A3" w:rsidRDefault="00BC74C7" w:rsidP="00146DE3">
      <w:pPr>
        <w:pStyle w:val="Heading3"/>
      </w:pPr>
      <w:bookmarkStart w:id="305" w:name="_Toc514307334"/>
      <w:bookmarkStart w:id="306" w:name="_Toc11403746"/>
      <w:bookmarkStart w:id="307" w:name="_Toc203474061"/>
      <w:r>
        <w:t xml:space="preserve">Policy on </w:t>
      </w:r>
      <w:r w:rsidR="008D7F1C" w:rsidRPr="004C03A3">
        <w:t xml:space="preserve">Initial </w:t>
      </w:r>
      <w:r>
        <w:t>L</w:t>
      </w:r>
      <w:r w:rsidR="008D7F1C" w:rsidRPr="004C03A3">
        <w:t xml:space="preserve">icensure in </w:t>
      </w:r>
      <w:r>
        <w:t>O</w:t>
      </w:r>
      <w:r w:rsidR="008D7F1C" w:rsidRPr="004C03A3">
        <w:t xml:space="preserve">ther </w:t>
      </w:r>
      <w:r>
        <w:t>S</w:t>
      </w:r>
      <w:r w:rsidR="008D7F1C" w:rsidRPr="004C03A3">
        <w:t>tates</w:t>
      </w:r>
      <w:bookmarkEnd w:id="305"/>
      <w:bookmarkEnd w:id="306"/>
      <w:bookmarkEnd w:id="307"/>
    </w:p>
    <w:p w14:paraId="5D993213" w14:textId="6107F3BD" w:rsidR="008D7F1C" w:rsidRPr="004C03A3" w:rsidRDefault="008D7F1C" w:rsidP="008D7F1C">
      <w:r w:rsidRPr="004C03A3">
        <w:t xml:space="preserve">State rules change, and the program </w:t>
      </w:r>
      <w:r w:rsidR="003B1432">
        <w:t>does</w:t>
      </w:r>
      <w:r w:rsidRPr="004C03A3">
        <w:t xml:space="preserve"> not keep track of individual state requirements other than Ohio.  It is the responsibility of the individual student to study all requirements for licensure in the other state and follow those rules.  </w:t>
      </w:r>
    </w:p>
    <w:p w14:paraId="5922F46B" w14:textId="77777777" w:rsidR="008D7F1C" w:rsidRDefault="008D7F1C" w:rsidP="008D7F1C">
      <w:r w:rsidRPr="004C03A3">
        <w:t>A student who wishes to be licensed in another state should still follow the process above to be certified for the NPTE by Ohio.  Once certified by Ohio, the student can register for the NPTE anywhere in the US.  The student wishing to be licensed outside Ohio must obtain any state forms for the program to complete and provide those forms to the program director along with a current set of instructions.</w:t>
      </w:r>
    </w:p>
    <w:p w14:paraId="7E4CB901" w14:textId="5B0D86BF" w:rsidR="009B0A1A" w:rsidRPr="004C03A3" w:rsidRDefault="009B0A1A" w:rsidP="008D7F1C">
      <w:r>
        <w:lastRenderedPageBreak/>
        <w:t>Please note that not all states will allow</w:t>
      </w:r>
      <w:r w:rsidR="000D6275">
        <w:t xml:space="preserve"> students to take the NPTE before graduation; Ohio does.  If you apply for your initial state in a state other than Ohio, you might not be allowed to take the NPTE until July.  The solution to this is to apply</w:t>
      </w:r>
      <w:r w:rsidR="00082490">
        <w:t xml:space="preserve"> </w:t>
      </w:r>
      <w:r w:rsidR="000D6275">
        <w:t>for your initial license in Ohio in order to get permission to test, and then after you have finished the test and graduated, apply for the license in the other state.</w:t>
      </w:r>
      <w:r w:rsidR="00082490">
        <w:t xml:space="preserve">  This might cost more than waiting until July, but it could be the only way for you to be allowed to take the test in April.</w:t>
      </w:r>
    </w:p>
    <w:p w14:paraId="2D078DD4" w14:textId="0B43E6E3" w:rsidR="008D7F1C" w:rsidRPr="004C03A3" w:rsidRDefault="00BC74C7" w:rsidP="00146DE3">
      <w:pPr>
        <w:pStyle w:val="Heading3"/>
      </w:pPr>
      <w:bookmarkStart w:id="308" w:name="_Toc514307335"/>
      <w:bookmarkStart w:id="309" w:name="_Toc11403747"/>
      <w:bookmarkStart w:id="310" w:name="_Toc203474062"/>
      <w:r>
        <w:t xml:space="preserve">Policy on </w:t>
      </w:r>
      <w:r w:rsidR="00B07174">
        <w:t>Obtaining a</w:t>
      </w:r>
      <w:r w:rsidR="008D7F1C" w:rsidRPr="004C03A3">
        <w:t xml:space="preserve"> </w:t>
      </w:r>
      <w:r>
        <w:t>L</w:t>
      </w:r>
      <w:r w:rsidR="008D7F1C" w:rsidRPr="004C03A3">
        <w:t>icense</w:t>
      </w:r>
      <w:r w:rsidR="00B07174">
        <w:t>/Compact Privilege</w:t>
      </w:r>
      <w:r w:rsidR="00940A5D">
        <w:t xml:space="preserve"> in</w:t>
      </w:r>
      <w:r w:rsidR="008D7F1C" w:rsidRPr="004C03A3">
        <w:t xml:space="preserve"> </w:t>
      </w:r>
      <w:r>
        <w:t>A</w:t>
      </w:r>
      <w:r w:rsidR="008D7F1C" w:rsidRPr="004C03A3">
        <w:t xml:space="preserve">nother </w:t>
      </w:r>
      <w:r>
        <w:t>S</w:t>
      </w:r>
      <w:r w:rsidR="008D7F1C" w:rsidRPr="004C03A3">
        <w:t>tate</w:t>
      </w:r>
      <w:bookmarkEnd w:id="308"/>
      <w:bookmarkEnd w:id="309"/>
      <w:bookmarkEnd w:id="310"/>
    </w:p>
    <w:p w14:paraId="0DBF8A2C" w14:textId="7C865F73" w:rsidR="00A1647D" w:rsidRDefault="00A1647D" w:rsidP="00A1647D">
      <w:bookmarkStart w:id="311" w:name="_Toc514307336"/>
      <w:bookmarkStart w:id="312" w:name="_Toc11403748"/>
      <w:r w:rsidRPr="004C03A3">
        <w:t>After graduation</w:t>
      </w:r>
      <w:r>
        <w:t xml:space="preserve"> and</w:t>
      </w:r>
      <w:r w:rsidRPr="004C03A3">
        <w:t xml:space="preserve"> throughout your career, if you </w:t>
      </w:r>
      <w:r>
        <w:t>want to practice in another</w:t>
      </w:r>
      <w:r w:rsidRPr="004C03A3">
        <w:t xml:space="preserve"> state, you will need</w:t>
      </w:r>
      <w:r>
        <w:t xml:space="preserve"> to obtain the legal authority to practice physical therapy in that state. There are two ways to obtain the legal authority: (1) obtain a license by endorsement from the state PT Board; or (2) obtain a compact privilege from the PT Compact Commission.</w:t>
      </w:r>
    </w:p>
    <w:p w14:paraId="72CD9291" w14:textId="77777777" w:rsidR="00165BC0" w:rsidRDefault="00165BC0" w:rsidP="00D0212E">
      <w:pPr>
        <w:pStyle w:val="Heading4"/>
      </w:pPr>
      <w:bookmarkStart w:id="313" w:name="_Toc203474063"/>
      <w:r>
        <w:t>License by endorsement</w:t>
      </w:r>
      <w:bookmarkEnd w:id="313"/>
    </w:p>
    <w:p w14:paraId="08246765" w14:textId="65F9D0E5" w:rsidR="00A1647D" w:rsidRDefault="00A1647D" w:rsidP="00A1647D">
      <w:r>
        <w:t>If you obtain a license by endorsement, you will need</w:t>
      </w:r>
      <w:r w:rsidRPr="004C03A3">
        <w:t xml:space="preserve"> to have the program certify your graduation.  As noted above, each state has its own requirements.  Presently and for the foreseeable future, the </w:t>
      </w:r>
      <w:r>
        <w:t xml:space="preserve">process is generally similar.  </w:t>
      </w:r>
      <w:r w:rsidRPr="004C03A3">
        <w:t>Most likely, you will have the registrar of the university send your transcript to the new state.  Through a separate process, the DPT program director will either write a letter or complete a form certifying to the new state that you completed the DPT program satisfactorily.  Often these must be sent directly to the board, but individual state procedures vary.  In addition, the state in which you are licensed would be asked to verify your license to the new state.</w:t>
      </w:r>
      <w:r>
        <w:t xml:space="preserve"> The contact information for all state PT boards is available at </w:t>
      </w:r>
      <w:r w:rsidR="00F50565">
        <w:t xml:space="preserve">this website: </w:t>
      </w:r>
      <w:hyperlink r:id="rId75" w:history="1">
        <w:r w:rsidR="00F50565" w:rsidRPr="001D1EDC">
          <w:rPr>
            <w:rStyle w:val="Hyperlink"/>
          </w:rPr>
          <w:t>https://www.fsbpt.org/Free-Resources/Licensing-Authorities-Contact-Information</w:t>
        </w:r>
      </w:hyperlink>
      <w:r>
        <w:t>.</w:t>
      </w:r>
    </w:p>
    <w:p w14:paraId="09F5A3EB" w14:textId="3371BA70" w:rsidR="00AE3F2A" w:rsidRDefault="00DF2972" w:rsidP="00D0212E">
      <w:pPr>
        <w:pStyle w:val="Heading4"/>
      </w:pPr>
      <w:bookmarkStart w:id="314" w:name="_Toc203474064"/>
      <w:r>
        <w:t xml:space="preserve">Compact </w:t>
      </w:r>
      <w:r w:rsidR="00C7665C">
        <w:t>p</w:t>
      </w:r>
      <w:r>
        <w:t>rivilege</w:t>
      </w:r>
      <w:bookmarkEnd w:id="314"/>
    </w:p>
    <w:p w14:paraId="103F3E0F" w14:textId="54A791D1" w:rsidR="00DF2972" w:rsidRDefault="00A13F3A" w:rsidP="00A1647D">
      <w:r w:rsidRPr="00A13F3A">
        <w:t>If you obtain a compact privilege, the program does not need to certify your graduation. A compact privilege is the legal equivalent of a license issued by a state PT board and gives you the flexibility to practice in another compact state without needing to obtain and maintain a license in the other state. A compact privilege does require an individual to be licensed in a home state that is a member of the PT Compact.</w:t>
      </w:r>
      <w:r w:rsidR="00B6541A">
        <w:t xml:space="preserve">  Additional information is available at </w:t>
      </w:r>
      <w:r w:rsidR="006C3F7D">
        <w:t>this website</w:t>
      </w:r>
      <w:r w:rsidR="00125532">
        <w:t xml:space="preserve">, </w:t>
      </w:r>
      <w:hyperlink r:id="rId76" w:history="1">
        <w:r w:rsidR="004003E7" w:rsidRPr="001D1EDC">
          <w:rPr>
            <w:rStyle w:val="Hyperlink"/>
          </w:rPr>
          <w:t>https://ptcompact.org</w:t>
        </w:r>
      </w:hyperlink>
      <w:r w:rsidR="00B6541A">
        <w:t xml:space="preserve">. You can view the map of the current compact states at </w:t>
      </w:r>
      <w:r w:rsidR="004B31B2">
        <w:t xml:space="preserve">this website: </w:t>
      </w:r>
      <w:hyperlink r:id="rId77" w:history="1">
        <w:r w:rsidR="004B31B2" w:rsidRPr="001D1EDC">
          <w:rPr>
            <w:rStyle w:val="Hyperlink"/>
          </w:rPr>
          <w:t>https://ptcompact.org/ptc-states</w:t>
        </w:r>
      </w:hyperlink>
      <w:r w:rsidR="00B6541A">
        <w:t>.</w:t>
      </w:r>
    </w:p>
    <w:p w14:paraId="7574E82E" w14:textId="432A00BE" w:rsidR="007B4D6E" w:rsidRDefault="009C4665" w:rsidP="00146DE3">
      <w:pPr>
        <w:pStyle w:val="Heading3"/>
      </w:pPr>
      <w:bookmarkStart w:id="315" w:name="_Toc203474065"/>
      <w:r>
        <w:t xml:space="preserve">Getting Your </w:t>
      </w:r>
      <w:r w:rsidR="007B4D6E">
        <w:t>Transcripts</w:t>
      </w:r>
      <w:bookmarkEnd w:id="315"/>
    </w:p>
    <w:p w14:paraId="013676CF" w14:textId="65B14350" w:rsidR="007B4D6E" w:rsidRPr="007B4D6E" w:rsidRDefault="007B4D6E" w:rsidP="007B4D6E">
      <w:r>
        <w:t xml:space="preserve">The DPT program cannot issue transcripts for you.  Only the registrar issues transcripts.  </w:t>
      </w:r>
      <w:r w:rsidR="00165F8B">
        <w:t xml:space="preserve">Go to </w:t>
      </w:r>
      <w:hyperlink r:id="rId78" w:history="1">
        <w:r w:rsidR="00165F8B" w:rsidRPr="00CD1B4C">
          <w:rPr>
            <w:rStyle w:val="Hyperlink"/>
          </w:rPr>
          <w:t>https://registrar.osu.edu</w:t>
        </w:r>
      </w:hyperlink>
      <w:r w:rsidR="00165F8B">
        <w:t xml:space="preserve"> to request for your transcripts to be sent to employers, state licensure boards, etc.</w:t>
      </w:r>
    </w:p>
    <w:p w14:paraId="3B1CFB63" w14:textId="355ABF98" w:rsidR="008D7F1C" w:rsidRPr="004C03A3" w:rsidRDefault="008D7F1C" w:rsidP="00146DE3">
      <w:pPr>
        <w:pStyle w:val="Heading3"/>
      </w:pPr>
      <w:bookmarkStart w:id="316" w:name="_Toc203474066"/>
      <w:r w:rsidRPr="004C03A3">
        <w:lastRenderedPageBreak/>
        <w:t>Preparing for the NPTE</w:t>
      </w:r>
      <w:bookmarkEnd w:id="311"/>
      <w:bookmarkEnd w:id="312"/>
      <w:bookmarkEnd w:id="316"/>
    </w:p>
    <w:p w14:paraId="6E9E8B16" w14:textId="2A546A24" w:rsidR="00BB0F12" w:rsidRDefault="008D7F1C" w:rsidP="00D0212E">
      <w:pPr>
        <w:pStyle w:val="Heading4"/>
      </w:pPr>
      <w:bookmarkStart w:id="317" w:name="_Toc203474067"/>
      <w:r w:rsidRPr="00BB0F12">
        <w:t>Exam Prep</w:t>
      </w:r>
      <w:r w:rsidR="00637F57">
        <w:t>aration</w:t>
      </w:r>
      <w:bookmarkEnd w:id="317"/>
    </w:p>
    <w:p w14:paraId="61E4D06A" w14:textId="76375E55" w:rsidR="008D7F1C" w:rsidRPr="00BB0F12" w:rsidRDefault="008D7F1C" w:rsidP="00637F57">
      <w:r w:rsidRPr="00BB0F12">
        <w:t>During the third year, students participate in an exam preparation course at their own expense.  The program provides free classroom space and will purchase required food and beverages for the course in keeping with the vendor policy.</w:t>
      </w:r>
      <w:r w:rsidR="00AF0FDE" w:rsidRPr="00BB0F12">
        <w:t xml:space="preserve"> Historically, the cost of this prep course has been about $110</w:t>
      </w:r>
      <w:r w:rsidR="007B44D7" w:rsidRPr="00BB0F12">
        <w:t xml:space="preserve"> per student.</w:t>
      </w:r>
      <w:r w:rsidR="0066572C">
        <w:t xml:space="preserve">  The program will contribute about $75 per student towards this expense.</w:t>
      </w:r>
    </w:p>
    <w:p w14:paraId="033422B9" w14:textId="77777777" w:rsidR="00637F57" w:rsidRPr="00637F57" w:rsidRDefault="008D7F1C" w:rsidP="00D0212E">
      <w:pPr>
        <w:pStyle w:val="Heading4"/>
      </w:pPr>
      <w:bookmarkStart w:id="318" w:name="_Toc203474068"/>
      <w:r w:rsidRPr="00637F57">
        <w:t>Practice Test</w:t>
      </w:r>
      <w:bookmarkEnd w:id="318"/>
    </w:p>
    <w:p w14:paraId="221C6F57" w14:textId="69223204" w:rsidR="008D7F1C" w:rsidRDefault="008D7F1C" w:rsidP="008D7F1C">
      <w:r w:rsidRPr="004C03A3">
        <w:t>The FSBPT administers a practice test called the PEAT.  This test is comprised of actual test questions from past versions of the NPTE.  The program pays the fee for students to take the PEAT</w:t>
      </w:r>
      <w:r w:rsidR="00C635AF">
        <w:t xml:space="preserve"> for the first time, which includes two attempts.  If the student want</w:t>
      </w:r>
      <w:r w:rsidR="00637F57">
        <w:t>s</w:t>
      </w:r>
      <w:r w:rsidR="00C635AF">
        <w:t xml:space="preserve"> to purchase</w:t>
      </w:r>
      <w:r w:rsidR="001D1F54">
        <w:t xml:space="preserve"> the PEAT for additional attempts, they are free to do so at their own expense.</w:t>
      </w:r>
    </w:p>
    <w:p w14:paraId="0CE8377B" w14:textId="76B5DEB6" w:rsidR="008F2C74" w:rsidRPr="00776F1B" w:rsidRDefault="008F2C74" w:rsidP="00146DE3">
      <w:pPr>
        <w:pStyle w:val="Heading2"/>
      </w:pPr>
      <w:bookmarkStart w:id="319" w:name="_Toc203474069"/>
      <w:bookmarkStart w:id="320" w:name="_Toc514307316"/>
      <w:bookmarkStart w:id="321" w:name="_Toc11403725"/>
      <w:r w:rsidRPr="00776F1B">
        <w:t>Evaluation of Curriculum</w:t>
      </w:r>
      <w:bookmarkEnd w:id="319"/>
    </w:p>
    <w:p w14:paraId="43A52939" w14:textId="5E708FD8" w:rsidR="008F2C74" w:rsidRPr="004C03A3" w:rsidRDefault="008F2C74" w:rsidP="008F2C74">
      <w:r w:rsidRPr="004C03A3">
        <w:t>At the end of each course, students will have the opportunity to evaluate the course and the instructor</w:t>
      </w:r>
      <w:r w:rsidR="002B6376">
        <w:t>(s)</w:t>
      </w:r>
      <w:r w:rsidRPr="004C03A3">
        <w:t>.  Students are expected to practice professional behavior in communication during this process.  The written comments go directly to the faculty member and to the program director.  Personal attacks or otherwise unprofessional</w:t>
      </w:r>
      <w:r w:rsidR="00536C46">
        <w:t xml:space="preserve"> </w:t>
      </w:r>
      <w:r w:rsidR="00A4377B">
        <w:t xml:space="preserve">or inappropriate </w:t>
      </w:r>
      <w:r w:rsidRPr="004C03A3">
        <w:t>comments will not factor in the evaluation of the course or faculty member</w:t>
      </w:r>
      <w:r w:rsidRPr="00EB3143">
        <w:t>.</w:t>
      </w:r>
      <w:r w:rsidR="00EB3143" w:rsidRPr="00EB3143">
        <w:t xml:space="preserve">  Feedback that is professionally given and constructive will be reviewed.</w:t>
      </w:r>
      <w:r w:rsidR="00EB3143">
        <w:rPr>
          <w:sz w:val="20"/>
          <w:szCs w:val="20"/>
        </w:rPr>
        <w:t xml:space="preserve"> </w:t>
      </w:r>
      <w:r w:rsidR="00B24011">
        <w:t xml:space="preserve">  </w:t>
      </w:r>
    </w:p>
    <w:p w14:paraId="322B4ABF" w14:textId="594D084A" w:rsidR="008F2C74" w:rsidRPr="004C03A3" w:rsidRDefault="008F2C74" w:rsidP="008F2C74">
      <w:r w:rsidRPr="004C03A3">
        <w:t xml:space="preserve">Suggestions, comments or recommendations about the curriculum or specific courses can be made by any individual student at any time during the curriculum.  The student should communicate directly with the instructor of a specific course, </w:t>
      </w:r>
      <w:r w:rsidR="002F7340">
        <w:t>their</w:t>
      </w:r>
      <w:r w:rsidRPr="004C03A3">
        <w:t xml:space="preserve"> faculty advisor, or the division director.</w:t>
      </w:r>
      <w:r w:rsidR="00625180">
        <w:t xml:space="preserve">  Students are encouraged to approach such convers</w:t>
      </w:r>
      <w:r w:rsidR="0055500B">
        <w:t xml:space="preserve">ations with a humble attitude, recognizing that until they complete the program and enter practice, they will have a limited perspective </w:t>
      </w:r>
      <w:r w:rsidR="00CF7A2D">
        <w:t>on the overall structure and value of the components of the program.</w:t>
      </w:r>
    </w:p>
    <w:p w14:paraId="41DF4F76" w14:textId="24EAF684" w:rsidR="008F2C74" w:rsidRPr="004C03A3" w:rsidRDefault="008F2C74" w:rsidP="008F2C74">
      <w:r w:rsidRPr="004C03A3">
        <w:t xml:space="preserve">Students will be requested to assist with the evaluation of the curriculum </w:t>
      </w:r>
      <w:r>
        <w:t xml:space="preserve">immediately upon graduation and again </w:t>
      </w:r>
      <w:r w:rsidRPr="004C03A3">
        <w:t xml:space="preserve">approximately one year following graduation from the program.  It is </w:t>
      </w:r>
      <w:r>
        <w:t>vital</w:t>
      </w:r>
      <w:r w:rsidRPr="004C03A3">
        <w:t xml:space="preserve"> for each student</w:t>
      </w:r>
      <w:r w:rsidR="008C118A">
        <w:t>/graduate</w:t>
      </w:r>
      <w:r w:rsidRPr="004C03A3">
        <w:t xml:space="preserve"> to participate in this activity</w:t>
      </w:r>
      <w:r>
        <w:t xml:space="preserve"> to help us improve the program and continue to </w:t>
      </w:r>
      <w:r w:rsidR="000073FB">
        <w:t>achieve</w:t>
      </w:r>
      <w:r>
        <w:t xml:space="preserve"> our mission of advancing the profession</w:t>
      </w:r>
      <w:r w:rsidRPr="004C03A3">
        <w:t xml:space="preserve">.  </w:t>
      </w:r>
    </w:p>
    <w:p w14:paraId="07C61E39" w14:textId="3634D5D4" w:rsidR="00BE52E2" w:rsidRPr="007069B5" w:rsidRDefault="009859BD" w:rsidP="00146DE3">
      <w:pPr>
        <w:pStyle w:val="Heading2"/>
      </w:pPr>
      <w:bookmarkStart w:id="322" w:name="_Toc203474070"/>
      <w:r w:rsidRPr="007069B5">
        <w:t xml:space="preserve">Policy on </w:t>
      </w:r>
      <w:r w:rsidR="00BE52E2" w:rsidRPr="007069B5">
        <w:t>Due Process for Grievances</w:t>
      </w:r>
      <w:bookmarkEnd w:id="322"/>
    </w:p>
    <w:p w14:paraId="169E5FDA" w14:textId="5DCFB502" w:rsidR="00BE52E2" w:rsidRPr="00BE52E2" w:rsidRDefault="00BD1FD1" w:rsidP="00BE52E2">
      <w:r>
        <w:t xml:space="preserve">In the school’s handbook, </w:t>
      </w:r>
      <w:r w:rsidR="00E7528F">
        <w:t>HRS P</w:t>
      </w:r>
      <w:r>
        <w:t xml:space="preserve">olicy #20 outlines the process for grievances and complaints.  </w:t>
      </w:r>
      <w:r w:rsidR="00BE52E2">
        <w:t xml:space="preserve">In general, concerns and complaints should be raised directly with the person involved as soon as possible so that a mutually satisfactory resolution can be achieved.  If the concern or complaint is with a faculty member, the individual concerned should ask for a meeting with the faculty </w:t>
      </w:r>
      <w:r w:rsidR="00A73412">
        <w:t xml:space="preserve">member.  If </w:t>
      </w:r>
      <w:r>
        <w:t xml:space="preserve">resolution does not </w:t>
      </w:r>
      <w:r>
        <w:lastRenderedPageBreak/>
        <w:t>occur, the student then brings the complaint to the division director.  If the resolution is not satisfactory to the student at that stage, the next step is the school’s director of graduate studies.  Students are encouraged to discuss their concerns with their academic advisor as well for guidance on how to approach the issue.</w:t>
      </w:r>
    </w:p>
    <w:p w14:paraId="5A0B3D67" w14:textId="77777777" w:rsidR="008D7F1C" w:rsidRPr="007069B5" w:rsidRDefault="008D7F1C" w:rsidP="00146DE3">
      <w:pPr>
        <w:pStyle w:val="Heading2"/>
      </w:pPr>
      <w:bookmarkStart w:id="323" w:name="_Toc203474071"/>
      <w:r w:rsidRPr="007069B5">
        <w:t>Process for Filing a Complaint with CAPTE</w:t>
      </w:r>
      <w:bookmarkEnd w:id="320"/>
      <w:bookmarkEnd w:id="321"/>
      <w:bookmarkEnd w:id="323"/>
    </w:p>
    <w:p w14:paraId="7C3F710E" w14:textId="58BD1025" w:rsidR="008D7F1C" w:rsidRPr="004C03A3" w:rsidRDefault="008D7F1C" w:rsidP="008D7F1C">
      <w:r w:rsidRPr="004C03A3">
        <w:t xml:space="preserve">The Commission on Accreditation of Physical Therapy Education (CAPTE) has a process for filing complaints against accredited physical therapy education programs.  Further instructions can be found at the following location:  </w:t>
      </w:r>
      <w:hyperlink r:id="rId79" w:history="1">
        <w:r w:rsidRPr="004C03A3">
          <w:rPr>
            <w:rStyle w:val="Hyperlink"/>
          </w:rPr>
          <w:t>http://www.capteonline.org/Complaints/</w:t>
        </w:r>
      </w:hyperlink>
    </w:p>
    <w:p w14:paraId="28E121B8" w14:textId="30ABDF2A" w:rsidR="008D7F1C" w:rsidRPr="004C03A3" w:rsidRDefault="008D7F1C" w:rsidP="008D7F1C">
      <w:r w:rsidRPr="004C03A3">
        <w:t xml:space="preserve">CAPTE will not consider complaints that fall outside its jurisdiction/authority as expressed in the Evaluative Criteria and the academic integrity statements. </w:t>
      </w:r>
      <w:r w:rsidR="00BE52E2">
        <w:t xml:space="preserve">There are no anonymous complaints to CAPTE.  The program will be notified of the complaint and the person(s) making the complaint.  CAPTE will require that complaints originating from within the program (i.e., from students, faculty, or staff of the program’s institution) have followed due process within this institution first.  </w:t>
      </w:r>
      <w:r w:rsidRPr="004C03A3">
        <w:t xml:space="preserve">When appropriate, complainants will be referred to other organizations to pursue their concern(s).  There are a number of conditions required for CAPTE to consider a complaint.  If you believe a complaint to CAPTE is warranted, you should refer to </w:t>
      </w:r>
      <w:r w:rsidR="00EB3143">
        <w:t xml:space="preserve">the CAPTE </w:t>
      </w:r>
      <w:r w:rsidRPr="004C03A3">
        <w:t>website immediately to be sure you follow the requirements, which include timely reporting.</w:t>
      </w:r>
    </w:p>
    <w:p w14:paraId="5FD75E97" w14:textId="184796AF" w:rsidR="008D7F1C" w:rsidRPr="004C03A3" w:rsidRDefault="008D7F1C" w:rsidP="008D7F1C">
      <w:r w:rsidRPr="004C03A3">
        <w:t xml:space="preserve">If you decide to proceed, a formal </w:t>
      </w:r>
      <w:r w:rsidR="00F7648C" w:rsidRPr="004C03A3">
        <w:t>written</w:t>
      </w:r>
      <w:r w:rsidRPr="004C03A3">
        <w:t xml:space="preserve"> complaint may be filed with CAPTE in the format provided by the Department of Accreditation. </w:t>
      </w:r>
    </w:p>
    <w:p w14:paraId="6454C362" w14:textId="60F6CF6F" w:rsidR="008D7F1C" w:rsidRPr="004C03A3" w:rsidRDefault="008D7F1C" w:rsidP="008D7F1C">
      <w:r w:rsidRPr="004C03A3">
        <w:t>To obtain the materials necessary for submitting a complaint, contact the APTA Accreditation Department at 703</w:t>
      </w:r>
      <w:r w:rsidR="00BE52E2">
        <w:t>-</w:t>
      </w:r>
      <w:r w:rsidRPr="004C03A3">
        <w:t xml:space="preserve">706-3245 or at </w:t>
      </w:r>
      <w:hyperlink r:id="rId80" w:history="1">
        <w:r w:rsidRPr="004C03A3">
          <w:rPr>
            <w:rStyle w:val="Hyperlink"/>
          </w:rPr>
          <w:t>accreditation@apta.org</w:t>
        </w:r>
      </w:hyperlink>
      <w:r w:rsidRPr="004C03A3">
        <w:t>.</w:t>
      </w:r>
    </w:p>
    <w:p w14:paraId="0728BEE7" w14:textId="17C57C98" w:rsidR="00EF657C" w:rsidRPr="007069B5" w:rsidRDefault="009859BD" w:rsidP="00146DE3">
      <w:pPr>
        <w:pStyle w:val="Heading2"/>
      </w:pPr>
      <w:bookmarkStart w:id="324" w:name="_Toc203474072"/>
      <w:r w:rsidRPr="007069B5">
        <w:t xml:space="preserve">Policy for </w:t>
      </w:r>
      <w:r w:rsidR="00EF657C" w:rsidRPr="007069B5">
        <w:t xml:space="preserve">Grievances that </w:t>
      </w:r>
      <w:r w:rsidRPr="007069B5">
        <w:t>F</w:t>
      </w:r>
      <w:r w:rsidR="00EF657C" w:rsidRPr="007069B5">
        <w:t xml:space="preserve">all </w:t>
      </w:r>
      <w:r w:rsidRPr="007069B5">
        <w:t>O</w:t>
      </w:r>
      <w:r w:rsidR="00EF657C" w:rsidRPr="007069B5">
        <w:t xml:space="preserve">utside </w:t>
      </w:r>
      <w:r w:rsidRPr="007069B5">
        <w:t>E</w:t>
      </w:r>
      <w:r w:rsidR="00EF657C" w:rsidRPr="007069B5">
        <w:t xml:space="preserve">stablished </w:t>
      </w:r>
      <w:r w:rsidRPr="007069B5">
        <w:t>P</w:t>
      </w:r>
      <w:r w:rsidR="00EF657C" w:rsidRPr="007069B5">
        <w:t>olicies</w:t>
      </w:r>
      <w:bookmarkEnd w:id="301"/>
      <w:bookmarkEnd w:id="302"/>
      <w:bookmarkEnd w:id="324"/>
    </w:p>
    <w:p w14:paraId="41306375" w14:textId="77777777" w:rsidR="00EF657C" w:rsidRPr="004C03A3" w:rsidRDefault="00EF657C" w:rsidP="00EF657C">
      <w:r w:rsidRPr="004C03A3">
        <w:t>This policy applies to all persons or institutions that may have a complaint against the PT Division for which no pre-existing process is identified through existing policy.</w:t>
      </w:r>
    </w:p>
    <w:p w14:paraId="78645A8A" w14:textId="77777777" w:rsidR="00EF657C" w:rsidRPr="004C03A3" w:rsidRDefault="00EF657C" w:rsidP="00EF657C">
      <w:r w:rsidRPr="004C03A3">
        <w:t>The Division of Physical Therapy strives to demonstrate professionalism in all its activities.  In some cases, a situation may generate complaint for which no formal grievance process exists.  In this case, the complaint should be described in writing and addressed as follows:</w:t>
      </w:r>
    </w:p>
    <w:p w14:paraId="3CF25492" w14:textId="77777777" w:rsidR="00EF657C" w:rsidRPr="004C03A3" w:rsidRDefault="00EF657C" w:rsidP="00EF657C">
      <w:pPr>
        <w:pStyle w:val="NoSpacing"/>
      </w:pPr>
      <w:r w:rsidRPr="004C03A3">
        <w:t>Director</w:t>
      </w:r>
    </w:p>
    <w:p w14:paraId="37A3495E" w14:textId="77777777" w:rsidR="00EF657C" w:rsidRPr="004C03A3" w:rsidRDefault="00EF657C" w:rsidP="00EF657C">
      <w:pPr>
        <w:pStyle w:val="NoSpacing"/>
      </w:pPr>
      <w:r w:rsidRPr="004C03A3">
        <w:t>Division of Physical Therapy</w:t>
      </w:r>
    </w:p>
    <w:p w14:paraId="0E427D4F" w14:textId="77777777" w:rsidR="00EF657C" w:rsidRPr="004C03A3" w:rsidRDefault="00EF657C" w:rsidP="00EF657C">
      <w:pPr>
        <w:pStyle w:val="NoSpacing"/>
      </w:pPr>
      <w:r w:rsidRPr="004C03A3">
        <w:t>Room 516 Atwell Hall</w:t>
      </w:r>
    </w:p>
    <w:p w14:paraId="27CDF13B" w14:textId="77777777" w:rsidR="00EF657C" w:rsidRPr="004C03A3" w:rsidRDefault="00EF657C" w:rsidP="00EF657C">
      <w:pPr>
        <w:pStyle w:val="NoSpacing"/>
      </w:pPr>
      <w:r w:rsidRPr="004C03A3">
        <w:t xml:space="preserve">453 W 10th Avenue </w:t>
      </w:r>
    </w:p>
    <w:p w14:paraId="22AC1A62" w14:textId="77777777" w:rsidR="00EF657C" w:rsidRPr="004C03A3" w:rsidRDefault="00EF657C" w:rsidP="00EF657C">
      <w:pPr>
        <w:pStyle w:val="NoSpacing"/>
      </w:pPr>
      <w:r w:rsidRPr="004C03A3">
        <w:t>Columbus, OH  43210</w:t>
      </w:r>
    </w:p>
    <w:p w14:paraId="3F7CF30D" w14:textId="77777777" w:rsidR="00EF657C" w:rsidRDefault="00EF657C" w:rsidP="00EF657C">
      <w:pPr>
        <w:pStyle w:val="NoSpacing"/>
      </w:pPr>
    </w:p>
    <w:p w14:paraId="564DBADE" w14:textId="206D7D2E" w:rsidR="00825D09" w:rsidRDefault="00C52F22" w:rsidP="00EF657C">
      <w:pPr>
        <w:pStyle w:val="NoSpacing"/>
      </w:pPr>
      <w:r>
        <w:t xml:space="preserve">EMails may be addressed to: </w:t>
      </w:r>
      <w:hyperlink r:id="rId81" w:history="1">
        <w:r w:rsidRPr="00620FB3">
          <w:rPr>
            <w:rStyle w:val="Hyperlink"/>
          </w:rPr>
          <w:t>HRSPTDivision@osumc.edu</w:t>
        </w:r>
      </w:hyperlink>
    </w:p>
    <w:p w14:paraId="38D764AD" w14:textId="77777777" w:rsidR="00C52F22" w:rsidRPr="004C03A3" w:rsidRDefault="00C52F22" w:rsidP="00EF657C">
      <w:pPr>
        <w:pStyle w:val="NoSpacing"/>
      </w:pPr>
    </w:p>
    <w:p w14:paraId="3784FE35" w14:textId="11C98C9A" w:rsidR="00EF657C" w:rsidRPr="004C03A3" w:rsidRDefault="00EF657C" w:rsidP="00EF657C">
      <w:r w:rsidRPr="004C03A3">
        <w:t xml:space="preserve">Please include contact information so the </w:t>
      </w:r>
      <w:r w:rsidR="0003397A">
        <w:t xml:space="preserve">Division Director </w:t>
      </w:r>
      <w:r w:rsidRPr="004C03A3">
        <w:t>can reach you in order to resolve the complaint.</w:t>
      </w:r>
    </w:p>
    <w:p w14:paraId="041911D9" w14:textId="77777777" w:rsidR="00EF657C" w:rsidRPr="004C03A3" w:rsidRDefault="00EF657C" w:rsidP="00EF657C">
      <w:r w:rsidRPr="004C03A3">
        <w:t xml:space="preserve">The following outlines the process for handling a complaint against the Division: </w:t>
      </w:r>
    </w:p>
    <w:p w14:paraId="50CE5619" w14:textId="77777777" w:rsidR="00EF657C" w:rsidRPr="004C03A3" w:rsidRDefault="00EF657C" w:rsidP="004E70CB">
      <w:pPr>
        <w:pStyle w:val="NoSpacing"/>
        <w:numPr>
          <w:ilvl w:val="0"/>
          <w:numId w:val="28"/>
        </w:numPr>
        <w:autoSpaceDE/>
        <w:autoSpaceDN/>
        <w:spacing w:line="240" w:lineRule="auto"/>
      </w:pPr>
      <w:r w:rsidRPr="004C03A3">
        <w:t>When possible, the Division Director will discuss the complaint directly with the party involved within 14 business days.  The expectation is that the complaint can be satisfactorily resolved by this discussion.  The Division Director will provide a description of the resolution in writing to the person complaining.</w:t>
      </w:r>
    </w:p>
    <w:p w14:paraId="16C9D3A1" w14:textId="050DC94C" w:rsidR="00EF657C" w:rsidRPr="004C03A3" w:rsidRDefault="00EF657C" w:rsidP="004E70CB">
      <w:pPr>
        <w:pStyle w:val="NoSpacing"/>
        <w:numPr>
          <w:ilvl w:val="0"/>
          <w:numId w:val="28"/>
        </w:numPr>
        <w:autoSpaceDE/>
        <w:autoSpaceDN/>
        <w:spacing w:line="240" w:lineRule="auto"/>
      </w:pPr>
      <w:r w:rsidRPr="004C03A3">
        <w:t xml:space="preserve">If dissatisfied with the outcome of the discussion with the Division Director, or if the complaint is against the Division Director, the complainant may submit a written complaint to the Director of the School of Health and Rehabilitation Sciences.  The Division Director will provide the </w:t>
      </w:r>
      <w:r w:rsidR="00941E3A">
        <w:t>d</w:t>
      </w:r>
      <w:r w:rsidRPr="004C03A3">
        <w:t xml:space="preserve">irector of the school with a written summary of previous discussions where appropriate.  The </w:t>
      </w:r>
      <w:r w:rsidR="00941E3A">
        <w:t>d</w:t>
      </w:r>
      <w:r w:rsidRPr="004C03A3">
        <w:t xml:space="preserve">irector of the school will discuss the matter with each party separately and may schedule a joint appointment with the two parties in order to attempt to reach a solution.  The </w:t>
      </w:r>
      <w:r w:rsidR="00941E3A">
        <w:t>d</w:t>
      </w:r>
      <w:r w:rsidRPr="004C03A3">
        <w:t xml:space="preserve">irector of the </w:t>
      </w:r>
      <w:r w:rsidR="00941E3A">
        <w:t>s</w:t>
      </w:r>
      <w:r w:rsidRPr="004C03A3">
        <w:t>chool will provide the person with the complaint and the division director with a written letter outlining the solution reached through this step.</w:t>
      </w:r>
    </w:p>
    <w:p w14:paraId="57C87318" w14:textId="2AC566D6" w:rsidR="00EF657C" w:rsidRPr="004C03A3" w:rsidRDefault="00EF657C" w:rsidP="004E70CB">
      <w:pPr>
        <w:pStyle w:val="NoSpacing"/>
        <w:numPr>
          <w:ilvl w:val="0"/>
          <w:numId w:val="28"/>
        </w:numPr>
        <w:autoSpaceDE/>
        <w:autoSpaceDN/>
        <w:spacing w:line="240" w:lineRule="auto"/>
      </w:pPr>
      <w:r w:rsidRPr="004C03A3">
        <w:t xml:space="preserve">If the complainant remains dissatisfied after step 2, the next step would be the </w:t>
      </w:r>
      <w:r w:rsidR="1677D253">
        <w:t>Vice</w:t>
      </w:r>
      <w:r w:rsidRPr="004C03A3">
        <w:t xml:space="preserve"> Dean for Education in the College of Medicine, and the last line of complaint is to the </w:t>
      </w:r>
      <w:r w:rsidR="00941E3A">
        <w:t>P</w:t>
      </w:r>
      <w:r w:rsidRPr="004C03A3">
        <w:t xml:space="preserve">rovost of the </w:t>
      </w:r>
      <w:r w:rsidR="00941E3A">
        <w:t>u</w:t>
      </w:r>
      <w:r w:rsidRPr="004C03A3">
        <w:t xml:space="preserve">niversity, who serves as the </w:t>
      </w:r>
      <w:r w:rsidR="00941E3A">
        <w:t>C</w:t>
      </w:r>
      <w:r w:rsidRPr="004C03A3">
        <w:t xml:space="preserve">hief </w:t>
      </w:r>
      <w:r w:rsidR="00941E3A">
        <w:t>A</w:t>
      </w:r>
      <w:r w:rsidRPr="004C03A3">
        <w:t xml:space="preserve">cademic </w:t>
      </w:r>
      <w:r w:rsidR="00941E3A">
        <w:t>O</w:t>
      </w:r>
      <w:r w:rsidRPr="004C03A3">
        <w:t>fficer of Ohio State.</w:t>
      </w:r>
    </w:p>
    <w:p w14:paraId="3FF454FB" w14:textId="024046BB" w:rsidR="00EF657C" w:rsidRDefault="00EF657C" w:rsidP="004E70CB">
      <w:pPr>
        <w:pStyle w:val="NoSpacing"/>
        <w:numPr>
          <w:ilvl w:val="0"/>
          <w:numId w:val="28"/>
        </w:numPr>
        <w:autoSpaceDE/>
        <w:autoSpaceDN/>
        <w:spacing w:line="240" w:lineRule="auto"/>
      </w:pPr>
      <w:r w:rsidRPr="004C03A3">
        <w:t>Any letters or other written materials associated with the complaint from the complainant, the Division Director, School Director, or Provost will be kept in a folder marked “Complaints against the Division of PT” and kept in the program director’s files for a period of 5 years.</w:t>
      </w:r>
      <w:r w:rsidR="005D47C1">
        <w:t xml:space="preserve">  </w:t>
      </w:r>
      <w:r w:rsidR="005D47C1" w:rsidRPr="005D47C1">
        <w:t>Electronic records associated with complaints are stored on a secure server in an appropriately named folder.</w:t>
      </w:r>
    </w:p>
    <w:p w14:paraId="63E7BAEF" w14:textId="41328937" w:rsidR="00031E8A" w:rsidRPr="004C03A3" w:rsidRDefault="00031E8A" w:rsidP="004E70CB">
      <w:pPr>
        <w:pStyle w:val="NoSpacing"/>
        <w:numPr>
          <w:ilvl w:val="0"/>
          <w:numId w:val="28"/>
        </w:numPr>
        <w:autoSpaceDE/>
        <w:autoSpaceDN/>
        <w:spacing w:line="240" w:lineRule="auto"/>
      </w:pPr>
      <w:r>
        <w:t xml:space="preserve">Ohio State policy prohibits retaliation </w:t>
      </w:r>
      <w:r w:rsidR="007A4F70">
        <w:t>against people submitting complaints.</w:t>
      </w:r>
      <w:r>
        <w:t xml:space="preserve"> </w:t>
      </w:r>
    </w:p>
    <w:p w14:paraId="52A25E1D" w14:textId="5692086F" w:rsidR="00B04545" w:rsidRPr="004C03A3" w:rsidRDefault="007D57C6" w:rsidP="004B2CAC">
      <w:pPr>
        <w:pStyle w:val="Heading1"/>
        <w:ind w:left="0" w:firstLine="14"/>
      </w:pPr>
      <w:bookmarkStart w:id="325" w:name="_Toc203474073"/>
      <w:r w:rsidRPr="004C03A3">
        <w:lastRenderedPageBreak/>
        <w:t>COMPREHENSIVE CURRICULUM PLAN</w:t>
      </w:r>
      <w:bookmarkEnd w:id="158"/>
      <w:bookmarkEnd w:id="159"/>
      <w:r w:rsidRPr="004C03A3">
        <w:t xml:space="preserve"> FOR ENTRY-LEVEL PROGRAM IN PHYSICAL THERAPY</w:t>
      </w:r>
      <w:bookmarkEnd w:id="194"/>
      <w:bookmarkEnd w:id="195"/>
      <w:bookmarkEnd w:id="325"/>
    </w:p>
    <w:p w14:paraId="3A0157ED" w14:textId="622B2453" w:rsidR="00B04545" w:rsidRPr="007069B5" w:rsidRDefault="00B04545" w:rsidP="00146DE3">
      <w:pPr>
        <w:pStyle w:val="Heading2"/>
      </w:pPr>
      <w:bookmarkStart w:id="326" w:name="_Toc200169007"/>
      <w:bookmarkStart w:id="327" w:name="_Toc264368037"/>
      <w:bookmarkStart w:id="328" w:name="_Toc514307318"/>
      <w:bookmarkStart w:id="329" w:name="_Toc11403727"/>
      <w:bookmarkStart w:id="330" w:name="_Toc203474074"/>
      <w:r w:rsidRPr="007069B5">
        <w:t>O</w:t>
      </w:r>
      <w:bookmarkEnd w:id="326"/>
      <w:bookmarkEnd w:id="327"/>
      <w:bookmarkEnd w:id="328"/>
      <w:bookmarkEnd w:id="329"/>
      <w:r w:rsidR="00AE5BA4" w:rsidRPr="007069B5">
        <w:t>verview</w:t>
      </w:r>
      <w:bookmarkEnd w:id="330"/>
    </w:p>
    <w:p w14:paraId="6096ED52" w14:textId="574E4331" w:rsidR="00B04545" w:rsidRPr="004C03A3" w:rsidRDefault="00B04545" w:rsidP="00A82A4C">
      <w:r w:rsidRPr="004C03A3">
        <w:t xml:space="preserve">The curriculum plan for the </w:t>
      </w:r>
      <w:r w:rsidR="00574782">
        <w:t>Doctorate of Physical Therapy</w:t>
      </w:r>
      <w:r w:rsidRPr="004C03A3">
        <w:t xml:space="preserve"> program at The Ohio State University is designed to provide a sequence </w:t>
      </w:r>
      <w:r w:rsidR="00BF0211" w:rsidRPr="004C03A3">
        <w:t xml:space="preserve">of </w:t>
      </w:r>
      <w:r w:rsidRPr="004C03A3">
        <w:t>educational experiences that support the mission, philosophy</w:t>
      </w:r>
      <w:r w:rsidR="00473181" w:rsidRPr="004C03A3">
        <w:t>,</w:t>
      </w:r>
      <w:r w:rsidRPr="004C03A3">
        <w:t xml:space="preserve"> and educational goals of the professional program.  The professional curriculum spans 3 years (9 semesters) and culminates in a Doctor</w:t>
      </w:r>
      <w:r w:rsidR="00287602" w:rsidRPr="004C03A3">
        <w:t>ate</w:t>
      </w:r>
      <w:r w:rsidR="009A1EFA" w:rsidRPr="004C03A3">
        <w:t xml:space="preserve"> of Physical Therapy degree.</w:t>
      </w:r>
    </w:p>
    <w:p w14:paraId="191B54E8" w14:textId="4CAD9B60" w:rsidR="00B04545" w:rsidRPr="004C03A3" w:rsidRDefault="00B04545" w:rsidP="00A82A4C">
      <w:r w:rsidRPr="004C03A3">
        <w:t xml:space="preserve">The curriculum </w:t>
      </w:r>
      <w:r w:rsidR="00DF6E95" w:rsidRPr="004C03A3">
        <w:t xml:space="preserve">combines </w:t>
      </w:r>
      <w:r w:rsidRPr="004C03A3">
        <w:t xml:space="preserve">traditional teaching/learning methods with those of </w:t>
      </w:r>
      <w:r w:rsidR="001D02FE" w:rsidRPr="004C03A3">
        <w:t>case</w:t>
      </w:r>
      <w:r w:rsidRPr="004C03A3">
        <w:t>-based learning such that the coursework and learning experiences are organized into a series of instructional units that involve the three primary learning domains:  cognitive, affective</w:t>
      </w:r>
      <w:r w:rsidR="004C2940">
        <w:t>,</w:t>
      </w:r>
      <w:r w:rsidRPr="004C03A3">
        <w:t xml:space="preserve"> and psychomotor.  The instructional units of the professional curriculum are:  1) foundational sciences (i.e. gross anatomy, neuroscience, pathology, </w:t>
      </w:r>
      <w:r w:rsidR="001D02FE" w:rsidRPr="004C03A3">
        <w:t>biomechanics</w:t>
      </w:r>
      <w:r w:rsidRPr="004C03A3">
        <w:t>, and pharmacology); 2) clinical sciences (i.e. kinesiology, child development, physiology of aging), 3) clinical applications (i.e. comprehensive screening, examination, evaluation, intervention and management procedures, health promotion);  4) professional development (i.e. professional behavior/ethics, practice settings, legal issues, documentation/billing);  5) critical reading/research (</w:t>
      </w:r>
      <w:r w:rsidR="00B273C0">
        <w:t>i.e.</w:t>
      </w:r>
      <w:r w:rsidRPr="004C03A3">
        <w:t xml:space="preserve"> introduction to research methodologies within the profession, the development of critical reading skills, and participation in basic and clinical researc</w:t>
      </w:r>
      <w:r w:rsidR="00DF6E95" w:rsidRPr="004C03A3">
        <w:t>h); and 6) clinical education.</w:t>
      </w:r>
    </w:p>
    <w:p w14:paraId="48951442" w14:textId="4BDF56A8" w:rsidR="00DF6E95" w:rsidRPr="004C03A3" w:rsidRDefault="000D6A1F" w:rsidP="00A82A4C">
      <w:r>
        <w:t>I</w:t>
      </w:r>
      <w:r w:rsidR="47BDD019">
        <w:t xml:space="preserve">nstructional </w:t>
      </w:r>
      <w:r w:rsidR="79B90820">
        <w:t xml:space="preserve">units are organized in an integrative manner within and between semesters.  </w:t>
      </w:r>
      <w:r w:rsidR="47BDD019">
        <w:t xml:space="preserve">The first semester in summer provides an introduction to the profession, foundational knowledge in anatomy and pharmacology, and elementary skills in clinical practice.  </w:t>
      </w:r>
      <w:r w:rsidR="79B90820">
        <w:t>The core semesters</w:t>
      </w:r>
      <w:r w:rsidR="47BDD019">
        <w:t xml:space="preserve"> in the first two years each </w:t>
      </w:r>
      <w:r w:rsidR="79B90820">
        <w:t>center around a</w:t>
      </w:r>
      <w:r w:rsidR="00E74D84">
        <w:t>n</w:t>
      </w:r>
      <w:r w:rsidR="79B90820">
        <w:t xml:space="preserve"> area of practice (musculoskeletal, pediatrics, adult neurology</w:t>
      </w:r>
      <w:r w:rsidR="003178DE">
        <w:t>, etc.</w:t>
      </w:r>
      <w:r w:rsidR="79B90820">
        <w:t xml:space="preserve">) with courses presenting typical and pathological function (clinical science), evaluation and treatment techniques (clinical applications), </w:t>
      </w:r>
      <w:r w:rsidR="47BDD019">
        <w:t xml:space="preserve">and </w:t>
      </w:r>
      <w:r w:rsidR="00CA011B">
        <w:t xml:space="preserve">professional practice </w:t>
      </w:r>
      <w:r w:rsidR="79B90820">
        <w:t>issues related to practice settings (</w:t>
      </w:r>
      <w:r w:rsidR="005E33D7">
        <w:t xml:space="preserve">third-party payors, </w:t>
      </w:r>
      <w:r w:rsidR="003F271F">
        <w:t>ethical and legal issue</w:t>
      </w:r>
      <w:r w:rsidR="0090345A">
        <w:t>s</w:t>
      </w:r>
      <w:r w:rsidR="00CA011B">
        <w:t>, etc.</w:t>
      </w:r>
      <w:r w:rsidR="79B90820">
        <w:t>)</w:t>
      </w:r>
      <w:r w:rsidR="47BDD019">
        <w:t xml:space="preserve">.  </w:t>
      </w:r>
      <w:r w:rsidR="00960570">
        <w:t>Practice</w:t>
      </w:r>
      <w:r w:rsidR="00F4139D">
        <w:t xml:space="preserve"> of skills in</w:t>
      </w:r>
      <w:r w:rsidR="00960570">
        <w:t xml:space="preserve"> various settings such as acute care, outpatient, </w:t>
      </w:r>
      <w:r w:rsidR="00385494">
        <w:t>rehabilitation</w:t>
      </w:r>
      <w:r w:rsidR="004B2274">
        <w:t>, etc., is considered</w:t>
      </w:r>
      <w:r w:rsidR="008612BA">
        <w:t xml:space="preserve"> </w:t>
      </w:r>
      <w:r w:rsidR="00385494">
        <w:t xml:space="preserve">throughout the program.  </w:t>
      </w:r>
      <w:r w:rsidR="056C8906">
        <w:t>Within each semester, the curriculum plan structures the content from basic to complex, moving from lower to higher order cognitive, psychomotor and affective abilities by the end of each semester.</w:t>
      </w:r>
    </w:p>
    <w:p w14:paraId="15E1ACA0" w14:textId="77777777" w:rsidR="00CD21CE" w:rsidRDefault="00BE448C" w:rsidP="00A82A4C">
      <w:r w:rsidRPr="004C03A3">
        <w:t>While</w:t>
      </w:r>
      <w:r w:rsidR="00B04545" w:rsidRPr="004C03A3">
        <w:t xml:space="preserve"> each </w:t>
      </w:r>
      <w:r w:rsidR="0005766F" w:rsidRPr="004C03A3">
        <w:t>semester</w:t>
      </w:r>
      <w:r w:rsidR="00B04545" w:rsidRPr="004C03A3">
        <w:t xml:space="preserve"> </w:t>
      </w:r>
      <w:r w:rsidRPr="004C03A3">
        <w:t xml:space="preserve">focuses on a particular </w:t>
      </w:r>
      <w:r w:rsidR="00B04545" w:rsidRPr="004C03A3">
        <w:t xml:space="preserve">area of practice, the </w:t>
      </w:r>
      <w:r w:rsidRPr="004C03A3">
        <w:t xml:space="preserve">knowledge gained in early semesters </w:t>
      </w:r>
      <w:r w:rsidR="00B04545" w:rsidRPr="004C03A3">
        <w:t xml:space="preserve">is integrated into subsequent </w:t>
      </w:r>
      <w:r w:rsidR="0005766F" w:rsidRPr="004C03A3">
        <w:t>semesters</w:t>
      </w:r>
      <w:r w:rsidR="00B04545" w:rsidRPr="004C03A3">
        <w:t xml:space="preserve">.  For example, </w:t>
      </w:r>
      <w:r w:rsidR="00DF6E95" w:rsidRPr="004C03A3">
        <w:t xml:space="preserve">autumn </w:t>
      </w:r>
      <w:r w:rsidR="00B04545" w:rsidRPr="004C03A3">
        <w:t xml:space="preserve">semester </w:t>
      </w:r>
      <w:r w:rsidR="00DF6E95" w:rsidRPr="004C03A3">
        <w:t xml:space="preserve">of the first year </w:t>
      </w:r>
      <w:r w:rsidR="00B04545" w:rsidRPr="004C03A3">
        <w:t xml:space="preserve">centers on the clinical science, principles and foundations of examination, evaluation, and interventions for problems involving the musculoskeletal system. </w:t>
      </w:r>
      <w:r w:rsidRPr="004C03A3">
        <w:t xml:space="preserve"> </w:t>
      </w:r>
      <w:r w:rsidR="00B04545" w:rsidRPr="004C03A3">
        <w:t xml:space="preserve">Concepts presented in this semester are </w:t>
      </w:r>
      <w:r w:rsidR="00DF6E95" w:rsidRPr="004C03A3">
        <w:t xml:space="preserve">reinforced </w:t>
      </w:r>
      <w:r w:rsidR="00B04545" w:rsidRPr="004C03A3">
        <w:t>as students learn</w:t>
      </w:r>
      <w:r w:rsidR="00473181" w:rsidRPr="004C03A3">
        <w:t>, for example,</w:t>
      </w:r>
      <w:r w:rsidR="00B04545" w:rsidRPr="004C03A3">
        <w:t xml:space="preserve"> developmental kinesiology</w:t>
      </w:r>
      <w:r w:rsidR="00DF6E95" w:rsidRPr="004C03A3">
        <w:t xml:space="preserve"> in pediatrics</w:t>
      </w:r>
      <w:r w:rsidR="00B04545" w:rsidRPr="004C03A3">
        <w:t xml:space="preserve">, evaluation of the hemiplegic shoulder </w:t>
      </w:r>
      <w:r w:rsidR="00DF6E95" w:rsidRPr="004C03A3">
        <w:t xml:space="preserve">in neurology, </w:t>
      </w:r>
      <w:r w:rsidR="00B04545" w:rsidRPr="004C03A3">
        <w:t>and post-mastectomy changes in shoulder function in later semesters.</w:t>
      </w:r>
      <w:r w:rsidR="00DF6E95" w:rsidRPr="004C03A3">
        <w:t xml:space="preserve"> </w:t>
      </w:r>
      <w:r w:rsidR="00B04545" w:rsidRPr="004C03A3">
        <w:t xml:space="preserve"> </w:t>
      </w:r>
      <w:r w:rsidRPr="004C03A3">
        <w:t xml:space="preserve">In the final set of courses prior to the terminal clinical experiences, students integrate materials from </w:t>
      </w:r>
      <w:r w:rsidR="00B04545" w:rsidRPr="004C03A3">
        <w:t>the preceding courses</w:t>
      </w:r>
      <w:r w:rsidRPr="004C03A3">
        <w:t xml:space="preserve"> to focus on treatment progressions</w:t>
      </w:r>
      <w:r w:rsidR="00B04545" w:rsidRPr="004C03A3">
        <w:t xml:space="preserve">. </w:t>
      </w:r>
      <w:r w:rsidRPr="004C03A3">
        <w:t xml:space="preserve"> Courses in imaging, </w:t>
      </w:r>
      <w:r w:rsidR="00511940" w:rsidRPr="004C03A3">
        <w:t xml:space="preserve">integumentary systems, and community reintegration round out the core knowledge and skill set in clinical practice.  </w:t>
      </w:r>
    </w:p>
    <w:p w14:paraId="1A3708DD" w14:textId="16949436" w:rsidR="00B04545" w:rsidRPr="004C03A3" w:rsidRDefault="3C994D5A" w:rsidP="00A82A4C">
      <w:r>
        <w:lastRenderedPageBreak/>
        <w:t xml:space="preserve">At the end of the first year, </w:t>
      </w:r>
      <w:r w:rsidR="6CF2001A">
        <w:t>student</w:t>
      </w:r>
      <w:r w:rsidR="2359560A">
        <w:t>s</w:t>
      </w:r>
      <w:r>
        <w:t xml:space="preserve"> complete a </w:t>
      </w:r>
      <w:r w:rsidR="00F7648C">
        <w:t>7-week</w:t>
      </w:r>
      <w:r>
        <w:t xml:space="preserve"> full time clinical education experience </w:t>
      </w:r>
      <w:r w:rsidR="30AC466F">
        <w:t xml:space="preserve">in musculoskeletal physical therapy.  </w:t>
      </w:r>
      <w:r w:rsidR="2B87AF29">
        <w:t>After the second year, s</w:t>
      </w:r>
      <w:r w:rsidR="79B90820">
        <w:t>tudents spend 20 weeks in the clinic applying what they have learned</w:t>
      </w:r>
      <w:r w:rsidR="2B87AF29">
        <w:t xml:space="preserve"> in two 10-week clinical education experiences</w:t>
      </w:r>
      <w:r w:rsidR="79B90820">
        <w:t xml:space="preserve">. Students then return for </w:t>
      </w:r>
      <w:r w:rsidR="74306A46">
        <w:t xml:space="preserve">a </w:t>
      </w:r>
      <w:r w:rsidR="5C124F0D">
        <w:t xml:space="preserve">final didactic </w:t>
      </w:r>
      <w:r w:rsidR="74306A46">
        <w:t>semester</w:t>
      </w:r>
      <w:r w:rsidR="79B90820">
        <w:t xml:space="preserve"> of </w:t>
      </w:r>
      <w:r w:rsidR="056C8906">
        <w:t xml:space="preserve">advanced and elective coursework to develop </w:t>
      </w:r>
      <w:r w:rsidR="79B90820">
        <w:t>skills necessary for autonomous practice</w:t>
      </w:r>
      <w:r w:rsidR="5C124F0D">
        <w:t>.  In the final semester</w:t>
      </w:r>
      <w:r w:rsidR="79B90820">
        <w:t xml:space="preserve">, </w:t>
      </w:r>
      <w:r w:rsidR="5C124F0D">
        <w:t xml:space="preserve">they </w:t>
      </w:r>
      <w:r w:rsidR="79B90820">
        <w:t>complete a</w:t>
      </w:r>
      <w:r w:rsidR="74306A46">
        <w:t xml:space="preserve"> </w:t>
      </w:r>
      <w:r w:rsidR="00F7648C">
        <w:t>10-week</w:t>
      </w:r>
      <w:r w:rsidR="74306A46">
        <w:t xml:space="preserve"> </w:t>
      </w:r>
      <w:r w:rsidR="5C124F0D">
        <w:t xml:space="preserve">terminal </w:t>
      </w:r>
      <w:r w:rsidR="74306A46">
        <w:t xml:space="preserve">clinical </w:t>
      </w:r>
      <w:r w:rsidR="3E19C946">
        <w:t>education experience</w:t>
      </w:r>
      <w:r w:rsidR="74306A46">
        <w:t xml:space="preserve"> followed by a 6</w:t>
      </w:r>
      <w:r w:rsidR="001F6FCF">
        <w:t>-</w:t>
      </w:r>
      <w:r w:rsidR="79B90820">
        <w:t xml:space="preserve">week advanced </w:t>
      </w:r>
      <w:r w:rsidR="5C124F0D">
        <w:t xml:space="preserve">leadership </w:t>
      </w:r>
      <w:r w:rsidR="79B90820">
        <w:t xml:space="preserve">practicum </w:t>
      </w:r>
      <w:r w:rsidR="056C8906">
        <w:t xml:space="preserve">to gain specialized experience in an area of personal interest, </w:t>
      </w:r>
      <w:r w:rsidR="79B90820">
        <w:t>and graduate with a Doctor</w:t>
      </w:r>
      <w:r w:rsidR="056C8906">
        <w:t>ate</w:t>
      </w:r>
      <w:r w:rsidR="79B90820">
        <w:t xml:space="preserve"> of Physical Therapy degree. </w:t>
      </w:r>
      <w:r w:rsidR="1CDB1F50">
        <w:t xml:space="preserve"> Multiple part time integrated clinical experiences along the way help students apply the didactic material as they learn.</w:t>
      </w:r>
    </w:p>
    <w:p w14:paraId="4C5BB471" w14:textId="546C85FB" w:rsidR="001D5E2E" w:rsidRPr="004C03A3" w:rsidRDefault="00B04545" w:rsidP="00A82A4C">
      <w:r w:rsidRPr="004C03A3">
        <w:t xml:space="preserve">The curriculum plan promotes and facilitates problem solving and the clinical </w:t>
      </w:r>
      <w:r w:rsidR="00F7648C" w:rsidRPr="004C03A3">
        <w:t>decision-making</w:t>
      </w:r>
      <w:r w:rsidRPr="004C03A3">
        <w:t xml:space="preserve"> process as the basis of reflective practice in physical therapy by incorporating these concepts and principles into learning experiences throughout the curriculum.  The plan places significant value on development of appropriate professional behaviors</w:t>
      </w:r>
      <w:r w:rsidR="00D216C8">
        <w:t>, leadership skills,</w:t>
      </w:r>
      <w:r w:rsidRPr="004C03A3">
        <w:t xml:space="preserve"> and effective oral and written communication by introducing these areas early and continuing them throughout the curriculum.  The plan also places importance on preparation of general practitioners, who possess the knowledge and skills to manage persons of all ages </w:t>
      </w:r>
      <w:r w:rsidR="001D5E2E" w:rsidRPr="004C03A3">
        <w:t>across the lifespan</w:t>
      </w:r>
      <w:r w:rsidRPr="004C03A3">
        <w:t>.</w:t>
      </w:r>
      <w:r w:rsidR="001D5E2E" w:rsidRPr="004C03A3">
        <w:t xml:space="preserve">  </w:t>
      </w:r>
      <w:r w:rsidRPr="004C03A3">
        <w:t xml:space="preserve">The curriculum plan promotes active, life-long learning and reflective, evidence-based practice.  </w:t>
      </w:r>
      <w:r w:rsidR="00511940" w:rsidRPr="004C03A3">
        <w:t xml:space="preserve">Throughout </w:t>
      </w:r>
      <w:r w:rsidRPr="004C03A3">
        <w:t xml:space="preserve">the curriculum the student is expected to develop </w:t>
      </w:r>
      <w:r w:rsidR="00511940" w:rsidRPr="004C03A3">
        <w:t>as</w:t>
      </w:r>
      <w:r w:rsidRPr="004C03A3">
        <w:t xml:space="preserve"> an active learner a</w:t>
      </w:r>
      <w:r w:rsidR="001D5E2E" w:rsidRPr="004C03A3">
        <w:t>nd critical, reflective thinker</w:t>
      </w:r>
      <w:r w:rsidRPr="004C03A3">
        <w:t xml:space="preserve"> who seeks out, questions</w:t>
      </w:r>
      <w:r w:rsidR="00511940" w:rsidRPr="004C03A3">
        <w:t>,</w:t>
      </w:r>
      <w:r w:rsidRPr="004C03A3">
        <w:t xml:space="preserve"> and analyzes information.  </w:t>
      </w:r>
    </w:p>
    <w:p w14:paraId="752628B1" w14:textId="468598C9" w:rsidR="00B04545" w:rsidRPr="004C03A3" w:rsidRDefault="00B04545" w:rsidP="00A82A4C">
      <w:r w:rsidRPr="004C03A3">
        <w:t>A variety of learning experiences and teaching methods are used in the curriculum:  large group lectures; laboratory demonstrations and practice; small group discussion and collaboration; patient presentations and case studies; role playing and case simulatio</w:t>
      </w:r>
      <w:r w:rsidR="001D5E2E" w:rsidRPr="004C03A3">
        <w:t xml:space="preserve">ns; </w:t>
      </w:r>
      <w:r w:rsidRPr="004C03A3">
        <w:t>writing assignments; student presentations</w:t>
      </w:r>
      <w:r w:rsidR="001D5E2E" w:rsidRPr="004C03A3">
        <w:t>;</w:t>
      </w:r>
      <w:r w:rsidRPr="004C03A3">
        <w:t xml:space="preserve"> peer teaching and </w:t>
      </w:r>
      <w:r w:rsidR="001D5E2E" w:rsidRPr="004C03A3">
        <w:t xml:space="preserve">peer </w:t>
      </w:r>
      <w:r w:rsidRPr="004C03A3">
        <w:t>assessment; independent learning</w:t>
      </w:r>
      <w:r w:rsidR="001D5E2E" w:rsidRPr="004C03A3">
        <w:t>;</w:t>
      </w:r>
      <w:r w:rsidRPr="004C03A3">
        <w:t xml:space="preserve"> </w:t>
      </w:r>
      <w:r w:rsidR="001D5E2E" w:rsidRPr="004C03A3">
        <w:t>integrated clinical experiences;</w:t>
      </w:r>
      <w:r w:rsidR="00236778" w:rsidRPr="004C03A3">
        <w:t xml:space="preserve"> service learning</w:t>
      </w:r>
      <w:r w:rsidR="001D5E2E" w:rsidRPr="004C03A3">
        <w:t xml:space="preserve"> activities, including</w:t>
      </w:r>
      <w:r w:rsidR="00236778" w:rsidRPr="004C03A3">
        <w:t xml:space="preserve"> coursework at the </w:t>
      </w:r>
      <w:r w:rsidR="00113DEF">
        <w:t>student therapy clinic</w:t>
      </w:r>
      <w:r w:rsidR="001D5E2E" w:rsidRPr="004C03A3">
        <w:t>;</w:t>
      </w:r>
      <w:r w:rsidRPr="004C03A3">
        <w:t xml:space="preserve"> individual studies; and</w:t>
      </w:r>
      <w:r w:rsidR="001D5E2E" w:rsidRPr="004C03A3">
        <w:t xml:space="preserve">, </w:t>
      </w:r>
      <w:r w:rsidRPr="004C03A3">
        <w:t>clinical practice</w:t>
      </w:r>
      <w:r w:rsidR="00A51CE4" w:rsidRPr="004C03A3">
        <w:t xml:space="preserve"> </w:t>
      </w:r>
      <w:r w:rsidR="004C03A3">
        <w:t>education experience</w:t>
      </w:r>
      <w:r w:rsidR="00A51CE4" w:rsidRPr="004C03A3">
        <w:t>s</w:t>
      </w:r>
      <w:r w:rsidRPr="004C03A3">
        <w:t xml:space="preserve">.  The course </w:t>
      </w:r>
      <w:r w:rsidR="00887A36" w:rsidRPr="004C03A3">
        <w:t xml:space="preserve">content and </w:t>
      </w:r>
      <w:r w:rsidRPr="004C03A3">
        <w:t>objectives help faculty determine which learning experiences and teaching methods are most appropriate for each course in the curriculum.</w:t>
      </w:r>
      <w:r w:rsidR="001D5E2E" w:rsidRPr="004C03A3">
        <w:t xml:space="preserve">  The program director is assisted by a director of curriculum who consults with division faculty to design and update courses and to maintain integration of materials </w:t>
      </w:r>
      <w:r w:rsidR="009744A1">
        <w:t>in</w:t>
      </w:r>
      <w:r w:rsidR="001D5E2E" w:rsidRPr="004C03A3">
        <w:t xml:space="preserve"> the curriculum.</w:t>
      </w:r>
    </w:p>
    <w:p w14:paraId="53F3FFBE" w14:textId="592A392B" w:rsidR="00B04545" w:rsidRPr="007069B5" w:rsidRDefault="00AE5BA4" w:rsidP="00146DE3">
      <w:pPr>
        <w:pStyle w:val="Heading2"/>
      </w:pPr>
      <w:bookmarkStart w:id="331" w:name="_Toc200169008"/>
      <w:bookmarkStart w:id="332" w:name="_Toc264368038"/>
      <w:bookmarkStart w:id="333" w:name="_Toc514307319"/>
      <w:bookmarkStart w:id="334" w:name="_Toc11403728"/>
      <w:bookmarkStart w:id="335" w:name="_Ref133333723"/>
      <w:bookmarkStart w:id="336" w:name="_Toc203474075"/>
      <w:bookmarkEnd w:id="331"/>
      <w:bookmarkEnd w:id="332"/>
      <w:bookmarkEnd w:id="333"/>
      <w:bookmarkEnd w:id="334"/>
      <w:r w:rsidRPr="007069B5">
        <w:t>Required Courses</w:t>
      </w:r>
      <w:bookmarkEnd w:id="335"/>
      <w:bookmarkEnd w:id="336"/>
    </w:p>
    <w:p w14:paraId="52A6F629" w14:textId="0C25AC85" w:rsidR="00B04545" w:rsidRPr="004C03A3" w:rsidRDefault="003A0173" w:rsidP="00146DE3">
      <w:pPr>
        <w:pStyle w:val="Heading3"/>
      </w:pPr>
      <w:bookmarkStart w:id="337" w:name="_Toc514307320"/>
      <w:bookmarkStart w:id="338" w:name="_Toc11403729"/>
      <w:bookmarkStart w:id="339" w:name="_Toc203474076"/>
      <w:r w:rsidRPr="004C03A3">
        <w:t xml:space="preserve">List of Required </w:t>
      </w:r>
      <w:r w:rsidR="00B04545" w:rsidRPr="004C03A3">
        <w:t>Professional and Major Courses</w:t>
      </w:r>
      <w:bookmarkEnd w:id="337"/>
      <w:bookmarkEnd w:id="338"/>
      <w:bookmarkEnd w:id="339"/>
    </w:p>
    <w:p w14:paraId="6A3E7070" w14:textId="08A40BAF" w:rsidR="003A0173" w:rsidRPr="004C03A3" w:rsidRDefault="003A0173" w:rsidP="003A0173">
      <w:pPr>
        <w:rPr>
          <w:color w:val="000000"/>
        </w:rPr>
      </w:pPr>
      <w:r w:rsidRPr="004C03A3">
        <w:rPr>
          <w:color w:val="000000"/>
        </w:rPr>
        <w:t xml:space="preserve">All students must satisfactorily complete all required coursework to meet the minimum number of credits required for the Doctor of Physical Therapy degree.  These credit hours must be completed prior to graduation, which normally occurs at the end of Spring Semester of the third professional year of the curriculum.  A student who has already taken any required course(s) prior to admission to the program must still achieve the required number of credits described on the program advising sheet while enrolled, which means </w:t>
      </w:r>
      <w:r w:rsidR="001A2173">
        <w:rPr>
          <w:color w:val="000000"/>
        </w:rPr>
        <w:t>the student</w:t>
      </w:r>
      <w:r w:rsidRPr="004C03A3">
        <w:rPr>
          <w:color w:val="000000"/>
        </w:rPr>
        <w:t xml:space="preserve"> will need to take electives to achieve this balance.</w:t>
      </w:r>
    </w:p>
    <w:p w14:paraId="786C67F4" w14:textId="77777777" w:rsidR="003A0173" w:rsidRPr="004C03A3" w:rsidRDefault="003A0173" w:rsidP="003A0173">
      <w:r w:rsidRPr="004C03A3">
        <w:rPr>
          <w:color w:val="000000"/>
        </w:rPr>
        <w:t>The required courses are listed in the following table.</w:t>
      </w:r>
    </w:p>
    <w:p w14:paraId="4432509A" w14:textId="018F9960" w:rsidR="002E74EB" w:rsidRDefault="003A0173" w:rsidP="00395994">
      <w:pPr>
        <w:pStyle w:val="Heading4"/>
      </w:pPr>
      <w:bookmarkStart w:id="340" w:name="_Toc514307321"/>
      <w:bookmarkStart w:id="341" w:name="_Toc11403730"/>
      <w:bookmarkStart w:id="342" w:name="_Toc203474077"/>
      <w:bookmarkStart w:id="343" w:name="_Toc200169014"/>
      <w:bookmarkStart w:id="344" w:name="_Toc264368044"/>
      <w:r w:rsidRPr="000B6BD9">
        <w:lastRenderedPageBreak/>
        <w:t>T</w:t>
      </w:r>
      <w:r w:rsidR="002E74EB" w:rsidRPr="000B6BD9">
        <w:t>he Doctorate of Physical Therapy Curriculum</w:t>
      </w:r>
      <w:bookmarkEnd w:id="340"/>
      <w:bookmarkEnd w:id="341"/>
      <w:r w:rsidRPr="000B6BD9">
        <w:t xml:space="preserve"> (202</w:t>
      </w:r>
      <w:r w:rsidR="00133214">
        <w:t>5</w:t>
      </w:r>
      <w:r w:rsidR="0024597F">
        <w:t>-2</w:t>
      </w:r>
      <w:r w:rsidR="00133214">
        <w:t>6</w:t>
      </w:r>
      <w:r w:rsidRPr="000B6BD9">
        <w:t>)</w:t>
      </w:r>
      <w:bookmarkEnd w:id="342"/>
    </w:p>
    <w:p w14:paraId="0106B44C" w14:textId="55CC0C0F" w:rsidR="00F91144" w:rsidRPr="00166C60" w:rsidRDefault="00F91144" w:rsidP="006154B8">
      <w:pPr>
        <w:pStyle w:val="NoSpacing"/>
      </w:pPr>
    </w:p>
    <w:tbl>
      <w:tblPr>
        <w:tblStyle w:val="ListTable3"/>
        <w:tblW w:w="0" w:type="auto"/>
        <w:tblBorders>
          <w:insideH w:val="single" w:sz="4" w:space="0" w:color="000000" w:themeColor="text1"/>
          <w:insideV w:val="single" w:sz="4" w:space="0" w:color="auto"/>
        </w:tblBorders>
        <w:tblLook w:val="04A0" w:firstRow="1" w:lastRow="0" w:firstColumn="1" w:lastColumn="0" w:noHBand="0" w:noVBand="1"/>
        <w:tblCaption w:val="Decorative"/>
        <w:tblDescription w:val="Decorative.  This table shows the organization of the DPT program in a Visual format.  The same information is provided in text on the following pages."/>
      </w:tblPr>
      <w:tblGrid>
        <w:gridCol w:w="2853"/>
        <w:gridCol w:w="3236"/>
        <w:gridCol w:w="3261"/>
      </w:tblGrid>
      <w:tr w:rsidR="00D163BA" w:rsidRPr="00B10C4F" w14:paraId="5CB471B7" w14:textId="77777777" w:rsidTr="00A638B6">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hideMark/>
          </w:tcPr>
          <w:p w14:paraId="793F75FD" w14:textId="3CDC4C5B" w:rsidR="00D163BA" w:rsidRPr="00B10C4F" w:rsidRDefault="00D163BA" w:rsidP="002E2C9C">
            <w:pPr>
              <w:widowControl w:val="0"/>
              <w:autoSpaceDE w:val="0"/>
              <w:autoSpaceDN w:val="0"/>
              <w:adjustRightInd w:val="0"/>
              <w:spacing w:after="0" w:line="240" w:lineRule="auto"/>
              <w:jc w:val="center"/>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SUMMER</w:t>
            </w:r>
            <w:r w:rsidR="00707D07">
              <w:rPr>
                <w:rFonts w:ascii="Calibri" w:eastAsia="Courier New" w:hAnsi="Calibri" w:cs="Calibri"/>
                <w:color w:val="FFFFFF"/>
                <w:sz w:val="18"/>
                <w:szCs w:val="18"/>
              </w:rPr>
              <w:t xml:space="preserve"> Year 1</w:t>
            </w:r>
          </w:p>
        </w:tc>
        <w:tc>
          <w:tcPr>
            <w:tcW w:w="0" w:type="auto"/>
            <w:hideMark/>
          </w:tcPr>
          <w:p w14:paraId="5F415A1F" w14:textId="0F66BE77" w:rsidR="00D163BA" w:rsidRPr="00B10C4F" w:rsidRDefault="00D163BA"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AUTUMN</w:t>
            </w:r>
            <w:r w:rsidR="00707D07">
              <w:rPr>
                <w:rFonts w:ascii="Calibri" w:eastAsia="Courier New" w:hAnsi="Calibri" w:cs="Calibri"/>
                <w:color w:val="FFFFFF"/>
                <w:sz w:val="18"/>
                <w:szCs w:val="18"/>
              </w:rPr>
              <w:t xml:space="preserve"> Year 1</w:t>
            </w:r>
          </w:p>
        </w:tc>
        <w:tc>
          <w:tcPr>
            <w:tcW w:w="0" w:type="auto"/>
            <w:hideMark/>
          </w:tcPr>
          <w:p w14:paraId="391023BB" w14:textId="2F4A6F85" w:rsidR="00D163BA" w:rsidRPr="00B10C4F" w:rsidRDefault="00D163BA"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SPRING</w:t>
            </w:r>
            <w:r w:rsidR="00707D07">
              <w:rPr>
                <w:rFonts w:ascii="Calibri" w:eastAsia="Courier New" w:hAnsi="Calibri" w:cs="Calibri"/>
                <w:color w:val="FFFFFF"/>
                <w:sz w:val="18"/>
                <w:szCs w:val="18"/>
              </w:rPr>
              <w:t xml:space="preserve"> Year 1</w:t>
            </w:r>
          </w:p>
        </w:tc>
      </w:tr>
      <w:tr w:rsidR="00D163BA" w:rsidRPr="00B10C4F" w14:paraId="52B8C6C0" w14:textId="77777777" w:rsidTr="00A638B6">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117B6109" w14:textId="542291C8" w:rsidR="00D163BA" w:rsidRPr="00B10C4F" w:rsidRDefault="00D163BA" w:rsidP="00EE1DF1">
            <w:pPr>
              <w:widowControl w:val="0"/>
              <w:autoSpaceDE w:val="0"/>
              <w:autoSpaceDN w:val="0"/>
              <w:adjustRightInd w:val="0"/>
              <w:spacing w:after="0" w:line="240" w:lineRule="auto"/>
              <w:ind w:left="144" w:hanging="144"/>
              <w:rPr>
                <w:rFonts w:ascii="Calibri" w:eastAsia="Courier New" w:hAnsi="Calibri" w:cs="Calibri"/>
                <w:sz w:val="18"/>
                <w:szCs w:val="18"/>
              </w:rPr>
            </w:pPr>
            <w:r w:rsidRPr="00B10C4F">
              <w:rPr>
                <w:rFonts w:ascii="Calibri" w:eastAsia="Courier New" w:hAnsi="Calibri" w:cs="Calibri"/>
                <w:b w:val="0"/>
                <w:bCs w:val="0"/>
                <w:sz w:val="18"/>
                <w:szCs w:val="18"/>
              </w:rPr>
              <w:t>AMI 6000: Anatomy (5</w:t>
            </w:r>
            <w:r w:rsidR="00391E4A" w:rsidRPr="00B10C4F">
              <w:rPr>
                <w:rFonts w:ascii="Calibri" w:eastAsia="Courier New" w:hAnsi="Calibri" w:cs="Calibri"/>
                <w:b w:val="0"/>
                <w:bCs w:val="0"/>
                <w:sz w:val="18"/>
                <w:szCs w:val="18"/>
              </w:rPr>
              <w:t> cr)</w:t>
            </w:r>
          </w:p>
          <w:p w14:paraId="45464ACB" w14:textId="1A35C3DA" w:rsidR="00D163BA" w:rsidRPr="00B10C4F" w:rsidRDefault="00D163BA" w:rsidP="00EE1DF1">
            <w:pPr>
              <w:widowControl w:val="0"/>
              <w:autoSpaceDE w:val="0"/>
              <w:autoSpaceDN w:val="0"/>
              <w:adjustRightInd w:val="0"/>
              <w:spacing w:after="0" w:line="240" w:lineRule="auto"/>
              <w:ind w:left="144" w:hanging="144"/>
              <w:rPr>
                <w:rFonts w:ascii="Calibri" w:eastAsia="Courier New" w:hAnsi="Calibri" w:cs="Calibri"/>
                <w:sz w:val="18"/>
                <w:szCs w:val="18"/>
              </w:rPr>
            </w:pPr>
            <w:r w:rsidRPr="00B10C4F">
              <w:rPr>
                <w:rFonts w:ascii="Calibri" w:hAnsi="Calibri" w:cs="Calibri"/>
                <w:b w:val="0"/>
                <w:bCs w:val="0"/>
                <w:sz w:val="18"/>
                <w:szCs w:val="18"/>
              </w:rPr>
              <w:t>PT 6410: Principles &amp; Procedures in PT Practice (1</w:t>
            </w:r>
            <w:r w:rsidR="00391E4A" w:rsidRPr="00B10C4F">
              <w:rPr>
                <w:rFonts w:ascii="Calibri" w:hAnsi="Calibri" w:cs="Calibri"/>
                <w:b w:val="0"/>
                <w:bCs w:val="0"/>
                <w:sz w:val="18"/>
                <w:szCs w:val="18"/>
              </w:rPr>
              <w:t> cr)</w:t>
            </w:r>
          </w:p>
          <w:p w14:paraId="34B03440" w14:textId="7A3B6836" w:rsidR="00D163BA" w:rsidRPr="00B10C4F" w:rsidRDefault="00D163BA" w:rsidP="00EE1DF1">
            <w:pPr>
              <w:widowControl w:val="0"/>
              <w:autoSpaceDE w:val="0"/>
              <w:autoSpaceDN w:val="0"/>
              <w:adjustRightInd w:val="0"/>
              <w:spacing w:after="0" w:line="240" w:lineRule="auto"/>
              <w:ind w:left="144" w:hanging="144"/>
              <w:rPr>
                <w:rFonts w:ascii="Calibri" w:eastAsia="Courier New" w:hAnsi="Calibri" w:cs="Calibri"/>
                <w:sz w:val="18"/>
                <w:szCs w:val="18"/>
              </w:rPr>
            </w:pPr>
            <w:r w:rsidRPr="00B10C4F">
              <w:rPr>
                <w:rFonts w:ascii="Calibri" w:eastAsia="Courier New" w:hAnsi="Calibri" w:cs="Calibri"/>
                <w:b w:val="0"/>
                <w:bCs w:val="0"/>
                <w:sz w:val="18"/>
                <w:szCs w:val="18"/>
              </w:rPr>
              <w:t>PT 6021: Intro to PT Profession (2</w:t>
            </w:r>
            <w:r w:rsidR="00391E4A" w:rsidRPr="00B10C4F">
              <w:rPr>
                <w:rFonts w:ascii="Calibri" w:eastAsia="Courier New" w:hAnsi="Calibri" w:cs="Calibri"/>
                <w:b w:val="0"/>
                <w:bCs w:val="0"/>
                <w:sz w:val="18"/>
                <w:szCs w:val="18"/>
              </w:rPr>
              <w:t> cr)</w:t>
            </w:r>
          </w:p>
          <w:p w14:paraId="66D1414E" w14:textId="7F30B285" w:rsidR="00D163BA" w:rsidRPr="00B10C4F" w:rsidRDefault="00D163BA" w:rsidP="00EE1DF1">
            <w:pPr>
              <w:widowControl w:val="0"/>
              <w:autoSpaceDE w:val="0"/>
              <w:autoSpaceDN w:val="0"/>
              <w:adjustRightInd w:val="0"/>
              <w:spacing w:after="0" w:line="240" w:lineRule="auto"/>
              <w:ind w:left="144" w:hanging="144"/>
              <w:rPr>
                <w:rFonts w:ascii="Calibri" w:eastAsia="Courier New" w:hAnsi="Calibri" w:cs="Calibri"/>
                <w:b w:val="0"/>
                <w:bCs w:val="0"/>
                <w:sz w:val="18"/>
                <w:szCs w:val="18"/>
              </w:rPr>
            </w:pPr>
            <w:r w:rsidRPr="00B10C4F">
              <w:rPr>
                <w:rFonts w:ascii="Calibri" w:eastAsia="Courier New" w:hAnsi="Calibri" w:cs="Calibri"/>
                <w:b w:val="0"/>
                <w:bCs w:val="0"/>
                <w:sz w:val="18"/>
                <w:szCs w:val="18"/>
              </w:rPr>
              <w:t>HRS 5510: Pharmacology (2</w:t>
            </w:r>
            <w:r w:rsidR="00391E4A" w:rsidRPr="00B10C4F">
              <w:rPr>
                <w:rFonts w:ascii="Calibri" w:eastAsia="Courier New" w:hAnsi="Calibri" w:cs="Calibri"/>
                <w:b w:val="0"/>
                <w:bCs w:val="0"/>
                <w:sz w:val="18"/>
                <w:szCs w:val="18"/>
              </w:rPr>
              <w:t> cr)</w:t>
            </w:r>
          </w:p>
        </w:tc>
        <w:tc>
          <w:tcPr>
            <w:tcW w:w="0" w:type="auto"/>
            <w:tcBorders>
              <w:top w:val="none" w:sz="0" w:space="0" w:color="auto"/>
              <w:bottom w:val="none" w:sz="0" w:space="0" w:color="auto"/>
            </w:tcBorders>
            <w:hideMark/>
          </w:tcPr>
          <w:p w14:paraId="4AD19FFF" w14:textId="75CF3221"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6250: Neural Basis of Movement (2</w:t>
            </w:r>
            <w:r w:rsidR="00391E4A" w:rsidRPr="00B10C4F">
              <w:rPr>
                <w:rFonts w:ascii="Calibri" w:hAnsi="Calibri" w:cs="Calibri"/>
                <w:sz w:val="18"/>
                <w:szCs w:val="18"/>
              </w:rPr>
              <w:t> cr)</w:t>
            </w:r>
          </w:p>
          <w:p w14:paraId="66F3DEB7" w14:textId="5FC9F95F"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6415: Acute PT Practice I (1</w:t>
            </w:r>
            <w:r w:rsidR="00391E4A" w:rsidRPr="00B10C4F">
              <w:rPr>
                <w:rFonts w:ascii="Calibri" w:hAnsi="Calibri" w:cs="Calibri"/>
                <w:sz w:val="18"/>
                <w:szCs w:val="18"/>
              </w:rPr>
              <w:t> cr)</w:t>
            </w:r>
          </w:p>
          <w:p w14:paraId="34B3ED98" w14:textId="154DCE76"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7012: Documentation and Reimbursement (1</w:t>
            </w:r>
            <w:r w:rsidR="00391E4A" w:rsidRPr="00B10C4F">
              <w:rPr>
                <w:rFonts w:ascii="Calibri" w:hAnsi="Calibri" w:cs="Calibri"/>
                <w:sz w:val="18"/>
                <w:szCs w:val="18"/>
              </w:rPr>
              <w:t> cr)</w:t>
            </w:r>
          </w:p>
          <w:p w14:paraId="75AEB542" w14:textId="56AB24D1"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7220: Musculoskeletal Diagnosis and Management I (3</w:t>
            </w:r>
            <w:r w:rsidR="00391E4A" w:rsidRPr="00B10C4F">
              <w:rPr>
                <w:rFonts w:ascii="Calibri" w:hAnsi="Calibri" w:cs="Calibri"/>
                <w:sz w:val="18"/>
                <w:szCs w:val="18"/>
              </w:rPr>
              <w:t> cr)</w:t>
            </w:r>
          </w:p>
          <w:p w14:paraId="4A6CAB66" w14:textId="4E8785F7"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7420: Musculoskeletal Skills Lab I (3</w:t>
            </w:r>
            <w:r w:rsidR="00391E4A" w:rsidRPr="00B10C4F">
              <w:rPr>
                <w:rFonts w:ascii="Calibri" w:hAnsi="Calibri" w:cs="Calibri"/>
                <w:sz w:val="18"/>
                <w:szCs w:val="18"/>
              </w:rPr>
              <w:t> cr)</w:t>
            </w:r>
          </w:p>
          <w:p w14:paraId="45F83CCC" w14:textId="52D1B248"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eastAsia="Courier New" w:hAnsi="Calibri" w:cs="Calibri"/>
                <w:sz w:val="18"/>
                <w:szCs w:val="18"/>
              </w:rPr>
            </w:pPr>
            <w:r w:rsidRPr="00B10C4F">
              <w:rPr>
                <w:rFonts w:ascii="Calibri" w:eastAsia="Courier New" w:hAnsi="Calibri" w:cs="Calibri"/>
                <w:sz w:val="18"/>
                <w:szCs w:val="18"/>
              </w:rPr>
              <w:t>HRS 7900: Evidence Based Prac. I (1</w:t>
            </w:r>
            <w:r w:rsidR="00391E4A" w:rsidRPr="00B10C4F">
              <w:rPr>
                <w:rFonts w:ascii="Calibri" w:eastAsia="Courier New" w:hAnsi="Calibri" w:cs="Calibri"/>
                <w:sz w:val="18"/>
                <w:szCs w:val="18"/>
              </w:rPr>
              <w:t> cr)</w:t>
            </w:r>
          </w:p>
          <w:p w14:paraId="5F4148A8" w14:textId="19AE0573"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eastAsia="MS Mincho" w:hAnsi="Calibri" w:cs="Calibri"/>
                <w:color w:val="000000"/>
                <w:sz w:val="18"/>
                <w:szCs w:val="18"/>
              </w:rPr>
              <w:t>PT 7235: Biomechanics for PT I (2</w:t>
            </w:r>
            <w:r w:rsidR="00391E4A" w:rsidRPr="00B10C4F">
              <w:rPr>
                <w:rFonts w:ascii="Calibri" w:eastAsia="MS Mincho" w:hAnsi="Calibri" w:cs="Calibri"/>
                <w:color w:val="000000"/>
                <w:sz w:val="18"/>
                <w:szCs w:val="18"/>
              </w:rPr>
              <w:t> cr)</w:t>
            </w:r>
          </w:p>
        </w:tc>
        <w:tc>
          <w:tcPr>
            <w:tcW w:w="0" w:type="auto"/>
            <w:tcBorders>
              <w:top w:val="none" w:sz="0" w:space="0" w:color="auto"/>
              <w:bottom w:val="none" w:sz="0" w:space="0" w:color="auto"/>
            </w:tcBorders>
          </w:tcPr>
          <w:p w14:paraId="76AB2929" w14:textId="4735F318"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7250: Neurologic Basis of Rehabilitation (2</w:t>
            </w:r>
            <w:r w:rsidR="00391E4A" w:rsidRPr="00B10C4F">
              <w:rPr>
                <w:rFonts w:ascii="Calibri" w:hAnsi="Calibri" w:cs="Calibri"/>
                <w:sz w:val="18"/>
                <w:szCs w:val="18"/>
              </w:rPr>
              <w:t> cr)</w:t>
            </w:r>
          </w:p>
          <w:p w14:paraId="1F570C59" w14:textId="69521112"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8210: Musculoskeletal Diagnosis and Management II (5</w:t>
            </w:r>
            <w:r w:rsidR="00391E4A" w:rsidRPr="00B10C4F">
              <w:rPr>
                <w:rFonts w:ascii="Calibri" w:hAnsi="Calibri" w:cs="Calibri"/>
                <w:sz w:val="18"/>
                <w:szCs w:val="18"/>
              </w:rPr>
              <w:t> cr)</w:t>
            </w:r>
          </w:p>
          <w:p w14:paraId="69816EF2" w14:textId="391D6687"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8410: Musculoskeletal Skills Lab II (1</w:t>
            </w:r>
            <w:r w:rsidR="00391E4A" w:rsidRPr="00B10C4F">
              <w:rPr>
                <w:rFonts w:ascii="Calibri" w:hAnsi="Calibri" w:cs="Calibri"/>
                <w:sz w:val="18"/>
                <w:szCs w:val="18"/>
              </w:rPr>
              <w:t> cr)</w:t>
            </w:r>
          </w:p>
          <w:p w14:paraId="258A3818" w14:textId="0354E362"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8013: Contemporary Practice (2</w:t>
            </w:r>
            <w:r w:rsidR="00391E4A" w:rsidRPr="00B10C4F">
              <w:rPr>
                <w:rFonts w:ascii="Calibri" w:hAnsi="Calibri" w:cs="Calibri"/>
                <w:sz w:val="18"/>
                <w:szCs w:val="18"/>
              </w:rPr>
              <w:t> cr)</w:t>
            </w:r>
          </w:p>
          <w:p w14:paraId="4296C610" w14:textId="2C6D71DF"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6260: Pathology for PT (1</w:t>
            </w:r>
            <w:r w:rsidR="00391E4A" w:rsidRPr="00B10C4F">
              <w:rPr>
                <w:rFonts w:ascii="Calibri" w:hAnsi="Calibri" w:cs="Calibri"/>
                <w:sz w:val="18"/>
                <w:szCs w:val="18"/>
              </w:rPr>
              <w:t> cr)</w:t>
            </w:r>
          </w:p>
          <w:p w14:paraId="2D392962" w14:textId="5307F10D"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HRS 7910: EBP II (1</w:t>
            </w:r>
            <w:r w:rsidR="00391E4A" w:rsidRPr="00B10C4F">
              <w:rPr>
                <w:rFonts w:ascii="Calibri" w:hAnsi="Calibri" w:cs="Calibri"/>
                <w:sz w:val="18"/>
                <w:szCs w:val="18"/>
              </w:rPr>
              <w:t> cr)</w:t>
            </w:r>
          </w:p>
          <w:p w14:paraId="04F558B7" w14:textId="020D174B"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6189: Integrated Clinical Experience (1</w:t>
            </w:r>
            <w:r w:rsidR="00391E4A" w:rsidRPr="00B10C4F">
              <w:rPr>
                <w:rFonts w:ascii="Calibri" w:hAnsi="Calibri" w:cs="Calibri"/>
                <w:sz w:val="18"/>
                <w:szCs w:val="18"/>
              </w:rPr>
              <w:t> cr)</w:t>
            </w:r>
          </w:p>
          <w:p w14:paraId="53591C3A" w14:textId="71B6B31E"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eastAsia="MS Mincho" w:hAnsi="Calibri" w:cs="Calibri"/>
                <w:color w:val="000000"/>
                <w:sz w:val="18"/>
                <w:szCs w:val="18"/>
              </w:rPr>
              <w:t>PT 7245: Biomechanics for PT II (1</w:t>
            </w:r>
            <w:r w:rsidR="00391E4A" w:rsidRPr="00B10C4F">
              <w:rPr>
                <w:rFonts w:ascii="Calibri" w:eastAsia="MS Mincho" w:hAnsi="Calibri" w:cs="Calibri"/>
                <w:color w:val="000000"/>
                <w:sz w:val="18"/>
                <w:szCs w:val="18"/>
              </w:rPr>
              <w:t> cr)</w:t>
            </w:r>
          </w:p>
          <w:p w14:paraId="1C9CBC4F" w14:textId="3F0ADA33" w:rsidR="00D163BA" w:rsidRPr="00B10C4F" w:rsidRDefault="00D163BA"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eastAsia="MS Mincho" w:hAnsi="Calibri" w:cs="Calibri"/>
                <w:color w:val="000000"/>
                <w:sz w:val="18"/>
                <w:szCs w:val="18"/>
              </w:rPr>
              <w:t>PT 7915: Research Applications (1</w:t>
            </w:r>
            <w:r w:rsidR="00391E4A" w:rsidRPr="00B10C4F">
              <w:rPr>
                <w:rFonts w:ascii="Calibri" w:eastAsia="MS Mincho" w:hAnsi="Calibri" w:cs="Calibri"/>
                <w:color w:val="000000"/>
                <w:sz w:val="18"/>
                <w:szCs w:val="18"/>
              </w:rPr>
              <w:t> cr)</w:t>
            </w:r>
          </w:p>
        </w:tc>
      </w:tr>
      <w:tr w:rsidR="00D163BA" w:rsidRPr="00B10C4F" w14:paraId="3AF62BCF" w14:textId="77777777" w:rsidTr="00A638B6">
        <w:trPr>
          <w:trHeight w:val="188"/>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15AD9D07" w14:textId="2423B7F4" w:rsidR="00D163BA" w:rsidRPr="00B10C4F" w:rsidRDefault="00D163BA" w:rsidP="00EE4235">
            <w:pPr>
              <w:widowControl w:val="0"/>
              <w:autoSpaceDE w:val="0"/>
              <w:autoSpaceDN w:val="0"/>
              <w:adjustRightInd w:val="0"/>
              <w:spacing w:after="0" w:line="240" w:lineRule="auto"/>
              <w:jc w:val="center"/>
              <w:rPr>
                <w:rFonts w:ascii="Calibri" w:eastAsia="Courier New" w:hAnsi="Calibri" w:cs="Calibri"/>
                <w:b w:val="0"/>
                <w:sz w:val="18"/>
                <w:szCs w:val="18"/>
              </w:rPr>
            </w:pPr>
            <w:r w:rsidRPr="00B10C4F">
              <w:rPr>
                <w:rFonts w:ascii="Calibri" w:eastAsia="Courier New" w:hAnsi="Calibri" w:cs="Calibri"/>
                <w:sz w:val="18"/>
                <w:szCs w:val="18"/>
              </w:rPr>
              <w:t>10 credits</w:t>
            </w:r>
          </w:p>
        </w:tc>
        <w:tc>
          <w:tcPr>
            <w:tcW w:w="0" w:type="auto"/>
            <w:hideMark/>
          </w:tcPr>
          <w:p w14:paraId="4FF368E9" w14:textId="45AA6069" w:rsidR="00D163BA" w:rsidRPr="00B10C4F" w:rsidRDefault="00D163BA" w:rsidP="00EE4235">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ourier New" w:hAnsi="Calibri" w:cs="Calibri"/>
                <w:b/>
                <w:bCs/>
                <w:sz w:val="18"/>
                <w:szCs w:val="18"/>
              </w:rPr>
            </w:pPr>
            <w:r w:rsidRPr="00B10C4F">
              <w:rPr>
                <w:rFonts w:ascii="Calibri" w:eastAsia="Courier New" w:hAnsi="Calibri" w:cs="Calibri"/>
                <w:b/>
                <w:bCs/>
                <w:sz w:val="18"/>
                <w:szCs w:val="18"/>
              </w:rPr>
              <w:t>14 credits</w:t>
            </w:r>
          </w:p>
        </w:tc>
        <w:tc>
          <w:tcPr>
            <w:tcW w:w="0" w:type="auto"/>
            <w:hideMark/>
          </w:tcPr>
          <w:p w14:paraId="22C9F5FE" w14:textId="4C6C693D" w:rsidR="00D163BA" w:rsidRPr="00B10C4F" w:rsidRDefault="00D163BA" w:rsidP="00EE4235">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ourier New" w:hAnsi="Calibri" w:cs="Calibri"/>
                <w:b/>
                <w:bCs/>
                <w:sz w:val="18"/>
                <w:szCs w:val="18"/>
              </w:rPr>
            </w:pPr>
            <w:r w:rsidRPr="00B10C4F">
              <w:rPr>
                <w:rFonts w:ascii="Calibri" w:eastAsia="Courier New" w:hAnsi="Calibri" w:cs="Calibri"/>
                <w:b/>
                <w:bCs/>
                <w:sz w:val="18"/>
                <w:szCs w:val="18"/>
              </w:rPr>
              <w:t>17 credits</w:t>
            </w:r>
          </w:p>
        </w:tc>
      </w:tr>
    </w:tbl>
    <w:p w14:paraId="10FB89F4" w14:textId="09D5267B" w:rsidR="00F91144" w:rsidRPr="008562CE" w:rsidRDefault="00F91144" w:rsidP="00CF3B4F">
      <w:pPr>
        <w:widowControl w:val="0"/>
        <w:autoSpaceDE w:val="0"/>
        <w:autoSpaceDN w:val="0"/>
        <w:adjustRightInd w:val="0"/>
        <w:spacing w:after="120" w:line="240" w:lineRule="auto"/>
        <w:jc w:val="right"/>
        <w:rPr>
          <w:rFonts w:ascii="Calibri" w:eastAsia="Courier New" w:hAnsi="Calibri" w:cs="Calibri"/>
          <w:b/>
          <w:bCs/>
          <w:sz w:val="18"/>
          <w:szCs w:val="18"/>
        </w:rPr>
      </w:pPr>
      <w:r w:rsidRPr="008562CE">
        <w:rPr>
          <w:rFonts w:ascii="Calibri" w:eastAsia="Courier New" w:hAnsi="Calibri" w:cs="Calibri"/>
          <w:b/>
          <w:bCs/>
          <w:sz w:val="18"/>
          <w:szCs w:val="18"/>
        </w:rPr>
        <w:t xml:space="preserve">Year </w:t>
      </w:r>
      <w:r w:rsidR="00EE4235" w:rsidRPr="008562CE">
        <w:rPr>
          <w:rFonts w:ascii="Calibri" w:eastAsia="Courier New" w:hAnsi="Calibri" w:cs="Calibri"/>
          <w:b/>
          <w:bCs/>
          <w:sz w:val="18"/>
          <w:szCs w:val="18"/>
        </w:rPr>
        <w:t xml:space="preserve">1 </w:t>
      </w:r>
      <w:r w:rsidRPr="008562CE">
        <w:rPr>
          <w:rFonts w:ascii="Calibri" w:eastAsia="Courier New" w:hAnsi="Calibri" w:cs="Calibri"/>
          <w:b/>
          <w:bCs/>
          <w:sz w:val="18"/>
          <w:szCs w:val="18"/>
        </w:rPr>
        <w:t>Total: 41</w:t>
      </w:r>
    </w:p>
    <w:tbl>
      <w:tblPr>
        <w:tblStyle w:val="ListTable3"/>
        <w:tblW w:w="0" w:type="auto"/>
        <w:tblBorders>
          <w:insideH w:val="single" w:sz="4" w:space="0" w:color="000000" w:themeColor="text1"/>
          <w:insideV w:val="single" w:sz="4" w:space="0" w:color="auto"/>
        </w:tblBorders>
        <w:tblLook w:val="04A0" w:firstRow="1" w:lastRow="0" w:firstColumn="1" w:lastColumn="0" w:noHBand="0" w:noVBand="1"/>
        <w:tblCaption w:val="Decorative"/>
        <w:tblDescription w:val="Decorative: This is a visual representation of the courses in the program, which is provided in text on the following pages"/>
      </w:tblPr>
      <w:tblGrid>
        <w:gridCol w:w="2437"/>
        <w:gridCol w:w="3018"/>
        <w:gridCol w:w="3895"/>
      </w:tblGrid>
      <w:tr w:rsidR="009670B7" w:rsidRPr="00B10C4F" w14:paraId="7974DEA6" w14:textId="77777777" w:rsidTr="00A638B6">
        <w:trPr>
          <w:cnfStyle w:val="100000000000" w:firstRow="1" w:lastRow="0" w:firstColumn="0" w:lastColumn="0" w:oddVBand="0" w:evenVBand="0" w:oddHBand="0" w:evenHBand="0" w:firstRowFirstColumn="0" w:firstRowLastColumn="0" w:lastRowFirstColumn="0" w:lastRowLastColumn="0"/>
          <w:trHeight w:val="125"/>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hideMark/>
          </w:tcPr>
          <w:p w14:paraId="1089A958" w14:textId="788A6F59" w:rsidR="009670B7" w:rsidRPr="00B10C4F" w:rsidRDefault="009670B7" w:rsidP="002E2C9C">
            <w:pPr>
              <w:widowControl w:val="0"/>
              <w:autoSpaceDE w:val="0"/>
              <w:autoSpaceDN w:val="0"/>
              <w:adjustRightInd w:val="0"/>
              <w:spacing w:after="0" w:line="240" w:lineRule="auto"/>
              <w:jc w:val="center"/>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SUMMER</w:t>
            </w:r>
            <w:r w:rsidR="008562CE">
              <w:rPr>
                <w:rFonts w:ascii="Calibri" w:eastAsia="Courier New" w:hAnsi="Calibri" w:cs="Calibri"/>
                <w:color w:val="FFFFFF"/>
                <w:sz w:val="18"/>
                <w:szCs w:val="18"/>
              </w:rPr>
              <w:t xml:space="preserve"> Year 2</w:t>
            </w:r>
          </w:p>
        </w:tc>
        <w:tc>
          <w:tcPr>
            <w:tcW w:w="0" w:type="auto"/>
            <w:hideMark/>
          </w:tcPr>
          <w:p w14:paraId="0181FE89" w14:textId="5988D669" w:rsidR="009670B7" w:rsidRPr="00B10C4F" w:rsidRDefault="009670B7"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AUTUMN</w:t>
            </w:r>
            <w:r w:rsidR="008562CE">
              <w:rPr>
                <w:rFonts w:ascii="Calibri" w:eastAsia="Courier New" w:hAnsi="Calibri" w:cs="Calibri"/>
                <w:color w:val="FFFFFF"/>
                <w:sz w:val="18"/>
                <w:szCs w:val="18"/>
              </w:rPr>
              <w:t xml:space="preserve"> Year 2</w:t>
            </w:r>
          </w:p>
        </w:tc>
        <w:tc>
          <w:tcPr>
            <w:tcW w:w="0" w:type="auto"/>
            <w:hideMark/>
          </w:tcPr>
          <w:p w14:paraId="0FDFCFC9" w14:textId="011F7EA4" w:rsidR="009670B7" w:rsidRPr="00B10C4F" w:rsidRDefault="009670B7"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SPRING</w:t>
            </w:r>
            <w:r w:rsidR="008562CE">
              <w:rPr>
                <w:rFonts w:ascii="Calibri" w:eastAsia="Courier New" w:hAnsi="Calibri" w:cs="Calibri"/>
                <w:color w:val="FFFFFF"/>
                <w:sz w:val="18"/>
                <w:szCs w:val="18"/>
              </w:rPr>
              <w:t xml:space="preserve"> Year 2</w:t>
            </w:r>
          </w:p>
        </w:tc>
      </w:tr>
      <w:tr w:rsidR="009670B7" w:rsidRPr="00B10C4F" w14:paraId="7FE8CB31" w14:textId="77777777" w:rsidTr="00A638B6">
        <w:trPr>
          <w:cnfStyle w:val="000000100000" w:firstRow="0" w:lastRow="0" w:firstColumn="0" w:lastColumn="0" w:oddVBand="0" w:evenVBand="0" w:oddHBand="1" w:evenHBand="0" w:firstRowFirstColumn="0" w:firstRowLastColumn="0" w:lastRowFirstColumn="0" w:lastRowLastColumn="0"/>
          <w:trHeight w:val="210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38E8250" w14:textId="21D5190F" w:rsidR="009670B7" w:rsidRPr="00B10C4F" w:rsidRDefault="009670B7" w:rsidP="00EE1DF1">
            <w:pPr>
              <w:widowControl w:val="0"/>
              <w:autoSpaceDE w:val="0"/>
              <w:autoSpaceDN w:val="0"/>
              <w:adjustRightInd w:val="0"/>
              <w:spacing w:after="0" w:line="240" w:lineRule="auto"/>
              <w:ind w:left="144" w:hanging="144"/>
              <w:rPr>
                <w:rFonts w:ascii="Calibri" w:hAnsi="Calibri" w:cs="Calibri"/>
                <w:sz w:val="18"/>
                <w:szCs w:val="18"/>
              </w:rPr>
            </w:pPr>
            <w:r w:rsidRPr="00B10C4F">
              <w:rPr>
                <w:rFonts w:ascii="Calibri" w:hAnsi="Calibri" w:cs="Calibri"/>
                <w:b w:val="0"/>
                <w:bCs w:val="0"/>
                <w:sz w:val="18"/>
                <w:szCs w:val="18"/>
              </w:rPr>
              <w:t>PT 7189 Intermed. Clin. Ed. Exp.</w:t>
            </w:r>
            <w:r w:rsidR="00D113A8" w:rsidRPr="00B10C4F">
              <w:rPr>
                <w:rFonts w:ascii="Calibri" w:hAnsi="Calibri" w:cs="Calibri"/>
                <w:b w:val="0"/>
                <w:bCs w:val="0"/>
                <w:sz w:val="18"/>
                <w:szCs w:val="18"/>
              </w:rPr>
              <w:t> </w:t>
            </w:r>
            <w:r w:rsidRPr="00B10C4F">
              <w:rPr>
                <w:rFonts w:ascii="Calibri" w:hAnsi="Calibri" w:cs="Calibri"/>
                <w:b w:val="0"/>
                <w:bCs w:val="0"/>
                <w:sz w:val="18"/>
                <w:szCs w:val="18"/>
              </w:rPr>
              <w:t>I (4</w:t>
            </w:r>
            <w:r w:rsidR="00391E4A" w:rsidRPr="00B10C4F">
              <w:rPr>
                <w:rFonts w:ascii="Calibri" w:hAnsi="Calibri" w:cs="Calibri"/>
                <w:b w:val="0"/>
                <w:bCs w:val="0"/>
                <w:sz w:val="18"/>
                <w:szCs w:val="18"/>
              </w:rPr>
              <w:t> cr)</w:t>
            </w:r>
          </w:p>
          <w:p w14:paraId="5D2A0237" w14:textId="35BC9953" w:rsidR="009670B7" w:rsidRPr="00B10C4F" w:rsidRDefault="009670B7" w:rsidP="00EE1DF1">
            <w:pPr>
              <w:widowControl w:val="0"/>
              <w:autoSpaceDE w:val="0"/>
              <w:autoSpaceDN w:val="0"/>
              <w:adjustRightInd w:val="0"/>
              <w:spacing w:after="0" w:line="240" w:lineRule="auto"/>
              <w:ind w:left="144" w:hanging="144"/>
              <w:rPr>
                <w:rFonts w:ascii="Calibri" w:hAnsi="Calibri" w:cs="Calibri"/>
                <w:sz w:val="18"/>
                <w:szCs w:val="18"/>
              </w:rPr>
            </w:pPr>
            <w:r w:rsidRPr="00B10C4F">
              <w:rPr>
                <w:rFonts w:ascii="Calibri" w:hAnsi="Calibri" w:cs="Calibri"/>
                <w:b w:val="0"/>
                <w:bCs w:val="0"/>
                <w:sz w:val="18"/>
                <w:szCs w:val="18"/>
              </w:rPr>
              <w:t>PT 8230 Pediatrics (5</w:t>
            </w:r>
            <w:r w:rsidR="00391E4A" w:rsidRPr="00B10C4F">
              <w:rPr>
                <w:rFonts w:ascii="Calibri" w:hAnsi="Calibri" w:cs="Calibri"/>
                <w:b w:val="0"/>
                <w:bCs w:val="0"/>
                <w:sz w:val="18"/>
                <w:szCs w:val="18"/>
              </w:rPr>
              <w:t> cr)</w:t>
            </w:r>
          </w:p>
          <w:p w14:paraId="2FA3D8F0" w14:textId="4A8C1913" w:rsidR="009670B7" w:rsidRPr="00B10C4F" w:rsidRDefault="009670B7" w:rsidP="00EE1DF1">
            <w:pPr>
              <w:widowControl w:val="0"/>
              <w:autoSpaceDE w:val="0"/>
              <w:autoSpaceDN w:val="0"/>
              <w:adjustRightInd w:val="0"/>
              <w:spacing w:after="0" w:line="240" w:lineRule="auto"/>
              <w:ind w:left="144" w:hanging="144"/>
              <w:rPr>
                <w:rFonts w:ascii="Calibri" w:hAnsi="Calibri" w:cs="Calibri"/>
                <w:sz w:val="18"/>
                <w:szCs w:val="18"/>
              </w:rPr>
            </w:pPr>
            <w:r w:rsidRPr="00B10C4F">
              <w:rPr>
                <w:rFonts w:ascii="Calibri" w:hAnsi="Calibri" w:cs="Calibri"/>
                <w:b w:val="0"/>
                <w:bCs w:val="0"/>
                <w:sz w:val="18"/>
                <w:szCs w:val="18"/>
              </w:rPr>
              <w:t>PT 8430 Pediatric Laboratory (1</w:t>
            </w:r>
            <w:r w:rsidR="00391E4A" w:rsidRPr="00B10C4F">
              <w:rPr>
                <w:rFonts w:ascii="Calibri" w:hAnsi="Calibri" w:cs="Calibri"/>
                <w:b w:val="0"/>
                <w:bCs w:val="0"/>
                <w:sz w:val="18"/>
                <w:szCs w:val="18"/>
              </w:rPr>
              <w:t> cr)</w:t>
            </w:r>
          </w:p>
          <w:p w14:paraId="3BC64AAD" w14:textId="5FA40DE1" w:rsidR="009670B7" w:rsidRPr="00B10C4F" w:rsidRDefault="009670B7" w:rsidP="00EE1DF1">
            <w:pPr>
              <w:widowControl w:val="0"/>
              <w:autoSpaceDE w:val="0"/>
              <w:autoSpaceDN w:val="0"/>
              <w:adjustRightInd w:val="0"/>
              <w:spacing w:after="0" w:line="240" w:lineRule="auto"/>
              <w:ind w:left="144" w:hanging="144"/>
              <w:rPr>
                <w:rFonts w:ascii="Calibri" w:hAnsi="Calibri" w:cs="Calibri"/>
                <w:sz w:val="18"/>
                <w:szCs w:val="18"/>
              </w:rPr>
            </w:pPr>
            <w:r w:rsidRPr="00B10C4F">
              <w:rPr>
                <w:rFonts w:ascii="Calibri" w:hAnsi="Calibri" w:cs="Calibri"/>
                <w:b w:val="0"/>
                <w:bCs w:val="0"/>
                <w:sz w:val="18"/>
                <w:szCs w:val="18"/>
              </w:rPr>
              <w:t>PT 8030 Topics in Pediatrics (1</w:t>
            </w:r>
            <w:r w:rsidR="00391E4A" w:rsidRPr="00B10C4F">
              <w:rPr>
                <w:rFonts w:ascii="Calibri" w:hAnsi="Calibri" w:cs="Calibri"/>
                <w:b w:val="0"/>
                <w:bCs w:val="0"/>
                <w:sz w:val="18"/>
                <w:szCs w:val="18"/>
              </w:rPr>
              <w:t> cr)</w:t>
            </w:r>
          </w:p>
          <w:p w14:paraId="412BA05F" w14:textId="4D6DDC44" w:rsidR="009670B7" w:rsidRPr="00B10C4F" w:rsidRDefault="009670B7" w:rsidP="00EE1DF1">
            <w:pPr>
              <w:widowControl w:val="0"/>
              <w:autoSpaceDE w:val="0"/>
              <w:autoSpaceDN w:val="0"/>
              <w:adjustRightInd w:val="0"/>
              <w:spacing w:after="0" w:line="240" w:lineRule="auto"/>
              <w:ind w:left="144" w:hanging="144"/>
              <w:rPr>
                <w:rFonts w:ascii="Calibri" w:hAnsi="Calibri" w:cs="Calibri"/>
                <w:sz w:val="18"/>
                <w:szCs w:val="18"/>
              </w:rPr>
            </w:pPr>
            <w:r w:rsidRPr="00B10C4F">
              <w:rPr>
                <w:rFonts w:ascii="Calibri" w:eastAsia="MS Mincho" w:hAnsi="Calibri" w:cs="Calibri"/>
                <w:b w:val="0"/>
                <w:bCs w:val="0"/>
                <w:color w:val="000000"/>
                <w:sz w:val="18"/>
                <w:szCs w:val="18"/>
              </w:rPr>
              <w:t>PT 6389: Pediatric ICE(0.5</w:t>
            </w:r>
            <w:r w:rsidR="00391E4A" w:rsidRPr="00B10C4F">
              <w:rPr>
                <w:rFonts w:ascii="Calibri" w:eastAsia="MS Mincho" w:hAnsi="Calibri" w:cs="Calibri"/>
                <w:b w:val="0"/>
                <w:bCs w:val="0"/>
                <w:color w:val="000000"/>
                <w:sz w:val="18"/>
                <w:szCs w:val="18"/>
              </w:rPr>
              <w:t> cr)</w:t>
            </w:r>
            <w:r w:rsidRPr="00B10C4F">
              <w:rPr>
                <w:rFonts w:ascii="Calibri" w:eastAsia="MS Mincho" w:hAnsi="Calibri" w:cs="Calibri"/>
                <w:b w:val="0"/>
                <w:bCs w:val="0"/>
                <w:i/>
                <w:color w:val="000000"/>
                <w:sz w:val="18"/>
                <w:szCs w:val="18"/>
              </w:rPr>
              <w:t xml:space="preserve"> … or …</w:t>
            </w:r>
          </w:p>
          <w:p w14:paraId="41B427F7" w14:textId="66E3D899" w:rsidR="009670B7" w:rsidRPr="00B10C4F" w:rsidRDefault="009670B7" w:rsidP="00EE1DF1">
            <w:pPr>
              <w:widowControl w:val="0"/>
              <w:autoSpaceDE w:val="0"/>
              <w:autoSpaceDN w:val="0"/>
              <w:adjustRightInd w:val="0"/>
              <w:spacing w:after="0" w:line="240" w:lineRule="auto"/>
              <w:ind w:left="144" w:hanging="144"/>
              <w:rPr>
                <w:rFonts w:ascii="Calibri" w:hAnsi="Calibri" w:cs="Calibri"/>
                <w:b w:val="0"/>
                <w:bCs w:val="0"/>
                <w:sz w:val="18"/>
                <w:szCs w:val="18"/>
              </w:rPr>
            </w:pPr>
            <w:r w:rsidRPr="00B10C4F">
              <w:rPr>
                <w:rFonts w:ascii="Calibri" w:eastAsia="MS Mincho" w:hAnsi="Calibri" w:cs="Calibri"/>
                <w:b w:val="0"/>
                <w:bCs w:val="0"/>
                <w:color w:val="000000"/>
                <w:sz w:val="18"/>
                <w:szCs w:val="18"/>
              </w:rPr>
              <w:t>[PT 7389: Peds Specialization] ICE (1</w:t>
            </w:r>
            <w:r w:rsidR="00391E4A" w:rsidRPr="00B10C4F">
              <w:rPr>
                <w:rFonts w:ascii="Calibri" w:eastAsia="MS Mincho" w:hAnsi="Calibri" w:cs="Calibri"/>
                <w:b w:val="0"/>
                <w:bCs w:val="0"/>
                <w:color w:val="000000"/>
                <w:sz w:val="18"/>
                <w:szCs w:val="18"/>
              </w:rPr>
              <w:t> cr)</w:t>
            </w:r>
          </w:p>
        </w:tc>
        <w:tc>
          <w:tcPr>
            <w:tcW w:w="0" w:type="auto"/>
            <w:tcBorders>
              <w:top w:val="none" w:sz="0" w:space="0" w:color="auto"/>
              <w:bottom w:val="none" w:sz="0" w:space="0" w:color="auto"/>
            </w:tcBorders>
          </w:tcPr>
          <w:p w14:paraId="14032172" w14:textId="73892446"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8065 Service Learning in PT (0.5</w:t>
            </w:r>
            <w:r w:rsidR="00391E4A" w:rsidRPr="00B10C4F">
              <w:rPr>
                <w:rFonts w:ascii="Calibri" w:hAnsi="Calibri" w:cs="Calibri"/>
                <w:sz w:val="18"/>
                <w:szCs w:val="18"/>
              </w:rPr>
              <w:t> cr)</w:t>
            </w:r>
          </w:p>
          <w:p w14:paraId="5726DA0B" w14:textId="4245FC8C"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8250 Adult Neurologic Rehab. (5</w:t>
            </w:r>
            <w:r w:rsidR="00391E4A" w:rsidRPr="00B10C4F">
              <w:rPr>
                <w:rFonts w:ascii="Calibri" w:hAnsi="Calibri" w:cs="Calibri"/>
                <w:sz w:val="18"/>
                <w:szCs w:val="18"/>
              </w:rPr>
              <w:t> cr)</w:t>
            </w:r>
          </w:p>
          <w:p w14:paraId="0887CAB7" w14:textId="31E8DBB8"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8450 Adult Neurologic Laboratory (3</w:t>
            </w:r>
            <w:r w:rsidR="00391E4A" w:rsidRPr="00B10C4F">
              <w:rPr>
                <w:rFonts w:ascii="Calibri" w:hAnsi="Calibri" w:cs="Calibri"/>
                <w:sz w:val="18"/>
                <w:szCs w:val="18"/>
              </w:rPr>
              <w:t> cr)</w:t>
            </w:r>
          </w:p>
          <w:p w14:paraId="5C78857A" w14:textId="78023300"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8270 Geriatric Management (2</w:t>
            </w:r>
            <w:r w:rsidR="00391E4A" w:rsidRPr="00B10C4F">
              <w:rPr>
                <w:rFonts w:ascii="Calibri" w:hAnsi="Calibri" w:cs="Calibri"/>
                <w:sz w:val="18"/>
                <w:szCs w:val="18"/>
              </w:rPr>
              <w:t> cr)</w:t>
            </w:r>
          </w:p>
          <w:p w14:paraId="16A57F9A" w14:textId="43066973"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8050 Topics in Rehab and Long Term Care (1</w:t>
            </w:r>
            <w:r w:rsidR="00391E4A" w:rsidRPr="00B10C4F">
              <w:rPr>
                <w:rFonts w:ascii="Calibri" w:hAnsi="Calibri" w:cs="Calibri"/>
                <w:sz w:val="18"/>
                <w:szCs w:val="18"/>
              </w:rPr>
              <w:t> cr)</w:t>
            </w:r>
          </w:p>
          <w:p w14:paraId="661CE819" w14:textId="1CDD86AC"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8272 Cardiopulmonary Rehab. (1</w:t>
            </w:r>
            <w:r w:rsidR="00391E4A" w:rsidRPr="00B10C4F">
              <w:rPr>
                <w:rFonts w:ascii="Calibri" w:hAnsi="Calibri" w:cs="Calibri"/>
                <w:sz w:val="18"/>
                <w:szCs w:val="18"/>
              </w:rPr>
              <w:t> cr)</w:t>
            </w:r>
          </w:p>
          <w:p w14:paraId="7E00E6E9" w14:textId="5D937ED3"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6489 Acute Care ICE (0.5</w:t>
            </w:r>
            <w:r w:rsidR="00391E4A" w:rsidRPr="00B10C4F">
              <w:rPr>
                <w:rFonts w:ascii="Calibri" w:hAnsi="Calibri" w:cs="Calibri"/>
                <w:sz w:val="18"/>
                <w:szCs w:val="18"/>
              </w:rPr>
              <w:t> cr)</w:t>
            </w:r>
          </w:p>
        </w:tc>
        <w:tc>
          <w:tcPr>
            <w:tcW w:w="0" w:type="auto"/>
            <w:tcBorders>
              <w:top w:val="none" w:sz="0" w:space="0" w:color="auto"/>
              <w:bottom w:val="none" w:sz="0" w:space="0" w:color="auto"/>
            </w:tcBorders>
            <w:hideMark/>
          </w:tcPr>
          <w:p w14:paraId="352F6313" w14:textId="72B77BC5"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8065 Service Learning in PT (0.5</w:t>
            </w:r>
            <w:r w:rsidR="00391E4A" w:rsidRPr="00B10C4F">
              <w:rPr>
                <w:rFonts w:ascii="Calibri" w:hAnsi="Calibri" w:cs="Calibri"/>
                <w:sz w:val="18"/>
                <w:szCs w:val="18"/>
              </w:rPr>
              <w:t> cr)</w:t>
            </w:r>
          </w:p>
          <w:p w14:paraId="75F8AF5C" w14:textId="15C6407D"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8274 Integumentary Systems and Rehabilitation (4</w:t>
            </w:r>
            <w:r w:rsidR="00391E4A" w:rsidRPr="00B10C4F">
              <w:rPr>
                <w:rFonts w:ascii="Calibri" w:hAnsi="Calibri" w:cs="Calibri"/>
                <w:sz w:val="18"/>
                <w:szCs w:val="18"/>
              </w:rPr>
              <w:t> cr)</w:t>
            </w:r>
          </w:p>
          <w:p w14:paraId="606C45FF" w14:textId="58850D3A"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8474 Integumentary and Community Reintegration Laboratory (3</w:t>
            </w:r>
            <w:r w:rsidR="00391E4A" w:rsidRPr="00B10C4F">
              <w:rPr>
                <w:rFonts w:ascii="Calibri" w:hAnsi="Calibri" w:cs="Calibri"/>
                <w:sz w:val="18"/>
                <w:szCs w:val="18"/>
              </w:rPr>
              <w:t> cr)</w:t>
            </w:r>
          </w:p>
          <w:p w14:paraId="34C61EEE" w14:textId="1460BE5E"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8674 Advanced Therapeutic Interventions and Progressions (1</w:t>
            </w:r>
            <w:r w:rsidR="00391E4A" w:rsidRPr="00B10C4F">
              <w:rPr>
                <w:rFonts w:ascii="Calibri" w:hAnsi="Calibri" w:cs="Calibri"/>
                <w:sz w:val="18"/>
                <w:szCs w:val="18"/>
              </w:rPr>
              <w:t> cr)</w:t>
            </w:r>
          </w:p>
          <w:p w14:paraId="2F9D5B64" w14:textId="1F4F5800"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8670 Imaging in PT Practice (1</w:t>
            </w:r>
            <w:r w:rsidR="00391E4A" w:rsidRPr="00B10C4F">
              <w:rPr>
                <w:rFonts w:ascii="Calibri" w:hAnsi="Calibri" w:cs="Calibri"/>
                <w:sz w:val="18"/>
                <w:szCs w:val="18"/>
              </w:rPr>
              <w:t> cr)</w:t>
            </w:r>
          </w:p>
          <w:p w14:paraId="42C7D761" w14:textId="26F3468F"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7645 Acute Care &amp; Rehabilitation (0.5</w:t>
            </w:r>
            <w:r w:rsidR="00391E4A" w:rsidRPr="00B10C4F">
              <w:rPr>
                <w:rFonts w:ascii="Calibri" w:hAnsi="Calibri" w:cs="Calibri"/>
                <w:sz w:val="18"/>
                <w:szCs w:val="18"/>
              </w:rPr>
              <w:t> cr)</w:t>
            </w:r>
          </w:p>
          <w:p w14:paraId="079E8C18" w14:textId="71A3140F" w:rsidR="009670B7" w:rsidRPr="00B10C4F" w:rsidRDefault="009670B7"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 xml:space="preserve">PT 7289.01 </w:t>
            </w:r>
            <w:r w:rsidRPr="00B10C4F">
              <w:rPr>
                <w:rFonts w:ascii="Calibri" w:eastAsia="MS Mincho" w:hAnsi="Calibri" w:cs="Calibri"/>
                <w:color w:val="000000"/>
                <w:sz w:val="18"/>
                <w:szCs w:val="18"/>
              </w:rPr>
              <w:t>Intermediate</w:t>
            </w:r>
            <w:r w:rsidRPr="00B10C4F">
              <w:rPr>
                <w:rFonts w:ascii="Calibri" w:hAnsi="Calibri" w:cs="Calibri"/>
                <w:sz w:val="18"/>
                <w:szCs w:val="18"/>
              </w:rPr>
              <w:t xml:space="preserve"> Clin. Ed. Exp. </w:t>
            </w:r>
            <w:r w:rsidRPr="00B10C4F">
              <w:rPr>
                <w:rFonts w:ascii="Calibri" w:eastAsia="MS Mincho" w:hAnsi="Calibri" w:cs="Calibri"/>
                <w:color w:val="000000"/>
                <w:sz w:val="18"/>
                <w:szCs w:val="18"/>
              </w:rPr>
              <w:t>II, pt. 1 (4</w:t>
            </w:r>
            <w:r w:rsidR="00391E4A" w:rsidRPr="00B10C4F">
              <w:rPr>
                <w:rFonts w:ascii="Calibri" w:eastAsia="MS Mincho" w:hAnsi="Calibri" w:cs="Calibri"/>
                <w:color w:val="000000"/>
                <w:sz w:val="18"/>
                <w:szCs w:val="18"/>
              </w:rPr>
              <w:t> cr)</w:t>
            </w:r>
          </w:p>
        </w:tc>
      </w:tr>
      <w:tr w:rsidR="009670B7" w:rsidRPr="00B10C4F" w14:paraId="49526FE0" w14:textId="77777777" w:rsidTr="00A638B6">
        <w:trPr>
          <w:trHeight w:val="179"/>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20C8217F" w14:textId="46759847" w:rsidR="009670B7" w:rsidRPr="00B10C4F" w:rsidRDefault="00F564A0" w:rsidP="00EE4235">
            <w:pPr>
              <w:widowControl w:val="0"/>
              <w:autoSpaceDE w:val="0"/>
              <w:autoSpaceDN w:val="0"/>
              <w:adjustRightInd w:val="0"/>
              <w:spacing w:after="0" w:line="240" w:lineRule="auto"/>
              <w:jc w:val="center"/>
              <w:rPr>
                <w:rFonts w:ascii="Calibri" w:eastAsia="Courier New" w:hAnsi="Calibri" w:cs="Calibri"/>
                <w:b w:val="0"/>
                <w:bCs w:val="0"/>
                <w:sz w:val="18"/>
                <w:szCs w:val="18"/>
              </w:rPr>
            </w:pPr>
            <w:r w:rsidRPr="00B10C4F">
              <w:rPr>
                <w:rFonts w:ascii="Calibri" w:eastAsia="Courier New" w:hAnsi="Calibri" w:cs="Calibri"/>
                <w:sz w:val="18"/>
                <w:szCs w:val="18"/>
              </w:rPr>
              <w:t>11.5 credits</w:t>
            </w:r>
          </w:p>
        </w:tc>
        <w:tc>
          <w:tcPr>
            <w:tcW w:w="0" w:type="auto"/>
            <w:hideMark/>
          </w:tcPr>
          <w:p w14:paraId="492E2239" w14:textId="3D6CD674" w:rsidR="009670B7" w:rsidRPr="00B10C4F" w:rsidRDefault="00F564A0" w:rsidP="00EE4235">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ourier New" w:hAnsi="Calibri" w:cs="Calibri"/>
                <w:b/>
                <w:bCs/>
                <w:sz w:val="18"/>
                <w:szCs w:val="18"/>
              </w:rPr>
            </w:pPr>
            <w:r w:rsidRPr="00B10C4F">
              <w:rPr>
                <w:rFonts w:ascii="Calibri" w:eastAsia="Courier New" w:hAnsi="Calibri" w:cs="Calibri"/>
                <w:b/>
                <w:bCs/>
                <w:sz w:val="18"/>
                <w:szCs w:val="18"/>
              </w:rPr>
              <w:t>14 credits</w:t>
            </w:r>
          </w:p>
        </w:tc>
        <w:tc>
          <w:tcPr>
            <w:tcW w:w="0" w:type="auto"/>
            <w:hideMark/>
          </w:tcPr>
          <w:p w14:paraId="00D29561" w14:textId="51219C31" w:rsidR="009670B7" w:rsidRPr="00B10C4F" w:rsidRDefault="00F564A0" w:rsidP="00EE4235">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Courier New" w:hAnsi="Calibri" w:cs="Calibri"/>
                <w:b/>
                <w:bCs/>
                <w:sz w:val="18"/>
                <w:szCs w:val="18"/>
              </w:rPr>
            </w:pPr>
            <w:r w:rsidRPr="00B10C4F">
              <w:rPr>
                <w:rFonts w:ascii="Calibri" w:eastAsia="Courier New" w:hAnsi="Calibri" w:cs="Calibri"/>
                <w:b/>
                <w:bCs/>
                <w:sz w:val="18"/>
                <w:szCs w:val="18"/>
              </w:rPr>
              <w:t>14 credits</w:t>
            </w:r>
          </w:p>
        </w:tc>
      </w:tr>
    </w:tbl>
    <w:p w14:paraId="7A9ABC60" w14:textId="59A2D46C" w:rsidR="00F91144" w:rsidRPr="008562CE" w:rsidRDefault="00F91144" w:rsidP="00CF3B4F">
      <w:pPr>
        <w:pStyle w:val="NoSpacing"/>
        <w:spacing w:after="120"/>
        <w:jc w:val="right"/>
        <w:rPr>
          <w:rFonts w:eastAsia="Courier New"/>
          <w:b/>
          <w:bCs/>
          <w:sz w:val="18"/>
          <w:szCs w:val="18"/>
        </w:rPr>
      </w:pPr>
      <w:r w:rsidRPr="008562CE">
        <w:rPr>
          <w:b/>
          <w:bCs/>
          <w:sz w:val="18"/>
          <w:szCs w:val="18"/>
        </w:rPr>
        <w:t xml:space="preserve">Year </w:t>
      </w:r>
      <w:r w:rsidR="00EE4235" w:rsidRPr="008562CE">
        <w:rPr>
          <w:b/>
          <w:bCs/>
          <w:sz w:val="18"/>
          <w:szCs w:val="18"/>
        </w:rPr>
        <w:t xml:space="preserve">2 </w:t>
      </w:r>
      <w:r w:rsidRPr="008562CE">
        <w:rPr>
          <w:b/>
          <w:bCs/>
          <w:sz w:val="18"/>
          <w:szCs w:val="18"/>
        </w:rPr>
        <w:t>Total: 39.5</w:t>
      </w:r>
    </w:p>
    <w:tbl>
      <w:tblPr>
        <w:tblStyle w:val="ListTable3"/>
        <w:tblW w:w="0" w:type="auto"/>
        <w:tblLook w:val="04A0" w:firstRow="1" w:lastRow="0" w:firstColumn="1" w:lastColumn="0" w:noHBand="0" w:noVBand="1"/>
        <w:tblCaption w:val="Decorative"/>
        <w:tblDescription w:val="Decorative: This is a visual representation of the courses in the program, which is provided in text on the following pages"/>
      </w:tblPr>
      <w:tblGrid>
        <w:gridCol w:w="3055"/>
        <w:gridCol w:w="3510"/>
        <w:gridCol w:w="2785"/>
      </w:tblGrid>
      <w:tr w:rsidR="004D1C54" w:rsidRPr="00B10C4F" w14:paraId="749DA56D" w14:textId="77777777" w:rsidTr="00247924">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055" w:type="dxa"/>
            <w:tcBorders>
              <w:bottom w:val="single" w:sz="4" w:space="0" w:color="000000" w:themeColor="text1"/>
            </w:tcBorders>
            <w:hideMark/>
          </w:tcPr>
          <w:p w14:paraId="480FCEAC" w14:textId="4B1951D5" w:rsidR="004D1C54" w:rsidRPr="00B10C4F" w:rsidRDefault="004D1C54" w:rsidP="002E2C9C">
            <w:pPr>
              <w:widowControl w:val="0"/>
              <w:autoSpaceDE w:val="0"/>
              <w:autoSpaceDN w:val="0"/>
              <w:adjustRightInd w:val="0"/>
              <w:spacing w:after="0" w:line="240" w:lineRule="auto"/>
              <w:jc w:val="center"/>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SUMMER</w:t>
            </w:r>
            <w:r w:rsidR="008562CE">
              <w:rPr>
                <w:rFonts w:ascii="Calibri" w:eastAsia="Courier New" w:hAnsi="Calibri" w:cs="Calibri"/>
                <w:color w:val="FFFFFF"/>
                <w:sz w:val="18"/>
                <w:szCs w:val="18"/>
              </w:rPr>
              <w:t xml:space="preserve"> Year 3</w:t>
            </w:r>
          </w:p>
        </w:tc>
        <w:tc>
          <w:tcPr>
            <w:tcW w:w="3510" w:type="dxa"/>
            <w:tcBorders>
              <w:bottom w:val="single" w:sz="4" w:space="0" w:color="000000" w:themeColor="text1"/>
            </w:tcBorders>
            <w:hideMark/>
          </w:tcPr>
          <w:p w14:paraId="24D3462A" w14:textId="6F84C66B" w:rsidR="004D1C54" w:rsidRPr="00B10C4F" w:rsidRDefault="004D1C54"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AUTUMN</w:t>
            </w:r>
            <w:r w:rsidR="008562CE">
              <w:rPr>
                <w:rFonts w:ascii="Calibri" w:eastAsia="Courier New" w:hAnsi="Calibri" w:cs="Calibri"/>
                <w:color w:val="FFFFFF"/>
                <w:sz w:val="18"/>
                <w:szCs w:val="18"/>
              </w:rPr>
              <w:t xml:space="preserve"> Year 3</w:t>
            </w:r>
          </w:p>
        </w:tc>
        <w:tc>
          <w:tcPr>
            <w:tcW w:w="2785" w:type="dxa"/>
            <w:tcBorders>
              <w:bottom w:val="single" w:sz="4" w:space="0" w:color="000000" w:themeColor="text1"/>
            </w:tcBorders>
            <w:hideMark/>
          </w:tcPr>
          <w:p w14:paraId="62C60949" w14:textId="2A01ABD2" w:rsidR="004D1C54" w:rsidRPr="00B10C4F" w:rsidRDefault="004D1C54" w:rsidP="002E2C9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ourier New" w:hAnsi="Calibri" w:cs="Calibri"/>
                <w:b w:val="0"/>
                <w:bCs w:val="0"/>
                <w:color w:val="FFFFFF"/>
                <w:sz w:val="18"/>
                <w:szCs w:val="18"/>
              </w:rPr>
            </w:pPr>
            <w:r w:rsidRPr="00B10C4F">
              <w:rPr>
                <w:rFonts w:ascii="Calibri" w:eastAsia="Courier New" w:hAnsi="Calibri" w:cs="Calibri"/>
                <w:color w:val="FFFFFF"/>
                <w:sz w:val="18"/>
                <w:szCs w:val="18"/>
              </w:rPr>
              <w:t>SPRING</w:t>
            </w:r>
            <w:r w:rsidR="008562CE">
              <w:rPr>
                <w:rFonts w:ascii="Calibri" w:eastAsia="Courier New" w:hAnsi="Calibri" w:cs="Calibri"/>
                <w:color w:val="FFFFFF"/>
                <w:sz w:val="18"/>
                <w:szCs w:val="18"/>
              </w:rPr>
              <w:t xml:space="preserve"> Year 3</w:t>
            </w:r>
          </w:p>
        </w:tc>
      </w:tr>
      <w:tr w:rsidR="004D1C54" w:rsidRPr="00B10C4F" w14:paraId="2AA49150" w14:textId="77777777" w:rsidTr="0024792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55" w:type="dxa"/>
            <w:tcBorders>
              <w:right w:val="single" w:sz="4" w:space="0" w:color="auto"/>
            </w:tcBorders>
            <w:hideMark/>
          </w:tcPr>
          <w:p w14:paraId="5EE03EC8" w14:textId="3CE13A8A" w:rsidR="004D1C54" w:rsidRPr="00B10C4F" w:rsidRDefault="004D1C54" w:rsidP="00EE1DF1">
            <w:pPr>
              <w:pStyle w:val="NoSpacing"/>
              <w:ind w:left="144" w:hanging="144"/>
              <w:rPr>
                <w:sz w:val="18"/>
                <w:szCs w:val="18"/>
              </w:rPr>
            </w:pPr>
            <w:r w:rsidRPr="00B10C4F">
              <w:rPr>
                <w:b w:val="0"/>
                <w:bCs w:val="0"/>
                <w:sz w:val="18"/>
                <w:szCs w:val="18"/>
              </w:rPr>
              <w:t xml:space="preserve">PT 7289.02: </w:t>
            </w:r>
            <w:r w:rsidRPr="00B10C4F">
              <w:rPr>
                <w:rFonts w:eastAsia="MS Mincho"/>
                <w:b w:val="0"/>
                <w:bCs w:val="0"/>
                <w:sz w:val="18"/>
                <w:szCs w:val="18"/>
              </w:rPr>
              <w:t>Intermediate</w:t>
            </w:r>
            <w:r w:rsidRPr="00B10C4F">
              <w:rPr>
                <w:b w:val="0"/>
                <w:bCs w:val="0"/>
                <w:sz w:val="18"/>
                <w:szCs w:val="18"/>
              </w:rPr>
              <w:t xml:space="preserve"> Clin. Ed. Exp. </w:t>
            </w:r>
            <w:r w:rsidRPr="00B10C4F">
              <w:rPr>
                <w:rFonts w:eastAsia="MS Mincho"/>
                <w:b w:val="0"/>
                <w:bCs w:val="0"/>
                <w:sz w:val="18"/>
                <w:szCs w:val="18"/>
              </w:rPr>
              <w:t>II, pt. 2 (4</w:t>
            </w:r>
            <w:r w:rsidR="00391E4A" w:rsidRPr="00B10C4F">
              <w:rPr>
                <w:rFonts w:eastAsia="MS Mincho"/>
                <w:b w:val="0"/>
                <w:bCs w:val="0"/>
                <w:sz w:val="18"/>
                <w:szCs w:val="18"/>
              </w:rPr>
              <w:t> cr)</w:t>
            </w:r>
          </w:p>
          <w:p w14:paraId="5BD565FB" w14:textId="47ABBE51" w:rsidR="004D1C54" w:rsidRPr="00B10C4F" w:rsidRDefault="004D1C54" w:rsidP="00EE1DF1">
            <w:pPr>
              <w:pStyle w:val="NoSpacing"/>
              <w:ind w:left="144" w:hanging="144"/>
              <w:rPr>
                <w:sz w:val="18"/>
                <w:szCs w:val="18"/>
              </w:rPr>
            </w:pPr>
            <w:r w:rsidRPr="00B10C4F">
              <w:rPr>
                <w:rFonts w:eastAsia="MS Mincho"/>
                <w:b w:val="0"/>
                <w:bCs w:val="0"/>
                <w:sz w:val="18"/>
                <w:szCs w:val="18"/>
              </w:rPr>
              <w:t>PT 8189 Intermediate Clinical Education experience III (8</w:t>
            </w:r>
            <w:r w:rsidR="00391E4A" w:rsidRPr="00B10C4F">
              <w:rPr>
                <w:rFonts w:eastAsia="MS Mincho"/>
                <w:b w:val="0"/>
                <w:bCs w:val="0"/>
                <w:sz w:val="18"/>
                <w:szCs w:val="18"/>
              </w:rPr>
              <w:t> cr)</w:t>
            </w:r>
          </w:p>
          <w:p w14:paraId="24B63A88" w14:textId="792DD806" w:rsidR="004D1C54" w:rsidRPr="00B10C4F" w:rsidRDefault="004D1C54" w:rsidP="00EE1DF1">
            <w:pPr>
              <w:pStyle w:val="NoSpacing"/>
              <w:spacing w:line="240" w:lineRule="auto"/>
              <w:ind w:left="144" w:hanging="144"/>
              <w:rPr>
                <w:b w:val="0"/>
                <w:bCs w:val="0"/>
                <w:sz w:val="18"/>
                <w:szCs w:val="18"/>
              </w:rPr>
            </w:pPr>
            <w:r w:rsidRPr="00B10C4F">
              <w:rPr>
                <w:b w:val="0"/>
                <w:bCs w:val="0"/>
                <w:sz w:val="18"/>
                <w:szCs w:val="18"/>
              </w:rPr>
              <w:t>PT 8999 Thesis (1</w:t>
            </w:r>
            <w:r w:rsidR="00391E4A" w:rsidRPr="00B10C4F">
              <w:rPr>
                <w:b w:val="0"/>
                <w:bCs w:val="0"/>
                <w:sz w:val="18"/>
                <w:szCs w:val="18"/>
              </w:rPr>
              <w:t> cr)</w:t>
            </w:r>
          </w:p>
        </w:tc>
        <w:tc>
          <w:tcPr>
            <w:tcW w:w="3510" w:type="dxa"/>
            <w:tcBorders>
              <w:left w:val="single" w:sz="4" w:space="0" w:color="auto"/>
              <w:right w:val="single" w:sz="4" w:space="0" w:color="auto"/>
            </w:tcBorders>
          </w:tcPr>
          <w:p w14:paraId="5C1531BD" w14:textId="21952BE0"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 xml:space="preserve">PT </w:t>
            </w:r>
            <w:r w:rsidRPr="00B10C4F">
              <w:rPr>
                <w:rFonts w:eastAsia="MS Mincho"/>
                <w:sz w:val="18"/>
                <w:szCs w:val="18"/>
              </w:rPr>
              <w:t>8061: Leadership and Career Planning (1</w:t>
            </w:r>
            <w:r w:rsidR="00391E4A" w:rsidRPr="00B10C4F">
              <w:rPr>
                <w:rFonts w:eastAsia="MS Mincho"/>
                <w:sz w:val="18"/>
                <w:szCs w:val="18"/>
              </w:rPr>
              <w:t> cr)</w:t>
            </w:r>
          </w:p>
          <w:p w14:paraId="3421F874" w14:textId="6F30DA00"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PT 8070: Management (2</w:t>
            </w:r>
            <w:r w:rsidR="00391E4A" w:rsidRPr="00B10C4F">
              <w:rPr>
                <w:sz w:val="18"/>
                <w:szCs w:val="18"/>
              </w:rPr>
              <w:t> cr)</w:t>
            </w:r>
          </w:p>
          <w:p w14:paraId="164536FC" w14:textId="5E46673A"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rFonts w:eastAsia="MS Mincho"/>
                <w:sz w:val="18"/>
                <w:szCs w:val="18"/>
              </w:rPr>
              <w:t>PT 8060: Healthcare in America &amp; Impact on PT I (2</w:t>
            </w:r>
            <w:r w:rsidR="00391E4A" w:rsidRPr="00B10C4F">
              <w:rPr>
                <w:rFonts w:eastAsia="MS Mincho"/>
                <w:sz w:val="18"/>
                <w:szCs w:val="18"/>
              </w:rPr>
              <w:t> cr)</w:t>
            </w:r>
          </w:p>
          <w:p w14:paraId="785B27E7" w14:textId="7E324D68"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PT 8676: Differential Diagnosis for PT  (4</w:t>
            </w:r>
            <w:r w:rsidR="00391E4A" w:rsidRPr="00B10C4F">
              <w:rPr>
                <w:sz w:val="18"/>
                <w:szCs w:val="18"/>
              </w:rPr>
              <w:t> cr)</w:t>
            </w:r>
          </w:p>
          <w:p w14:paraId="5C16B843" w14:textId="5CBF9A17"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PT 8915: Case Study Analysis (2</w:t>
            </w:r>
            <w:r w:rsidR="00391E4A" w:rsidRPr="00B10C4F">
              <w:rPr>
                <w:sz w:val="18"/>
                <w:szCs w:val="18"/>
              </w:rPr>
              <w:t> cr)</w:t>
            </w:r>
          </w:p>
          <w:p w14:paraId="66BBFEDC" w14:textId="0A63BF14" w:rsidR="004D1C54" w:rsidRPr="00B10C4F" w:rsidRDefault="004D1C54" w:rsidP="00EE1DF1">
            <w:pPr>
              <w:pStyle w:val="NoSpacing"/>
              <w:spacing w:line="240" w:lineRule="auto"/>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PT 8789: Practicum Development (1</w:t>
            </w:r>
            <w:r w:rsidR="00391E4A" w:rsidRPr="00B10C4F">
              <w:rPr>
                <w:sz w:val="18"/>
                <w:szCs w:val="18"/>
              </w:rPr>
              <w:t> cr)</w:t>
            </w:r>
          </w:p>
          <w:p w14:paraId="792F6EBC" w14:textId="53B37987" w:rsidR="004D1C54" w:rsidRPr="00B10C4F" w:rsidRDefault="004D1C54" w:rsidP="00EE1DF1">
            <w:pPr>
              <w:pStyle w:val="NoSpacing"/>
              <w:spacing w:line="240" w:lineRule="auto"/>
              <w:ind w:left="144" w:hanging="144"/>
              <w:cnfStyle w:val="000000100000" w:firstRow="0" w:lastRow="0" w:firstColumn="0" w:lastColumn="0" w:oddVBand="0" w:evenVBand="0" w:oddHBand="1" w:evenHBand="0" w:firstRowFirstColumn="0" w:firstRowLastColumn="0" w:lastRowFirstColumn="0" w:lastRowLastColumn="0"/>
              <w:rPr>
                <w:i/>
                <w:iCs/>
                <w:sz w:val="18"/>
                <w:szCs w:val="18"/>
                <w:u w:val="single"/>
              </w:rPr>
            </w:pPr>
            <w:r w:rsidRPr="00B10C4F">
              <w:rPr>
                <w:i/>
                <w:iCs/>
                <w:sz w:val="18"/>
                <w:szCs w:val="18"/>
                <w:u w:val="single"/>
              </w:rPr>
              <w:t>Electives (at least 2 credits)</w:t>
            </w:r>
          </w:p>
          <w:p w14:paraId="2BB810E5" w14:textId="1215A644" w:rsidR="004D1C54" w:rsidRPr="00B10C4F" w:rsidRDefault="004D1C54"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8610: Advanced Orthopedic PT (1</w:t>
            </w:r>
            <w:r w:rsidR="00391E4A" w:rsidRPr="00B10C4F">
              <w:rPr>
                <w:rFonts w:ascii="Calibri" w:hAnsi="Calibri" w:cs="Calibri"/>
                <w:sz w:val="18"/>
                <w:szCs w:val="18"/>
              </w:rPr>
              <w:t> cr)</w:t>
            </w:r>
            <w:r w:rsidRPr="00B10C4F">
              <w:rPr>
                <w:rFonts w:ascii="Calibri" w:hAnsi="Calibri" w:cs="Calibri"/>
                <w:sz w:val="18"/>
                <w:szCs w:val="18"/>
              </w:rPr>
              <w:t xml:space="preserve">  </w:t>
            </w:r>
          </w:p>
          <w:p w14:paraId="4F6CD890" w14:textId="638740D3" w:rsidR="004D1C54" w:rsidRPr="00B10C4F" w:rsidRDefault="004D1C54" w:rsidP="00EE1DF1">
            <w:pPr>
              <w:widowControl w:val="0"/>
              <w:tabs>
                <w:tab w:val="left" w:pos="3357"/>
              </w:tabs>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8640: Complex Scenarios in PT (1</w:t>
            </w:r>
            <w:r w:rsidR="00391E4A" w:rsidRPr="00B10C4F">
              <w:rPr>
                <w:rFonts w:ascii="Calibri" w:hAnsi="Calibri" w:cs="Calibri"/>
                <w:sz w:val="18"/>
                <w:szCs w:val="18"/>
              </w:rPr>
              <w:t> cr)</w:t>
            </w:r>
          </w:p>
          <w:p w14:paraId="1DBCEF12" w14:textId="5131E931" w:rsidR="004D1C54" w:rsidRPr="00B10C4F" w:rsidRDefault="004D1C54" w:rsidP="00EE1DF1">
            <w:pPr>
              <w:widowControl w:val="0"/>
              <w:tabs>
                <w:tab w:val="left" w:pos="2192"/>
              </w:tabs>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8612: Advanced Sports PT (1</w:t>
            </w:r>
            <w:r w:rsidR="00391E4A" w:rsidRPr="00B10C4F">
              <w:rPr>
                <w:rFonts w:ascii="Calibri" w:hAnsi="Calibri" w:cs="Calibri"/>
                <w:sz w:val="18"/>
                <w:szCs w:val="18"/>
              </w:rPr>
              <w:t> cr)</w:t>
            </w:r>
          </w:p>
          <w:p w14:paraId="61E4457B" w14:textId="20D7F6C4" w:rsidR="004D1C54" w:rsidRPr="00B10C4F" w:rsidRDefault="004D1C54"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8650: Advanced Neuro. Rehab. (1</w:t>
            </w:r>
            <w:r w:rsidR="00391E4A" w:rsidRPr="00B10C4F">
              <w:rPr>
                <w:rFonts w:ascii="Calibri" w:hAnsi="Calibri" w:cs="Calibri"/>
                <w:sz w:val="18"/>
                <w:szCs w:val="18"/>
              </w:rPr>
              <w:t> cr)</w:t>
            </w:r>
          </w:p>
          <w:p w14:paraId="0D4A7A7F" w14:textId="7CD94E6A" w:rsidR="004D1C54" w:rsidRPr="00B10C4F" w:rsidRDefault="004D1C54"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8645: Advanced Acute Care Practice (1</w:t>
            </w:r>
            <w:r w:rsidR="00391E4A" w:rsidRPr="00B10C4F">
              <w:rPr>
                <w:rFonts w:ascii="Calibri" w:hAnsi="Calibri" w:cs="Calibri"/>
                <w:sz w:val="18"/>
                <w:szCs w:val="18"/>
              </w:rPr>
              <w:t> cr)</w:t>
            </w:r>
            <w:r w:rsidRPr="00B10C4F">
              <w:rPr>
                <w:rFonts w:ascii="Calibri" w:hAnsi="Calibri" w:cs="Calibri"/>
                <w:sz w:val="18"/>
                <w:szCs w:val="18"/>
              </w:rPr>
              <w:t xml:space="preserve"> </w:t>
            </w:r>
          </w:p>
          <w:p w14:paraId="7D4A0272" w14:textId="63330936" w:rsidR="004D1C54" w:rsidRPr="00B10C4F" w:rsidRDefault="004D1C54" w:rsidP="00EE1DF1">
            <w:pPr>
              <w:widowControl w:val="0"/>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8635: Advanced Pediatrics (1</w:t>
            </w:r>
            <w:r w:rsidR="00391E4A" w:rsidRPr="00B10C4F">
              <w:rPr>
                <w:rFonts w:ascii="Calibri" w:hAnsi="Calibri" w:cs="Calibri"/>
                <w:sz w:val="18"/>
                <w:szCs w:val="18"/>
              </w:rPr>
              <w:t> cr)</w:t>
            </w:r>
          </w:p>
          <w:p w14:paraId="6B2D8482" w14:textId="5681894D" w:rsidR="004D1C54" w:rsidRPr="00B10C4F" w:rsidRDefault="004D1C54" w:rsidP="00EE1DF1">
            <w:pPr>
              <w:widowControl w:val="0"/>
              <w:tabs>
                <w:tab w:val="left" w:pos="3357"/>
              </w:tabs>
              <w:autoSpaceDE w:val="0"/>
              <w:autoSpaceDN w:val="0"/>
              <w:adjustRightInd w:val="0"/>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10C4F">
              <w:rPr>
                <w:rFonts w:ascii="Calibri" w:hAnsi="Calibri" w:cs="Calibri"/>
                <w:sz w:val="18"/>
                <w:szCs w:val="18"/>
              </w:rPr>
              <w:t>PT 6589 Service Clinical Experience (.5 – 2</w:t>
            </w:r>
            <w:r w:rsidR="00391E4A" w:rsidRPr="00B10C4F">
              <w:rPr>
                <w:rFonts w:ascii="Calibri" w:hAnsi="Calibri" w:cs="Calibri"/>
                <w:sz w:val="18"/>
                <w:szCs w:val="18"/>
              </w:rPr>
              <w:t> cr)</w:t>
            </w:r>
          </w:p>
          <w:p w14:paraId="6EA7B92E" w14:textId="4C415953" w:rsidR="004D1C54" w:rsidRPr="00B10C4F" w:rsidRDefault="004D1C54" w:rsidP="00EE1DF1">
            <w:pPr>
              <w:pStyle w:val="NoSpacing"/>
              <w:spacing w:line="240" w:lineRule="auto"/>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rFonts w:ascii="Calibri" w:hAnsi="Calibri" w:cs="Calibri"/>
                <w:sz w:val="18"/>
                <w:szCs w:val="18"/>
                <w:u w:val="single"/>
              </w:rPr>
              <w:t xml:space="preserve">Other Electives: </w:t>
            </w:r>
            <w:r w:rsidRPr="00B10C4F">
              <w:rPr>
                <w:rFonts w:ascii="Calibri" w:hAnsi="Calibri" w:cs="Calibri"/>
                <w:sz w:val="18"/>
                <w:szCs w:val="18"/>
              </w:rPr>
              <w:t>See approved list below</w:t>
            </w:r>
          </w:p>
        </w:tc>
        <w:tc>
          <w:tcPr>
            <w:tcW w:w="2785" w:type="dxa"/>
            <w:tcBorders>
              <w:left w:val="single" w:sz="4" w:space="0" w:color="auto"/>
            </w:tcBorders>
          </w:tcPr>
          <w:p w14:paraId="7C1E5011" w14:textId="5A39BB34" w:rsidR="004D1C54" w:rsidRPr="00B10C4F" w:rsidRDefault="004D1C54" w:rsidP="00EE1DF1">
            <w:pPr>
              <w:pStyle w:val="NoSpacing"/>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PT 8289: Terminal Clinical Education experience (8</w:t>
            </w:r>
            <w:r w:rsidR="00391E4A" w:rsidRPr="00B10C4F">
              <w:rPr>
                <w:sz w:val="18"/>
                <w:szCs w:val="18"/>
              </w:rPr>
              <w:t> cr)</w:t>
            </w:r>
          </w:p>
          <w:p w14:paraId="31F285C1" w14:textId="7DD3598F" w:rsidR="004D1C54" w:rsidRPr="00B10C4F" w:rsidRDefault="004D1C54" w:rsidP="00EE1DF1">
            <w:pPr>
              <w:pStyle w:val="NoSpacing"/>
              <w:spacing w:line="240" w:lineRule="auto"/>
              <w:ind w:left="144" w:hanging="144"/>
              <w:cnfStyle w:val="000000100000" w:firstRow="0" w:lastRow="0" w:firstColumn="0" w:lastColumn="0" w:oddVBand="0" w:evenVBand="0" w:oddHBand="1" w:evenHBand="0" w:firstRowFirstColumn="0" w:firstRowLastColumn="0" w:lastRowFirstColumn="0" w:lastRowLastColumn="0"/>
              <w:rPr>
                <w:sz w:val="18"/>
                <w:szCs w:val="18"/>
              </w:rPr>
            </w:pPr>
            <w:r w:rsidRPr="00B10C4F">
              <w:rPr>
                <w:sz w:val="18"/>
                <w:szCs w:val="18"/>
              </w:rPr>
              <w:t xml:space="preserve">PT 8989: Capstone </w:t>
            </w:r>
            <w:r w:rsidRPr="00B10C4F">
              <w:rPr>
                <w:rFonts w:eastAsia="MS Mincho"/>
                <w:sz w:val="18"/>
                <w:szCs w:val="18"/>
              </w:rPr>
              <w:t xml:space="preserve">Leadership </w:t>
            </w:r>
            <w:r w:rsidRPr="00B10C4F">
              <w:rPr>
                <w:sz w:val="18"/>
                <w:szCs w:val="18"/>
              </w:rPr>
              <w:t>Practicum (4</w:t>
            </w:r>
            <w:r w:rsidR="00391E4A" w:rsidRPr="00B10C4F">
              <w:rPr>
                <w:sz w:val="18"/>
                <w:szCs w:val="18"/>
              </w:rPr>
              <w:t> cr)</w:t>
            </w:r>
          </w:p>
        </w:tc>
      </w:tr>
      <w:tr w:rsidR="004D1C54" w:rsidRPr="00B10C4F" w14:paraId="4BAF4F75" w14:textId="77777777" w:rsidTr="00247924">
        <w:trPr>
          <w:trHeight w:val="224"/>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000000" w:themeColor="text1"/>
              <w:bottom w:val="single" w:sz="4" w:space="0" w:color="000000" w:themeColor="text1"/>
              <w:right w:val="single" w:sz="4" w:space="0" w:color="auto"/>
            </w:tcBorders>
            <w:hideMark/>
          </w:tcPr>
          <w:p w14:paraId="06677EE3" w14:textId="52C0E4FA" w:rsidR="004D1C54" w:rsidRPr="00B10C4F" w:rsidRDefault="004D1C54" w:rsidP="00EE4235">
            <w:pPr>
              <w:pStyle w:val="NoSpacing"/>
              <w:jc w:val="center"/>
              <w:rPr>
                <w:rFonts w:eastAsia="Courier New"/>
                <w:sz w:val="18"/>
                <w:szCs w:val="18"/>
              </w:rPr>
            </w:pPr>
            <w:r w:rsidRPr="00B10C4F">
              <w:rPr>
                <w:rFonts w:eastAsia="Courier New"/>
                <w:sz w:val="18"/>
                <w:szCs w:val="18"/>
              </w:rPr>
              <w:t>13 credits</w:t>
            </w:r>
          </w:p>
        </w:tc>
        <w:tc>
          <w:tcPr>
            <w:tcW w:w="3510" w:type="dxa"/>
            <w:tcBorders>
              <w:top w:val="single" w:sz="4" w:space="0" w:color="000000" w:themeColor="text1"/>
              <w:left w:val="single" w:sz="4" w:space="0" w:color="auto"/>
              <w:bottom w:val="single" w:sz="4" w:space="0" w:color="000000" w:themeColor="text1"/>
              <w:right w:val="single" w:sz="4" w:space="0" w:color="auto"/>
            </w:tcBorders>
            <w:hideMark/>
          </w:tcPr>
          <w:p w14:paraId="5967F192" w14:textId="7676077A" w:rsidR="004D1C54" w:rsidRPr="00B10C4F" w:rsidRDefault="004D1C54" w:rsidP="00EE4235">
            <w:pPr>
              <w:pStyle w:val="NoSpacing"/>
              <w:jc w:val="center"/>
              <w:cnfStyle w:val="000000000000" w:firstRow="0" w:lastRow="0" w:firstColumn="0" w:lastColumn="0" w:oddVBand="0" w:evenVBand="0" w:oddHBand="0" w:evenHBand="0" w:firstRowFirstColumn="0" w:firstRowLastColumn="0" w:lastRowFirstColumn="0" w:lastRowLastColumn="0"/>
              <w:rPr>
                <w:rFonts w:eastAsia="Courier New"/>
                <w:b/>
                <w:bCs/>
                <w:sz w:val="18"/>
                <w:szCs w:val="18"/>
              </w:rPr>
            </w:pPr>
            <w:r w:rsidRPr="00B10C4F">
              <w:rPr>
                <w:rFonts w:eastAsia="Courier New"/>
                <w:b/>
                <w:bCs/>
                <w:sz w:val="18"/>
                <w:szCs w:val="18"/>
              </w:rPr>
              <w:t>14 credits</w:t>
            </w:r>
          </w:p>
        </w:tc>
        <w:tc>
          <w:tcPr>
            <w:tcW w:w="2785" w:type="dxa"/>
            <w:tcBorders>
              <w:top w:val="single" w:sz="4" w:space="0" w:color="000000" w:themeColor="text1"/>
              <w:left w:val="single" w:sz="4" w:space="0" w:color="auto"/>
              <w:bottom w:val="single" w:sz="4" w:space="0" w:color="000000" w:themeColor="text1"/>
            </w:tcBorders>
            <w:hideMark/>
          </w:tcPr>
          <w:p w14:paraId="5D309190" w14:textId="282DFCDD" w:rsidR="004D1C54" w:rsidRPr="00B10C4F" w:rsidRDefault="004D1C54" w:rsidP="00EE4235">
            <w:pPr>
              <w:pStyle w:val="NoSpacing"/>
              <w:jc w:val="center"/>
              <w:cnfStyle w:val="000000000000" w:firstRow="0" w:lastRow="0" w:firstColumn="0" w:lastColumn="0" w:oddVBand="0" w:evenVBand="0" w:oddHBand="0" w:evenHBand="0" w:firstRowFirstColumn="0" w:firstRowLastColumn="0" w:lastRowFirstColumn="0" w:lastRowLastColumn="0"/>
              <w:rPr>
                <w:rFonts w:eastAsia="Courier New"/>
                <w:b/>
                <w:bCs/>
                <w:sz w:val="18"/>
                <w:szCs w:val="18"/>
              </w:rPr>
            </w:pPr>
            <w:r w:rsidRPr="00B10C4F">
              <w:rPr>
                <w:rFonts w:eastAsia="Courier New"/>
                <w:b/>
                <w:bCs/>
                <w:sz w:val="18"/>
                <w:szCs w:val="18"/>
              </w:rPr>
              <w:t>12 credits</w:t>
            </w:r>
          </w:p>
        </w:tc>
      </w:tr>
    </w:tbl>
    <w:p w14:paraId="1F880682" w14:textId="77777777" w:rsidR="00F91144" w:rsidRPr="004C03A3" w:rsidRDefault="00F91144" w:rsidP="00F91144">
      <w:pPr>
        <w:widowControl w:val="0"/>
        <w:autoSpaceDE w:val="0"/>
        <w:autoSpaceDN w:val="0"/>
        <w:adjustRightInd w:val="0"/>
        <w:spacing w:after="0" w:line="240" w:lineRule="auto"/>
        <w:rPr>
          <w:rFonts w:ascii="Calibri" w:eastAsia="Times New Roman" w:hAnsi="Calibri" w:cs="Calibri"/>
          <w:sz w:val="2"/>
          <w:szCs w:val="2"/>
        </w:rPr>
      </w:pPr>
    </w:p>
    <w:p w14:paraId="406E7C3F" w14:textId="77777777" w:rsidR="00F91144" w:rsidRPr="004C03A3" w:rsidRDefault="00F91144" w:rsidP="00F91144">
      <w:pPr>
        <w:widowControl w:val="0"/>
        <w:autoSpaceDE w:val="0"/>
        <w:autoSpaceDN w:val="0"/>
        <w:adjustRightInd w:val="0"/>
        <w:spacing w:after="0" w:line="240" w:lineRule="auto"/>
        <w:rPr>
          <w:rFonts w:ascii="Calibri" w:eastAsia="Times New Roman" w:hAnsi="Calibri" w:cs="Calibri"/>
          <w:sz w:val="2"/>
          <w:szCs w:val="2"/>
        </w:rPr>
      </w:pPr>
    </w:p>
    <w:p w14:paraId="69A1609D" w14:textId="031037E4" w:rsidR="00F91144" w:rsidRPr="00A638B6" w:rsidRDefault="00F91144" w:rsidP="00F91144">
      <w:pPr>
        <w:pStyle w:val="NoSpacing"/>
        <w:jc w:val="right"/>
        <w:rPr>
          <w:b/>
          <w:bCs/>
          <w:sz w:val="18"/>
        </w:rPr>
      </w:pPr>
      <w:r w:rsidRPr="00A638B6">
        <w:rPr>
          <w:b/>
          <w:bCs/>
          <w:sz w:val="18"/>
        </w:rPr>
        <w:t xml:space="preserve">Year </w:t>
      </w:r>
      <w:r w:rsidR="00EE4235">
        <w:rPr>
          <w:b/>
          <w:bCs/>
          <w:sz w:val="18"/>
        </w:rPr>
        <w:t xml:space="preserve">3 </w:t>
      </w:r>
      <w:r w:rsidRPr="00A638B6">
        <w:rPr>
          <w:b/>
          <w:bCs/>
          <w:sz w:val="18"/>
        </w:rPr>
        <w:t>Total: 39</w:t>
      </w:r>
    </w:p>
    <w:p w14:paraId="06A2C4C2" w14:textId="77777777" w:rsidR="002E74EB" w:rsidRPr="004C03A3" w:rsidRDefault="002E74EB" w:rsidP="002E74EB">
      <w:pPr>
        <w:widowControl w:val="0"/>
        <w:autoSpaceDE w:val="0"/>
        <w:autoSpaceDN w:val="0"/>
        <w:adjustRightInd w:val="0"/>
        <w:spacing w:after="0" w:line="240" w:lineRule="auto"/>
        <w:rPr>
          <w:rFonts w:ascii="Calibri" w:eastAsia="Times New Roman" w:hAnsi="Calibri" w:cs="Calibri"/>
          <w:sz w:val="2"/>
          <w:szCs w:val="2"/>
        </w:rPr>
      </w:pPr>
    </w:p>
    <w:p w14:paraId="2D62FC6D" w14:textId="77777777" w:rsidR="002E74EB" w:rsidRPr="004C03A3" w:rsidRDefault="002E74EB" w:rsidP="002E74EB">
      <w:pPr>
        <w:widowControl w:val="0"/>
        <w:autoSpaceDE w:val="0"/>
        <w:autoSpaceDN w:val="0"/>
        <w:adjustRightInd w:val="0"/>
        <w:spacing w:after="0" w:line="240" w:lineRule="auto"/>
        <w:rPr>
          <w:rFonts w:ascii="Calibri" w:eastAsia="Times New Roman" w:hAnsi="Calibri" w:cs="Calibri"/>
          <w:sz w:val="2"/>
          <w:szCs w:val="2"/>
        </w:rPr>
      </w:pPr>
    </w:p>
    <w:p w14:paraId="31DD734A" w14:textId="7F89BF39" w:rsidR="00E65B8D" w:rsidRPr="004C03A3" w:rsidRDefault="002E74EB" w:rsidP="5208D6F0">
      <w:pPr>
        <w:pStyle w:val="NoSpacing"/>
        <w:tabs>
          <w:tab w:val="right" w:pos="9360"/>
        </w:tabs>
        <w:spacing w:line="240" w:lineRule="auto"/>
        <w:rPr>
          <w:b/>
          <w:bCs/>
          <w:sz w:val="18"/>
          <w:szCs w:val="18"/>
        </w:rPr>
      </w:pPr>
      <w:r w:rsidRPr="004C03A3">
        <w:rPr>
          <w:sz w:val="18"/>
        </w:rPr>
        <w:tab/>
      </w:r>
      <w:r w:rsidRPr="00E0604B">
        <w:rPr>
          <w:b/>
          <w:bCs/>
          <w:sz w:val="18"/>
          <w:szCs w:val="18"/>
        </w:rPr>
        <w:t xml:space="preserve">Total Credits: </w:t>
      </w:r>
      <w:r w:rsidR="00DE3097" w:rsidRPr="00E0604B">
        <w:rPr>
          <w:b/>
          <w:bCs/>
          <w:sz w:val="18"/>
          <w:szCs w:val="18"/>
        </w:rPr>
        <w:t>11</w:t>
      </w:r>
      <w:r w:rsidR="00AE5D20" w:rsidRPr="00E0604B">
        <w:rPr>
          <w:b/>
          <w:bCs/>
          <w:sz w:val="18"/>
          <w:szCs w:val="18"/>
        </w:rPr>
        <w:t>9</w:t>
      </w:r>
      <w:r w:rsidR="00232BE3" w:rsidRPr="00E0604B">
        <w:rPr>
          <w:b/>
          <w:bCs/>
          <w:sz w:val="18"/>
          <w:szCs w:val="18"/>
        </w:rPr>
        <w:t>.5</w:t>
      </w:r>
    </w:p>
    <w:p w14:paraId="033397D9" w14:textId="449A372D" w:rsidR="00B04545" w:rsidRPr="004C03A3" w:rsidRDefault="00A070EC" w:rsidP="00146DE3">
      <w:pPr>
        <w:pStyle w:val="Heading3"/>
      </w:pPr>
      <w:bookmarkStart w:id="345" w:name="_Toc514307322"/>
      <w:bookmarkStart w:id="346" w:name="_Toc11403731"/>
      <w:bookmarkStart w:id="347" w:name="_Toc203474078"/>
      <w:r w:rsidRPr="004C03A3">
        <w:lastRenderedPageBreak/>
        <w:t>Descriptions of Required Course</w:t>
      </w:r>
      <w:bookmarkEnd w:id="343"/>
      <w:bookmarkEnd w:id="344"/>
      <w:r w:rsidRPr="004C03A3">
        <w:t>s</w:t>
      </w:r>
      <w:bookmarkEnd w:id="345"/>
      <w:bookmarkEnd w:id="346"/>
      <w:bookmarkEnd w:id="347"/>
    </w:p>
    <w:p w14:paraId="6D55140E" w14:textId="77777777" w:rsidR="00D26B4D" w:rsidRPr="004C03A3" w:rsidRDefault="00D26B4D" w:rsidP="00D26B4D">
      <w:r w:rsidRPr="004C03A3">
        <w:t>Courses are PHYSTHER unless otherwise noted.</w:t>
      </w:r>
    </w:p>
    <w:p w14:paraId="73EF4E14" w14:textId="77777777" w:rsidR="00B04545" w:rsidRPr="004C03A3" w:rsidRDefault="00B04545" w:rsidP="00D0212E">
      <w:pPr>
        <w:pStyle w:val="Heading4"/>
      </w:pPr>
      <w:bookmarkStart w:id="348" w:name="_Toc203474079"/>
      <w:r w:rsidRPr="004C03A3">
        <w:t>Year 1</w:t>
      </w:r>
      <w:bookmarkEnd w:id="348"/>
    </w:p>
    <w:p w14:paraId="3E9342E3" w14:textId="77777777" w:rsidR="00B04545" w:rsidRPr="004C03A3" w:rsidRDefault="00B04545" w:rsidP="004A25DB">
      <w:pPr>
        <w:pStyle w:val="NoSpacing"/>
        <w:rPr>
          <w:rFonts w:ascii="Calibri" w:hAnsi="Calibri" w:cs="Calibri"/>
        </w:rPr>
      </w:pPr>
      <w:r w:rsidRPr="004C03A3">
        <w:rPr>
          <w:rFonts w:ascii="Calibri" w:hAnsi="Calibri" w:cs="Calibri"/>
          <w:u w:val="single"/>
        </w:rPr>
        <w:t xml:space="preserve">Summer </w:t>
      </w:r>
      <w:r w:rsidR="0030728A" w:rsidRPr="004C03A3">
        <w:rPr>
          <w:rFonts w:ascii="Calibri" w:hAnsi="Calibri" w:cs="Calibri"/>
          <w:u w:val="single"/>
        </w:rPr>
        <w:t>Semester</w:t>
      </w:r>
    </w:p>
    <w:p w14:paraId="3279CE6A" w14:textId="120B1F4D" w:rsidR="00B04545" w:rsidRPr="004C03A3" w:rsidRDefault="00E0604B" w:rsidP="004A25DB">
      <w:pPr>
        <w:pStyle w:val="NoSpacing"/>
        <w:ind w:left="1080" w:hanging="1080"/>
      </w:pPr>
      <w:r>
        <w:t>ANAT</w:t>
      </w:r>
      <w:r w:rsidR="00B04545" w:rsidRPr="004C03A3">
        <w:t xml:space="preserve"> 600</w:t>
      </w:r>
      <w:r w:rsidR="009E3E44" w:rsidRPr="004C03A3">
        <w:t>0</w:t>
      </w:r>
      <w:r w:rsidR="0057762D" w:rsidRPr="004C03A3">
        <w:tab/>
      </w:r>
      <w:r w:rsidR="00B04545" w:rsidRPr="004C03A3">
        <w:t>Gross Anatomy Neuromuscular anatomy of the human body</w:t>
      </w:r>
    </w:p>
    <w:p w14:paraId="05F08B15" w14:textId="77777777" w:rsidR="00E5740D" w:rsidRPr="004C03A3" w:rsidRDefault="00D26B4D" w:rsidP="004A25DB">
      <w:pPr>
        <w:pStyle w:val="NoSpacing"/>
        <w:ind w:left="1080" w:hanging="1080"/>
      </w:pPr>
      <w:r w:rsidRPr="004C03A3">
        <w:t xml:space="preserve">HRS </w:t>
      </w:r>
      <w:r w:rsidR="0057762D" w:rsidRPr="004C03A3">
        <w:t>5510</w:t>
      </w:r>
      <w:r w:rsidR="0057762D" w:rsidRPr="004C03A3">
        <w:tab/>
      </w:r>
      <w:r w:rsidR="00E5740D" w:rsidRPr="004C03A3">
        <w:t xml:space="preserve">Pharmacology  </w:t>
      </w:r>
      <w:r w:rsidR="00ED5422" w:rsidRPr="004C03A3">
        <w:t>Introduction to the general principles of pharmacology, drug classification,</w:t>
      </w:r>
      <w:r w:rsidR="00B04545" w:rsidRPr="004C03A3">
        <w:t xml:space="preserve"> and </w:t>
      </w:r>
      <w:r w:rsidR="00ED5422" w:rsidRPr="004C03A3">
        <w:t>the sites and mechanisms of drug action.</w:t>
      </w:r>
    </w:p>
    <w:p w14:paraId="78145E8C" w14:textId="77777777" w:rsidR="00B04545" w:rsidRPr="004C03A3" w:rsidRDefault="0057762D" w:rsidP="004A25DB">
      <w:pPr>
        <w:pStyle w:val="NoSpacing"/>
        <w:ind w:left="1080" w:hanging="1080"/>
      </w:pPr>
      <w:r w:rsidRPr="004C03A3">
        <w:rPr>
          <w:rFonts w:eastAsia="Courier New"/>
        </w:rPr>
        <w:t>6410</w:t>
      </w:r>
      <w:r w:rsidRPr="004C03A3">
        <w:rPr>
          <w:rFonts w:eastAsia="Courier New"/>
        </w:rPr>
        <w:tab/>
      </w:r>
      <w:r w:rsidR="00ED5422" w:rsidRPr="004C03A3">
        <w:rPr>
          <w:rFonts w:eastAsia="Courier New"/>
        </w:rPr>
        <w:t>Principles and Procedures</w:t>
      </w:r>
      <w:r w:rsidR="00B04545" w:rsidRPr="004C03A3">
        <w:t xml:space="preserve"> in Physical Therapy </w:t>
      </w:r>
      <w:r w:rsidR="00ED5422" w:rsidRPr="004C03A3">
        <w:rPr>
          <w:rFonts w:eastAsia="Courier New"/>
        </w:rPr>
        <w:t xml:space="preserve">Practice I: </w:t>
      </w:r>
      <w:r w:rsidR="0030728A" w:rsidRPr="004C03A3">
        <w:t>Principles of palpation, manual muscle testing &amp; goniometry</w:t>
      </w:r>
    </w:p>
    <w:p w14:paraId="407C0A5C" w14:textId="77777777" w:rsidR="00B04545" w:rsidRPr="004C03A3" w:rsidRDefault="0057762D" w:rsidP="004A25DB">
      <w:pPr>
        <w:pStyle w:val="NoSpacing"/>
        <w:ind w:left="1080" w:hanging="1080"/>
      </w:pPr>
      <w:r w:rsidRPr="004C03A3">
        <w:t>6021</w:t>
      </w:r>
      <w:r w:rsidRPr="004C03A3">
        <w:tab/>
      </w:r>
      <w:r w:rsidR="00ED5422" w:rsidRPr="004C03A3">
        <w:t>Introduction to the Physical Therapy Profession</w:t>
      </w:r>
      <w:r w:rsidR="0030728A" w:rsidRPr="004C03A3">
        <w:t xml:space="preserve">: </w:t>
      </w:r>
      <w:r w:rsidR="00B04545" w:rsidRPr="004C03A3">
        <w:t>Introduction to the profession of physical therapy and the behaviors consistent with that profession.</w:t>
      </w:r>
    </w:p>
    <w:p w14:paraId="71A63BAB" w14:textId="77777777" w:rsidR="00B04545" w:rsidRPr="004C03A3" w:rsidRDefault="00B04545" w:rsidP="004A25DB">
      <w:pPr>
        <w:pStyle w:val="NoSpacing"/>
        <w:ind w:left="1080" w:hanging="1080"/>
        <w:rPr>
          <w:rFonts w:cs="Calibri"/>
          <w:szCs w:val="22"/>
        </w:rPr>
      </w:pPr>
    </w:p>
    <w:p w14:paraId="114BFD92" w14:textId="77777777" w:rsidR="00B04545" w:rsidRPr="004C03A3" w:rsidRDefault="00B04545" w:rsidP="004A25DB">
      <w:pPr>
        <w:pStyle w:val="NoSpacing"/>
        <w:rPr>
          <w:rFonts w:ascii="Calibri" w:hAnsi="Calibri" w:cs="Calibri"/>
          <w:u w:val="single"/>
        </w:rPr>
      </w:pPr>
      <w:r w:rsidRPr="004C03A3">
        <w:rPr>
          <w:rFonts w:ascii="Calibri" w:hAnsi="Calibri" w:cs="Calibri"/>
          <w:u w:val="single"/>
        </w:rPr>
        <w:t xml:space="preserve">Autumn </w:t>
      </w:r>
      <w:r w:rsidR="0030728A" w:rsidRPr="004C03A3">
        <w:rPr>
          <w:rFonts w:ascii="Calibri" w:hAnsi="Calibri" w:cs="Calibri"/>
          <w:u w:val="single"/>
        </w:rPr>
        <w:t>Semester</w:t>
      </w:r>
    </w:p>
    <w:p w14:paraId="2B4B73A0" w14:textId="58230826" w:rsidR="00B04545" w:rsidRPr="004C03A3" w:rsidRDefault="0057762D" w:rsidP="004A25DB">
      <w:pPr>
        <w:pStyle w:val="NoSpacing"/>
        <w:ind w:left="1080" w:hanging="1080"/>
      </w:pPr>
      <w:r w:rsidRPr="004C03A3">
        <w:t>6250</w:t>
      </w:r>
      <w:r w:rsidRPr="004C03A3">
        <w:tab/>
      </w:r>
      <w:r w:rsidR="002712A0" w:rsidRPr="004C03A3">
        <w:t xml:space="preserve">Neural Bases of Movement: </w:t>
      </w:r>
      <w:r w:rsidR="00B04545" w:rsidRPr="004C03A3">
        <w:t>The neuroanatomical and physiological basis of sensorimotor function, providing a foundation in motor control for the analysis of motor dysfunction.</w:t>
      </w:r>
    </w:p>
    <w:p w14:paraId="089F93B3" w14:textId="36511CEC" w:rsidR="00B04545" w:rsidRPr="004C03A3" w:rsidRDefault="0057762D" w:rsidP="004A25DB">
      <w:pPr>
        <w:pStyle w:val="NoSpacing"/>
        <w:ind w:left="1080" w:hanging="1080"/>
      </w:pPr>
      <w:r w:rsidRPr="004C03A3">
        <w:t>6415</w:t>
      </w:r>
      <w:r w:rsidRPr="004C03A3">
        <w:tab/>
      </w:r>
      <w:r w:rsidR="00EB2FE5">
        <w:t>Acute Physical Therapy Practice</w:t>
      </w:r>
      <w:r w:rsidR="00B04545" w:rsidRPr="004C03A3">
        <w:t xml:space="preserve"> </w:t>
      </w:r>
      <w:r w:rsidR="002712A0" w:rsidRPr="004C03A3">
        <w:t>I:</w:t>
      </w:r>
      <w:r w:rsidR="00EE30EC" w:rsidRPr="004C03A3">
        <w:t xml:space="preserve"> </w:t>
      </w:r>
      <w:r w:rsidR="00D045FD">
        <w:t>P</w:t>
      </w:r>
      <w:r w:rsidR="00EB2FE5">
        <w:t xml:space="preserve">atient </w:t>
      </w:r>
      <w:r w:rsidR="00D045FD">
        <w:t>m</w:t>
      </w:r>
      <w:r w:rsidR="00EB2FE5">
        <w:t>obility</w:t>
      </w:r>
      <w:r w:rsidR="00D045FD">
        <w:t xml:space="preserve">, safety monitoring, </w:t>
      </w:r>
      <w:r w:rsidR="00DD61BE" w:rsidRPr="004C03A3">
        <w:t xml:space="preserve">basic </w:t>
      </w:r>
      <w:r w:rsidR="00EE30EC" w:rsidRPr="004C03A3">
        <w:t>gait and transfer training skills</w:t>
      </w:r>
      <w:r w:rsidR="00D045FD">
        <w:t>, with specific applications in the acute care setting.</w:t>
      </w:r>
    </w:p>
    <w:p w14:paraId="6CF1F3F2" w14:textId="77777777" w:rsidR="00B04545" w:rsidRPr="004C03A3" w:rsidRDefault="0057762D" w:rsidP="004A25DB">
      <w:pPr>
        <w:pStyle w:val="NoSpacing"/>
        <w:ind w:left="1080" w:hanging="1080"/>
      </w:pPr>
      <w:r w:rsidRPr="004C03A3">
        <w:t>7012</w:t>
      </w:r>
      <w:r w:rsidRPr="004C03A3">
        <w:tab/>
      </w:r>
      <w:r w:rsidR="005E72E1" w:rsidRPr="004C03A3">
        <w:t xml:space="preserve">Documentation and Reimbursement: </w:t>
      </w:r>
      <w:r w:rsidR="00B04545" w:rsidRPr="004C03A3">
        <w:t xml:space="preserve">Clinical decision making and documentation related to evaluation, goal setting, and treatment of the </w:t>
      </w:r>
      <w:r w:rsidR="00510554" w:rsidRPr="004C03A3">
        <w:t>physical therapy client</w:t>
      </w:r>
      <w:r w:rsidR="00B04545" w:rsidRPr="004C03A3">
        <w:t>.</w:t>
      </w:r>
    </w:p>
    <w:p w14:paraId="1928746A" w14:textId="7A4A60F5" w:rsidR="00B04545" w:rsidRPr="004C03A3" w:rsidRDefault="005E72E1" w:rsidP="004A25DB">
      <w:pPr>
        <w:pStyle w:val="NoSpacing"/>
        <w:ind w:left="1080" w:hanging="1080"/>
      </w:pPr>
      <w:r w:rsidRPr="004C03A3">
        <w:t>72</w:t>
      </w:r>
      <w:r w:rsidR="00A71965" w:rsidRPr="004C03A3">
        <w:t>35</w:t>
      </w:r>
      <w:r w:rsidR="0057762D" w:rsidRPr="004C03A3">
        <w:tab/>
      </w:r>
      <w:r w:rsidRPr="004C03A3">
        <w:t>Biomechanics for Physical Therapy</w:t>
      </w:r>
      <w:r w:rsidR="0000111D" w:rsidRPr="004C03A3">
        <w:t xml:space="preserve"> I</w:t>
      </w:r>
      <w:r w:rsidRPr="004C03A3">
        <w:t>:</w:t>
      </w:r>
      <w:r w:rsidR="00B04545" w:rsidRPr="004C03A3">
        <w:t xml:space="preserve"> Principles of biomechanics, normal and pathological movement involving the musculoskeletal system</w:t>
      </w:r>
      <w:r w:rsidR="00C36AE4">
        <w:t xml:space="preserve"> (part of a 2-course sequence)</w:t>
      </w:r>
      <w:r w:rsidR="007F2D9F">
        <w:t>.</w:t>
      </w:r>
    </w:p>
    <w:p w14:paraId="4006D6C2" w14:textId="31E53414" w:rsidR="00B04545" w:rsidRPr="004C03A3" w:rsidRDefault="00D04B80" w:rsidP="004A25DB">
      <w:pPr>
        <w:pStyle w:val="NoSpacing"/>
        <w:ind w:left="1080" w:hanging="1080"/>
      </w:pPr>
      <w:r w:rsidRPr="004C03A3">
        <w:t>7220</w:t>
      </w:r>
      <w:r w:rsidR="0057762D" w:rsidRPr="004C03A3">
        <w:tab/>
      </w:r>
      <w:r w:rsidR="005E72E1" w:rsidRPr="004C03A3">
        <w:t xml:space="preserve">Musculoskeletal Diagnosis and Management I: </w:t>
      </w:r>
      <w:r w:rsidR="00B04545" w:rsidRPr="004C03A3">
        <w:t>Foundations, analysis and application of the concepts and principles of evaluation, examination, diagnosis, and treatment of problems of the musculoskeletal system</w:t>
      </w:r>
      <w:r w:rsidR="007F2D9F">
        <w:t xml:space="preserve"> (part of a 2 course sequence)</w:t>
      </w:r>
      <w:r w:rsidR="00B04545" w:rsidRPr="004C03A3">
        <w:t>.</w:t>
      </w:r>
    </w:p>
    <w:p w14:paraId="6169988E" w14:textId="77777777" w:rsidR="0030728A" w:rsidRPr="004C03A3" w:rsidRDefault="00996993" w:rsidP="004A25DB">
      <w:pPr>
        <w:pStyle w:val="NoSpacing"/>
        <w:ind w:left="1080" w:hanging="1080"/>
      </w:pPr>
      <w:r w:rsidRPr="003B1432">
        <w:t>7420</w:t>
      </w:r>
      <w:r w:rsidR="0057762D" w:rsidRPr="003B1432">
        <w:tab/>
      </w:r>
      <w:r w:rsidR="005E72E1" w:rsidRPr="003B1432">
        <w:t>Musculoskeletal Skills Lab I</w:t>
      </w:r>
      <w:r w:rsidR="006B6EA3" w:rsidRPr="003B1432">
        <w:t>: Laboratory application of skills for evaluation, diagnosis and</w:t>
      </w:r>
      <w:r w:rsidR="006B6EA3" w:rsidRPr="004C03A3">
        <w:t xml:space="preserve"> treatment of musculoskeletal disorders</w:t>
      </w:r>
    </w:p>
    <w:p w14:paraId="2B0E75C0" w14:textId="77777777" w:rsidR="00DD61BE" w:rsidRPr="004C03A3" w:rsidRDefault="0057762D" w:rsidP="004A25DB">
      <w:pPr>
        <w:pStyle w:val="NoSpacing"/>
        <w:ind w:left="1080" w:hanging="1080"/>
      </w:pPr>
      <w:r w:rsidRPr="004C03A3">
        <w:t>HRS 7900</w:t>
      </w:r>
      <w:r w:rsidRPr="004C03A3">
        <w:tab/>
      </w:r>
      <w:r w:rsidR="00DD61BE" w:rsidRPr="004C03A3">
        <w:t xml:space="preserve">Evidence Based Practice I: Critical Analysis of Measurement and Diagnostic Tests </w:t>
      </w:r>
    </w:p>
    <w:p w14:paraId="64C80B62" w14:textId="77777777" w:rsidR="00B04545" w:rsidRPr="004C03A3" w:rsidRDefault="00B04545" w:rsidP="004A25DB">
      <w:pPr>
        <w:pStyle w:val="NoSpacing"/>
        <w:ind w:left="1080" w:hanging="1080"/>
      </w:pPr>
    </w:p>
    <w:p w14:paraId="69699720" w14:textId="77777777" w:rsidR="00B04545" w:rsidRPr="004C03A3" w:rsidRDefault="00B04545" w:rsidP="004A25DB">
      <w:pPr>
        <w:pStyle w:val="NoSpacing"/>
        <w:rPr>
          <w:rFonts w:ascii="Calibri" w:hAnsi="Calibri" w:cs="Calibri"/>
        </w:rPr>
      </w:pPr>
      <w:r w:rsidRPr="004C03A3">
        <w:rPr>
          <w:rFonts w:ascii="Calibri" w:hAnsi="Calibri" w:cs="Calibri"/>
          <w:u w:val="single"/>
        </w:rPr>
        <w:t xml:space="preserve">Spring </w:t>
      </w:r>
      <w:r w:rsidR="00DD61BE" w:rsidRPr="004C03A3">
        <w:rPr>
          <w:rFonts w:ascii="Calibri" w:hAnsi="Calibri" w:cs="Calibri"/>
          <w:u w:val="single"/>
        </w:rPr>
        <w:t>Semester</w:t>
      </w:r>
      <w:r w:rsidR="00DD61BE" w:rsidRPr="004C03A3">
        <w:rPr>
          <w:rFonts w:ascii="Calibri" w:hAnsi="Calibri" w:cs="Calibri"/>
        </w:rPr>
        <w:t xml:space="preserve"> </w:t>
      </w:r>
    </w:p>
    <w:p w14:paraId="12D78F61" w14:textId="576F5172" w:rsidR="00B04545" w:rsidRPr="004C03A3" w:rsidRDefault="05FBAC8E" w:rsidP="004A25DB">
      <w:pPr>
        <w:pStyle w:val="NoSpacing"/>
        <w:ind w:left="1080" w:hanging="1080"/>
      </w:pPr>
      <w:r>
        <w:t>6189</w:t>
      </w:r>
      <w:r w:rsidR="0057762D">
        <w:tab/>
      </w:r>
      <w:r w:rsidR="56A33928">
        <w:t xml:space="preserve">Orthopedic </w:t>
      </w:r>
      <w:r w:rsidR="124DDAF6">
        <w:t xml:space="preserve">Integrated Clinical Experience </w:t>
      </w:r>
      <w:r w:rsidR="2B48A316">
        <w:t>(</w:t>
      </w:r>
      <w:r w:rsidR="3965BCA3">
        <w:t>ICE</w:t>
      </w:r>
      <w:r w:rsidR="26BE068F">
        <w:t>)</w:t>
      </w:r>
      <w:r w:rsidR="2DDF6BA9">
        <w:t>:</w:t>
      </w:r>
      <w:r w:rsidR="3965BCA3">
        <w:t xml:space="preserve"> Clinical experience in</w:t>
      </w:r>
      <w:r w:rsidR="79B90820">
        <w:t xml:space="preserve"> orthopedic </w:t>
      </w:r>
      <w:r w:rsidR="3965BCA3">
        <w:t xml:space="preserve">outpatient settings. </w:t>
      </w:r>
    </w:p>
    <w:p w14:paraId="72A42D2A" w14:textId="77777777" w:rsidR="00DC7E45" w:rsidRPr="004C03A3" w:rsidRDefault="0057762D" w:rsidP="004A25DB">
      <w:pPr>
        <w:pStyle w:val="NoSpacing"/>
        <w:ind w:left="1080" w:hanging="1080"/>
      </w:pPr>
      <w:r w:rsidRPr="004C03A3">
        <w:t>6260</w:t>
      </w:r>
      <w:r w:rsidRPr="004C03A3">
        <w:tab/>
      </w:r>
      <w:r w:rsidR="00DC7E45" w:rsidRPr="004C03A3">
        <w:t xml:space="preserve">Pathology for Physical Therapists: </w:t>
      </w:r>
      <w:r w:rsidR="00B04545" w:rsidRPr="004C03A3">
        <w:t xml:space="preserve">Principles of </w:t>
      </w:r>
      <w:r w:rsidR="00DC7E45" w:rsidRPr="004C03A3">
        <w:t>disease of the organ systems.</w:t>
      </w:r>
    </w:p>
    <w:p w14:paraId="1F65958D" w14:textId="30FF2875" w:rsidR="00FC6281" w:rsidRPr="004C03A3" w:rsidRDefault="00FC6281" w:rsidP="004A25DB">
      <w:pPr>
        <w:pStyle w:val="NoSpacing"/>
        <w:ind w:left="1080" w:hanging="1080"/>
      </w:pPr>
      <w:r w:rsidRPr="004C03A3">
        <w:t>7245</w:t>
      </w:r>
      <w:r w:rsidR="0057762D" w:rsidRPr="004C03A3">
        <w:tab/>
      </w:r>
      <w:r w:rsidRPr="004C03A3">
        <w:t>Biomechanics for Physical Therapy</w:t>
      </w:r>
      <w:r w:rsidR="0000111D" w:rsidRPr="004C03A3">
        <w:t xml:space="preserve"> II</w:t>
      </w:r>
      <w:r w:rsidRPr="004C03A3">
        <w:t>: Principles of biomechanics, normal and pathological movement involving the musculoskeletal system of the spine and lower extremities</w:t>
      </w:r>
      <w:r w:rsidR="007F2D9F">
        <w:t xml:space="preserve"> (conclusion of 2-course sequence)</w:t>
      </w:r>
      <w:r w:rsidRPr="004C03A3">
        <w:t xml:space="preserve">. </w:t>
      </w:r>
    </w:p>
    <w:p w14:paraId="17270E47" w14:textId="4EDB12DD" w:rsidR="00DC7E45" w:rsidRPr="004C03A3" w:rsidRDefault="0057762D" w:rsidP="004A25DB">
      <w:pPr>
        <w:pStyle w:val="NoSpacing"/>
        <w:ind w:left="1080" w:hanging="1080"/>
      </w:pPr>
      <w:r w:rsidRPr="004C03A3">
        <w:t>7250</w:t>
      </w:r>
      <w:r w:rsidRPr="004C03A3">
        <w:tab/>
      </w:r>
      <w:r w:rsidR="00DC7E45" w:rsidRPr="004C03A3">
        <w:t xml:space="preserve">Neurologic Bases of rehabilitation: </w:t>
      </w:r>
      <w:r w:rsidR="006B6EA3" w:rsidRPr="004C03A3">
        <w:t xml:space="preserve">Advanced concepts in neuroscience and </w:t>
      </w:r>
      <w:r w:rsidR="00B04545" w:rsidRPr="004C03A3">
        <w:t xml:space="preserve">the </w:t>
      </w:r>
      <w:r w:rsidR="006B6EA3" w:rsidRPr="004C03A3">
        <w:t>control of</w:t>
      </w:r>
      <w:r w:rsidR="00B04545" w:rsidRPr="004C03A3">
        <w:t xml:space="preserve"> movement</w:t>
      </w:r>
      <w:r w:rsidR="0093642D">
        <w:t>.</w:t>
      </w:r>
    </w:p>
    <w:p w14:paraId="65AB7526" w14:textId="77777777" w:rsidR="00010679" w:rsidRPr="004C03A3" w:rsidRDefault="00010679" w:rsidP="00010679">
      <w:pPr>
        <w:pStyle w:val="NoSpacing"/>
        <w:ind w:left="1080" w:hanging="1080"/>
      </w:pPr>
      <w:r w:rsidRPr="004C03A3">
        <w:t>7915</w:t>
      </w:r>
      <w:r w:rsidRPr="004C03A3">
        <w:tab/>
        <w:t xml:space="preserve">Research Applications:  </w:t>
      </w:r>
      <w:r>
        <w:t>Practical e</w:t>
      </w:r>
      <w:r w:rsidRPr="004C03A3">
        <w:t xml:space="preserve">xperience </w:t>
      </w:r>
      <w:r>
        <w:t>and exposure to research in physical therapy</w:t>
      </w:r>
      <w:r w:rsidRPr="004C03A3">
        <w:t>.</w:t>
      </w:r>
    </w:p>
    <w:p w14:paraId="505B7B48" w14:textId="78DFDA1C" w:rsidR="00B04545" w:rsidRPr="004C03A3" w:rsidRDefault="0057762D" w:rsidP="004A25DB">
      <w:pPr>
        <w:pStyle w:val="NoSpacing"/>
        <w:ind w:left="1080" w:hanging="1080"/>
      </w:pPr>
      <w:r w:rsidRPr="004C03A3">
        <w:t>8013</w:t>
      </w:r>
      <w:r w:rsidRPr="004C03A3">
        <w:tab/>
      </w:r>
      <w:r w:rsidR="00DC7E45" w:rsidRPr="004C03A3">
        <w:t xml:space="preserve">Contemporary Practice: </w:t>
      </w:r>
      <w:r w:rsidR="00B04545" w:rsidRPr="004C03A3">
        <w:t>Health care delivery systems and critical issues in physical therapy.</w:t>
      </w:r>
    </w:p>
    <w:p w14:paraId="6095498D" w14:textId="58CADC99" w:rsidR="00B04545" w:rsidRPr="004C03A3" w:rsidRDefault="0057762D" w:rsidP="004A25DB">
      <w:pPr>
        <w:pStyle w:val="NoSpacing"/>
        <w:ind w:left="1080" w:hanging="1080"/>
      </w:pPr>
      <w:r w:rsidRPr="004C03A3">
        <w:lastRenderedPageBreak/>
        <w:t>8210</w:t>
      </w:r>
      <w:r w:rsidRPr="004C03A3">
        <w:tab/>
      </w:r>
      <w:r w:rsidR="00DC7E45" w:rsidRPr="004C03A3">
        <w:t>Musculoskeletal Diagnosis and Management II: Concepts and principles of musculoskeletal evaluation, examination, diagnosis, and treatment</w:t>
      </w:r>
      <w:r w:rsidR="0093642D">
        <w:t xml:space="preserve"> (conclusion of 2-course sequence)</w:t>
      </w:r>
      <w:r w:rsidR="00B04545" w:rsidRPr="004C03A3">
        <w:t>.</w:t>
      </w:r>
    </w:p>
    <w:p w14:paraId="5A33A29A" w14:textId="4ACC4244" w:rsidR="00B04545" w:rsidRDefault="00DC7E45" w:rsidP="004A25DB">
      <w:pPr>
        <w:pStyle w:val="NoSpacing"/>
        <w:ind w:left="1080" w:hanging="1080"/>
      </w:pPr>
      <w:r w:rsidRPr="004C03A3">
        <w:t>8410</w:t>
      </w:r>
      <w:r w:rsidR="0057762D" w:rsidRPr="004C03A3">
        <w:tab/>
      </w:r>
      <w:r w:rsidRPr="004C03A3">
        <w:t xml:space="preserve">Musculoskeletal Skills Lab II: </w:t>
      </w:r>
      <w:r w:rsidR="00B04545" w:rsidRPr="004C03A3">
        <w:t>Concepts and principles of musculoskeletal evaluation, examination, diagnosis, and treatment</w:t>
      </w:r>
      <w:r w:rsidR="00331F6B">
        <w:t xml:space="preserve"> (conclusion of 2-course sequence)</w:t>
      </w:r>
      <w:r w:rsidR="00B04545" w:rsidRPr="004C03A3">
        <w:t>.</w:t>
      </w:r>
    </w:p>
    <w:p w14:paraId="3ED3522B" w14:textId="1B4F285C" w:rsidR="0023260F" w:rsidRPr="004C03A3" w:rsidRDefault="0023260F" w:rsidP="004A25DB">
      <w:pPr>
        <w:pStyle w:val="NoSpacing"/>
        <w:ind w:left="1080" w:hanging="1080"/>
      </w:pPr>
      <w:r>
        <w:t>HRS 7910:</w:t>
      </w:r>
      <w:r>
        <w:tab/>
      </w:r>
      <w:r w:rsidR="00533FA7" w:rsidRPr="004C03A3">
        <w:t xml:space="preserve">Evidence Based Practice </w:t>
      </w:r>
      <w:r w:rsidR="00533FA7">
        <w:t>I</w:t>
      </w:r>
      <w:r w:rsidR="00533FA7" w:rsidRPr="004C03A3">
        <w:t>I: Critical Analysis of Measurement and Diagnostic Tests</w:t>
      </w:r>
      <w:r w:rsidR="007D60E4">
        <w:t xml:space="preserve"> (cont).</w:t>
      </w:r>
    </w:p>
    <w:p w14:paraId="1E8C9909" w14:textId="77777777" w:rsidR="00B04545" w:rsidRPr="004C03A3" w:rsidRDefault="001258F9" w:rsidP="00D0212E">
      <w:pPr>
        <w:pStyle w:val="Heading4"/>
      </w:pPr>
      <w:bookmarkStart w:id="349" w:name="_Toc203474080"/>
      <w:r w:rsidRPr="004C03A3">
        <w:t>Year 2</w:t>
      </w:r>
      <w:bookmarkEnd w:id="349"/>
    </w:p>
    <w:p w14:paraId="12D7A964" w14:textId="77777777" w:rsidR="00B04545" w:rsidRPr="004C03A3" w:rsidRDefault="00B04545" w:rsidP="004A25DB">
      <w:pPr>
        <w:pStyle w:val="NoSpacing"/>
        <w:rPr>
          <w:rFonts w:ascii="Calibri" w:hAnsi="Calibri" w:cs="Calibri"/>
          <w:u w:val="single"/>
        </w:rPr>
      </w:pPr>
      <w:r w:rsidRPr="004C03A3">
        <w:rPr>
          <w:rFonts w:ascii="Calibri" w:hAnsi="Calibri" w:cs="Calibri"/>
          <w:u w:val="single"/>
        </w:rPr>
        <w:t>Summer Term</w:t>
      </w:r>
    </w:p>
    <w:p w14:paraId="768A20DD" w14:textId="77777777" w:rsidR="000646CA" w:rsidRPr="004C03A3" w:rsidRDefault="000646CA" w:rsidP="004A25DB">
      <w:pPr>
        <w:pStyle w:val="NoSpacing"/>
        <w:rPr>
          <w:rFonts w:ascii="Calibri" w:hAnsi="Calibri" w:cs="Calibri"/>
        </w:rPr>
      </w:pPr>
      <w:r w:rsidRPr="004C03A3">
        <w:rPr>
          <w:rFonts w:ascii="Calibri" w:hAnsi="Calibri" w:cs="Calibri"/>
          <w:i/>
          <w:iCs/>
          <w:u w:val="single"/>
        </w:rPr>
        <w:t>The student must have passed all preceding courses and practical examinations prior to beginning PT 7189.</w:t>
      </w:r>
    </w:p>
    <w:p w14:paraId="2C1BBFB0" w14:textId="6E245BA4" w:rsidR="00B04545" w:rsidRPr="004C03A3" w:rsidRDefault="79B90820" w:rsidP="004A25DB">
      <w:pPr>
        <w:pStyle w:val="NoSpacing"/>
        <w:ind w:left="1080" w:hanging="1080"/>
      </w:pPr>
      <w:r>
        <w:t>7189</w:t>
      </w:r>
      <w:r w:rsidR="00B04545">
        <w:tab/>
      </w:r>
      <w:r>
        <w:t>Clinical education: Intermediate full-time clinical experience I</w:t>
      </w:r>
      <w:r w:rsidR="09D37661">
        <w:t>:</w:t>
      </w:r>
      <w:r>
        <w:t xml:space="preserve"> Full-time clinical</w:t>
      </w:r>
      <w:r w:rsidR="004A08D1">
        <w:t xml:space="preserve"> education</w:t>
      </w:r>
      <w:r>
        <w:t xml:space="preserve"> </w:t>
      </w:r>
      <w:r w:rsidR="5C5BCCBF">
        <w:t>experience</w:t>
      </w:r>
      <w:r>
        <w:t xml:space="preserve"> completed in an affiliated outpatient </w:t>
      </w:r>
      <w:r w:rsidR="00507E57">
        <w:t>site</w:t>
      </w:r>
      <w:r>
        <w:t xml:space="preserve"> with the focus on patients with musculoskeletal impairments</w:t>
      </w:r>
      <w:r w:rsidR="030176E7">
        <w:t>.</w:t>
      </w:r>
    </w:p>
    <w:p w14:paraId="3F959117" w14:textId="77777777" w:rsidR="00FC6281" w:rsidRPr="004C03A3" w:rsidRDefault="00FC6281" w:rsidP="004A25DB">
      <w:pPr>
        <w:pStyle w:val="NoSpacing"/>
        <w:ind w:left="1080" w:hanging="1080"/>
      </w:pPr>
      <w:r w:rsidRPr="004C03A3">
        <w:t>6389</w:t>
      </w:r>
      <w:r w:rsidRPr="004C03A3">
        <w:tab/>
        <w:t>Pediatric ICE</w:t>
      </w:r>
      <w:r w:rsidR="0000111D" w:rsidRPr="004C03A3">
        <w:t>:</w:t>
      </w:r>
      <w:r w:rsidRPr="004C03A3">
        <w:t xml:space="preserve"> Clinical experience in pediatric settings. </w:t>
      </w:r>
    </w:p>
    <w:p w14:paraId="67EBE423" w14:textId="1B3BCA80" w:rsidR="0057762D" w:rsidRPr="004C03A3" w:rsidRDefault="007213CF" w:rsidP="004A25DB">
      <w:pPr>
        <w:pStyle w:val="NoSpacing"/>
        <w:ind w:left="1080" w:hanging="1080"/>
      </w:pPr>
      <w:r>
        <w:t>73</w:t>
      </w:r>
      <w:r w:rsidR="0057762D" w:rsidRPr="004C03A3">
        <w:t>89</w:t>
      </w:r>
      <w:r w:rsidR="0057762D" w:rsidRPr="004C03A3">
        <w:tab/>
        <w:t>Pediatric ICE for Specialization:  Clinical experience in pediatric settings for students enrolled in the pediatric specialization.</w:t>
      </w:r>
    </w:p>
    <w:p w14:paraId="5F9C092D" w14:textId="220BA55A" w:rsidR="00B04545" w:rsidRPr="004C03A3" w:rsidRDefault="00B04545" w:rsidP="004A25DB">
      <w:pPr>
        <w:pStyle w:val="NoSpacing"/>
        <w:ind w:left="1080" w:hanging="1080"/>
      </w:pPr>
      <w:r w:rsidRPr="004C03A3">
        <w:t>8030</w:t>
      </w:r>
      <w:r w:rsidRPr="004C03A3">
        <w:tab/>
        <w:t>Topics</w:t>
      </w:r>
      <w:r w:rsidR="00ED5ED7" w:rsidRPr="004C03A3">
        <w:t xml:space="preserve"> in Pediatric Physical Therapy</w:t>
      </w:r>
      <w:r w:rsidR="0000111D" w:rsidRPr="004C03A3">
        <w:t>:</w:t>
      </w:r>
      <w:r w:rsidR="00ED5ED7" w:rsidRPr="004C03A3">
        <w:t xml:space="preserve"> </w:t>
      </w:r>
      <w:r w:rsidRPr="004C03A3">
        <w:t>Critical topics related to health care and education systems delivery in pediatric practice and the</w:t>
      </w:r>
      <w:r w:rsidR="001315B8">
        <w:t xml:space="preserve"> </w:t>
      </w:r>
      <w:r w:rsidRPr="004C03A3">
        <w:t>role of family and culture in the therapeutic program of the child.</w:t>
      </w:r>
    </w:p>
    <w:p w14:paraId="0018E3DC" w14:textId="07FED02D" w:rsidR="00B04545" w:rsidRPr="004C03A3" w:rsidRDefault="00B04545" w:rsidP="004A25DB">
      <w:pPr>
        <w:pStyle w:val="NoSpacing"/>
        <w:ind w:left="1080" w:hanging="1080"/>
      </w:pPr>
      <w:r w:rsidRPr="004C03A3">
        <w:t>8230</w:t>
      </w:r>
      <w:r w:rsidRPr="004C03A3">
        <w:tab/>
        <w:t>Pediatrics</w:t>
      </w:r>
      <w:r w:rsidR="0000111D" w:rsidRPr="004C03A3">
        <w:t>:</w:t>
      </w:r>
      <w:r w:rsidRPr="004C03A3">
        <w:t xml:space="preserve"> </w:t>
      </w:r>
      <w:r w:rsidR="001B6772" w:rsidRPr="004C03A3">
        <w:t>Typical and atypical development including the effects of disease and damage to the nervous, musculoskeletal, cardiopulmonary and integumentary systems in pediatrics</w:t>
      </w:r>
      <w:r w:rsidR="00C97B28">
        <w:t>.</w:t>
      </w:r>
      <w:r w:rsidR="001B6772" w:rsidRPr="004C03A3">
        <w:t xml:space="preserve"> </w:t>
      </w:r>
      <w:r w:rsidRPr="004C03A3">
        <w:t>Physical Therapy principles of examination, evaluation, diagnosis, prognosis and intervention with children.</w:t>
      </w:r>
    </w:p>
    <w:p w14:paraId="55EA2099" w14:textId="77777777" w:rsidR="00B04545" w:rsidRPr="004C03A3" w:rsidRDefault="00B04545" w:rsidP="004A25DB">
      <w:pPr>
        <w:pStyle w:val="NoSpacing"/>
        <w:ind w:left="1080" w:hanging="1080"/>
      </w:pPr>
      <w:r w:rsidRPr="004C03A3">
        <w:t>8430</w:t>
      </w:r>
      <w:r w:rsidRPr="004C03A3">
        <w:tab/>
        <w:t>Pediatric Laboratory</w:t>
      </w:r>
      <w:r w:rsidR="0000111D" w:rsidRPr="004C03A3">
        <w:t>:</w:t>
      </w:r>
      <w:r w:rsidRPr="004C03A3">
        <w:t xml:space="preserve"> Applications and methods used in evaluation, diagn</w:t>
      </w:r>
      <w:r w:rsidR="008337A8" w:rsidRPr="004C03A3">
        <w:t xml:space="preserve">osis and intervention including </w:t>
      </w:r>
      <w:r w:rsidRPr="004C03A3">
        <w:t>neurological, musculoskeletal, cardiopulmonary and integument</w:t>
      </w:r>
      <w:r w:rsidR="00ED5ED7" w:rsidRPr="004C03A3">
        <w:t>a</w:t>
      </w:r>
      <w:r w:rsidRPr="004C03A3">
        <w:t>ry systems in children.</w:t>
      </w:r>
    </w:p>
    <w:p w14:paraId="778EFD38" w14:textId="77777777" w:rsidR="00B04545" w:rsidRPr="004C03A3" w:rsidRDefault="00B04545" w:rsidP="004A25DB">
      <w:pPr>
        <w:pStyle w:val="NoSpacing"/>
        <w:ind w:left="1080" w:hanging="1080"/>
        <w:rPr>
          <w:rFonts w:ascii="Calibri" w:hAnsi="Calibri" w:cs="Calibri"/>
          <w:b/>
          <w:u w:val="single"/>
        </w:rPr>
      </w:pPr>
    </w:p>
    <w:p w14:paraId="43953B30" w14:textId="77777777" w:rsidR="00B04545" w:rsidRPr="004C03A3" w:rsidRDefault="00B04545" w:rsidP="004A25DB">
      <w:pPr>
        <w:pStyle w:val="NoSpacing"/>
        <w:rPr>
          <w:rFonts w:ascii="Calibri" w:hAnsi="Calibri" w:cs="Calibri"/>
        </w:rPr>
      </w:pPr>
      <w:r w:rsidRPr="004C03A3">
        <w:rPr>
          <w:rFonts w:ascii="Calibri" w:hAnsi="Calibri" w:cs="Calibri"/>
          <w:u w:val="single"/>
        </w:rPr>
        <w:t>Autumn Semester</w:t>
      </w:r>
    </w:p>
    <w:p w14:paraId="4F0C855E" w14:textId="77777777" w:rsidR="00160DE9" w:rsidRPr="004C03A3" w:rsidRDefault="00160DE9" w:rsidP="004A25DB">
      <w:pPr>
        <w:pStyle w:val="NoSpacing"/>
        <w:ind w:left="1080" w:hanging="1080"/>
      </w:pPr>
      <w:r w:rsidRPr="004C03A3">
        <w:t>6489</w:t>
      </w:r>
      <w:r w:rsidRPr="004C03A3">
        <w:tab/>
      </w:r>
      <w:r w:rsidR="0057762D" w:rsidRPr="004C03A3">
        <w:t>Acute C</w:t>
      </w:r>
      <w:r w:rsidRPr="004C03A3">
        <w:t>are ICE</w:t>
      </w:r>
      <w:r w:rsidR="0000111D" w:rsidRPr="004C03A3">
        <w:t>:</w:t>
      </w:r>
      <w:r w:rsidRPr="004C03A3">
        <w:t xml:space="preserve"> Clinical experience in acute care settings. </w:t>
      </w:r>
    </w:p>
    <w:p w14:paraId="2E653453" w14:textId="77777777" w:rsidR="00B04545" w:rsidRPr="004C03A3" w:rsidRDefault="00B04545" w:rsidP="004A25DB">
      <w:pPr>
        <w:pStyle w:val="NoSpacing"/>
        <w:ind w:left="1080" w:hanging="1080"/>
      </w:pPr>
      <w:r w:rsidRPr="004C03A3">
        <w:t>8050</w:t>
      </w:r>
      <w:r w:rsidRPr="004C03A3">
        <w:tab/>
        <w:t>Topics in Rehabilitation and Long Term Care</w:t>
      </w:r>
      <w:r w:rsidR="0000111D" w:rsidRPr="004C03A3">
        <w:t>:</w:t>
      </w:r>
      <w:r w:rsidRPr="004C03A3">
        <w:t xml:space="preserve"> Healthcare systems and critical topics in rehabilitation and geriatric care.</w:t>
      </w:r>
    </w:p>
    <w:p w14:paraId="7B95316F" w14:textId="77777777" w:rsidR="00B04545" w:rsidRPr="004C03A3" w:rsidRDefault="00B04545" w:rsidP="004A25DB">
      <w:pPr>
        <w:pStyle w:val="NoSpacing"/>
        <w:ind w:left="1080" w:hanging="1080"/>
      </w:pPr>
      <w:r w:rsidRPr="004C03A3">
        <w:t>8065</w:t>
      </w:r>
      <w:r w:rsidR="008337A8" w:rsidRPr="004C03A3">
        <w:t>S</w:t>
      </w:r>
      <w:r w:rsidRPr="004C03A3">
        <w:tab/>
      </w:r>
      <w:r w:rsidR="008337A8" w:rsidRPr="004C03A3">
        <w:t>S</w:t>
      </w:r>
      <w:r w:rsidRPr="004C03A3">
        <w:t xml:space="preserve">ervice </w:t>
      </w:r>
      <w:r w:rsidR="008337A8" w:rsidRPr="004C03A3">
        <w:t>L</w:t>
      </w:r>
      <w:r w:rsidRPr="004C03A3">
        <w:t xml:space="preserve">earning in </w:t>
      </w:r>
      <w:r w:rsidR="008337A8" w:rsidRPr="004C03A3">
        <w:t>P</w:t>
      </w:r>
      <w:r w:rsidRPr="004C03A3">
        <w:t xml:space="preserve">hysical </w:t>
      </w:r>
      <w:r w:rsidR="008337A8" w:rsidRPr="004C03A3">
        <w:t>T</w:t>
      </w:r>
      <w:r w:rsidRPr="004C03A3">
        <w:t>herapy</w:t>
      </w:r>
      <w:r w:rsidR="0000111D" w:rsidRPr="004C03A3">
        <w:t>:</w:t>
      </w:r>
      <w:r w:rsidRPr="004C03A3">
        <w:t xml:space="preserve">  </w:t>
      </w:r>
      <w:r w:rsidR="008337A8" w:rsidRPr="004C03A3">
        <w:t>S</w:t>
      </w:r>
      <w:r w:rsidRPr="004C03A3">
        <w:t>ervice learning experience in physical therapy</w:t>
      </w:r>
      <w:r w:rsidR="008337A8" w:rsidRPr="004C03A3">
        <w:t>.</w:t>
      </w:r>
    </w:p>
    <w:p w14:paraId="25967500" w14:textId="77777777" w:rsidR="00B04545" w:rsidRPr="004C03A3" w:rsidRDefault="00B04545" w:rsidP="004A25DB">
      <w:pPr>
        <w:pStyle w:val="NoSpacing"/>
        <w:ind w:left="1080" w:hanging="1080"/>
      </w:pPr>
      <w:r w:rsidRPr="004C03A3">
        <w:t>8250</w:t>
      </w:r>
      <w:r w:rsidRPr="004C03A3">
        <w:tab/>
        <w:t>Adult Neurologic Rehabilitation</w:t>
      </w:r>
      <w:r w:rsidR="0057762D" w:rsidRPr="004C03A3">
        <w:t>:</w:t>
      </w:r>
      <w:r w:rsidRPr="004C03A3">
        <w:t xml:space="preserve">  Analysis of body function and structure, activity, and participation levels associated with injury to the nervous system.  Evidence and rationale for examination, evaluation, and interventions for adult neurologic physical therapy.</w:t>
      </w:r>
    </w:p>
    <w:p w14:paraId="18133647" w14:textId="77777777" w:rsidR="00B04545" w:rsidRPr="004C03A3" w:rsidRDefault="00B04545" w:rsidP="004A25DB">
      <w:pPr>
        <w:pStyle w:val="NoSpacing"/>
        <w:ind w:left="1080" w:hanging="1080"/>
      </w:pPr>
      <w:r w:rsidRPr="004C03A3">
        <w:t>8270</w:t>
      </w:r>
      <w:r w:rsidRPr="004C03A3">
        <w:tab/>
        <w:t>Geriatric Management</w:t>
      </w:r>
      <w:r w:rsidR="0057762D" w:rsidRPr="004C03A3">
        <w:t>:</w:t>
      </w:r>
      <w:r w:rsidRPr="004C03A3">
        <w:t xml:space="preserve">  Critical issues in the management of geriatric clients.</w:t>
      </w:r>
    </w:p>
    <w:p w14:paraId="3415FAE4" w14:textId="42F72DAE" w:rsidR="00B04545" w:rsidRPr="004C03A3" w:rsidRDefault="00B04545" w:rsidP="004A25DB">
      <w:pPr>
        <w:pStyle w:val="NoSpacing"/>
        <w:ind w:left="1080" w:hanging="1080"/>
      </w:pPr>
      <w:r w:rsidRPr="004C03A3">
        <w:t>8272</w:t>
      </w:r>
      <w:r w:rsidRPr="004C03A3">
        <w:tab/>
        <w:t>Cardiopulmonary Rehabilitation</w:t>
      </w:r>
      <w:r w:rsidR="0057762D" w:rsidRPr="004C03A3">
        <w:t>:</w:t>
      </w:r>
      <w:r w:rsidRPr="004C03A3">
        <w:t xml:space="preserve">  Evidence and rationale for examination, evaluation, and interventions for prevention of cardiovascular </w:t>
      </w:r>
      <w:r w:rsidR="00600064">
        <w:t>and pulmonary</w:t>
      </w:r>
      <w:r w:rsidRPr="004C03A3">
        <w:t xml:space="preserve"> disease</w:t>
      </w:r>
      <w:r w:rsidR="00236DE5">
        <w:t>s</w:t>
      </w:r>
      <w:r w:rsidRPr="004C03A3">
        <w:t xml:space="preserve"> and treatment of common cardiopulmonary system disorders.</w:t>
      </w:r>
    </w:p>
    <w:p w14:paraId="4A46C00A" w14:textId="77777777" w:rsidR="00B04545" w:rsidRPr="004C03A3" w:rsidRDefault="00B04545" w:rsidP="004A25DB">
      <w:pPr>
        <w:pStyle w:val="NoSpacing"/>
        <w:ind w:left="1080" w:hanging="1080"/>
      </w:pPr>
      <w:r w:rsidRPr="004C03A3">
        <w:t>8450</w:t>
      </w:r>
      <w:r w:rsidRPr="004C03A3">
        <w:tab/>
        <w:t>Adult Neurologic Laboratory</w:t>
      </w:r>
      <w:r w:rsidR="0057762D" w:rsidRPr="004C03A3">
        <w:t xml:space="preserve">: </w:t>
      </w:r>
      <w:r w:rsidRPr="004C03A3">
        <w:t xml:space="preserve"> Clinical decision making and techniques for examination, evaluation, and interventions for adult neurologic physical therapy.</w:t>
      </w:r>
    </w:p>
    <w:p w14:paraId="757FD944" w14:textId="77777777" w:rsidR="003C7A08" w:rsidRDefault="003C7A08" w:rsidP="004A25DB">
      <w:pPr>
        <w:pStyle w:val="NoSpacing"/>
        <w:rPr>
          <w:rFonts w:ascii="Calibri" w:hAnsi="Calibri" w:cs="Calibri"/>
          <w:u w:val="single"/>
        </w:rPr>
      </w:pPr>
    </w:p>
    <w:p w14:paraId="174216DA" w14:textId="66C02CB4" w:rsidR="001258F9" w:rsidRPr="004C03A3" w:rsidRDefault="00B04545" w:rsidP="004A25DB">
      <w:pPr>
        <w:pStyle w:val="NoSpacing"/>
        <w:rPr>
          <w:rFonts w:ascii="Calibri" w:hAnsi="Calibri" w:cs="Calibri"/>
          <w:u w:val="single"/>
        </w:rPr>
      </w:pPr>
      <w:r w:rsidRPr="004C03A3">
        <w:rPr>
          <w:rFonts w:ascii="Calibri" w:hAnsi="Calibri" w:cs="Calibri"/>
          <w:u w:val="single"/>
        </w:rPr>
        <w:lastRenderedPageBreak/>
        <w:t>Spri</w:t>
      </w:r>
      <w:r w:rsidR="001258F9" w:rsidRPr="004C03A3">
        <w:rPr>
          <w:rFonts w:ascii="Calibri" w:hAnsi="Calibri" w:cs="Calibri"/>
          <w:u w:val="single"/>
        </w:rPr>
        <w:t>ng Semester:</w:t>
      </w:r>
    </w:p>
    <w:p w14:paraId="4A2941D3" w14:textId="19E1B907" w:rsidR="00AA1DF8" w:rsidRDefault="00AA1DF8" w:rsidP="00DA5434">
      <w:pPr>
        <w:pStyle w:val="NoSpacing"/>
        <w:ind w:left="1080" w:hanging="1080"/>
      </w:pPr>
      <w:r>
        <w:t>7645</w:t>
      </w:r>
      <w:r>
        <w:tab/>
        <w:t>Acute PT Practice II.</w:t>
      </w:r>
      <w:r w:rsidR="00D80CE6">
        <w:t xml:space="preserve">  </w:t>
      </w:r>
      <w:r w:rsidR="00D80CE6" w:rsidRPr="00D80CE6">
        <w:t>This course is designed to promote competence in acute care physical therapy practice and related populations including those in skilled nursing and inpatient rehabilitation facilities</w:t>
      </w:r>
      <w:r w:rsidR="00D80CE6">
        <w:t>.</w:t>
      </w:r>
    </w:p>
    <w:p w14:paraId="3B8FBE75" w14:textId="5E60FF26" w:rsidR="00DA5434" w:rsidRPr="004C03A3" w:rsidRDefault="00DA5434" w:rsidP="00DA5434">
      <w:pPr>
        <w:pStyle w:val="NoSpacing"/>
        <w:ind w:left="1080" w:hanging="1080"/>
      </w:pPr>
      <w:r w:rsidRPr="004C03A3">
        <w:t>8065S</w:t>
      </w:r>
      <w:r w:rsidRPr="004C03A3">
        <w:tab/>
        <w:t>Service Learning in Physical Therapy:  Service learning experience in physical therapy.</w:t>
      </w:r>
    </w:p>
    <w:p w14:paraId="5D736D27" w14:textId="517A220D" w:rsidR="00B04545" w:rsidRPr="004C03A3" w:rsidRDefault="00B04545" w:rsidP="004A25DB">
      <w:pPr>
        <w:pStyle w:val="NoSpacing"/>
        <w:ind w:left="1080" w:hanging="1080"/>
      </w:pPr>
      <w:r w:rsidRPr="00640AFE">
        <w:t>8274</w:t>
      </w:r>
      <w:r w:rsidRPr="004C03A3">
        <w:tab/>
        <w:t xml:space="preserve">Integumentary Systems and </w:t>
      </w:r>
      <w:r w:rsidR="534F56DA">
        <w:t>Community Reintegration</w:t>
      </w:r>
      <w:r w:rsidR="0057762D" w:rsidRPr="004C03A3">
        <w:t>:</w:t>
      </w:r>
      <w:r w:rsidRPr="004C03A3">
        <w:t xml:space="preserve"> </w:t>
      </w:r>
      <w:r w:rsidR="009617F3" w:rsidRPr="009617F3">
        <w:t>promote an understanding and appreciation for the concepts and principles of evaluation and diagnosis of patients with acute and chronic wounds, lymphedema, burns, and other disorders of integumentary structures and/or functions and rehabilitation through community reintegration.</w:t>
      </w:r>
    </w:p>
    <w:p w14:paraId="25AA4BDE" w14:textId="77777777" w:rsidR="00B04545" w:rsidRPr="004C03A3" w:rsidRDefault="00B04545" w:rsidP="004A25DB">
      <w:pPr>
        <w:pStyle w:val="NoSpacing"/>
        <w:ind w:left="1080" w:hanging="1080"/>
      </w:pPr>
      <w:r w:rsidRPr="004C03A3">
        <w:t>8474</w:t>
      </w:r>
      <w:r w:rsidRPr="004C03A3">
        <w:tab/>
        <w:t>Integumentary and community reintegration laboratory</w:t>
      </w:r>
      <w:r w:rsidR="0057762D" w:rsidRPr="004C03A3">
        <w:t>:</w:t>
      </w:r>
      <w:r w:rsidRPr="004C03A3">
        <w:t xml:space="preserve"> Clinical decision making and techniques for examination, evaluation, and interventions for those with disorders related to the integumentary system and the use of adaptive equipment and techniques for community reintegration.</w:t>
      </w:r>
    </w:p>
    <w:p w14:paraId="112D5792" w14:textId="77777777" w:rsidR="00B04545" w:rsidRPr="004C03A3" w:rsidRDefault="00B04545" w:rsidP="004A25DB">
      <w:pPr>
        <w:pStyle w:val="NoSpacing"/>
        <w:ind w:left="1080" w:hanging="1080"/>
      </w:pPr>
      <w:r w:rsidRPr="004C03A3">
        <w:t>8670</w:t>
      </w:r>
      <w:r w:rsidRPr="004C03A3">
        <w:tab/>
        <w:t>Imaging in Physical Therapy Practice</w:t>
      </w:r>
      <w:r w:rsidR="0057762D" w:rsidRPr="004C03A3">
        <w:t>:</w:t>
      </w:r>
      <w:r w:rsidRPr="004C03A3">
        <w:t xml:space="preserve"> Develop an understanding of the basic principles and interpretation of musculoskeletal and neuromuscular imaging.  The course will focus on the application of radiographic, CT and MRI images into physical therapy practice.</w:t>
      </w:r>
    </w:p>
    <w:p w14:paraId="1385404D" w14:textId="33DC2B45" w:rsidR="00B04545" w:rsidRDefault="00B04545" w:rsidP="004A25DB">
      <w:pPr>
        <w:pStyle w:val="NoSpacing"/>
        <w:ind w:left="1080" w:hanging="1080"/>
      </w:pPr>
      <w:r w:rsidRPr="004C03A3">
        <w:t>8674</w:t>
      </w:r>
      <w:r w:rsidRPr="004C03A3">
        <w:tab/>
        <w:t>Advanced Therapeutic Interventions and Progressions</w:t>
      </w:r>
      <w:r w:rsidR="0057762D" w:rsidRPr="004C03A3">
        <w:t>:</w:t>
      </w:r>
      <w:r w:rsidRPr="004C03A3">
        <w:t xml:space="preserve">  Case based analysis, skill acquisition, and patient-centered clinical interventions.</w:t>
      </w:r>
    </w:p>
    <w:p w14:paraId="0DCCEEA9" w14:textId="5DAAF68D" w:rsidR="003B1432" w:rsidRPr="004C03A3" w:rsidRDefault="0F9E1579" w:rsidP="003B1432">
      <w:pPr>
        <w:pStyle w:val="NoSpacing"/>
        <w:ind w:left="1080" w:hanging="1080"/>
      </w:pPr>
      <w:r>
        <w:t>7289.01</w:t>
      </w:r>
      <w:r w:rsidR="003B1432">
        <w:tab/>
      </w:r>
      <w:r>
        <w:t xml:space="preserve">Clinical education: Intermediate clinical experience II, part 1:  Full-time clinical </w:t>
      </w:r>
      <w:r w:rsidR="004A08D1">
        <w:t xml:space="preserve">education </w:t>
      </w:r>
      <w:r w:rsidR="65F9BA54">
        <w:t>experience</w:t>
      </w:r>
      <w:r>
        <w:t xml:space="preserve"> in an acute care or </w:t>
      </w:r>
      <w:r w:rsidR="036CDFFD">
        <w:t xml:space="preserve">skilled nursing facility </w:t>
      </w:r>
      <w:r w:rsidR="315FEFC9">
        <w:t>(</w:t>
      </w:r>
      <w:r>
        <w:t>SNF</w:t>
      </w:r>
      <w:r w:rsidR="5C550E00">
        <w:t>)</w:t>
      </w:r>
      <w:r>
        <w:t xml:space="preserve"> affiliated clinical site with the focus on management of patients with medical, neurological and orthopedic diagnoses.  This is the first </w:t>
      </w:r>
      <w:r w:rsidR="6200C58F">
        <w:t>five</w:t>
      </w:r>
      <w:r>
        <w:t xml:space="preserve"> weeks of a two part course, 7289.01 and 7289.02.</w:t>
      </w:r>
    </w:p>
    <w:p w14:paraId="0293F707" w14:textId="77777777" w:rsidR="001258F9" w:rsidRPr="004C03A3" w:rsidRDefault="00B04545" w:rsidP="00D0212E">
      <w:pPr>
        <w:pStyle w:val="Heading4"/>
      </w:pPr>
      <w:bookmarkStart w:id="350" w:name="_Toc203474081"/>
      <w:r w:rsidRPr="004C03A3">
        <w:t>Year 3</w:t>
      </w:r>
      <w:bookmarkEnd w:id="350"/>
    </w:p>
    <w:p w14:paraId="017876AD" w14:textId="77777777" w:rsidR="001F5B33" w:rsidRPr="004C03A3" w:rsidRDefault="000646CA" w:rsidP="004A25DB">
      <w:pPr>
        <w:pStyle w:val="NoSpacing"/>
        <w:rPr>
          <w:rFonts w:ascii="Calibri" w:hAnsi="Calibri" w:cs="Calibri"/>
          <w:i/>
          <w:u w:val="single"/>
        </w:rPr>
      </w:pPr>
      <w:r w:rsidRPr="004C03A3">
        <w:rPr>
          <w:rFonts w:ascii="Calibri" w:hAnsi="Calibri" w:cs="Calibri"/>
          <w:i/>
          <w:u w:val="single"/>
        </w:rPr>
        <w:t>The student must have passed all preceding courses and practical examinations and must have passed the professional doctoral examination (i.e., 2</w:t>
      </w:r>
      <w:r w:rsidRPr="004C03A3">
        <w:rPr>
          <w:rFonts w:ascii="Calibri" w:hAnsi="Calibri" w:cs="Calibri"/>
          <w:i/>
          <w:u w:val="single"/>
          <w:vertAlign w:val="superscript"/>
        </w:rPr>
        <w:t>nd</w:t>
      </w:r>
      <w:r w:rsidRPr="004C03A3">
        <w:rPr>
          <w:rFonts w:ascii="Calibri" w:hAnsi="Calibri" w:cs="Calibri"/>
          <w:i/>
          <w:u w:val="single"/>
        </w:rPr>
        <w:t xml:space="preserve"> year comprehensive examination) prior to beginning PT 7289.</w:t>
      </w:r>
    </w:p>
    <w:p w14:paraId="056D87FF" w14:textId="77777777" w:rsidR="00B04545" w:rsidRPr="004C03A3" w:rsidRDefault="00B04545" w:rsidP="004A25DB">
      <w:pPr>
        <w:pStyle w:val="NoSpacing"/>
        <w:rPr>
          <w:rFonts w:ascii="Calibri" w:hAnsi="Calibri" w:cs="Calibri"/>
          <w:u w:val="single"/>
        </w:rPr>
      </w:pPr>
      <w:r w:rsidRPr="004C03A3">
        <w:rPr>
          <w:rFonts w:ascii="Calibri" w:hAnsi="Calibri" w:cs="Calibri"/>
          <w:u w:val="single"/>
        </w:rPr>
        <w:t>Summer Term:</w:t>
      </w:r>
    </w:p>
    <w:p w14:paraId="5606EE23" w14:textId="31D2FAC3" w:rsidR="00D43E7C" w:rsidRPr="004C03A3" w:rsidRDefault="1B0BDA7D" w:rsidP="004A25DB">
      <w:pPr>
        <w:pStyle w:val="NoSpacing"/>
        <w:ind w:left="1080" w:hanging="1080"/>
      </w:pPr>
      <w:r>
        <w:t>7289</w:t>
      </w:r>
      <w:r w:rsidR="0F9E1579">
        <w:t>.02</w:t>
      </w:r>
      <w:r w:rsidR="00D43E7C">
        <w:tab/>
      </w:r>
      <w:r>
        <w:t>Clinical education: Intermediate clinical experience II</w:t>
      </w:r>
      <w:r w:rsidR="0F9E1579">
        <w:t>, part 2</w:t>
      </w:r>
      <w:r w:rsidR="05FBAC8E">
        <w:t>:</w:t>
      </w:r>
      <w:r>
        <w:t xml:space="preserve">  Full-time clinical </w:t>
      </w:r>
      <w:r w:rsidR="00A838B3">
        <w:t xml:space="preserve">education </w:t>
      </w:r>
      <w:r w:rsidR="40C5EAA5">
        <w:t>experience</w:t>
      </w:r>
      <w:r>
        <w:t xml:space="preserve"> in an acute care</w:t>
      </w:r>
      <w:r w:rsidR="5CD6974B">
        <w:t>, inpatient/outpatient rehab,</w:t>
      </w:r>
      <w:r>
        <w:t xml:space="preserve"> or SNF affiliated clinical site with the focus on management of patients with medical, neurological and orthopedic diagnoses.</w:t>
      </w:r>
      <w:r w:rsidR="6200C58F">
        <w:t xml:space="preserve">  This is the last five weeks of a two part course, 7289.01 and 7289.02.</w:t>
      </w:r>
    </w:p>
    <w:p w14:paraId="62EA9DBE" w14:textId="2A203408" w:rsidR="00B04545" w:rsidRPr="004C03A3" w:rsidRDefault="0057762D" w:rsidP="004A25DB">
      <w:pPr>
        <w:pStyle w:val="NoSpacing"/>
        <w:ind w:left="1080" w:hanging="1080"/>
      </w:pPr>
      <w:r w:rsidRPr="004C03A3">
        <w:t>8189</w:t>
      </w:r>
      <w:r w:rsidRPr="004C03A3">
        <w:tab/>
      </w:r>
      <w:r w:rsidR="00B04545" w:rsidRPr="004C03A3">
        <w:t xml:space="preserve">Clinical education: </w:t>
      </w:r>
      <w:r w:rsidR="05E05091">
        <w:t>Intermediate</w:t>
      </w:r>
      <w:r w:rsidR="00B04545" w:rsidRPr="004C03A3">
        <w:t xml:space="preserve"> clinical </w:t>
      </w:r>
      <w:r w:rsidR="004C03A3">
        <w:t>education experience</w:t>
      </w:r>
      <w:r w:rsidR="00B04545" w:rsidRPr="004C03A3">
        <w:t xml:space="preserve"> </w:t>
      </w:r>
      <w:r w:rsidR="663FD5B2">
        <w:t>II</w:t>
      </w:r>
      <w:r w:rsidR="0F7C57AA">
        <w:t>I</w:t>
      </w:r>
      <w:r w:rsidRPr="004C03A3">
        <w:t>:</w:t>
      </w:r>
      <w:r w:rsidR="00B04545" w:rsidRPr="004C03A3">
        <w:t xml:space="preserve">  Full-time clinical </w:t>
      </w:r>
      <w:r w:rsidR="004C03A3">
        <w:t>education experience</w:t>
      </w:r>
      <w:r w:rsidR="00B04545" w:rsidRPr="004C03A3">
        <w:t xml:space="preserve"> in an affiliated clinical </w:t>
      </w:r>
      <w:r w:rsidR="00507E57">
        <w:t>site</w:t>
      </w:r>
      <w:r w:rsidR="00B04545" w:rsidRPr="004C03A3">
        <w:t xml:space="preserve">. </w:t>
      </w:r>
    </w:p>
    <w:p w14:paraId="27E89CDE" w14:textId="77777777" w:rsidR="006763D7" w:rsidRPr="004C03A3" w:rsidRDefault="006763D7" w:rsidP="006763D7">
      <w:pPr>
        <w:pStyle w:val="NoSpacing"/>
        <w:ind w:left="1080" w:hanging="1080"/>
      </w:pPr>
      <w:r w:rsidRPr="004C03A3">
        <w:t>8999</w:t>
      </w:r>
      <w:r w:rsidRPr="004C03A3">
        <w:tab/>
        <w:t xml:space="preserve">Thesis:  preparing the case study for final written and oral presentation as the exit requirement for the doctorate of physical therapy. </w:t>
      </w:r>
    </w:p>
    <w:p w14:paraId="671BA5B6" w14:textId="77777777" w:rsidR="00F10C73" w:rsidRDefault="00F10C73" w:rsidP="004A25DB">
      <w:pPr>
        <w:pStyle w:val="NoSpacing"/>
        <w:rPr>
          <w:rFonts w:ascii="Calibri" w:hAnsi="Calibri" w:cs="Calibri"/>
          <w:u w:val="single"/>
        </w:rPr>
      </w:pPr>
    </w:p>
    <w:p w14:paraId="237465AB" w14:textId="4B1105E3" w:rsidR="00B04545" w:rsidRPr="004C03A3" w:rsidRDefault="00B04545" w:rsidP="004A25DB">
      <w:pPr>
        <w:pStyle w:val="NoSpacing"/>
        <w:rPr>
          <w:rFonts w:ascii="Calibri" w:hAnsi="Calibri" w:cs="Calibri"/>
          <w:u w:val="single"/>
        </w:rPr>
      </w:pPr>
      <w:r w:rsidRPr="004C03A3">
        <w:rPr>
          <w:rFonts w:ascii="Calibri" w:hAnsi="Calibri" w:cs="Calibri"/>
          <w:u w:val="single"/>
        </w:rPr>
        <w:t>Autumn Semester</w:t>
      </w:r>
    </w:p>
    <w:p w14:paraId="436D13F5" w14:textId="77777777" w:rsidR="000646CA" w:rsidRPr="004C03A3" w:rsidRDefault="000646CA" w:rsidP="004A25DB">
      <w:pPr>
        <w:pStyle w:val="NoSpacing"/>
        <w:rPr>
          <w:rFonts w:ascii="Calibri" w:hAnsi="Calibri" w:cs="Calibri"/>
          <w:i/>
          <w:u w:val="single"/>
        </w:rPr>
      </w:pPr>
      <w:r w:rsidRPr="004C03A3">
        <w:rPr>
          <w:rFonts w:ascii="Calibri" w:hAnsi="Calibri" w:cs="Calibri"/>
          <w:i/>
          <w:u w:val="single"/>
        </w:rPr>
        <w:t>The student must have passed all preceding courses and practical examinations and must have passed 7289 and 8189 prior to beginning this semester in the third year of the program.</w:t>
      </w:r>
    </w:p>
    <w:p w14:paraId="4AA378BE" w14:textId="77777777" w:rsidR="000646CA" w:rsidRPr="004C03A3" w:rsidRDefault="000646CA" w:rsidP="004A25DB">
      <w:pPr>
        <w:pStyle w:val="NoSpacing"/>
        <w:ind w:left="1080" w:hanging="1080"/>
        <w:rPr>
          <w:rFonts w:ascii="Calibri" w:hAnsi="Calibri" w:cs="Calibri"/>
          <w:u w:val="single"/>
        </w:rPr>
      </w:pPr>
    </w:p>
    <w:p w14:paraId="7C5BE996" w14:textId="77777777" w:rsidR="00B04545" w:rsidRPr="004C03A3" w:rsidRDefault="00B04545" w:rsidP="004A25DB">
      <w:pPr>
        <w:pStyle w:val="NoSpacing"/>
        <w:ind w:left="1080" w:hanging="1080"/>
      </w:pPr>
      <w:r w:rsidRPr="004C03A3">
        <w:lastRenderedPageBreak/>
        <w:t>8060</w:t>
      </w:r>
      <w:r w:rsidRPr="004C03A3">
        <w:tab/>
        <w:t>Health Care in America and i</w:t>
      </w:r>
      <w:r w:rsidR="008337A8" w:rsidRPr="004C03A3">
        <w:t>ts Impact on Physical Therapy</w:t>
      </w:r>
      <w:r w:rsidR="0057762D" w:rsidRPr="004C03A3">
        <w:t>:</w:t>
      </w:r>
      <w:r w:rsidR="008337A8" w:rsidRPr="004C03A3">
        <w:t xml:space="preserve"> </w:t>
      </w:r>
      <w:r w:rsidRPr="004C03A3">
        <w:t>Analysis of the healthcare system in America and how working within this system impacts the practice of physical therapy.</w:t>
      </w:r>
    </w:p>
    <w:p w14:paraId="6D1D1427" w14:textId="77777777" w:rsidR="0057762D" w:rsidRPr="004C03A3" w:rsidRDefault="0057762D" w:rsidP="004A25DB">
      <w:pPr>
        <w:pStyle w:val="NoSpacing"/>
        <w:ind w:left="1080" w:hanging="1080"/>
      </w:pPr>
      <w:r w:rsidRPr="004C03A3">
        <w:t>8061</w:t>
      </w:r>
      <w:r w:rsidRPr="004C03A3">
        <w:tab/>
      </w:r>
      <w:r w:rsidR="001678D2" w:rsidRPr="004C03A3">
        <w:t>Careers in Physical Therapy</w:t>
      </w:r>
      <w:r w:rsidRPr="004C03A3">
        <w:t>: Leadership and professionalism in physical therapy practice, with emphasis on preparing to enter the PT profession.</w:t>
      </w:r>
    </w:p>
    <w:p w14:paraId="0F9B1555" w14:textId="77777777" w:rsidR="00B04545" w:rsidRPr="004C03A3" w:rsidRDefault="00B04545" w:rsidP="004A25DB">
      <w:pPr>
        <w:pStyle w:val="NoSpacing"/>
        <w:ind w:left="1080" w:hanging="1080"/>
      </w:pPr>
      <w:r w:rsidRPr="004C03A3">
        <w:t>8070</w:t>
      </w:r>
      <w:r w:rsidRPr="004C03A3">
        <w:tab/>
        <w:t>Management</w:t>
      </w:r>
      <w:r w:rsidR="0057762D" w:rsidRPr="004C03A3">
        <w:t>:</w:t>
      </w:r>
      <w:r w:rsidRPr="004C03A3">
        <w:t xml:space="preserve">  Administrative skills for the management of physical therapy practice in various settings. Introduce basic principles of administration and management that are applicable to problem solving in simulated administrative and management situations.</w:t>
      </w:r>
      <w:r w:rsidR="0057762D" w:rsidRPr="004C03A3">
        <w:t xml:space="preserve">  Development of a marketing and business plan with adherence to ethical and legal requirements that will prepare the doctorate student to consider autonomous practice as a clinician or as a practice owner of a successful physical therapy business</w:t>
      </w:r>
    </w:p>
    <w:p w14:paraId="4B8E066A" w14:textId="77777777" w:rsidR="00B04545" w:rsidRDefault="00B04545" w:rsidP="004A25DB">
      <w:pPr>
        <w:pStyle w:val="NoSpacing"/>
        <w:ind w:left="1080" w:hanging="1080"/>
      </w:pPr>
      <w:r w:rsidRPr="004C03A3">
        <w:t>8676</w:t>
      </w:r>
      <w:r w:rsidRPr="004C03A3">
        <w:tab/>
        <w:t>Differential Diagnosis for Physical Therapists</w:t>
      </w:r>
      <w:r w:rsidR="0057762D" w:rsidRPr="004C03A3">
        <w:t>:</w:t>
      </w:r>
      <w:r w:rsidRPr="004C03A3">
        <w:t xml:space="preserve">  Clinical decision making related to systemic disease that can present as neuromuscular or musculoskeletal conditions. Related literature will be utilized to explore systemic origins of disorders related to PT practice.</w:t>
      </w:r>
    </w:p>
    <w:p w14:paraId="25925839" w14:textId="199CF7C2" w:rsidR="00E73D89" w:rsidRDefault="00E73D89" w:rsidP="004A25DB">
      <w:pPr>
        <w:pStyle w:val="NoSpacing"/>
        <w:ind w:left="1080" w:hanging="1080"/>
      </w:pPr>
      <w:r>
        <w:t>8789</w:t>
      </w:r>
      <w:r>
        <w:tab/>
        <w:t xml:space="preserve">Practicum Development.  </w:t>
      </w:r>
      <w:r w:rsidR="00AF350C">
        <w:t>Prepa</w:t>
      </w:r>
      <w:r w:rsidR="00871C7F">
        <w:t>ra</w:t>
      </w:r>
      <w:r w:rsidR="00AF350C">
        <w:t xml:space="preserve">tion and development of a plan including goals and objectives for </w:t>
      </w:r>
      <w:r w:rsidR="00DE5D2A">
        <w:t>8989 Capstone Leadership Practicum and the project for the practicum.</w:t>
      </w:r>
    </w:p>
    <w:p w14:paraId="13C3DE0B" w14:textId="17D37092" w:rsidR="00FB28B2" w:rsidRDefault="00000EEB" w:rsidP="004A25DB">
      <w:pPr>
        <w:pStyle w:val="NoSpacing"/>
        <w:ind w:left="1080" w:hanging="1080"/>
      </w:pPr>
      <w:r>
        <w:t>8915</w:t>
      </w:r>
      <w:r>
        <w:tab/>
      </w:r>
      <w:r w:rsidR="00875F56">
        <w:t xml:space="preserve">Case Study Analysis.  </w:t>
      </w:r>
      <w:r>
        <w:t xml:space="preserve">Analysis and revision of the case report as the final document and preparation and presentation of the </w:t>
      </w:r>
      <w:r w:rsidR="00875F56">
        <w:t>case as the exit requirement</w:t>
      </w:r>
      <w:r w:rsidR="00E73D89">
        <w:t>.</w:t>
      </w:r>
    </w:p>
    <w:p w14:paraId="60ECF849" w14:textId="77777777" w:rsidR="000646CA" w:rsidRPr="004C03A3" w:rsidRDefault="000646CA" w:rsidP="004A25DB">
      <w:pPr>
        <w:pStyle w:val="NoSpacing"/>
        <w:ind w:left="1080" w:hanging="1080"/>
        <w:rPr>
          <w:rFonts w:ascii="Calibri" w:hAnsi="Calibri" w:cs="Calibri"/>
        </w:rPr>
      </w:pPr>
    </w:p>
    <w:p w14:paraId="7DFDECC5" w14:textId="77777777" w:rsidR="00B04545" w:rsidRPr="004C03A3" w:rsidRDefault="00B04545" w:rsidP="004A25DB">
      <w:pPr>
        <w:pStyle w:val="NoSpacing"/>
        <w:rPr>
          <w:rFonts w:ascii="Calibri" w:hAnsi="Calibri" w:cs="Calibri"/>
          <w:b/>
          <w:u w:val="single"/>
        </w:rPr>
      </w:pPr>
      <w:r w:rsidRPr="004C03A3">
        <w:rPr>
          <w:rFonts w:ascii="Calibri" w:hAnsi="Calibri" w:cs="Calibri"/>
          <w:b/>
          <w:u w:val="single"/>
        </w:rPr>
        <w:t>Electives</w:t>
      </w:r>
    </w:p>
    <w:p w14:paraId="1171431F" w14:textId="77777777" w:rsidR="00B04545" w:rsidRPr="004C03A3" w:rsidRDefault="00B04545" w:rsidP="004A25DB">
      <w:pPr>
        <w:pStyle w:val="NoSpacing"/>
        <w:ind w:left="1080" w:hanging="1080"/>
        <w:rPr>
          <w:rFonts w:ascii="Calibri" w:hAnsi="Calibri" w:cs="Calibri"/>
        </w:rPr>
      </w:pPr>
      <w:r w:rsidRPr="004C03A3">
        <w:rPr>
          <w:rFonts w:ascii="Calibri" w:hAnsi="Calibri" w:cs="Calibri"/>
        </w:rPr>
        <w:t>8610</w:t>
      </w:r>
      <w:r w:rsidRPr="004C03A3">
        <w:rPr>
          <w:rFonts w:ascii="Calibri" w:hAnsi="Calibri" w:cs="Calibri"/>
        </w:rPr>
        <w:tab/>
      </w:r>
      <w:r w:rsidRPr="004C03A3">
        <w:rPr>
          <w:rFonts w:ascii="Calibri" w:hAnsi="Calibri" w:cs="Calibri"/>
          <w:i/>
        </w:rPr>
        <w:t>Advanced Orthopedic Physical Therapy</w:t>
      </w:r>
      <w:r w:rsidRPr="004C03A3">
        <w:rPr>
          <w:rFonts w:ascii="Calibri" w:hAnsi="Calibri" w:cs="Calibri"/>
        </w:rPr>
        <w:t xml:space="preserve"> Critical analysis of the current literature and the application of advanced skills related to the orthopedic patient with an emphasis manual therapy techniques and evidence-based interventions.</w:t>
      </w:r>
    </w:p>
    <w:p w14:paraId="4128B1FC" w14:textId="4AE362AA" w:rsidR="00B04545" w:rsidRPr="004C03A3" w:rsidRDefault="00B04545" w:rsidP="004A25DB">
      <w:pPr>
        <w:pStyle w:val="NoSpacing"/>
        <w:ind w:left="1080" w:hanging="1080"/>
        <w:rPr>
          <w:rFonts w:ascii="Calibri" w:hAnsi="Calibri" w:cs="Calibri"/>
          <w:i/>
          <w:iCs/>
        </w:rPr>
      </w:pPr>
      <w:r w:rsidRPr="004C03A3">
        <w:rPr>
          <w:rFonts w:ascii="Calibri" w:hAnsi="Calibri" w:cs="Calibri"/>
        </w:rPr>
        <w:t>86</w:t>
      </w:r>
      <w:r w:rsidR="0008025C" w:rsidRPr="004C03A3">
        <w:rPr>
          <w:rFonts w:ascii="Calibri" w:hAnsi="Calibri" w:cs="Calibri"/>
        </w:rPr>
        <w:t>40</w:t>
      </w:r>
      <w:r w:rsidRPr="004C03A3">
        <w:rPr>
          <w:rFonts w:ascii="Calibri" w:hAnsi="Calibri" w:cs="Calibri"/>
        </w:rPr>
        <w:tab/>
      </w:r>
      <w:r w:rsidR="00AE583D" w:rsidRPr="004C03A3">
        <w:rPr>
          <w:rFonts w:ascii="Calibri" w:hAnsi="Calibri" w:cs="Calibri"/>
          <w:i/>
        </w:rPr>
        <w:t xml:space="preserve">Complex </w:t>
      </w:r>
      <w:r w:rsidR="00744F1D" w:rsidRPr="004C03A3">
        <w:rPr>
          <w:rFonts w:ascii="Calibri" w:hAnsi="Calibri" w:cs="Calibri"/>
          <w:i/>
        </w:rPr>
        <w:t>Scenarios in Physical Therapy</w:t>
      </w:r>
      <w:r w:rsidR="00AE583D" w:rsidRPr="004C03A3">
        <w:rPr>
          <w:rFonts w:ascii="Calibri" w:hAnsi="Calibri" w:cs="Calibri"/>
          <w:i/>
        </w:rPr>
        <w:t xml:space="preserve"> </w:t>
      </w:r>
      <w:r w:rsidR="00AE583D" w:rsidRPr="004C03A3">
        <w:rPr>
          <w:rFonts w:ascii="Calibri" w:hAnsi="Calibri" w:cs="Calibri"/>
        </w:rPr>
        <w:t>Complex geriatric</w:t>
      </w:r>
      <w:r w:rsidR="007A70DF">
        <w:rPr>
          <w:rFonts w:ascii="Calibri" w:hAnsi="Calibri" w:cs="Calibri"/>
        </w:rPr>
        <w:t>,</w:t>
      </w:r>
      <w:r w:rsidR="00F60E18">
        <w:rPr>
          <w:rFonts w:ascii="Calibri" w:hAnsi="Calibri" w:cs="Calibri"/>
        </w:rPr>
        <w:t xml:space="preserve"> </w:t>
      </w:r>
      <w:r w:rsidR="00AE583D" w:rsidRPr="004C03A3">
        <w:rPr>
          <w:rFonts w:ascii="Calibri" w:hAnsi="Calibri" w:cs="Calibri"/>
        </w:rPr>
        <w:t xml:space="preserve">neurologic </w:t>
      </w:r>
      <w:r w:rsidR="007A70DF">
        <w:rPr>
          <w:rFonts w:ascii="Calibri" w:hAnsi="Calibri" w:cs="Calibri"/>
        </w:rPr>
        <w:t>and cardiopulmonary</w:t>
      </w:r>
      <w:r w:rsidR="00AE583D" w:rsidRPr="004C03A3">
        <w:rPr>
          <w:rFonts w:ascii="Calibri" w:hAnsi="Calibri" w:cs="Calibri"/>
        </w:rPr>
        <w:t xml:space="preserve"> cases, incorporating </w:t>
      </w:r>
      <w:r w:rsidR="002F2FA2" w:rsidRPr="004C03A3">
        <w:rPr>
          <w:rFonts w:ascii="Calibri" w:hAnsi="Calibri" w:cs="Calibri"/>
        </w:rPr>
        <w:t>electro diagnostic</w:t>
      </w:r>
      <w:r w:rsidR="00AE583D" w:rsidRPr="004C03A3">
        <w:rPr>
          <w:rFonts w:ascii="Calibri" w:hAnsi="Calibri" w:cs="Calibri"/>
        </w:rPr>
        <w:t xml:space="preserve"> testing and other specialized assessments and interventions</w:t>
      </w:r>
      <w:r w:rsidR="00744F1D" w:rsidRPr="004C03A3">
        <w:rPr>
          <w:rFonts w:ascii="Calibri" w:hAnsi="Calibri" w:cs="Calibri"/>
        </w:rPr>
        <w:t>.  Online modular format.</w:t>
      </w:r>
    </w:p>
    <w:p w14:paraId="5140F374" w14:textId="39EC83EF" w:rsidR="00D43E7C" w:rsidRDefault="00D43E7C" w:rsidP="004A25DB">
      <w:pPr>
        <w:pStyle w:val="NoSpacing"/>
        <w:ind w:left="1080" w:hanging="1080"/>
        <w:rPr>
          <w:rFonts w:ascii="Calibri" w:hAnsi="Calibri" w:cs="Calibri"/>
        </w:rPr>
      </w:pPr>
      <w:r w:rsidRPr="004C03A3">
        <w:rPr>
          <w:rFonts w:ascii="Calibri" w:hAnsi="Calibri" w:cs="Calibri"/>
        </w:rPr>
        <w:t>8612</w:t>
      </w:r>
      <w:r w:rsidRPr="004C03A3">
        <w:rPr>
          <w:rFonts w:ascii="Calibri" w:hAnsi="Calibri" w:cs="Calibri"/>
        </w:rPr>
        <w:tab/>
      </w:r>
      <w:r w:rsidRPr="004C03A3">
        <w:rPr>
          <w:rFonts w:ascii="Calibri" w:hAnsi="Calibri" w:cs="Calibri"/>
          <w:i/>
        </w:rPr>
        <w:t xml:space="preserve">Advanced Sports Physical Therapy </w:t>
      </w:r>
      <w:r w:rsidRPr="004C03A3">
        <w:rPr>
          <w:rFonts w:ascii="Calibri" w:hAnsi="Calibri" w:cs="Calibri"/>
        </w:rPr>
        <w:t>Introduction to Sports Physical Therapy concepts with emphasis on prevention, acute injury management, differential diagnosis, sports-specific rehabilitation and wellness.</w:t>
      </w:r>
    </w:p>
    <w:p w14:paraId="43C879FD" w14:textId="77777777" w:rsidR="00D43E7C" w:rsidRPr="004C03A3" w:rsidRDefault="00D43E7C" w:rsidP="004A25DB">
      <w:pPr>
        <w:pStyle w:val="NoSpacing"/>
        <w:ind w:left="1080" w:hanging="1080"/>
        <w:rPr>
          <w:rFonts w:ascii="Calibri" w:hAnsi="Calibri" w:cs="Calibri"/>
        </w:rPr>
      </w:pPr>
      <w:r w:rsidRPr="004C03A3">
        <w:rPr>
          <w:rFonts w:ascii="Calibri" w:hAnsi="Calibri" w:cs="Calibri"/>
        </w:rPr>
        <w:t>8650</w:t>
      </w:r>
      <w:r w:rsidRPr="004C03A3">
        <w:rPr>
          <w:rFonts w:ascii="Calibri" w:hAnsi="Calibri" w:cs="Calibri"/>
        </w:rPr>
        <w:tab/>
      </w:r>
      <w:r w:rsidRPr="004C03A3">
        <w:rPr>
          <w:rFonts w:ascii="Calibri" w:hAnsi="Calibri" w:cs="Calibri"/>
          <w:i/>
        </w:rPr>
        <w:t>Advanced Adult Neurologic Rehabilitation</w:t>
      </w:r>
      <w:r w:rsidRPr="004C03A3">
        <w:rPr>
          <w:rFonts w:ascii="Calibri" w:hAnsi="Calibri" w:cs="Calibri"/>
        </w:rPr>
        <w:t xml:space="preserve">  Critical analysis of the current literature and the application of advanced skills related to the neurologic patient with an emphasis on evidence-based assessment and interventions.</w:t>
      </w:r>
    </w:p>
    <w:p w14:paraId="7CFCB85F" w14:textId="3EDDFCA4" w:rsidR="009B7714" w:rsidRPr="004C03A3" w:rsidRDefault="00160DE9" w:rsidP="004A25DB">
      <w:pPr>
        <w:pStyle w:val="NoSpacing"/>
        <w:ind w:left="1080" w:hanging="1080"/>
        <w:rPr>
          <w:rFonts w:ascii="Calibri" w:hAnsi="Calibri" w:cs="Calibri"/>
        </w:rPr>
      </w:pPr>
      <w:r w:rsidRPr="004C03A3">
        <w:rPr>
          <w:rFonts w:ascii="Calibri" w:hAnsi="Calibri" w:cs="Calibri"/>
        </w:rPr>
        <w:t>863</w:t>
      </w:r>
      <w:r w:rsidR="00F77E90">
        <w:rPr>
          <w:rFonts w:ascii="Calibri" w:hAnsi="Calibri" w:cs="Calibri"/>
        </w:rPr>
        <w:t>5</w:t>
      </w:r>
      <w:r w:rsidR="009B7714" w:rsidRPr="004C03A3">
        <w:rPr>
          <w:rFonts w:ascii="Calibri" w:hAnsi="Calibri" w:cs="Calibri"/>
        </w:rPr>
        <w:tab/>
      </w:r>
      <w:r w:rsidR="009B7714" w:rsidRPr="004C03A3">
        <w:rPr>
          <w:rFonts w:ascii="Calibri" w:hAnsi="Calibri" w:cs="Calibri"/>
          <w:i/>
        </w:rPr>
        <w:t>Advanced Pediatric</w:t>
      </w:r>
      <w:r w:rsidR="00797F22" w:rsidRPr="004C03A3">
        <w:rPr>
          <w:rFonts w:ascii="Calibri" w:hAnsi="Calibri" w:cs="Calibri"/>
          <w:i/>
        </w:rPr>
        <w:t>s</w:t>
      </w:r>
      <w:r w:rsidR="009B7714" w:rsidRPr="004C03A3">
        <w:rPr>
          <w:rFonts w:ascii="Calibri" w:hAnsi="Calibri" w:cs="Calibri"/>
        </w:rPr>
        <w:t xml:space="preserve"> Critical analysis of the literature on pediatric practice and an exploration of advanced clinical topics in pediatrics. </w:t>
      </w:r>
    </w:p>
    <w:p w14:paraId="063A1013" w14:textId="1D275FDA" w:rsidR="00160DE9" w:rsidRPr="004C03A3" w:rsidRDefault="5332DC95" w:rsidP="004A25DB">
      <w:pPr>
        <w:pStyle w:val="NoSpacing"/>
        <w:ind w:left="1080" w:hanging="1080"/>
        <w:rPr>
          <w:rFonts w:ascii="Calibri" w:hAnsi="Calibri" w:cs="Calibri"/>
        </w:rPr>
      </w:pPr>
      <w:r w:rsidRPr="2841A075">
        <w:rPr>
          <w:rFonts w:ascii="Calibri" w:hAnsi="Calibri" w:cs="Calibri"/>
        </w:rPr>
        <w:t>8645</w:t>
      </w:r>
      <w:r w:rsidR="00797F22">
        <w:tab/>
      </w:r>
      <w:r w:rsidR="3965BCA3" w:rsidRPr="2841A075">
        <w:rPr>
          <w:rFonts w:ascii="Calibri" w:hAnsi="Calibri" w:cs="Calibri"/>
        </w:rPr>
        <w:t>A</w:t>
      </w:r>
      <w:r w:rsidR="3965BCA3" w:rsidRPr="2841A075">
        <w:rPr>
          <w:rFonts w:ascii="Calibri" w:hAnsi="Calibri" w:cs="Calibri"/>
          <w:i/>
          <w:iCs/>
        </w:rPr>
        <w:t>dvanced Acute Care</w:t>
      </w:r>
      <w:r w:rsidR="3965BCA3" w:rsidRPr="2841A075">
        <w:rPr>
          <w:rFonts w:ascii="Calibri" w:hAnsi="Calibri" w:cs="Calibri"/>
        </w:rPr>
        <w:t xml:space="preserve"> Critical analysis of topics in acute care including practice in the ICU setting. </w:t>
      </w:r>
      <w:r w:rsidR="083C738D" w:rsidRPr="2841A075">
        <w:rPr>
          <w:rFonts w:ascii="Calibri" w:hAnsi="Calibri" w:cs="Calibri"/>
        </w:rPr>
        <w:t xml:space="preserve">This course emphasizes </w:t>
      </w:r>
      <w:r w:rsidR="5E900CCD" w:rsidRPr="2841A075">
        <w:rPr>
          <w:rFonts w:ascii="Calibri" w:hAnsi="Calibri" w:cs="Calibri"/>
        </w:rPr>
        <w:t>the use</w:t>
      </w:r>
      <w:r w:rsidR="083C738D" w:rsidRPr="2841A075">
        <w:rPr>
          <w:rFonts w:ascii="Calibri" w:hAnsi="Calibri" w:cs="Calibri"/>
        </w:rPr>
        <w:t xml:space="preserve"> of simulation </w:t>
      </w:r>
      <w:r w:rsidR="0B17CC31" w:rsidRPr="2841A075">
        <w:rPr>
          <w:rFonts w:ascii="Calibri" w:hAnsi="Calibri" w:cs="Calibri"/>
        </w:rPr>
        <w:t xml:space="preserve">for hands on application for critically ill patients. This course also includes interprofessional practice. </w:t>
      </w:r>
    </w:p>
    <w:p w14:paraId="327FA80D" w14:textId="77777777" w:rsidR="008C4EE1" w:rsidRDefault="008C4EE1" w:rsidP="004A25DB">
      <w:pPr>
        <w:pStyle w:val="NoSpacing"/>
        <w:rPr>
          <w:rFonts w:ascii="Calibri" w:hAnsi="Calibri" w:cs="Calibri"/>
        </w:rPr>
      </w:pPr>
    </w:p>
    <w:p w14:paraId="5F2468F3" w14:textId="77777777" w:rsidR="008C4EE1" w:rsidRDefault="008C4EE1" w:rsidP="004A25DB">
      <w:pPr>
        <w:pStyle w:val="NoSpacing"/>
        <w:rPr>
          <w:rFonts w:ascii="Calibri" w:hAnsi="Calibri" w:cs="Calibri"/>
        </w:rPr>
      </w:pPr>
    </w:p>
    <w:p w14:paraId="7C874A3E" w14:textId="665ED529" w:rsidR="00B04545" w:rsidRPr="004C03A3" w:rsidRDefault="00D43E7C" w:rsidP="004A25DB">
      <w:pPr>
        <w:pStyle w:val="NoSpacing"/>
        <w:rPr>
          <w:rFonts w:ascii="Calibri" w:hAnsi="Calibri" w:cs="Calibri"/>
        </w:rPr>
      </w:pPr>
      <w:r w:rsidRPr="004C03A3">
        <w:rPr>
          <w:rFonts w:ascii="Calibri" w:hAnsi="Calibri" w:cs="Calibri"/>
        </w:rPr>
        <w:t>Plus others as offered:</w:t>
      </w:r>
    </w:p>
    <w:p w14:paraId="1E1E987F" w14:textId="77777777" w:rsidR="001678D2" w:rsidRPr="004C03A3" w:rsidRDefault="001678D2" w:rsidP="004A25DB">
      <w:pPr>
        <w:pStyle w:val="NoSpacing"/>
        <w:ind w:left="1080" w:hanging="1080"/>
        <w:rPr>
          <w:rFonts w:ascii="Calibri" w:hAnsi="Calibri" w:cs="Calibri"/>
        </w:rPr>
      </w:pPr>
      <w:r w:rsidRPr="004C03A3">
        <w:rPr>
          <w:rFonts w:ascii="Calibri" w:hAnsi="Calibri" w:cs="Calibri"/>
        </w:rPr>
        <w:t>HRS 5100</w:t>
      </w:r>
      <w:r w:rsidRPr="004C03A3">
        <w:rPr>
          <w:rFonts w:ascii="Calibri" w:hAnsi="Calibri" w:cs="Calibri"/>
        </w:rPr>
        <w:tab/>
      </w:r>
      <w:r w:rsidRPr="004C03A3">
        <w:rPr>
          <w:rFonts w:ascii="Calibri" w:hAnsi="Calibri" w:cs="Calibri"/>
          <w:i/>
        </w:rPr>
        <w:t>Adaptive technology.</w:t>
      </w:r>
      <w:r w:rsidRPr="004C03A3">
        <w:rPr>
          <w:rFonts w:ascii="Calibri" w:hAnsi="Calibri" w:cs="Calibri"/>
        </w:rPr>
        <w:t xml:space="preserve">  This course examines assistance technology in rehabilitation disciplines.</w:t>
      </w:r>
    </w:p>
    <w:p w14:paraId="16CD0081" w14:textId="77777777" w:rsidR="001678D2" w:rsidRPr="004C03A3" w:rsidRDefault="001678D2" w:rsidP="004A25DB">
      <w:pPr>
        <w:pStyle w:val="NoSpacing"/>
        <w:ind w:left="1080" w:hanging="1080"/>
        <w:rPr>
          <w:rFonts w:ascii="Calibri" w:hAnsi="Calibri" w:cs="Calibri"/>
        </w:rPr>
      </w:pPr>
      <w:r w:rsidRPr="004C03A3">
        <w:rPr>
          <w:rFonts w:ascii="Calibri" w:hAnsi="Calibri" w:cs="Calibri"/>
        </w:rPr>
        <w:lastRenderedPageBreak/>
        <w:t>HRS 8891</w:t>
      </w:r>
      <w:r w:rsidRPr="004C03A3">
        <w:rPr>
          <w:rFonts w:ascii="Calibri" w:hAnsi="Calibri" w:cs="Calibri"/>
        </w:rPr>
        <w:tab/>
      </w:r>
      <w:r w:rsidRPr="004C03A3">
        <w:rPr>
          <w:rFonts w:ascii="Calibri" w:hAnsi="Calibri" w:cs="Calibri"/>
          <w:i/>
        </w:rPr>
        <w:t>Advanced Skeletal Biology.</w:t>
      </w:r>
      <w:r w:rsidRPr="004C03A3">
        <w:rPr>
          <w:rFonts w:ascii="Calibri" w:hAnsi="Calibri" w:cs="Calibri"/>
        </w:rPr>
        <w:t xml:space="preserve">  This course examines advanced topics in the anatomy and biology of the skeletal system.</w:t>
      </w:r>
    </w:p>
    <w:p w14:paraId="51990976" w14:textId="77777777" w:rsidR="001678D2" w:rsidRPr="004C03A3" w:rsidRDefault="001678D2" w:rsidP="004A25DB">
      <w:pPr>
        <w:pStyle w:val="NoSpacing"/>
        <w:ind w:left="1080" w:hanging="1080"/>
        <w:rPr>
          <w:rFonts w:ascii="Calibri" w:hAnsi="Calibri" w:cs="Calibri"/>
        </w:rPr>
      </w:pPr>
      <w:r w:rsidRPr="004C03A3">
        <w:rPr>
          <w:rFonts w:ascii="Calibri" w:hAnsi="Calibri" w:cs="Calibri"/>
        </w:rPr>
        <w:t>IPT course interdisciplinary leadership (1 cr) seminar Graham*</w:t>
      </w:r>
    </w:p>
    <w:p w14:paraId="770CE156" w14:textId="77777777" w:rsidR="001678D2" w:rsidRPr="004C03A3" w:rsidRDefault="001678D2" w:rsidP="004A25DB">
      <w:pPr>
        <w:pStyle w:val="NoSpacing"/>
        <w:ind w:left="1080" w:hanging="1080"/>
        <w:rPr>
          <w:rFonts w:ascii="Calibri" w:hAnsi="Calibri" w:cs="Calibri"/>
        </w:rPr>
      </w:pPr>
      <w:r w:rsidRPr="004C03A3">
        <w:rPr>
          <w:rFonts w:ascii="Calibri" w:hAnsi="Calibri" w:cs="Calibri"/>
        </w:rPr>
        <w:t>Rehabilitation Engineering (variable credit elective)</w:t>
      </w:r>
    </w:p>
    <w:p w14:paraId="442D888B" w14:textId="77777777" w:rsidR="00797F22" w:rsidRPr="004C03A3" w:rsidRDefault="00797F22" w:rsidP="004A25DB">
      <w:pPr>
        <w:pStyle w:val="NoSpacing"/>
        <w:ind w:left="1080" w:hanging="1080"/>
        <w:rPr>
          <w:rFonts w:ascii="Calibri" w:hAnsi="Calibri" w:cs="Calibri"/>
        </w:rPr>
      </w:pPr>
      <w:bookmarkStart w:id="351" w:name="OLE_LINK1"/>
      <w:bookmarkStart w:id="352" w:name="OLE_LINK2"/>
    </w:p>
    <w:p w14:paraId="21DC1058" w14:textId="5A9147D3" w:rsidR="001258F9" w:rsidRPr="004C03A3" w:rsidRDefault="00B04545" w:rsidP="004A25DB">
      <w:pPr>
        <w:pStyle w:val="NoSpacing"/>
      </w:pPr>
      <w:r w:rsidRPr="004C03A3">
        <w:t xml:space="preserve">Or, courses approved </w:t>
      </w:r>
      <w:r w:rsidR="008337A8" w:rsidRPr="004C03A3">
        <w:t xml:space="preserve">for Pediatric, </w:t>
      </w:r>
      <w:r w:rsidR="008D3AF2">
        <w:t>Assistive Technology Certification</w:t>
      </w:r>
      <w:r w:rsidR="008337A8" w:rsidRPr="004C03A3">
        <w:t xml:space="preserve">, or </w:t>
      </w:r>
      <w:r w:rsidRPr="004C03A3">
        <w:t>Global Health Specialization</w:t>
      </w:r>
      <w:r w:rsidR="008337A8" w:rsidRPr="004C03A3">
        <w:t>; electives not preapproved must receive approval to be counted</w:t>
      </w:r>
      <w:r w:rsidRPr="004C03A3">
        <w:t>.</w:t>
      </w:r>
      <w:bookmarkEnd w:id="351"/>
      <w:bookmarkEnd w:id="352"/>
    </w:p>
    <w:p w14:paraId="126BBD43" w14:textId="77777777" w:rsidR="00ED5ED7" w:rsidRPr="004C03A3" w:rsidRDefault="00ED5ED7" w:rsidP="004A25DB">
      <w:pPr>
        <w:pStyle w:val="NoSpacing"/>
        <w:ind w:left="1080" w:hanging="1080"/>
        <w:rPr>
          <w:rFonts w:ascii="Calibri" w:hAnsi="Calibri" w:cs="Calibri"/>
          <w:u w:val="single"/>
        </w:rPr>
      </w:pPr>
    </w:p>
    <w:p w14:paraId="4A487D25" w14:textId="77777777" w:rsidR="00B04545" w:rsidRPr="004C03A3" w:rsidRDefault="00B04545" w:rsidP="004A25DB">
      <w:pPr>
        <w:pStyle w:val="NoSpacing"/>
        <w:ind w:left="1080" w:hanging="1080"/>
        <w:rPr>
          <w:rFonts w:ascii="Calibri" w:hAnsi="Calibri" w:cs="Calibri"/>
          <w:u w:val="single"/>
        </w:rPr>
      </w:pPr>
      <w:r w:rsidRPr="004C03A3">
        <w:rPr>
          <w:rFonts w:ascii="Calibri" w:hAnsi="Calibri" w:cs="Calibri"/>
          <w:u w:val="single"/>
        </w:rPr>
        <w:t>Spring Semester</w:t>
      </w:r>
    </w:p>
    <w:p w14:paraId="59F5CB0F" w14:textId="77777777" w:rsidR="000646CA" w:rsidRPr="004C03A3" w:rsidRDefault="000646CA" w:rsidP="004A25DB">
      <w:pPr>
        <w:pStyle w:val="NoSpacing"/>
        <w:rPr>
          <w:rFonts w:ascii="Calibri" w:hAnsi="Calibri" w:cs="Calibri"/>
          <w:i/>
          <w:iCs/>
          <w:u w:val="single"/>
        </w:rPr>
      </w:pPr>
      <w:r w:rsidRPr="004C03A3">
        <w:rPr>
          <w:rFonts w:ascii="Calibri" w:hAnsi="Calibri" w:cs="Calibri"/>
          <w:i/>
          <w:iCs/>
          <w:u w:val="single"/>
        </w:rPr>
        <w:t>The student must have passed all preceding academic and clinical education courses and satisfied all program requirements before beginning PT 8289.</w:t>
      </w:r>
    </w:p>
    <w:p w14:paraId="457BD764" w14:textId="77777777" w:rsidR="000646CA" w:rsidRPr="004C03A3" w:rsidRDefault="000646CA" w:rsidP="004A25DB">
      <w:pPr>
        <w:pStyle w:val="NoSpacing"/>
        <w:ind w:left="1080" w:hanging="1080"/>
        <w:rPr>
          <w:rFonts w:ascii="Calibri" w:hAnsi="Calibri" w:cs="Calibri"/>
          <w:i/>
          <w:iCs/>
          <w:u w:val="single"/>
        </w:rPr>
      </w:pPr>
    </w:p>
    <w:p w14:paraId="3B02E21B" w14:textId="554112B7" w:rsidR="00D43E7C" w:rsidRPr="004C03A3" w:rsidRDefault="5332DC95" w:rsidP="2841A075">
      <w:pPr>
        <w:pStyle w:val="NoSpacing"/>
        <w:ind w:left="1080" w:hanging="1080"/>
        <w:rPr>
          <w:rFonts w:ascii="Calibri" w:hAnsi="Calibri" w:cs="Calibri"/>
        </w:rPr>
      </w:pPr>
      <w:r w:rsidRPr="2841A075">
        <w:rPr>
          <w:rFonts w:ascii="Calibri" w:hAnsi="Calibri" w:cs="Calibri"/>
        </w:rPr>
        <w:t>8289</w:t>
      </w:r>
      <w:r w:rsidR="00797F22">
        <w:tab/>
      </w:r>
      <w:r w:rsidR="1B0BDA7D" w:rsidRPr="004C664C">
        <w:rPr>
          <w:rFonts w:ascii="Calibri" w:hAnsi="Calibri" w:cs="Calibri"/>
        </w:rPr>
        <w:t xml:space="preserve">Clinical education: Terminal clinical </w:t>
      </w:r>
      <w:r w:rsidR="3E19C946" w:rsidRPr="004C664C">
        <w:rPr>
          <w:rFonts w:ascii="Calibri" w:hAnsi="Calibri" w:cs="Calibri"/>
        </w:rPr>
        <w:t>education experience</w:t>
      </w:r>
      <w:r w:rsidR="1B0BDA7D" w:rsidRPr="004C664C">
        <w:rPr>
          <w:rFonts w:ascii="Calibri" w:hAnsi="Calibri" w:cs="Calibri"/>
        </w:rPr>
        <w:t xml:space="preserve"> I</w:t>
      </w:r>
      <w:r w:rsidR="04158881" w:rsidRPr="004C664C">
        <w:rPr>
          <w:rFonts w:ascii="Calibri" w:hAnsi="Calibri" w:cs="Calibri"/>
        </w:rPr>
        <w:t>:</w:t>
      </w:r>
      <w:r w:rsidR="1B0BDA7D" w:rsidRPr="004C664C">
        <w:rPr>
          <w:rFonts w:ascii="Calibri" w:hAnsi="Calibri" w:cs="Calibri"/>
        </w:rPr>
        <w:t xml:space="preserve"> </w:t>
      </w:r>
      <w:r w:rsidR="1B0BDA7D" w:rsidRPr="2841A075">
        <w:rPr>
          <w:rFonts w:ascii="Calibri" w:hAnsi="Calibri" w:cs="Calibri"/>
        </w:rPr>
        <w:t xml:space="preserve"> Full-time clinical </w:t>
      </w:r>
      <w:r w:rsidR="3E19C946" w:rsidRPr="2841A075">
        <w:rPr>
          <w:rFonts w:ascii="Calibri" w:hAnsi="Calibri" w:cs="Calibri"/>
        </w:rPr>
        <w:t>education experience</w:t>
      </w:r>
      <w:r w:rsidR="1B0BDA7D" w:rsidRPr="2841A075">
        <w:rPr>
          <w:rFonts w:ascii="Calibri" w:hAnsi="Calibri" w:cs="Calibri"/>
        </w:rPr>
        <w:t xml:space="preserve"> in an affiliated clinical </w:t>
      </w:r>
      <w:r w:rsidR="2D8EA8E6" w:rsidRPr="2841A075">
        <w:rPr>
          <w:rFonts w:ascii="Calibri" w:hAnsi="Calibri" w:cs="Calibri"/>
        </w:rPr>
        <w:t>site</w:t>
      </w:r>
      <w:r w:rsidR="1B0BDA7D" w:rsidRPr="2841A075">
        <w:rPr>
          <w:rFonts w:ascii="Calibri" w:hAnsi="Calibri" w:cs="Calibri"/>
        </w:rPr>
        <w:t>.</w:t>
      </w:r>
    </w:p>
    <w:p w14:paraId="78A90A49" w14:textId="77777777" w:rsidR="000646CA" w:rsidRPr="004C03A3" w:rsidRDefault="000646CA" w:rsidP="004A25DB">
      <w:pPr>
        <w:pStyle w:val="NoSpacing"/>
        <w:ind w:left="1080" w:hanging="1080"/>
        <w:rPr>
          <w:rFonts w:ascii="Calibri" w:hAnsi="Calibri" w:cs="Calibri"/>
          <w:iCs/>
        </w:rPr>
      </w:pPr>
    </w:p>
    <w:p w14:paraId="07FC829E" w14:textId="77777777" w:rsidR="000646CA" w:rsidRPr="004C03A3" w:rsidRDefault="000646CA" w:rsidP="004A25DB">
      <w:pPr>
        <w:pStyle w:val="NoSpacing"/>
        <w:rPr>
          <w:rFonts w:ascii="Calibri" w:hAnsi="Calibri" w:cs="Calibri"/>
          <w:i/>
          <w:iCs/>
          <w:u w:val="single"/>
        </w:rPr>
      </w:pPr>
      <w:r w:rsidRPr="004C03A3">
        <w:rPr>
          <w:rFonts w:ascii="Calibri" w:hAnsi="Calibri" w:cs="Calibri"/>
          <w:i/>
          <w:iCs/>
          <w:u w:val="single"/>
        </w:rPr>
        <w:t>The student must pass PT 8289 before beginning PT 8989.</w:t>
      </w:r>
    </w:p>
    <w:p w14:paraId="7D2B90AE" w14:textId="77777777" w:rsidR="000646CA" w:rsidRPr="004C03A3" w:rsidRDefault="000646CA" w:rsidP="004A25DB">
      <w:pPr>
        <w:pStyle w:val="NoSpacing"/>
        <w:ind w:left="1080" w:hanging="1080"/>
        <w:rPr>
          <w:rFonts w:ascii="Calibri" w:hAnsi="Calibri" w:cs="Calibri"/>
          <w:iCs/>
        </w:rPr>
      </w:pPr>
    </w:p>
    <w:p w14:paraId="0B5A66A4" w14:textId="77777777" w:rsidR="00B04545" w:rsidRPr="004C03A3" w:rsidRDefault="00B04545" w:rsidP="004A25DB">
      <w:pPr>
        <w:pStyle w:val="NoSpacing"/>
        <w:ind w:left="1080" w:hanging="1080"/>
        <w:rPr>
          <w:rFonts w:ascii="Calibri" w:hAnsi="Calibri" w:cs="Calibri"/>
        </w:rPr>
      </w:pPr>
      <w:r w:rsidRPr="004C03A3">
        <w:rPr>
          <w:rFonts w:ascii="Calibri" w:hAnsi="Calibri" w:cs="Calibri"/>
        </w:rPr>
        <w:t>8989</w:t>
      </w:r>
      <w:r w:rsidRPr="004C03A3">
        <w:rPr>
          <w:rFonts w:ascii="Calibri" w:hAnsi="Calibri" w:cs="Calibri"/>
        </w:rPr>
        <w:tab/>
      </w:r>
      <w:r w:rsidRPr="004C03A3">
        <w:rPr>
          <w:rFonts w:ascii="Calibri" w:hAnsi="Calibri" w:cs="Calibri"/>
          <w:i/>
        </w:rPr>
        <w:t>Capstone Practicum Experience</w:t>
      </w:r>
      <w:r w:rsidR="001678D2" w:rsidRPr="004C03A3">
        <w:rPr>
          <w:rFonts w:ascii="Calibri" w:hAnsi="Calibri" w:cs="Calibri"/>
          <w:i/>
        </w:rPr>
        <w:t>:</w:t>
      </w:r>
      <w:r w:rsidRPr="004C03A3">
        <w:rPr>
          <w:rFonts w:ascii="Calibri" w:hAnsi="Calibri" w:cs="Calibri"/>
        </w:rPr>
        <w:t xml:space="preserve"> Full-time individualized experience focusing on an aspect of physical therapy such as specialty clinical practice, administration or management, teaching, research, service, or advocacy.  It must include the development of a related project and may or may not involve direct patient care.</w:t>
      </w:r>
    </w:p>
    <w:p w14:paraId="262045C5" w14:textId="6819476D" w:rsidR="004A25DB" w:rsidRPr="004C03A3" w:rsidRDefault="7A078F7B" w:rsidP="00146DE3">
      <w:pPr>
        <w:pStyle w:val="Heading3"/>
      </w:pPr>
      <w:bookmarkStart w:id="353" w:name="_Toc200169016"/>
      <w:bookmarkStart w:id="354" w:name="_Toc514307359"/>
      <w:bookmarkStart w:id="355" w:name="_Toc11403771"/>
      <w:bookmarkStart w:id="356" w:name="_Toc203474082"/>
      <w:bookmarkStart w:id="357" w:name="_Toc514307323"/>
      <w:bookmarkStart w:id="358" w:name="_Toc11403732"/>
      <w:bookmarkStart w:id="359" w:name="_Toc200169011"/>
      <w:bookmarkStart w:id="360" w:name="_Toc264368041"/>
      <w:bookmarkStart w:id="361" w:name="_Toc264368058"/>
      <w:bookmarkStart w:id="362" w:name="_Toc264368045"/>
      <w:r>
        <w:t>Physical Therapy Division Standard Course Policies</w:t>
      </w:r>
      <w:bookmarkEnd w:id="353"/>
      <w:bookmarkEnd w:id="354"/>
      <w:bookmarkEnd w:id="355"/>
      <w:bookmarkEnd w:id="356"/>
    </w:p>
    <w:p w14:paraId="3F216624" w14:textId="0E6394EF" w:rsidR="004A25DB" w:rsidRPr="004C03A3" w:rsidRDefault="004A25DB" w:rsidP="004A25DB">
      <w:r w:rsidRPr="004C03A3">
        <w:t>The following set of policies is considered a part of the syllabus for every course taught within the physical therapy division.</w:t>
      </w:r>
      <w:r w:rsidR="00A625FE">
        <w:t xml:space="preserve">  By extension, each of these is a policy for the program as a whole.</w:t>
      </w:r>
    </w:p>
    <w:p w14:paraId="7F58492B" w14:textId="77777777" w:rsidR="004A25DB" w:rsidRPr="004C03A3" w:rsidRDefault="004A25DB" w:rsidP="00D0212E">
      <w:pPr>
        <w:pStyle w:val="Heading4"/>
      </w:pPr>
      <w:bookmarkStart w:id="363" w:name="_Toc200169017"/>
      <w:bookmarkStart w:id="364" w:name="_Toc264368050"/>
      <w:bookmarkStart w:id="365" w:name="_Toc514307360"/>
      <w:bookmarkStart w:id="366" w:name="_Toc11403772"/>
      <w:bookmarkStart w:id="367" w:name="_Toc203474083"/>
      <w:r w:rsidRPr="004C03A3">
        <w:t>Make-Up Exams</w:t>
      </w:r>
      <w:bookmarkEnd w:id="363"/>
      <w:bookmarkEnd w:id="364"/>
      <w:bookmarkEnd w:id="365"/>
      <w:bookmarkEnd w:id="366"/>
      <w:bookmarkEnd w:id="367"/>
    </w:p>
    <w:p w14:paraId="78FBEB82" w14:textId="2EE861CE" w:rsidR="004A25DB" w:rsidRPr="004C03A3" w:rsidRDefault="004A25DB" w:rsidP="004A25DB">
      <w:pPr>
        <w:rPr>
          <w:rFonts w:ascii="Calibri" w:eastAsia="Times New Roman" w:hAnsi="Calibri" w:cs="Calibri"/>
          <w:szCs w:val="24"/>
        </w:rPr>
      </w:pPr>
      <w:r w:rsidRPr="004C03A3">
        <w:rPr>
          <w:rFonts w:ascii="Calibri" w:eastAsia="Times New Roman" w:hAnsi="Calibri" w:cs="Calibri"/>
          <w:szCs w:val="24"/>
        </w:rPr>
        <w:t xml:space="preserve">Make-up exams will be given only at the discretion of the instructor and with prior approval. Exams missed due to illness </w:t>
      </w:r>
      <w:r w:rsidR="00700FCB">
        <w:rPr>
          <w:rFonts w:ascii="Calibri" w:eastAsia="Times New Roman" w:hAnsi="Calibri" w:cs="Calibri"/>
          <w:szCs w:val="24"/>
        </w:rPr>
        <w:t xml:space="preserve">may </w:t>
      </w:r>
      <w:r w:rsidRPr="004C03A3">
        <w:rPr>
          <w:rFonts w:ascii="Calibri" w:eastAsia="Times New Roman" w:hAnsi="Calibri" w:cs="Calibri"/>
          <w:szCs w:val="24"/>
        </w:rPr>
        <w:t xml:space="preserve">require a </w:t>
      </w:r>
      <w:r w:rsidR="00876AA6">
        <w:rPr>
          <w:rFonts w:ascii="Calibri" w:eastAsia="Times New Roman" w:hAnsi="Calibri" w:cs="Calibri"/>
          <w:szCs w:val="24"/>
        </w:rPr>
        <w:t xml:space="preserve">note from a health care provider </w:t>
      </w:r>
      <w:r w:rsidRPr="004C03A3">
        <w:rPr>
          <w:rFonts w:ascii="Calibri" w:eastAsia="Times New Roman" w:hAnsi="Calibri" w:cs="Calibri"/>
          <w:szCs w:val="24"/>
        </w:rPr>
        <w:t>prior to make-up.</w:t>
      </w:r>
    </w:p>
    <w:p w14:paraId="7386C1D9" w14:textId="77777777" w:rsidR="004A25DB" w:rsidRPr="004C03A3" w:rsidRDefault="004A25DB" w:rsidP="00D0212E">
      <w:pPr>
        <w:pStyle w:val="Heading4"/>
      </w:pPr>
      <w:bookmarkStart w:id="368" w:name="_Toc11403773"/>
      <w:bookmarkStart w:id="369" w:name="_Toc203474084"/>
      <w:bookmarkStart w:id="370" w:name="_Toc200169018"/>
      <w:bookmarkStart w:id="371" w:name="_Toc264368051"/>
      <w:bookmarkStart w:id="372" w:name="_Toc514307361"/>
      <w:r w:rsidRPr="004C03A3">
        <w:t>Required Assignments</w:t>
      </w:r>
      <w:bookmarkEnd w:id="368"/>
      <w:bookmarkEnd w:id="369"/>
    </w:p>
    <w:p w14:paraId="13C7AA21" w14:textId="5C967536" w:rsidR="004A25DB" w:rsidRPr="004C03A3" w:rsidRDefault="004A25DB" w:rsidP="004A25DB">
      <w:r w:rsidRPr="004C03A3">
        <w:t xml:space="preserve">In every course in this professional program, students are required to submit all required assignments to pass the course.  In the undergraduate experience, some students have developed a strategy of counting the points in a course, determining an acceptable grade, and not turning in assignments of low point value once the desired grade </w:t>
      </w:r>
      <w:r w:rsidR="00876AA6">
        <w:t>was</w:t>
      </w:r>
      <w:r w:rsidRPr="004C03A3">
        <w:t xml:space="preserve"> assured.  In a professional program, this is unacceptable.  Every assignment in every course is designed as a part of a comprehensive curriculum to provide you with the knowledge, skills, and </w:t>
      </w:r>
      <w:r w:rsidR="005443A4">
        <w:t>attitudes</w:t>
      </w:r>
      <w:r w:rsidRPr="004C03A3">
        <w:t xml:space="preserve"> required to practice safely and competently as a physical therapist.  Individual faculty may determine that certain late assignments are downgraded.  This does not relieve the student of the responsibility to complete the assignment to the best of </w:t>
      </w:r>
      <w:r w:rsidR="005443A4">
        <w:t>their</w:t>
      </w:r>
      <w:r w:rsidRPr="004C03A3">
        <w:t xml:space="preserve"> ability, even if no points can be awarded.  The important thing is the learning.  Students who fail to complete required work shall be referred to the student </w:t>
      </w:r>
      <w:r w:rsidR="000274A4">
        <w:t>success</w:t>
      </w:r>
      <w:r w:rsidRPr="004C03A3">
        <w:t xml:space="preserve"> committee for further action</w:t>
      </w:r>
      <w:r w:rsidR="003F0400">
        <w:t xml:space="preserve">, which may include a </w:t>
      </w:r>
      <w:r w:rsidR="003F0400" w:rsidRPr="003F0400">
        <w:rPr>
          <w:rFonts w:ascii="Cambria" w:hAnsi="Cambria"/>
        </w:rPr>
        <w:t>Level I</w:t>
      </w:r>
      <w:r w:rsidR="003F0400">
        <w:t xml:space="preserve"> Performance Improvement Plan.</w:t>
      </w:r>
    </w:p>
    <w:p w14:paraId="6DD6770C" w14:textId="77777777" w:rsidR="004A25DB" w:rsidRPr="004C03A3" w:rsidRDefault="004A25DB" w:rsidP="00D0212E">
      <w:pPr>
        <w:pStyle w:val="Heading4"/>
      </w:pPr>
      <w:bookmarkStart w:id="373" w:name="_Toc11403774"/>
      <w:bookmarkStart w:id="374" w:name="_Toc203474085"/>
      <w:r w:rsidRPr="004C03A3">
        <w:lastRenderedPageBreak/>
        <w:t>Reasonable Accommodations</w:t>
      </w:r>
      <w:bookmarkEnd w:id="370"/>
      <w:bookmarkEnd w:id="371"/>
      <w:bookmarkEnd w:id="372"/>
      <w:bookmarkEnd w:id="373"/>
      <w:bookmarkEnd w:id="374"/>
    </w:p>
    <w:p w14:paraId="7B8DADB6" w14:textId="6A63C4B1" w:rsidR="004A25DB" w:rsidRDefault="004A25DB" w:rsidP="004A25DB">
      <w:pPr>
        <w:spacing w:before="12" w:line="257" w:lineRule="auto"/>
        <w:ind w:right="652"/>
      </w:pPr>
      <w:r w:rsidRPr="00F0489F">
        <w:t xml:space="preserve">The </w:t>
      </w:r>
      <w:r w:rsidR="00941E3A">
        <w:t>university</w:t>
      </w:r>
      <w:r w:rsidRPr="00F0489F">
        <w:t xml:space="preserve"> strives to make all learning experiences as accessible as possible. If you anticipate or experience academic barriers based on </w:t>
      </w:r>
      <w:r w:rsidR="00F0489F" w:rsidRPr="00F0489F">
        <w:t xml:space="preserve">a </w:t>
      </w:r>
      <w:r w:rsidRPr="00F0489F">
        <w:t>disability (including mental health, chronic</w:t>
      </w:r>
      <w:r w:rsidR="00F0489F" w:rsidRPr="00F0489F">
        <w:t>,</w:t>
      </w:r>
      <w:r w:rsidRPr="00F0489F">
        <w:t xml:space="preserve"> or temporary medical conditions), </w:t>
      </w:r>
      <w:r w:rsidR="00F0489F" w:rsidRPr="00F0489F">
        <w:t xml:space="preserve">you can inform the faculty and be referred to Student Life Disability Services, or you can go straight to </w:t>
      </w:r>
      <w:r w:rsidRPr="00F0489F">
        <w:t xml:space="preserve">Student Life Disability Services. </w:t>
      </w:r>
      <w:r w:rsidR="00F0489F">
        <w:t xml:space="preserve">The SDLS office works with faculty to determine reasonable accommodations.  </w:t>
      </w:r>
      <w:r w:rsidRPr="00F0489F">
        <w:t>After registration, make arrangements as</w:t>
      </w:r>
      <w:r w:rsidRPr="004C03A3">
        <w:rPr>
          <w:rFonts w:ascii="Calibri"/>
          <w:color w:val="2C2C2C"/>
          <w:spacing w:val="-7"/>
        </w:rPr>
        <w:t xml:space="preserve"> </w:t>
      </w:r>
      <w:r w:rsidRPr="00F0489F">
        <w:t>soon as possible to discuss your accommodations so that they may be implemented.</w:t>
      </w:r>
      <w:r w:rsidRPr="004C03A3">
        <w:rPr>
          <w:rFonts w:ascii="Calibri"/>
          <w:color w:val="2C2C2C"/>
          <w:spacing w:val="2"/>
        </w:rPr>
        <w:t xml:space="preserve"> </w:t>
      </w:r>
      <w:r w:rsidRPr="00F0489F">
        <w:rPr>
          <w:b/>
        </w:rPr>
        <w:t xml:space="preserve">SLDS contact information: </w:t>
      </w:r>
      <w:hyperlink r:id="rId82">
        <w:r w:rsidRPr="00F0489F">
          <w:t>slds@osu.edu</w:t>
        </w:r>
      </w:hyperlink>
      <w:r w:rsidRPr="00F0489F">
        <w:t>; 614-292-3307; 098 Baker Hall, 113 W. 12th Avenue</w:t>
      </w:r>
      <w:r w:rsidR="00F0489F">
        <w:t>.</w:t>
      </w:r>
    </w:p>
    <w:p w14:paraId="706B637D" w14:textId="7BEE812B" w:rsidR="009F0606" w:rsidRPr="00F0489F" w:rsidRDefault="009F0606" w:rsidP="004A25DB">
      <w:pPr>
        <w:spacing w:before="12" w:line="257" w:lineRule="auto"/>
        <w:ind w:right="652"/>
      </w:pPr>
      <w:r>
        <w:t xml:space="preserve">If </w:t>
      </w:r>
      <w:r w:rsidR="00FF7328">
        <w:t>a student is not</w:t>
      </w:r>
      <w:r w:rsidR="00952E04">
        <w:t xml:space="preserve"> able to complete program requirements due to a disability and </w:t>
      </w:r>
      <w:r w:rsidR="00F70D71">
        <w:t xml:space="preserve">the student is </w:t>
      </w:r>
      <w:r w:rsidR="00952E04">
        <w:t>not</w:t>
      </w:r>
      <w:r w:rsidR="00F70D71">
        <w:t xml:space="preserve"> </w:t>
      </w:r>
      <w:r w:rsidR="003068D2">
        <w:t xml:space="preserve">registered </w:t>
      </w:r>
      <w:r w:rsidR="00952E04">
        <w:t xml:space="preserve">with </w:t>
      </w:r>
      <w:r w:rsidR="00952E04" w:rsidRPr="00F0489F">
        <w:t>Student Life Disability Services</w:t>
      </w:r>
      <w:r w:rsidR="00952E04">
        <w:t xml:space="preserve">, </w:t>
      </w:r>
      <w:r w:rsidR="003068D2">
        <w:t xml:space="preserve">the student </w:t>
      </w:r>
      <w:r w:rsidR="00952E04">
        <w:t>may not be eligible for modifications in program requirements</w:t>
      </w:r>
      <w:r w:rsidR="003068D2">
        <w:t>, which</w:t>
      </w:r>
      <w:r w:rsidR="00952E04">
        <w:t xml:space="preserve"> could result in consequences such as unexcused </w:t>
      </w:r>
      <w:r w:rsidR="00B46506">
        <w:t>absences or failing grades on laboratory practical examinations.</w:t>
      </w:r>
      <w:r w:rsidR="003068D2">
        <w:t xml:space="preserve">  If a student has a temporary medical condition requiring accommodations, the faculty may use their professional judgment to provide temporary accommodations until the student has time to register.  The student must act as quickly as </w:t>
      </w:r>
      <w:r w:rsidR="001304AE">
        <w:t>practicable</w:t>
      </w:r>
      <w:r w:rsidR="003068D2">
        <w:t xml:space="preserve"> to get accommodations approved by SLDS in this circumstance.</w:t>
      </w:r>
    </w:p>
    <w:p w14:paraId="054E22D8" w14:textId="58CF2431" w:rsidR="004A25DB" w:rsidRPr="004C03A3" w:rsidRDefault="004A25DB" w:rsidP="00D0212E">
      <w:pPr>
        <w:pStyle w:val="Heading4"/>
      </w:pPr>
      <w:bookmarkStart w:id="375" w:name="_Toc200169019"/>
      <w:bookmarkStart w:id="376" w:name="_Toc264368052"/>
      <w:bookmarkStart w:id="377" w:name="_Toc514307362"/>
      <w:bookmarkStart w:id="378" w:name="_Toc11403775"/>
      <w:bookmarkStart w:id="379" w:name="_Toc203474086"/>
      <w:r w:rsidRPr="004C03A3">
        <w:t xml:space="preserve">Academic </w:t>
      </w:r>
      <w:r w:rsidR="000477DD">
        <w:t>M</w:t>
      </w:r>
      <w:r w:rsidRPr="004C03A3">
        <w:t>isconduct</w:t>
      </w:r>
      <w:bookmarkEnd w:id="375"/>
      <w:bookmarkEnd w:id="376"/>
      <w:bookmarkEnd w:id="377"/>
      <w:bookmarkEnd w:id="378"/>
      <w:bookmarkEnd w:id="379"/>
    </w:p>
    <w:p w14:paraId="219B7889" w14:textId="27B1B5FA" w:rsidR="004A25DB" w:rsidRPr="004C03A3" w:rsidRDefault="00AD1BE9" w:rsidP="004A25DB">
      <w:pPr>
        <w:rPr>
          <w:rFonts w:ascii="Calibri" w:eastAsia="Times New Roman" w:hAnsi="Calibri" w:cs="Calibri"/>
          <w:szCs w:val="24"/>
        </w:rPr>
      </w:pPr>
      <w:r>
        <w:rPr>
          <w:rFonts w:ascii="Calibri" w:eastAsia="Times New Roman" w:hAnsi="Calibri" w:cs="Calibri"/>
          <w:szCs w:val="24"/>
        </w:rPr>
        <w:t>The rules of the university faculty senate establish</w:t>
      </w:r>
      <w:r w:rsidR="00876AA6">
        <w:rPr>
          <w:rFonts w:ascii="Calibri" w:eastAsia="Times New Roman" w:hAnsi="Calibri" w:cs="Calibri"/>
          <w:szCs w:val="24"/>
        </w:rPr>
        <w:t>,</w:t>
      </w:r>
      <w:r>
        <w:rPr>
          <w:rFonts w:ascii="Calibri" w:eastAsia="Times New Roman" w:hAnsi="Calibri" w:cs="Calibri"/>
          <w:szCs w:val="24"/>
        </w:rPr>
        <w:t xml:space="preserve"> under rule 3335-5-48.7</w:t>
      </w:r>
      <w:r w:rsidR="00876AA6">
        <w:rPr>
          <w:rFonts w:ascii="Calibri" w:eastAsia="Times New Roman" w:hAnsi="Calibri" w:cs="Calibri"/>
          <w:szCs w:val="24"/>
        </w:rPr>
        <w:t>,</w:t>
      </w:r>
      <w:r>
        <w:rPr>
          <w:rFonts w:ascii="Calibri" w:eastAsia="Times New Roman" w:hAnsi="Calibri" w:cs="Calibri"/>
          <w:szCs w:val="24"/>
        </w:rPr>
        <w:t xml:space="preserve"> the university’s “Committee on Academic Misconduct” (COAM).  The rule requires that “</w:t>
      </w:r>
      <w:r w:rsidRPr="00AD1BE9">
        <w:rPr>
          <w:rFonts w:ascii="Calibri" w:eastAsia="Times New Roman" w:hAnsi="Calibri" w:cs="Calibri"/>
          <w:szCs w:val="24"/>
        </w:rPr>
        <w:t>Instructors shall report all instances of alleged academic misconduct to the committee.</w:t>
      </w:r>
      <w:r>
        <w:rPr>
          <w:rFonts w:ascii="Calibri" w:eastAsia="Times New Roman" w:hAnsi="Calibri" w:cs="Calibri"/>
          <w:szCs w:val="24"/>
        </w:rPr>
        <w:t>”</w:t>
      </w:r>
    </w:p>
    <w:p w14:paraId="646BDEDB" w14:textId="77777777" w:rsidR="004A25DB" w:rsidRPr="004C03A3" w:rsidRDefault="004A25DB" w:rsidP="004A25DB">
      <w:pPr>
        <w:rPr>
          <w:rFonts w:ascii="Calibri" w:eastAsia="Times New Roman" w:hAnsi="Calibri" w:cs="Calibri"/>
          <w:szCs w:val="24"/>
        </w:rPr>
      </w:pPr>
      <w:r w:rsidRPr="004C03A3">
        <w:rPr>
          <w:rFonts w:ascii="Calibri" w:eastAsia="Times New Roman" w:hAnsi="Calibri" w:cs="Calibri"/>
          <w:szCs w:val="24"/>
        </w:rPr>
        <w:t>There are many forms of academic misconduct, and these are specified at the following website:</w:t>
      </w:r>
    </w:p>
    <w:p w14:paraId="19517584" w14:textId="3DE52C86" w:rsidR="004A25DB" w:rsidRPr="004C03A3" w:rsidRDefault="004A25DB" w:rsidP="004A25DB">
      <w:pPr>
        <w:rPr>
          <w:rFonts w:ascii="Calibri" w:eastAsia="Times New Roman" w:hAnsi="Calibri" w:cs="Calibri"/>
          <w:szCs w:val="24"/>
        </w:rPr>
      </w:pPr>
      <w:hyperlink r:id="rId83" w:history="1">
        <w:r w:rsidRPr="004C03A3">
          <w:rPr>
            <w:rFonts w:ascii="Calibri" w:eastAsia="Times New Roman" w:hAnsi="Calibri" w:cs="Calibri"/>
            <w:color w:val="0000FF"/>
            <w:szCs w:val="24"/>
            <w:u w:val="single"/>
          </w:rPr>
          <w:t>http://oaa.osu.edu/coam.html</w:t>
        </w:r>
      </w:hyperlink>
    </w:p>
    <w:p w14:paraId="65160964" w14:textId="33E5790F" w:rsidR="004A25DB" w:rsidRPr="004C03A3" w:rsidRDefault="35D10A53" w:rsidP="2841A075">
      <w:pPr>
        <w:rPr>
          <w:rFonts w:ascii="Calibri" w:eastAsia="Times New Roman" w:hAnsi="Calibri" w:cs="Calibri"/>
        </w:rPr>
      </w:pPr>
      <w:r w:rsidRPr="2841A075">
        <w:rPr>
          <w:rFonts w:ascii="Calibri" w:eastAsia="Times New Roman" w:hAnsi="Calibri" w:cs="Calibri"/>
        </w:rPr>
        <w:t xml:space="preserve">The faculty would like to make students especially aware of two forms of academic misconduct that may be </w:t>
      </w:r>
      <w:r w:rsidR="7A4644C5" w:rsidRPr="2841A075">
        <w:rPr>
          <w:rFonts w:ascii="Calibri" w:eastAsia="Times New Roman" w:hAnsi="Calibri" w:cs="Calibri"/>
        </w:rPr>
        <w:t>inadvertent and</w:t>
      </w:r>
      <w:r w:rsidRPr="2841A075">
        <w:rPr>
          <w:rFonts w:ascii="Calibri" w:eastAsia="Times New Roman" w:hAnsi="Calibri" w:cs="Calibri"/>
        </w:rPr>
        <w:t xml:space="preserve"> provide strategies for how to avoid them.</w:t>
      </w:r>
    </w:p>
    <w:p w14:paraId="19732343" w14:textId="2ACBF2B5" w:rsidR="004A25DB" w:rsidRPr="004C03A3" w:rsidRDefault="004A25DB" w:rsidP="004A25DB">
      <w:pPr>
        <w:rPr>
          <w:rFonts w:ascii="Calibri" w:eastAsia="Times New Roman" w:hAnsi="Calibri" w:cs="Calibri"/>
        </w:rPr>
      </w:pPr>
      <w:r w:rsidRPr="3085039F">
        <w:rPr>
          <w:rFonts w:ascii="Calibri" w:eastAsia="Times New Roman" w:hAnsi="Calibri" w:cs="Calibri"/>
        </w:rPr>
        <w:t>The first common mistake is plagiarism.</w:t>
      </w:r>
      <w:r w:rsidRPr="3085039F">
        <w:rPr>
          <w:rFonts w:ascii="Calibri" w:eastAsia="Times New Roman" w:hAnsi="Calibri" w:cs="Calibri"/>
          <w:i/>
        </w:rPr>
        <w:t xml:space="preserve"> </w:t>
      </w:r>
      <w:r w:rsidRPr="3085039F">
        <w:rPr>
          <w:rFonts w:ascii="Calibri" w:eastAsia="Times New Roman" w:hAnsi="Calibri" w:cs="Calibri"/>
        </w:rPr>
        <w:t>According to the COAM, “Plagiarism is the representation of another’s work or ideas as one’s own; it includes the unacknowledged word for word use and/or paraphrasing of another person’s work, and/or the inappropriate unacknowledged use of another person’s ideas.”  Copying sentences or complete phrases directly from sources</w:t>
      </w:r>
      <w:r w:rsidR="00AF1A98">
        <w:rPr>
          <w:rFonts w:ascii="Calibri" w:eastAsia="Times New Roman" w:hAnsi="Calibri" w:cs="Calibri"/>
        </w:rPr>
        <w:t xml:space="preserve"> without using quotes </w:t>
      </w:r>
      <w:r w:rsidRPr="3085039F">
        <w:rPr>
          <w:rFonts w:ascii="Calibri" w:eastAsia="Times New Roman" w:hAnsi="Calibri" w:cs="Calibri"/>
        </w:rPr>
        <w:t xml:space="preserve">is plagiarism.  </w:t>
      </w:r>
      <w:r w:rsidR="005B218F">
        <w:rPr>
          <w:rFonts w:ascii="Calibri" w:eastAsia="Times New Roman" w:hAnsi="Calibri" w:cs="Calibri"/>
        </w:rPr>
        <w:t xml:space="preserve">Using </w:t>
      </w:r>
      <w:r w:rsidR="00440F35">
        <w:rPr>
          <w:rFonts w:ascii="Calibri" w:eastAsia="Times New Roman" w:hAnsi="Calibri" w:cs="Calibri"/>
        </w:rPr>
        <w:t>arti</w:t>
      </w:r>
      <w:r w:rsidR="00536FE1">
        <w:rPr>
          <w:rFonts w:ascii="Calibri" w:eastAsia="Times New Roman" w:hAnsi="Calibri" w:cs="Calibri"/>
        </w:rPr>
        <w:t>ficial intelligence systems to generate</w:t>
      </w:r>
      <w:r w:rsidR="00A6647B">
        <w:rPr>
          <w:rFonts w:ascii="Calibri" w:eastAsia="Times New Roman" w:hAnsi="Calibri" w:cs="Calibri"/>
        </w:rPr>
        <w:t xml:space="preserve"> work that is submitted </w:t>
      </w:r>
      <w:r w:rsidR="002F3CF1">
        <w:rPr>
          <w:rFonts w:ascii="Calibri" w:eastAsia="Times New Roman" w:hAnsi="Calibri" w:cs="Calibri"/>
        </w:rPr>
        <w:t xml:space="preserve">for a grade is also plagiarism (unless the assignment specifically required </w:t>
      </w:r>
      <w:r w:rsidR="002F73AC">
        <w:rPr>
          <w:rFonts w:ascii="Calibri" w:eastAsia="Times New Roman" w:hAnsi="Calibri" w:cs="Calibri"/>
        </w:rPr>
        <w:t xml:space="preserve">information generated by </w:t>
      </w:r>
      <w:r w:rsidR="00193B87">
        <w:rPr>
          <w:rFonts w:ascii="Calibri" w:eastAsia="Times New Roman" w:hAnsi="Calibri" w:cs="Calibri"/>
        </w:rPr>
        <w:t>the artificial intelligence system</w:t>
      </w:r>
      <w:r w:rsidR="002F3CF1">
        <w:rPr>
          <w:rFonts w:ascii="Calibri" w:eastAsia="Times New Roman" w:hAnsi="Calibri" w:cs="Calibri"/>
        </w:rPr>
        <w:t xml:space="preserve"> as part of the submission).  </w:t>
      </w:r>
      <w:r w:rsidRPr="3085039F">
        <w:rPr>
          <w:rFonts w:ascii="Calibri" w:eastAsia="Times New Roman" w:hAnsi="Calibri" w:cs="Calibri"/>
        </w:rPr>
        <w:t xml:space="preserve">Sometimes, this can occur accidentally as students take notes when reading and then use these phrases directly without proper attribution.  Students are cautioned to take steps proactively in written work to avoid even unintentional plagiarism.  A faculty member reading the assignment has no way to know after the work is submitted whether the plagiarism was intentional or unintentional.  The health sciences library provides instruction </w:t>
      </w:r>
      <w:r w:rsidR="0009644E" w:rsidRPr="3085039F">
        <w:rPr>
          <w:rFonts w:ascii="Calibri" w:eastAsia="Times New Roman" w:hAnsi="Calibri" w:cs="Calibri"/>
        </w:rPr>
        <w:t>on</w:t>
      </w:r>
      <w:r w:rsidRPr="3085039F">
        <w:rPr>
          <w:rFonts w:ascii="Calibri" w:eastAsia="Times New Roman" w:hAnsi="Calibri" w:cs="Calibri"/>
        </w:rPr>
        <w:t xml:space="preserve"> how to avoid plagiarism.</w:t>
      </w:r>
    </w:p>
    <w:p w14:paraId="711C8453" w14:textId="3084A037" w:rsidR="004A25DB" w:rsidRPr="004C03A3" w:rsidRDefault="004A25DB" w:rsidP="004A25DB">
      <w:pPr>
        <w:rPr>
          <w:rFonts w:ascii="Calibri" w:eastAsia="Times New Roman" w:hAnsi="Calibri" w:cs="Calibri"/>
          <w:szCs w:val="24"/>
        </w:rPr>
      </w:pPr>
      <w:r w:rsidRPr="004C03A3">
        <w:rPr>
          <w:rFonts w:ascii="Calibri" w:eastAsia="Times New Roman" w:hAnsi="Calibri" w:cs="Calibri"/>
          <w:szCs w:val="24"/>
        </w:rPr>
        <w:t xml:space="preserve">The second common mistake is giving or receiving aid in work submitted for credit.  As students work together through a professional program, a strong camaraderie develops.  The competition that marked the undergraduate experience in an effort to gain admission to the professional program is replaced by </w:t>
      </w:r>
      <w:r w:rsidRPr="004C03A3">
        <w:rPr>
          <w:rFonts w:ascii="Calibri" w:eastAsia="Times New Roman" w:hAnsi="Calibri" w:cs="Calibri"/>
          <w:szCs w:val="24"/>
        </w:rPr>
        <w:lastRenderedPageBreak/>
        <w:t>cooperation.  Students begin studying together to help each other learn and develop knowledge and skills, and the faculty encourage this.  Unwittingly, students may cross the line into working together to help each other with individual assignments.  A simple rule of thumb is that if you are receiving an individual grade, your work must be individual.  Faculty may assign group assignments, in which case this will be explicitly stated, and a rubric to track the contributions of group members will be provided. On selected learning activities that are called ‘homework,’ faculty may encourage working in groups for learning.  However, this should not be equated with a standing policy; these are special cases.  Would you want a member of your family treated by a PT who really can’t do the job?  If in doubt</w:t>
      </w:r>
      <w:r w:rsidR="00771A76">
        <w:rPr>
          <w:rFonts w:ascii="Calibri" w:eastAsia="Times New Roman" w:hAnsi="Calibri" w:cs="Calibri"/>
          <w:szCs w:val="24"/>
        </w:rPr>
        <w:t xml:space="preserve"> about whether group work is permitted</w:t>
      </w:r>
      <w:r w:rsidRPr="004C03A3">
        <w:rPr>
          <w:rFonts w:ascii="Calibri" w:eastAsia="Times New Roman" w:hAnsi="Calibri" w:cs="Calibri"/>
          <w:szCs w:val="24"/>
        </w:rPr>
        <w:t>, do not give or receive assistance on any assignment that involves points towards a grade.</w:t>
      </w:r>
    </w:p>
    <w:p w14:paraId="6E0D4CD3" w14:textId="77777777" w:rsidR="004A25DB" w:rsidRPr="004C03A3" w:rsidRDefault="004A25DB" w:rsidP="00D0212E">
      <w:pPr>
        <w:pStyle w:val="Heading4"/>
      </w:pPr>
      <w:bookmarkStart w:id="380" w:name="_Toc514307363"/>
      <w:bookmarkStart w:id="381" w:name="_Toc11403776"/>
      <w:bookmarkStart w:id="382" w:name="_Ref135401591"/>
      <w:bookmarkStart w:id="383" w:name="_Toc203474087"/>
      <w:r w:rsidRPr="004C03A3">
        <w:t>Professional Behaviors</w:t>
      </w:r>
      <w:bookmarkEnd w:id="380"/>
      <w:bookmarkEnd w:id="381"/>
      <w:bookmarkEnd w:id="382"/>
      <w:bookmarkEnd w:id="383"/>
    </w:p>
    <w:p w14:paraId="0F49316B" w14:textId="6B033019" w:rsidR="004A25DB" w:rsidRPr="004C03A3" w:rsidRDefault="004A25DB" w:rsidP="004A25DB">
      <w:pPr>
        <w:rPr>
          <w:rFonts w:ascii="Calibri" w:eastAsia="Times New Roman" w:hAnsi="Calibri" w:cs="Calibri"/>
          <w:szCs w:val="24"/>
        </w:rPr>
      </w:pPr>
      <w:r w:rsidRPr="004C03A3">
        <w:rPr>
          <w:rFonts w:ascii="Calibri" w:eastAsia="Times New Roman" w:hAnsi="Calibri" w:cs="Calibri"/>
          <w:szCs w:val="24"/>
        </w:rPr>
        <w:t>Performance in each class contributes to the ongoing evaluation of Professional Behaviors.  Therefore, each student is expected to demonstrate professional behavior in all aspects of each course.  These requirements are a component of each course and will be graded as such</w:t>
      </w:r>
      <w:r w:rsidR="00771A76">
        <w:rPr>
          <w:rFonts w:ascii="Calibri" w:eastAsia="Times New Roman" w:hAnsi="Calibri" w:cs="Calibri"/>
          <w:szCs w:val="24"/>
        </w:rPr>
        <w:t>.</w:t>
      </w:r>
    </w:p>
    <w:p w14:paraId="05F9859B" w14:textId="38FB98BF" w:rsidR="004A25DB" w:rsidRPr="004C03A3" w:rsidRDefault="004A25DB" w:rsidP="00D0212E">
      <w:pPr>
        <w:pStyle w:val="Heading4"/>
      </w:pPr>
      <w:bookmarkStart w:id="384" w:name="_Toc200169021"/>
      <w:bookmarkStart w:id="385" w:name="_Toc264368054"/>
      <w:bookmarkStart w:id="386" w:name="_Toc514307364"/>
      <w:bookmarkStart w:id="387" w:name="_Toc11403777"/>
      <w:bookmarkStart w:id="388" w:name="_Toc203474088"/>
      <w:r w:rsidRPr="004C03A3">
        <w:t>Remediation</w:t>
      </w:r>
      <w:bookmarkEnd w:id="384"/>
      <w:bookmarkEnd w:id="385"/>
      <w:r w:rsidR="000477DD">
        <w:t xml:space="preserve"> or R</w:t>
      </w:r>
      <w:r w:rsidRPr="004C03A3">
        <w:t xml:space="preserve">epeat of </w:t>
      </w:r>
      <w:r w:rsidR="000477DD">
        <w:t>C</w:t>
      </w:r>
      <w:r w:rsidRPr="004C03A3">
        <w:t>ourses</w:t>
      </w:r>
      <w:bookmarkEnd w:id="386"/>
      <w:bookmarkEnd w:id="387"/>
      <w:bookmarkEnd w:id="388"/>
    </w:p>
    <w:p w14:paraId="50873378" w14:textId="4CCD5B4F" w:rsidR="004A25DB" w:rsidRDefault="004A25DB" w:rsidP="004A25DB">
      <w:pPr>
        <w:rPr>
          <w:rFonts w:ascii="Calibri" w:eastAsia="Times New Roman" w:hAnsi="Calibri" w:cs="Calibri"/>
          <w:szCs w:val="24"/>
        </w:rPr>
      </w:pPr>
      <w:r w:rsidRPr="004C03A3">
        <w:rPr>
          <w:rFonts w:ascii="Calibri" w:eastAsia="Times New Roman" w:hAnsi="Calibri" w:cs="Calibri"/>
          <w:szCs w:val="24"/>
        </w:rPr>
        <w:t>Physical therapy is a demanding, evolving profession requiring graduate education at a doctoral level.  Competent physical therapists must not only be able to demonstrate skills adequate for clinical practice upon completion of the program, they must demonstrate the capacity to learn and acquire new skills at a pace on par with their peers in the profession.  A professional is expected to keep up with a complex, evolving field of knowledge through their practice over time.  Therefore, the policies described here are designed to craft a reasonable balance between giving the student the opportunity to overcome a short</w:t>
      </w:r>
      <w:r w:rsidR="003F7E82">
        <w:rPr>
          <w:rFonts w:ascii="Calibri" w:eastAsia="Times New Roman" w:hAnsi="Calibri" w:cs="Calibri"/>
          <w:szCs w:val="24"/>
        </w:rPr>
        <w:t>-</w:t>
      </w:r>
      <w:r w:rsidRPr="004C03A3">
        <w:rPr>
          <w:rFonts w:ascii="Calibri" w:eastAsia="Times New Roman" w:hAnsi="Calibri" w:cs="Calibri"/>
          <w:szCs w:val="24"/>
        </w:rPr>
        <w:t xml:space="preserve">term deficit in performance and </w:t>
      </w:r>
      <w:r w:rsidR="005C302F" w:rsidRPr="004C03A3">
        <w:rPr>
          <w:rFonts w:ascii="Calibri" w:eastAsia="Times New Roman" w:hAnsi="Calibri" w:cs="Calibri"/>
          <w:szCs w:val="24"/>
        </w:rPr>
        <w:t>continue in</w:t>
      </w:r>
      <w:r w:rsidRPr="004C03A3">
        <w:rPr>
          <w:rFonts w:ascii="Calibri" w:eastAsia="Times New Roman" w:hAnsi="Calibri" w:cs="Calibri"/>
          <w:szCs w:val="24"/>
        </w:rPr>
        <w:t xml:space="preserve"> the program, but not to allow individuals who are incapable of meeting the standards of the profession from graduating with the DPT degree.</w:t>
      </w:r>
    </w:p>
    <w:p w14:paraId="2BE9DE00" w14:textId="77777777" w:rsidR="007520A5" w:rsidRPr="004C03A3" w:rsidRDefault="007520A5" w:rsidP="007520A5">
      <w:pPr>
        <w:rPr>
          <w:rFonts w:ascii="Calibri" w:eastAsia="Times New Roman" w:hAnsi="Calibri" w:cs="Calibri"/>
          <w:szCs w:val="24"/>
        </w:rPr>
      </w:pPr>
      <w:r w:rsidRPr="00BB730D">
        <w:rPr>
          <w:rFonts w:ascii="Calibri" w:eastAsia="Times New Roman" w:hAnsi="Calibri" w:cs="Calibri"/>
          <w:szCs w:val="24"/>
        </w:rPr>
        <w:t>Note: these policies only apply to courses taught in the physical therapy division that start with the course designation PHYSTHER.  Courses in other divisions or departments such as HTHRHSCI or ANATOMY are not governed by the remediation policy of the PT Division.  Consult the course syllabus in those cases to understand your options.</w:t>
      </w:r>
      <w:r>
        <w:rPr>
          <w:rFonts w:ascii="Calibri" w:eastAsia="Times New Roman" w:hAnsi="Calibri" w:cs="Calibri"/>
          <w:szCs w:val="24"/>
        </w:rPr>
        <w:t xml:space="preserve">  </w:t>
      </w:r>
    </w:p>
    <w:p w14:paraId="45F665D7" w14:textId="271A6743" w:rsidR="007520A5" w:rsidRPr="004C03A3" w:rsidRDefault="0091146F" w:rsidP="007520A5">
      <w:pPr>
        <w:rPr>
          <w:rFonts w:ascii="Calibri" w:eastAsia="Times New Roman" w:hAnsi="Calibri" w:cs="Calibri"/>
          <w:szCs w:val="24"/>
        </w:rPr>
      </w:pPr>
      <w:r>
        <w:rPr>
          <w:rFonts w:ascii="Calibri" w:eastAsia="Times New Roman" w:hAnsi="Calibri" w:cs="Calibri"/>
          <w:szCs w:val="24"/>
        </w:rPr>
        <w:t>For physical therapy courses, t</w:t>
      </w:r>
      <w:r w:rsidR="007520A5" w:rsidRPr="004C03A3">
        <w:rPr>
          <w:rFonts w:ascii="Calibri" w:eastAsia="Times New Roman" w:hAnsi="Calibri" w:cs="Calibri"/>
          <w:szCs w:val="24"/>
        </w:rPr>
        <w:t>he primary authority and judgment for decisions about whether to grant permission to remediate or repeat a course rests with the physical therapy faculty, who are uniquely qualified as members of this profession to determine who should and who should not be allowed to enter the profession.  The considered judgment of the physical therapy faculty will be applied to each decision on a case-by-case basis.</w:t>
      </w:r>
    </w:p>
    <w:p w14:paraId="18ADB9A8" w14:textId="77777777" w:rsidR="007520A5" w:rsidRPr="004C03A3" w:rsidRDefault="007520A5" w:rsidP="007520A5">
      <w:pPr>
        <w:rPr>
          <w:rFonts w:ascii="Calibri" w:eastAsia="Times New Roman" w:hAnsi="Calibri" w:cs="Calibri"/>
        </w:rPr>
      </w:pPr>
      <w:r w:rsidRPr="2D1DC0EC">
        <w:rPr>
          <w:rFonts w:ascii="Calibri" w:eastAsia="Times New Roman" w:hAnsi="Calibri" w:cs="Calibri"/>
        </w:rPr>
        <w:t>Whenever remediation or repeat of a course is required, the school’s Office of Academic Affairs shall be notified.  Whenever a student fails a course, the graduate school shall be notified and a recommendation of a finding of failure to make reasonable progress in the graduate program shall be made to the graduate school.  This recommendation will include conditions for continuing in the program in good standing.</w:t>
      </w:r>
    </w:p>
    <w:p w14:paraId="6F3E699D" w14:textId="50B01479" w:rsidR="000B0F26" w:rsidRDefault="000B0F26" w:rsidP="00845FA5">
      <w:pPr>
        <w:pStyle w:val="Heading5"/>
      </w:pPr>
      <w:bookmarkStart w:id="389" w:name="_Toc203474089"/>
      <w:r w:rsidRPr="402776BB">
        <w:lastRenderedPageBreak/>
        <w:t xml:space="preserve">Clarification of the </w:t>
      </w:r>
      <w:r w:rsidR="00F17968" w:rsidRPr="402776BB">
        <w:t>T</w:t>
      </w:r>
      <w:r w:rsidRPr="402776BB">
        <w:t>erm</w:t>
      </w:r>
      <w:r w:rsidR="0014028C" w:rsidRPr="402776BB">
        <w:t>,</w:t>
      </w:r>
      <w:r w:rsidRPr="402776BB">
        <w:t xml:space="preserve"> “Remediation”</w:t>
      </w:r>
      <w:bookmarkEnd w:id="389"/>
    </w:p>
    <w:p w14:paraId="6D2ADB6F" w14:textId="266C7039" w:rsidR="00351358" w:rsidRDefault="000B0F26" w:rsidP="000B0F26">
      <w:r>
        <w:t>In this section, the term</w:t>
      </w:r>
      <w:r w:rsidR="0014028C">
        <w:t>,</w:t>
      </w:r>
      <w:r>
        <w:t xml:space="preserve"> </w:t>
      </w:r>
      <w:r w:rsidR="0014028C">
        <w:t>“r</w:t>
      </w:r>
      <w:r>
        <w:t>emediation</w:t>
      </w:r>
      <w:r w:rsidR="0014028C">
        <w:t>,”</w:t>
      </w:r>
      <w:r>
        <w:t xml:space="preserve"> refers </w:t>
      </w:r>
      <w:r w:rsidR="00151EB0">
        <w:t xml:space="preserve">specifically </w:t>
      </w:r>
      <w:r>
        <w:t>to remediation of a course</w:t>
      </w:r>
      <w:r w:rsidR="00151EB0">
        <w:t xml:space="preserve"> in the DPT program.  Remediation is a common term that may be used in other contexts</w:t>
      </w:r>
      <w:r w:rsidR="00C65D92">
        <w:t>, so it is important to clarify how the term is used in this section</w:t>
      </w:r>
      <w:r w:rsidR="00151EB0">
        <w:t xml:space="preserve">.  For example, </w:t>
      </w:r>
      <w:r w:rsidR="00107ECC">
        <w:t xml:space="preserve">the program has </w:t>
      </w:r>
      <w:r w:rsidR="00151EB0">
        <w:t>a policy about remediation of a practical examination in a laboratory skills course.</w:t>
      </w:r>
      <w:r w:rsidR="00AF3027">
        <w:t xml:space="preserve">  The is not the same as remediation of a course; this section</w:t>
      </w:r>
      <w:r w:rsidR="00F06302">
        <w:t xml:space="preserve"> </w:t>
      </w:r>
      <w:r w:rsidR="00AF3027">
        <w:t>of the handbook refers to remediation of a course</w:t>
      </w:r>
      <w:r w:rsidR="00F06302">
        <w:t xml:space="preserve">, not </w:t>
      </w:r>
      <w:r w:rsidR="0044267F">
        <w:t>an examination</w:t>
      </w:r>
      <w:r w:rsidR="00F06302">
        <w:t>.</w:t>
      </w:r>
      <w:r w:rsidR="0044267F">
        <w:t xml:space="preserve"> </w:t>
      </w:r>
    </w:p>
    <w:p w14:paraId="4BAA5020" w14:textId="78D3B69B" w:rsidR="000B0F26" w:rsidRPr="000B0F26" w:rsidRDefault="0044267F" w:rsidP="000B0F26">
      <w:r>
        <w:t xml:space="preserve">The graduate school may also use the term remediation when a student is </w:t>
      </w:r>
      <w:r w:rsidR="0099148E">
        <w:t>warned for poor ac</w:t>
      </w:r>
      <w:r w:rsidR="002F575C">
        <w:t>ademic performance</w:t>
      </w:r>
      <w:r w:rsidR="0070293A">
        <w:t xml:space="preserve"> (a semester GPA less than 3.0) or placed on probation (cumulative GPA less than 3.0).  In a letter to the student, the graduate school ma</w:t>
      </w:r>
      <w:r w:rsidR="00A93B3E">
        <w:t>y</w:t>
      </w:r>
      <w:r w:rsidR="0070293A">
        <w:t xml:space="preserve"> require </w:t>
      </w:r>
      <w:r w:rsidR="00A93B3E">
        <w:t>“</w:t>
      </w:r>
      <w:r w:rsidR="0070293A">
        <w:t>remediation</w:t>
      </w:r>
      <w:r w:rsidR="00EA6C68">
        <w:t>.</w:t>
      </w:r>
      <w:r w:rsidR="00A93B3E">
        <w:t>”</w:t>
      </w:r>
      <w:r w:rsidR="00BA0D54">
        <w:t xml:space="preserve"> </w:t>
      </w:r>
      <w:r w:rsidR="00EA6C68">
        <w:t>W</w:t>
      </w:r>
      <w:r w:rsidR="00BA0D54">
        <w:t>hat they mean by this is simply to bring the GPA back above 3.0</w:t>
      </w:r>
      <w:r w:rsidR="00351358">
        <w:t>.  This is not the same as remediation of a course as described in this section of t</w:t>
      </w:r>
      <w:r w:rsidR="00AF5C71">
        <w:t>he DP</w:t>
      </w:r>
      <w:r w:rsidR="00955B80">
        <w:t>T</w:t>
      </w:r>
      <w:r w:rsidR="00AF5C71">
        <w:t xml:space="preserve"> handbook.</w:t>
      </w:r>
      <w:r w:rsidR="006A3796">
        <w:t xml:space="preserve">  The graduate school has its own policies about </w:t>
      </w:r>
      <w:r w:rsidR="00AF05D9">
        <w:t>academic standards</w:t>
      </w:r>
      <w:r w:rsidR="00886E64">
        <w:t xml:space="preserve">, as described in </w:t>
      </w:r>
      <w:r w:rsidR="00925B30">
        <w:t>section 5 of the Graduate School handbook (</w:t>
      </w:r>
      <w:hyperlink r:id="rId84" w:anchor="5-0" w:history="1">
        <w:r w:rsidR="00925B30" w:rsidRPr="000454E5">
          <w:rPr>
            <w:rStyle w:val="Hyperlink"/>
          </w:rPr>
          <w:t>https://gradsch.osu.edu/handbook/all#5-0</w:t>
        </w:r>
      </w:hyperlink>
      <w:r w:rsidR="00925B30">
        <w:t xml:space="preserve">). </w:t>
      </w:r>
    </w:p>
    <w:p w14:paraId="2569CE30" w14:textId="0895A097" w:rsidR="0088491D" w:rsidRPr="004C03A3" w:rsidRDefault="0088491D" w:rsidP="00845FA5">
      <w:pPr>
        <w:pStyle w:val="Heading5"/>
      </w:pPr>
      <w:bookmarkStart w:id="390" w:name="_Toc203474090"/>
      <w:r w:rsidRPr="402776BB">
        <w:t>Remediation of a failed didactic course</w:t>
      </w:r>
      <w:bookmarkEnd w:id="390"/>
    </w:p>
    <w:p w14:paraId="7F132313" w14:textId="77777777" w:rsidR="00AA109B" w:rsidRDefault="0088491D" w:rsidP="0088491D">
      <w:pPr>
        <w:rPr>
          <w:rFonts w:ascii="Calibri" w:eastAsia="Times New Roman" w:hAnsi="Calibri" w:cs="Calibri"/>
          <w:szCs w:val="24"/>
        </w:rPr>
      </w:pPr>
      <w:r>
        <w:rPr>
          <w:rFonts w:ascii="Calibri" w:eastAsia="Times New Roman" w:hAnsi="Calibri" w:cs="Calibri"/>
          <w:szCs w:val="24"/>
        </w:rPr>
        <w:t xml:space="preserve">Remediation of a </w:t>
      </w:r>
      <w:r w:rsidR="00713CC0">
        <w:rPr>
          <w:rFonts w:ascii="Calibri" w:eastAsia="Times New Roman" w:hAnsi="Calibri" w:cs="Calibri"/>
          <w:szCs w:val="24"/>
        </w:rPr>
        <w:t xml:space="preserve">failed didactic </w:t>
      </w:r>
      <w:r>
        <w:rPr>
          <w:rFonts w:ascii="Calibri" w:eastAsia="Times New Roman" w:hAnsi="Calibri" w:cs="Calibri"/>
          <w:szCs w:val="24"/>
        </w:rPr>
        <w:t xml:space="preserve">course </w:t>
      </w:r>
      <w:r w:rsidR="00713CC0">
        <w:rPr>
          <w:rFonts w:ascii="Calibri" w:eastAsia="Times New Roman" w:hAnsi="Calibri" w:cs="Calibri"/>
          <w:szCs w:val="24"/>
        </w:rPr>
        <w:t xml:space="preserve">is allowed only in certain </w:t>
      </w:r>
      <w:r w:rsidR="00227DD5">
        <w:rPr>
          <w:rFonts w:ascii="Calibri" w:eastAsia="Times New Roman" w:hAnsi="Calibri" w:cs="Calibri"/>
          <w:szCs w:val="24"/>
        </w:rPr>
        <w:t xml:space="preserve">limited </w:t>
      </w:r>
      <w:r w:rsidR="00713CC0">
        <w:rPr>
          <w:rFonts w:ascii="Calibri" w:eastAsia="Times New Roman" w:hAnsi="Calibri" w:cs="Calibri"/>
          <w:szCs w:val="24"/>
        </w:rPr>
        <w:t>circumsta</w:t>
      </w:r>
      <w:r w:rsidR="0097304E">
        <w:rPr>
          <w:rFonts w:ascii="Calibri" w:eastAsia="Times New Roman" w:hAnsi="Calibri" w:cs="Calibri"/>
          <w:szCs w:val="24"/>
        </w:rPr>
        <w:t>nces as defined below.</w:t>
      </w:r>
      <w:r>
        <w:rPr>
          <w:rFonts w:ascii="Calibri" w:eastAsia="Times New Roman" w:hAnsi="Calibri" w:cs="Calibri"/>
          <w:szCs w:val="24"/>
        </w:rPr>
        <w:t xml:space="preserve"> </w:t>
      </w:r>
      <w:r w:rsidR="006807B6">
        <w:rPr>
          <w:rFonts w:ascii="Calibri" w:eastAsia="Times New Roman" w:hAnsi="Calibri" w:cs="Calibri"/>
          <w:szCs w:val="24"/>
        </w:rPr>
        <w:t xml:space="preserve">If remediation is allowed, </w:t>
      </w:r>
      <w:r w:rsidR="00B876F1">
        <w:rPr>
          <w:rFonts w:ascii="Calibri" w:eastAsia="Times New Roman" w:hAnsi="Calibri" w:cs="Calibri"/>
          <w:szCs w:val="24"/>
        </w:rPr>
        <w:t xml:space="preserve">then </w:t>
      </w:r>
      <w:r>
        <w:rPr>
          <w:rFonts w:ascii="Calibri" w:eastAsia="Times New Roman" w:hAnsi="Calibri" w:cs="Calibri"/>
          <w:szCs w:val="24"/>
        </w:rPr>
        <w:t>a</w:t>
      </w:r>
      <w:r w:rsidRPr="004C03A3">
        <w:rPr>
          <w:rFonts w:ascii="Calibri" w:eastAsia="Times New Roman" w:hAnsi="Calibri" w:cs="Calibri"/>
          <w:szCs w:val="24"/>
        </w:rPr>
        <w:t xml:space="preserve"> student who fails a didactic course</w:t>
      </w:r>
      <w:r w:rsidRPr="000477DD">
        <w:t xml:space="preserve"> </w:t>
      </w:r>
      <w:r w:rsidR="00B876F1">
        <w:t xml:space="preserve">with a grade of C- or lower at the end of the course </w:t>
      </w:r>
      <w:r w:rsidRPr="000477DD">
        <w:t xml:space="preserve">is </w:t>
      </w:r>
      <w:r w:rsidRPr="004C03A3">
        <w:rPr>
          <w:rFonts w:ascii="Calibri" w:eastAsia="Times New Roman" w:hAnsi="Calibri" w:cs="Calibri"/>
          <w:szCs w:val="24"/>
        </w:rPr>
        <w:t xml:space="preserve">provided with a grade of incomplete in lieu of </w:t>
      </w:r>
      <w:r>
        <w:rPr>
          <w:rFonts w:ascii="Calibri" w:eastAsia="Times New Roman" w:hAnsi="Calibri" w:cs="Calibri"/>
          <w:szCs w:val="24"/>
        </w:rPr>
        <w:t>C- or lower</w:t>
      </w:r>
      <w:r w:rsidRPr="004C03A3">
        <w:rPr>
          <w:rFonts w:ascii="Calibri" w:eastAsia="Times New Roman" w:hAnsi="Calibri" w:cs="Calibri"/>
          <w:szCs w:val="24"/>
        </w:rPr>
        <w:t xml:space="preserve"> and given one opportunity to remediate</w:t>
      </w:r>
      <w:r>
        <w:rPr>
          <w:rFonts w:ascii="Calibri" w:eastAsia="Times New Roman" w:hAnsi="Calibri" w:cs="Calibri"/>
          <w:szCs w:val="24"/>
        </w:rPr>
        <w:t xml:space="preserve"> to earn a grade of C and pass the course</w:t>
      </w:r>
      <w:r w:rsidRPr="004C03A3">
        <w:rPr>
          <w:rFonts w:ascii="Calibri" w:eastAsia="Times New Roman" w:hAnsi="Calibri" w:cs="Calibri"/>
          <w:szCs w:val="24"/>
        </w:rPr>
        <w:t xml:space="preserve">. This type of remediation </w:t>
      </w:r>
      <w:r w:rsidR="00EF634B">
        <w:rPr>
          <w:rFonts w:ascii="Calibri" w:eastAsia="Times New Roman" w:hAnsi="Calibri" w:cs="Calibri"/>
          <w:szCs w:val="24"/>
        </w:rPr>
        <w:t xml:space="preserve">is allowed only </w:t>
      </w:r>
      <w:r w:rsidRPr="004C03A3">
        <w:rPr>
          <w:rFonts w:ascii="Calibri" w:eastAsia="Times New Roman" w:hAnsi="Calibri" w:cs="Calibri"/>
          <w:szCs w:val="24"/>
        </w:rPr>
        <w:t xml:space="preserve">when there is a focused knowledge deficit in one part of the course, where a short-term effort to address the deficiency is likely to succeed.  Remediation </w:t>
      </w:r>
      <w:r w:rsidR="00FB6AC2">
        <w:rPr>
          <w:rFonts w:ascii="Calibri" w:eastAsia="Times New Roman" w:hAnsi="Calibri" w:cs="Calibri"/>
          <w:szCs w:val="24"/>
        </w:rPr>
        <w:t xml:space="preserve">is not allowed </w:t>
      </w:r>
      <w:r w:rsidRPr="004C03A3">
        <w:rPr>
          <w:rFonts w:ascii="Calibri" w:eastAsia="Times New Roman" w:hAnsi="Calibri" w:cs="Calibri"/>
          <w:szCs w:val="24"/>
        </w:rPr>
        <w:t xml:space="preserve">for a student who has performed below expectations throughout the course.  </w:t>
      </w:r>
    </w:p>
    <w:p w14:paraId="15BDA56C" w14:textId="30F41BAD" w:rsidR="0088491D" w:rsidRDefault="0088491D" w:rsidP="0088491D">
      <w:pPr>
        <w:rPr>
          <w:rFonts w:ascii="Calibri" w:eastAsia="Times New Roman" w:hAnsi="Calibri" w:cs="Calibri"/>
          <w:szCs w:val="24"/>
        </w:rPr>
      </w:pPr>
      <w:r w:rsidRPr="004C03A3">
        <w:rPr>
          <w:rFonts w:ascii="Calibri" w:eastAsia="Times New Roman" w:hAnsi="Calibri" w:cs="Calibri"/>
          <w:szCs w:val="24"/>
        </w:rPr>
        <w:t xml:space="preserve">If a remediation is granted, a learning contract will be written and signed by both parties, the student and the course instructor, and must be approved by the program director. Failure to pass the remediation as defined by the learning contract shall result in failure of the course. The </w:t>
      </w:r>
      <w:r w:rsidR="009C7693">
        <w:rPr>
          <w:rFonts w:ascii="Calibri" w:eastAsia="Times New Roman" w:hAnsi="Calibri" w:cs="Calibri"/>
          <w:szCs w:val="24"/>
        </w:rPr>
        <w:t xml:space="preserve">learning contract for the </w:t>
      </w:r>
      <w:r w:rsidRPr="004C03A3">
        <w:rPr>
          <w:rFonts w:ascii="Calibri" w:eastAsia="Times New Roman" w:hAnsi="Calibri" w:cs="Calibri"/>
          <w:szCs w:val="24"/>
        </w:rPr>
        <w:t>remediation must consist of two components, first a learning component, and then a testing component. The learning component involves the student participating in a learning activity designed to facilitate acquiring comprehension of the failed material. The testing component assesses whether or not the material has been mastered.  Explicit outcomes will be measured for assessing successful completion of the remediation.</w:t>
      </w:r>
    </w:p>
    <w:p w14:paraId="277FDFB3" w14:textId="75C22304" w:rsidR="0088491D" w:rsidRPr="004C03A3" w:rsidRDefault="0088491D" w:rsidP="0088491D">
      <w:pPr>
        <w:rPr>
          <w:rFonts w:ascii="Calibri" w:eastAsia="Times New Roman" w:hAnsi="Calibri" w:cs="Calibri"/>
          <w:szCs w:val="24"/>
        </w:rPr>
      </w:pPr>
      <w:r>
        <w:rPr>
          <w:rFonts w:ascii="Calibri" w:eastAsia="Times New Roman" w:hAnsi="Calibri" w:cs="Calibri"/>
          <w:szCs w:val="24"/>
        </w:rPr>
        <w:t xml:space="preserve">The final grade entered if remediation is successful </w:t>
      </w:r>
      <w:r w:rsidR="002E381E">
        <w:rPr>
          <w:rFonts w:ascii="Calibri" w:eastAsia="Times New Roman" w:hAnsi="Calibri" w:cs="Calibri"/>
          <w:szCs w:val="24"/>
        </w:rPr>
        <w:t>will</w:t>
      </w:r>
      <w:r>
        <w:rPr>
          <w:rFonts w:ascii="Calibri" w:eastAsia="Times New Roman" w:hAnsi="Calibri" w:cs="Calibri"/>
          <w:szCs w:val="24"/>
        </w:rPr>
        <w:t xml:space="preserve"> be a C, nothing higher than a C.  If the remediation is not satisfactory</w:t>
      </w:r>
      <w:r w:rsidR="00E3554A">
        <w:rPr>
          <w:rFonts w:ascii="Calibri" w:eastAsia="Times New Roman" w:hAnsi="Calibri" w:cs="Calibri"/>
          <w:szCs w:val="24"/>
        </w:rPr>
        <w:t>,</w:t>
      </w:r>
      <w:r>
        <w:rPr>
          <w:rFonts w:ascii="Calibri" w:eastAsia="Times New Roman" w:hAnsi="Calibri" w:cs="Calibri"/>
          <w:szCs w:val="24"/>
        </w:rPr>
        <w:t xml:space="preserve"> the grade originally earned at the end of the course will be entered.</w:t>
      </w:r>
    </w:p>
    <w:p w14:paraId="7E2BE8E3" w14:textId="77777777" w:rsidR="00BE1461" w:rsidRDefault="00BE1461" w:rsidP="00845FA5">
      <w:pPr>
        <w:pStyle w:val="Heading5"/>
      </w:pPr>
      <w:bookmarkStart w:id="391" w:name="_Ref135323038"/>
      <w:bookmarkStart w:id="392" w:name="_Ref135383123"/>
      <w:bookmarkStart w:id="393" w:name="_Toc203474091"/>
      <w:r>
        <w:t xml:space="preserve">Extension of the duration of a </w:t>
      </w:r>
      <w:r w:rsidRPr="004C03A3">
        <w:t>clinical education course</w:t>
      </w:r>
      <w:bookmarkEnd w:id="391"/>
      <w:bookmarkEnd w:id="392"/>
      <w:bookmarkEnd w:id="393"/>
    </w:p>
    <w:p w14:paraId="75923E34" w14:textId="77777777" w:rsidR="00BE1461" w:rsidRDefault="00BE1461" w:rsidP="00BE1461">
      <w:pPr>
        <w:rPr>
          <w:rFonts w:ascii="Calibri" w:eastAsia="Times New Roman" w:hAnsi="Calibri" w:cs="Calibri"/>
        </w:rPr>
      </w:pPr>
      <w:r w:rsidRPr="2841A075">
        <w:rPr>
          <w:rFonts w:ascii="Calibri" w:eastAsia="Times New Roman" w:hAnsi="Calibri" w:cs="Calibri"/>
        </w:rPr>
        <w:t xml:space="preserve">During clinical education experiences, some students may be making progress and may be very close to achieving the required level of performance, but not quite at the passing level.  If the judgment of the director of clinical education and the clinical instructor is that a slight extension of time of the clinical education experience is likely to result in a passable performance, and appropriate logistic arrangements can be made successfully to allow this without interfering with other education requirements, then the student may be offered the opportunity to extend the clinical education experience beyond the original </w:t>
      </w:r>
      <w:r w:rsidRPr="2841A075">
        <w:rPr>
          <w:rFonts w:ascii="Calibri" w:eastAsia="Times New Roman" w:hAnsi="Calibri" w:cs="Calibri"/>
        </w:rPr>
        <w:lastRenderedPageBreak/>
        <w:t>end date.  The duration of the extension will be unique to each circumstance.  This will not formally count as a remediation.</w:t>
      </w:r>
      <w:r>
        <w:rPr>
          <w:rFonts w:ascii="Calibri" w:eastAsia="Times New Roman" w:hAnsi="Calibri" w:cs="Calibri"/>
        </w:rPr>
        <w:t xml:space="preserve">  However, this will disqualify a student from taking the NPTE in April prior to graduation.</w:t>
      </w:r>
    </w:p>
    <w:p w14:paraId="6A1C8750" w14:textId="77777777" w:rsidR="00796F14" w:rsidRPr="004C03A3" w:rsidRDefault="00796F14" w:rsidP="00845FA5">
      <w:pPr>
        <w:pStyle w:val="Heading5"/>
      </w:pPr>
      <w:bookmarkStart w:id="394" w:name="_Toc203474092"/>
      <w:r w:rsidRPr="004C03A3">
        <w:t>Remediation of a clinical education course</w:t>
      </w:r>
      <w:bookmarkEnd w:id="394"/>
    </w:p>
    <w:p w14:paraId="637FEABE" w14:textId="1746527A" w:rsidR="00796F14" w:rsidRPr="004C03A3" w:rsidRDefault="00796F14" w:rsidP="00796F14">
      <w:pPr>
        <w:rPr>
          <w:rFonts w:ascii="Calibri" w:eastAsia="Times New Roman" w:hAnsi="Calibri" w:cs="Calibri"/>
          <w:szCs w:val="24"/>
        </w:rPr>
      </w:pPr>
      <w:r w:rsidRPr="004C03A3">
        <w:rPr>
          <w:rFonts w:ascii="Calibri" w:eastAsia="Times New Roman" w:hAnsi="Calibri" w:cs="Calibri"/>
          <w:szCs w:val="24"/>
        </w:rPr>
        <w:t>In a case where</w:t>
      </w:r>
      <w:r>
        <w:rPr>
          <w:rFonts w:ascii="Calibri" w:eastAsia="Times New Roman" w:hAnsi="Calibri" w:cs="Calibri"/>
          <w:szCs w:val="24"/>
        </w:rPr>
        <w:t>, at the end of the clinical education experience, including any possible extension</w:t>
      </w:r>
      <w:r w:rsidR="00BE1461">
        <w:rPr>
          <w:rFonts w:ascii="Calibri" w:eastAsia="Times New Roman" w:hAnsi="Calibri" w:cs="Calibri"/>
          <w:szCs w:val="24"/>
        </w:rPr>
        <w:t xml:space="preserve"> (as describe</w:t>
      </w:r>
      <w:r w:rsidR="00AF6376">
        <w:rPr>
          <w:rFonts w:ascii="Calibri" w:eastAsia="Times New Roman" w:hAnsi="Calibri" w:cs="Calibri"/>
          <w:szCs w:val="24"/>
        </w:rPr>
        <w:t>d</w:t>
      </w:r>
      <w:r w:rsidR="00BE1461">
        <w:rPr>
          <w:rFonts w:ascii="Calibri" w:eastAsia="Times New Roman" w:hAnsi="Calibri" w:cs="Calibri"/>
          <w:szCs w:val="24"/>
        </w:rPr>
        <w:t xml:space="preserve"> in section </w:t>
      </w:r>
      <w:r w:rsidR="00BE1461">
        <w:rPr>
          <w:rFonts w:ascii="Calibri" w:eastAsia="Times New Roman" w:hAnsi="Calibri" w:cs="Calibri"/>
          <w:szCs w:val="24"/>
        </w:rPr>
        <w:fldChar w:fldCharType="begin" w:fldLock="1"/>
      </w:r>
      <w:r w:rsidR="00BE1461">
        <w:rPr>
          <w:rFonts w:ascii="Calibri" w:eastAsia="Times New Roman" w:hAnsi="Calibri" w:cs="Calibri"/>
          <w:szCs w:val="24"/>
        </w:rPr>
        <w:instrText xml:space="preserve"> REF _Ref135383123 \r \h </w:instrText>
      </w:r>
      <w:r w:rsidR="00BE1461">
        <w:rPr>
          <w:rFonts w:ascii="Calibri" w:eastAsia="Times New Roman" w:hAnsi="Calibri" w:cs="Calibri"/>
          <w:szCs w:val="24"/>
        </w:rPr>
      </w:r>
      <w:r w:rsidR="00BE1461">
        <w:rPr>
          <w:rFonts w:ascii="Calibri" w:eastAsia="Times New Roman" w:hAnsi="Calibri" w:cs="Calibri"/>
          <w:szCs w:val="24"/>
        </w:rPr>
        <w:fldChar w:fldCharType="separate"/>
      </w:r>
      <w:r w:rsidR="00EC74B2">
        <w:rPr>
          <w:rFonts w:ascii="Calibri" w:eastAsia="Times New Roman" w:hAnsi="Calibri" w:cs="Calibri"/>
          <w:szCs w:val="24"/>
        </w:rPr>
        <w:t>3.2.3.6.3</w:t>
      </w:r>
      <w:r w:rsidR="00BE1461">
        <w:rPr>
          <w:rFonts w:ascii="Calibri" w:eastAsia="Times New Roman" w:hAnsi="Calibri" w:cs="Calibri"/>
          <w:szCs w:val="24"/>
        </w:rPr>
        <w:fldChar w:fldCharType="end"/>
      </w:r>
      <w:r w:rsidR="00BE1461">
        <w:rPr>
          <w:rFonts w:ascii="Calibri" w:eastAsia="Times New Roman" w:hAnsi="Calibri" w:cs="Calibri"/>
          <w:szCs w:val="24"/>
        </w:rPr>
        <w:t>)</w:t>
      </w:r>
      <w:r>
        <w:rPr>
          <w:rFonts w:ascii="Calibri" w:eastAsia="Times New Roman" w:hAnsi="Calibri" w:cs="Calibri"/>
          <w:szCs w:val="24"/>
        </w:rPr>
        <w:t>,</w:t>
      </w:r>
      <w:r w:rsidRPr="004C03A3">
        <w:rPr>
          <w:rFonts w:ascii="Calibri" w:eastAsia="Times New Roman" w:hAnsi="Calibri" w:cs="Calibri"/>
          <w:szCs w:val="24"/>
        </w:rPr>
        <w:t xml:space="preserve"> a student has come very close to passing a clinical education course, </w:t>
      </w:r>
      <w:r>
        <w:rPr>
          <w:rFonts w:ascii="Calibri" w:eastAsia="Times New Roman" w:hAnsi="Calibri" w:cs="Calibri"/>
          <w:szCs w:val="24"/>
        </w:rPr>
        <w:t>but</w:t>
      </w:r>
      <w:r w:rsidRPr="004C03A3">
        <w:rPr>
          <w:rFonts w:ascii="Calibri" w:eastAsia="Times New Roman" w:hAnsi="Calibri" w:cs="Calibri"/>
          <w:szCs w:val="24"/>
        </w:rPr>
        <w:t xml:space="preserve"> the director of clinical education </w:t>
      </w:r>
      <w:r w:rsidR="00AA50B0">
        <w:rPr>
          <w:rFonts w:ascii="Calibri" w:eastAsia="Times New Roman" w:hAnsi="Calibri" w:cs="Calibri"/>
          <w:szCs w:val="24"/>
        </w:rPr>
        <w:t>does not have sufficient information to</w:t>
      </w:r>
      <w:r w:rsidRPr="004C03A3">
        <w:rPr>
          <w:rFonts w:ascii="Calibri" w:eastAsia="Times New Roman" w:hAnsi="Calibri" w:cs="Calibri"/>
          <w:szCs w:val="24"/>
        </w:rPr>
        <w:t xml:space="preserve"> determine if the student has actually performed at the required level or is truly deficient in skills, </w:t>
      </w:r>
      <w:r w:rsidR="000D326C">
        <w:rPr>
          <w:rFonts w:ascii="Calibri" w:eastAsia="Times New Roman" w:hAnsi="Calibri" w:cs="Calibri"/>
          <w:szCs w:val="24"/>
        </w:rPr>
        <w:t>and if the student is eligible for a remediation at that time in the program</w:t>
      </w:r>
      <w:r w:rsidR="00210C54">
        <w:rPr>
          <w:rFonts w:ascii="Calibri" w:eastAsia="Times New Roman" w:hAnsi="Calibri" w:cs="Calibri"/>
          <w:szCs w:val="24"/>
        </w:rPr>
        <w:t xml:space="preserve">, then </w:t>
      </w:r>
      <w:r w:rsidRPr="004C03A3">
        <w:rPr>
          <w:rFonts w:ascii="Calibri" w:eastAsia="Times New Roman" w:hAnsi="Calibri" w:cs="Calibri"/>
          <w:szCs w:val="24"/>
        </w:rPr>
        <w:t xml:space="preserve">a grade of I with an alternate grade of E may be entered.  In this circumstance, the director of clinical education will arrange a special </w:t>
      </w:r>
      <w:r>
        <w:rPr>
          <w:rFonts w:ascii="Calibri" w:eastAsia="Times New Roman" w:hAnsi="Calibri" w:cs="Calibri"/>
          <w:szCs w:val="24"/>
        </w:rPr>
        <w:t>alternative</w:t>
      </w:r>
      <w:r w:rsidRPr="004C03A3">
        <w:rPr>
          <w:rFonts w:ascii="Calibri" w:eastAsia="Times New Roman" w:hAnsi="Calibri" w:cs="Calibri"/>
          <w:szCs w:val="24"/>
        </w:rPr>
        <w:t xml:space="preserve"> clinical experience with a carefully chosen clinical instructor for the purpose of getting a second opinion to assess the student’s skills. Explicit outcomes will be measured for assessing successful completion of the </w:t>
      </w:r>
      <w:r w:rsidR="00AD5043">
        <w:rPr>
          <w:rFonts w:ascii="Calibri" w:eastAsia="Times New Roman" w:hAnsi="Calibri" w:cs="Calibri"/>
          <w:szCs w:val="24"/>
        </w:rPr>
        <w:t xml:space="preserve">clinical education course </w:t>
      </w:r>
      <w:r w:rsidRPr="004C03A3">
        <w:rPr>
          <w:rFonts w:ascii="Calibri" w:eastAsia="Times New Roman" w:hAnsi="Calibri" w:cs="Calibri"/>
          <w:szCs w:val="24"/>
        </w:rPr>
        <w:t xml:space="preserve">remediation.  If, after this experience, the student is judged to be at the required level, the passing grade can be entered.  Otherwise, the E will stand.  </w:t>
      </w:r>
    </w:p>
    <w:p w14:paraId="1A9195AC" w14:textId="77777777" w:rsidR="00533297" w:rsidRPr="00776F1B" w:rsidRDefault="00313EAE" w:rsidP="00776F1B">
      <w:pPr>
        <w:pStyle w:val="Heading6"/>
      </w:pPr>
      <w:r w:rsidRPr="00776F1B">
        <w:t>Limit of One Clinical Education Course Remediation</w:t>
      </w:r>
    </w:p>
    <w:p w14:paraId="3D5D5D54" w14:textId="134981DB" w:rsidR="00796F14" w:rsidRPr="004C03A3" w:rsidRDefault="00796F14" w:rsidP="00313EAE">
      <w:r w:rsidRPr="004C03A3">
        <w:t xml:space="preserve">Only one clinical education course in the program may be remediated for any student in the program.  Once a student has remediated any clinical education course in the program once, no subsequent </w:t>
      </w:r>
      <w:r>
        <w:t xml:space="preserve">clinical education </w:t>
      </w:r>
      <w:r w:rsidRPr="004C03A3">
        <w:t xml:space="preserve">course may be remediated in this manner.  </w:t>
      </w:r>
      <w:r>
        <w:t xml:space="preserve">After any clinical education course has been remediated for a given student, any subsequent </w:t>
      </w:r>
      <w:r w:rsidRPr="004C03A3">
        <w:t xml:space="preserve">clinical performance that does not clearly meet or exceed requirements </w:t>
      </w:r>
      <w:r w:rsidR="00D47B9C">
        <w:t xml:space="preserve">at the end of the clinical education experience </w:t>
      </w:r>
      <w:r w:rsidRPr="004C03A3">
        <w:t>will be graded as an E.</w:t>
      </w:r>
    </w:p>
    <w:p w14:paraId="41D24558" w14:textId="77777777" w:rsidR="00796F14" w:rsidRPr="004C03A3" w:rsidRDefault="00796F14" w:rsidP="00845FA5">
      <w:pPr>
        <w:pStyle w:val="Heading5"/>
      </w:pPr>
      <w:bookmarkStart w:id="395" w:name="_Toc203474093"/>
      <w:r w:rsidRPr="004C03A3">
        <w:t xml:space="preserve">Repeat of a </w:t>
      </w:r>
      <w:r>
        <w:t>f</w:t>
      </w:r>
      <w:r w:rsidRPr="004C03A3">
        <w:t xml:space="preserve">ailed </w:t>
      </w:r>
      <w:r>
        <w:t>d</w:t>
      </w:r>
      <w:r w:rsidRPr="004C03A3">
        <w:t xml:space="preserve">idactic </w:t>
      </w:r>
      <w:r>
        <w:t>c</w:t>
      </w:r>
      <w:r w:rsidRPr="004C03A3">
        <w:t>ourse</w:t>
      </w:r>
      <w:bookmarkEnd w:id="395"/>
    </w:p>
    <w:p w14:paraId="3ABB150A" w14:textId="76A70E44" w:rsidR="00796F14" w:rsidRPr="004C03A3" w:rsidRDefault="00796F14" w:rsidP="00796F14">
      <w:pPr>
        <w:rPr>
          <w:rFonts w:ascii="Calibri" w:eastAsia="Times New Roman" w:hAnsi="Calibri" w:cs="Calibri"/>
        </w:rPr>
      </w:pPr>
      <w:r w:rsidRPr="3085039F">
        <w:rPr>
          <w:rFonts w:ascii="Calibri" w:eastAsia="Times New Roman" w:hAnsi="Calibri" w:cs="Calibri"/>
        </w:rPr>
        <w:t>A student who has failed a didactic course</w:t>
      </w:r>
      <w:r w:rsidR="00C31638">
        <w:rPr>
          <w:rFonts w:ascii="Calibri" w:eastAsia="Times New Roman" w:hAnsi="Calibri" w:cs="Calibri"/>
        </w:rPr>
        <w:t xml:space="preserve"> </w:t>
      </w:r>
      <w:r>
        <w:rPr>
          <w:rFonts w:ascii="Calibri" w:eastAsia="Times New Roman" w:hAnsi="Calibri" w:cs="Calibri"/>
        </w:rPr>
        <w:t>(grade of C- or lower)</w:t>
      </w:r>
      <w:r w:rsidRPr="3085039F">
        <w:rPr>
          <w:rFonts w:ascii="Calibri" w:eastAsia="Times New Roman" w:hAnsi="Calibri" w:cs="Calibri"/>
        </w:rPr>
        <w:t xml:space="preserve"> but who is otherwise in good standing in the program and has not failed a course in the program previously</w:t>
      </w:r>
      <w:r>
        <w:rPr>
          <w:rFonts w:ascii="Calibri" w:eastAsia="Times New Roman" w:hAnsi="Calibri" w:cs="Calibri"/>
        </w:rPr>
        <w:t>, but who is not eligible for remediation,</w:t>
      </w:r>
      <w:r w:rsidRPr="3085039F">
        <w:rPr>
          <w:rFonts w:ascii="Calibri" w:eastAsia="Times New Roman" w:hAnsi="Calibri" w:cs="Calibri"/>
        </w:rPr>
        <w:t xml:space="preserve"> will be afforded one opportunity to repeat the course.  If the student fails on the second attempt</w:t>
      </w:r>
      <w:r w:rsidR="00595613">
        <w:rPr>
          <w:rFonts w:ascii="Calibri" w:eastAsia="Times New Roman" w:hAnsi="Calibri" w:cs="Calibri"/>
        </w:rPr>
        <w:t xml:space="preserve"> of that course</w:t>
      </w:r>
      <w:r w:rsidRPr="3085039F">
        <w:rPr>
          <w:rFonts w:ascii="Calibri" w:eastAsia="Times New Roman" w:hAnsi="Calibri" w:cs="Calibri"/>
        </w:rPr>
        <w:t xml:space="preserve">, </w:t>
      </w:r>
      <w:r>
        <w:rPr>
          <w:rFonts w:ascii="Calibri" w:eastAsia="Times New Roman" w:hAnsi="Calibri" w:cs="Calibri"/>
        </w:rPr>
        <w:t>they</w:t>
      </w:r>
      <w:r w:rsidRPr="3085039F">
        <w:rPr>
          <w:rFonts w:ascii="Calibri" w:eastAsia="Times New Roman" w:hAnsi="Calibri" w:cs="Calibri"/>
        </w:rPr>
        <w:t xml:space="preserve"> shall be recommended for disenrollment from the program.</w:t>
      </w:r>
    </w:p>
    <w:p w14:paraId="3622F2D4" w14:textId="77777777" w:rsidR="00796F14" w:rsidRPr="004C03A3" w:rsidRDefault="00796F14" w:rsidP="00796F14">
      <w:pPr>
        <w:rPr>
          <w:rFonts w:ascii="Calibri" w:eastAsia="Times New Roman" w:hAnsi="Calibri" w:cs="Calibri"/>
          <w:szCs w:val="24"/>
        </w:rPr>
      </w:pPr>
      <w:r w:rsidRPr="004C03A3">
        <w:rPr>
          <w:rFonts w:ascii="Calibri" w:eastAsia="Times New Roman" w:hAnsi="Calibri" w:cs="Calibri"/>
          <w:szCs w:val="24"/>
        </w:rPr>
        <w:t xml:space="preserve">A student who has failed a course and repeated it and passed may not repeat any other course, clinical or didactic.  Any subsequent course failure shall result in a recommendation for </w:t>
      </w:r>
      <w:r>
        <w:rPr>
          <w:rFonts w:ascii="Calibri" w:eastAsia="Times New Roman" w:hAnsi="Calibri" w:cs="Calibri"/>
          <w:szCs w:val="24"/>
        </w:rPr>
        <w:t>disenrollment</w:t>
      </w:r>
      <w:r w:rsidRPr="004C03A3">
        <w:rPr>
          <w:rFonts w:ascii="Calibri" w:eastAsia="Times New Roman" w:hAnsi="Calibri" w:cs="Calibri"/>
          <w:szCs w:val="24"/>
        </w:rPr>
        <w:t xml:space="preserve"> from the program without the opportunity to repeat.  Throughout the time in the DPT program, no student shall be allow</w:t>
      </w:r>
      <w:r>
        <w:rPr>
          <w:rFonts w:ascii="Calibri" w:eastAsia="Times New Roman" w:hAnsi="Calibri" w:cs="Calibri"/>
          <w:szCs w:val="24"/>
        </w:rPr>
        <w:t>ed</w:t>
      </w:r>
      <w:r w:rsidRPr="004C03A3">
        <w:rPr>
          <w:rFonts w:ascii="Calibri" w:eastAsia="Times New Roman" w:hAnsi="Calibri" w:cs="Calibri"/>
          <w:szCs w:val="24"/>
        </w:rPr>
        <w:t xml:space="preserve"> to repeat more than one failed course.</w:t>
      </w:r>
    </w:p>
    <w:p w14:paraId="75CA92D1" w14:textId="77777777" w:rsidR="00796F14" w:rsidRPr="004C03A3" w:rsidRDefault="00796F14" w:rsidP="00845FA5">
      <w:pPr>
        <w:pStyle w:val="Heading5"/>
      </w:pPr>
      <w:bookmarkStart w:id="396" w:name="_Ref133334151"/>
      <w:bookmarkStart w:id="397" w:name="_Ref133334403"/>
      <w:bookmarkStart w:id="398" w:name="_Toc203474094"/>
      <w:r w:rsidRPr="004C03A3">
        <w:t xml:space="preserve">Repeat of a </w:t>
      </w:r>
      <w:r>
        <w:t>f</w:t>
      </w:r>
      <w:r w:rsidRPr="004C03A3">
        <w:t xml:space="preserve">ailed </w:t>
      </w:r>
      <w:r>
        <w:t>c</w:t>
      </w:r>
      <w:r w:rsidRPr="004C03A3">
        <w:t xml:space="preserve">linical </w:t>
      </w:r>
      <w:r>
        <w:t>e</w:t>
      </w:r>
      <w:r w:rsidRPr="004C03A3">
        <w:t xml:space="preserve">ducation </w:t>
      </w:r>
      <w:r>
        <w:t>c</w:t>
      </w:r>
      <w:r w:rsidRPr="004C03A3">
        <w:t>ourse</w:t>
      </w:r>
      <w:bookmarkEnd w:id="396"/>
      <w:bookmarkEnd w:id="397"/>
      <w:bookmarkEnd w:id="398"/>
    </w:p>
    <w:p w14:paraId="776F5A07" w14:textId="20E1E859" w:rsidR="00796F14" w:rsidRPr="004C03A3" w:rsidRDefault="00796F14" w:rsidP="00796F14">
      <w:pPr>
        <w:rPr>
          <w:rFonts w:ascii="Calibri" w:eastAsia="Times New Roman" w:hAnsi="Calibri" w:cs="Calibri"/>
        </w:rPr>
      </w:pPr>
      <w:r w:rsidRPr="3085039F">
        <w:rPr>
          <w:rFonts w:ascii="Calibri" w:eastAsia="Times New Roman" w:hAnsi="Calibri" w:cs="Calibri"/>
        </w:rPr>
        <w:t xml:space="preserve">If a student </w:t>
      </w:r>
      <w:r w:rsidR="00C62E4B">
        <w:rPr>
          <w:rFonts w:ascii="Calibri" w:eastAsia="Times New Roman" w:hAnsi="Calibri" w:cs="Calibri"/>
        </w:rPr>
        <w:t>does not pass</w:t>
      </w:r>
      <w:r w:rsidRPr="3085039F">
        <w:rPr>
          <w:rFonts w:ascii="Calibri" w:eastAsia="Times New Roman" w:hAnsi="Calibri" w:cs="Calibri"/>
        </w:rPr>
        <w:t xml:space="preserve"> any clinical education course,</w:t>
      </w:r>
      <w:r>
        <w:rPr>
          <w:rFonts w:ascii="Calibri" w:eastAsia="Times New Roman" w:hAnsi="Calibri" w:cs="Calibri"/>
        </w:rPr>
        <w:t xml:space="preserve"> but is not eligible for remediation,</w:t>
      </w:r>
      <w:r w:rsidRPr="3085039F">
        <w:rPr>
          <w:rFonts w:ascii="Calibri" w:eastAsia="Times New Roman" w:hAnsi="Calibri" w:cs="Calibri"/>
        </w:rPr>
        <w:t xml:space="preserve"> they may be granted the opportunity to repeat the course once.  The </w:t>
      </w:r>
      <w:r>
        <w:rPr>
          <w:rFonts w:ascii="Calibri" w:eastAsia="Times New Roman" w:hAnsi="Calibri" w:cs="Calibri"/>
        </w:rPr>
        <w:t>program is</w:t>
      </w:r>
      <w:r w:rsidRPr="3085039F">
        <w:rPr>
          <w:rFonts w:ascii="Calibri" w:eastAsia="Times New Roman" w:hAnsi="Calibri" w:cs="Calibri"/>
        </w:rPr>
        <w:t xml:space="preserve"> not required to allow a student to repeat a failed clinical education course.  A student who fails a clinical education course due to egregious behavior warranting disenrollment from the program will not be offered a chance to repeat the course.  If the student’s performance leads to the conclusion that, no matter how much additional training is provided, the student will never be able to function as a member of the physical therapy profession, the faculty may decide to not allow the student to repeat.  Allowing a student to repeat </w:t>
      </w:r>
      <w:r w:rsidRPr="3085039F">
        <w:rPr>
          <w:rFonts w:ascii="Calibri" w:eastAsia="Times New Roman" w:hAnsi="Calibri" w:cs="Calibri"/>
        </w:rPr>
        <w:lastRenderedPageBreak/>
        <w:t>should be based on evidence that the student does possess the potential to function as a physical therapist, but needs more time and education to demonstrate the required level of performance.</w:t>
      </w:r>
    </w:p>
    <w:p w14:paraId="05DDB35C" w14:textId="77777777" w:rsidR="00796F14" w:rsidRDefault="00796F14" w:rsidP="00796F14">
      <w:pPr>
        <w:rPr>
          <w:rFonts w:ascii="Calibri" w:eastAsia="Times New Roman" w:hAnsi="Calibri" w:cs="Calibri"/>
          <w:szCs w:val="24"/>
        </w:rPr>
      </w:pPr>
      <w:r w:rsidRPr="004C03A3">
        <w:rPr>
          <w:rFonts w:ascii="Calibri" w:eastAsia="Times New Roman" w:hAnsi="Calibri" w:cs="Calibri"/>
          <w:szCs w:val="24"/>
        </w:rPr>
        <w:t xml:space="preserve">Only one opportunity to repeat a clinical education course will be provided.  No student shall be allowed to repeat more than one failed clinical education course.  Once a student in the DPT program has failed one clinical education course, if that student is allowed to repeat the course and does pass, that student must pass every </w:t>
      </w:r>
      <w:r>
        <w:rPr>
          <w:rFonts w:ascii="Calibri" w:eastAsia="Times New Roman" w:hAnsi="Calibri" w:cs="Calibri"/>
          <w:szCs w:val="24"/>
        </w:rPr>
        <w:t>subsequent</w:t>
      </w:r>
      <w:r w:rsidRPr="004C03A3">
        <w:rPr>
          <w:rFonts w:ascii="Calibri" w:eastAsia="Times New Roman" w:hAnsi="Calibri" w:cs="Calibri"/>
          <w:szCs w:val="24"/>
        </w:rPr>
        <w:t xml:space="preserve"> course</w:t>
      </w:r>
      <w:r>
        <w:rPr>
          <w:rFonts w:ascii="Calibri" w:eastAsia="Times New Roman" w:hAnsi="Calibri" w:cs="Calibri"/>
          <w:szCs w:val="24"/>
        </w:rPr>
        <w:t>, clinical and didactic,</w:t>
      </w:r>
      <w:r w:rsidRPr="004C03A3">
        <w:rPr>
          <w:rFonts w:ascii="Calibri" w:eastAsia="Times New Roman" w:hAnsi="Calibri" w:cs="Calibri"/>
          <w:szCs w:val="24"/>
        </w:rPr>
        <w:t xml:space="preserve"> on the first attempt for the remainder of the </w:t>
      </w:r>
      <w:r>
        <w:rPr>
          <w:rFonts w:ascii="Calibri" w:eastAsia="Times New Roman" w:hAnsi="Calibri" w:cs="Calibri"/>
          <w:szCs w:val="24"/>
        </w:rPr>
        <w:t xml:space="preserve">DPT </w:t>
      </w:r>
      <w:r w:rsidRPr="004C03A3">
        <w:rPr>
          <w:rFonts w:ascii="Calibri" w:eastAsia="Times New Roman" w:hAnsi="Calibri" w:cs="Calibri"/>
          <w:szCs w:val="24"/>
        </w:rPr>
        <w:t xml:space="preserve">program.  </w:t>
      </w:r>
    </w:p>
    <w:p w14:paraId="42E0C4C0" w14:textId="1561373E" w:rsidR="00086079" w:rsidRDefault="00C6795D" w:rsidP="00845FA5">
      <w:pPr>
        <w:pStyle w:val="Heading5"/>
      </w:pPr>
      <w:bookmarkStart w:id="399" w:name="_Toc203474095"/>
      <w:r>
        <w:t xml:space="preserve">One </w:t>
      </w:r>
      <w:r w:rsidR="0015159D">
        <w:t xml:space="preserve">course </w:t>
      </w:r>
      <w:r w:rsidR="005B74AE">
        <w:t>r</w:t>
      </w:r>
      <w:r>
        <w:t xml:space="preserve">emediation </w:t>
      </w:r>
      <w:r w:rsidR="005B74AE">
        <w:t>p</w:t>
      </w:r>
      <w:r>
        <w:t xml:space="preserve">er </w:t>
      </w:r>
      <w:r w:rsidR="005B74AE">
        <w:t>y</w:t>
      </w:r>
      <w:r>
        <w:t>ear</w:t>
      </w:r>
      <w:bookmarkEnd w:id="399"/>
    </w:p>
    <w:p w14:paraId="6C38FC21" w14:textId="25387685" w:rsidR="0002203D" w:rsidRDefault="006B3714" w:rsidP="0002203D">
      <w:r>
        <w:t>A</w:t>
      </w:r>
      <w:r w:rsidR="00567857">
        <w:t xml:space="preserve"> student is only allowed to remediate one course per year.</w:t>
      </w:r>
      <w:r w:rsidR="0031679E">
        <w:t xml:space="preserve">  </w:t>
      </w:r>
      <w:r w:rsidR="005C780A">
        <w:t>For this p</w:t>
      </w:r>
      <w:r w:rsidR="00D45014">
        <w:t>olicy</w:t>
      </w:r>
      <w:r w:rsidR="005C780A">
        <w:t>, a year is defined as the academic year, starting with summer term</w:t>
      </w:r>
      <w:r w:rsidR="001F649E">
        <w:t>,</w:t>
      </w:r>
      <w:r w:rsidR="005C780A">
        <w:t xml:space="preserve"> and ending with spring semester.</w:t>
      </w:r>
      <w:r w:rsidR="00D45014">
        <w:t xml:space="preserve"> </w:t>
      </w:r>
      <w:r w:rsidR="0031679E">
        <w:t xml:space="preserve">This applies to didactic </w:t>
      </w:r>
      <w:r w:rsidR="00F00095">
        <w:t>and clinical education courses collectively.  If a student has a</w:t>
      </w:r>
      <w:r w:rsidR="000E5A59">
        <w:t xml:space="preserve">lready </w:t>
      </w:r>
      <w:r w:rsidR="00917FFE">
        <w:t xml:space="preserve">remediated </w:t>
      </w:r>
      <w:r w:rsidR="000304C2">
        <w:t>one didactic course in a year</w:t>
      </w:r>
      <w:r w:rsidR="00582D1C">
        <w:t xml:space="preserve">, that student </w:t>
      </w:r>
      <w:r w:rsidR="00511348">
        <w:t>will not be allowed to remediate a</w:t>
      </w:r>
      <w:r w:rsidR="006416B9">
        <w:t>nother</w:t>
      </w:r>
      <w:r w:rsidR="00511348">
        <w:t xml:space="preserve"> </w:t>
      </w:r>
      <w:r w:rsidR="006416B9">
        <w:t>didactic</w:t>
      </w:r>
      <w:r w:rsidR="00511348">
        <w:t xml:space="preserve"> or </w:t>
      </w:r>
      <w:r w:rsidR="006416B9">
        <w:t>clinical</w:t>
      </w:r>
      <w:r w:rsidR="00511348">
        <w:t xml:space="preserve"> course during that same year.</w:t>
      </w:r>
      <w:r w:rsidR="00F726F1">
        <w:t xml:space="preserve">  </w:t>
      </w:r>
      <w:r w:rsidR="00D45014">
        <w:t>Likewise, if a student has already remediated one clinical course in a year, that student will not be permitted to remediate a</w:t>
      </w:r>
      <w:r w:rsidR="006416B9">
        <w:t>nother didactic or clinical course during that same year</w:t>
      </w:r>
      <w:r w:rsidR="007B3898">
        <w:t xml:space="preserve">.  Therefore, in the second instance in </w:t>
      </w:r>
      <w:r w:rsidR="00C7365D">
        <w:t>a given</w:t>
      </w:r>
      <w:r w:rsidR="007B3898">
        <w:t xml:space="preserve"> year when a </w:t>
      </w:r>
      <w:r w:rsidR="001E12CB">
        <w:t>s</w:t>
      </w:r>
      <w:r w:rsidR="007B3898">
        <w:t xml:space="preserve">tudent has </w:t>
      </w:r>
      <w:r w:rsidR="00875889">
        <w:t xml:space="preserve">achieved a passing grade at the end of </w:t>
      </w:r>
      <w:r w:rsidR="007B3898">
        <w:t xml:space="preserve">a clinical or didactic course, the </w:t>
      </w:r>
      <w:r w:rsidR="00404AF9">
        <w:t xml:space="preserve">student </w:t>
      </w:r>
      <w:r w:rsidR="00421359">
        <w:t xml:space="preserve">will </w:t>
      </w:r>
      <w:r w:rsidR="00AF2D42">
        <w:t xml:space="preserve">not be offered remediation and will </w:t>
      </w:r>
      <w:r w:rsidR="006D70C1">
        <w:t>need to repeat that course to continue in the program.</w:t>
      </w:r>
    </w:p>
    <w:p w14:paraId="4C4C424F" w14:textId="0F0B0C38" w:rsidR="001828AA" w:rsidRDefault="00D16B18" w:rsidP="00845FA5">
      <w:pPr>
        <w:pStyle w:val="Heading5"/>
      </w:pPr>
      <w:bookmarkStart w:id="400" w:name="_Toc203474096"/>
      <w:r>
        <w:t xml:space="preserve">Limit of </w:t>
      </w:r>
      <w:r w:rsidR="005B74AE">
        <w:t>t</w:t>
      </w:r>
      <w:r>
        <w:t xml:space="preserve">wo </w:t>
      </w:r>
      <w:r w:rsidR="0015159D">
        <w:t xml:space="preserve">course </w:t>
      </w:r>
      <w:r w:rsidR="005B74AE">
        <w:t>r</w:t>
      </w:r>
      <w:r>
        <w:t>emediations</w:t>
      </w:r>
      <w:bookmarkEnd w:id="400"/>
    </w:p>
    <w:p w14:paraId="32DCDE4C" w14:textId="4BCE8E60" w:rsidR="00715E55" w:rsidRDefault="00D80B82" w:rsidP="00715E55">
      <w:r>
        <w:t>No student shall be allowed more than two remediations</w:t>
      </w:r>
      <w:r w:rsidR="006555FB">
        <w:t xml:space="preserve"> </w:t>
      </w:r>
      <w:r w:rsidR="008B040F">
        <w:t>during their ent</w:t>
      </w:r>
      <w:r w:rsidR="003348FB">
        <w:t xml:space="preserve">ire course of enrollment in the DPT program.  For example, if a student remediates one course in the first year, and </w:t>
      </w:r>
      <w:r w:rsidR="00FA050E">
        <w:t xml:space="preserve">another course </w:t>
      </w:r>
      <w:r w:rsidR="00C5304F">
        <w:t>in</w:t>
      </w:r>
      <w:r w:rsidR="00FA050E">
        <w:t xml:space="preserve"> the second year, </w:t>
      </w:r>
      <w:r w:rsidR="00B87DA0">
        <w:t>there will be no further opportunities for remediation offered for the remainder of the program.</w:t>
      </w:r>
      <w:r w:rsidR="00D14B15">
        <w:t xml:space="preserve">  </w:t>
      </w:r>
      <w:r w:rsidR="00215A77">
        <w:t>If</w:t>
      </w:r>
      <w:r w:rsidR="00497A81">
        <w:t xml:space="preserve"> that student has a grade of C- or less at the end of any subsequent course, t</w:t>
      </w:r>
      <w:r w:rsidR="00D14B15">
        <w:t>he</w:t>
      </w:r>
      <w:r w:rsidR="00497A81">
        <w:t>ir</w:t>
      </w:r>
      <w:r w:rsidR="00D14B15">
        <w:t xml:space="preserve"> only option at </w:t>
      </w:r>
      <w:r w:rsidR="00497A81">
        <w:t>that</w:t>
      </w:r>
      <w:r w:rsidR="00D14B15">
        <w:t xml:space="preserve"> point would be to repeat the course.</w:t>
      </w:r>
    </w:p>
    <w:p w14:paraId="39777CC2" w14:textId="527CA061" w:rsidR="00C5304F" w:rsidRDefault="003B70AB" w:rsidP="00845FA5">
      <w:pPr>
        <w:pStyle w:val="Heading5"/>
      </w:pPr>
      <w:bookmarkStart w:id="401" w:name="_Toc203474097"/>
      <w:r>
        <w:t>Limit of one</w:t>
      </w:r>
      <w:r w:rsidR="00C5304F">
        <w:t xml:space="preserve"> </w:t>
      </w:r>
      <w:r w:rsidR="0015159D">
        <w:t xml:space="preserve">course </w:t>
      </w:r>
      <w:r w:rsidR="005B74AE">
        <w:t>r</w:t>
      </w:r>
      <w:r w:rsidR="00C5304F">
        <w:t>emediation if a student has failed any previous course</w:t>
      </w:r>
      <w:bookmarkEnd w:id="401"/>
    </w:p>
    <w:p w14:paraId="2CC7FB57" w14:textId="700F9684" w:rsidR="005B74AE" w:rsidRDefault="005B74AE" w:rsidP="005B74AE">
      <w:r>
        <w:t>If a student has failed</w:t>
      </w:r>
      <w:r w:rsidR="00615F6F">
        <w:t xml:space="preserve"> any course in the program</w:t>
      </w:r>
      <w:r w:rsidR="00413100">
        <w:t xml:space="preserve">, then </w:t>
      </w:r>
      <w:r w:rsidR="00F71598">
        <w:t>only one additional opportunity for rem</w:t>
      </w:r>
      <w:r w:rsidR="008A2EF3">
        <w:t xml:space="preserve">ediation for the duration of the program will be allowed.  This will be treated as a second remediation, </w:t>
      </w:r>
      <w:r w:rsidR="00804D41">
        <w:t xml:space="preserve">according to the policy as defined in section </w:t>
      </w:r>
      <w:r w:rsidR="00804D41">
        <w:fldChar w:fldCharType="begin" w:fldLock="1"/>
      </w:r>
      <w:r w:rsidR="00804D41">
        <w:instrText xml:space="preserve"> REF _Ref135323674 \r \h </w:instrText>
      </w:r>
      <w:r w:rsidR="00804D41">
        <w:fldChar w:fldCharType="separate"/>
      </w:r>
      <w:r w:rsidR="00EC74B2">
        <w:t>3.2.3.6.12</w:t>
      </w:r>
      <w:r w:rsidR="00804D41">
        <w:fldChar w:fldCharType="end"/>
      </w:r>
      <w:r w:rsidR="00804D41">
        <w:t>.</w:t>
      </w:r>
    </w:p>
    <w:p w14:paraId="4DF08E82" w14:textId="71928A6F" w:rsidR="00FF2970" w:rsidRDefault="00A1359E" w:rsidP="00845FA5">
      <w:pPr>
        <w:pStyle w:val="Heading5"/>
      </w:pPr>
      <w:bookmarkStart w:id="402" w:name="_Toc203474098"/>
      <w:r>
        <w:t xml:space="preserve">Students who fail more than one course in </w:t>
      </w:r>
      <w:r w:rsidR="00793FC6">
        <w:t>the same academic term</w:t>
      </w:r>
      <w:bookmarkEnd w:id="402"/>
    </w:p>
    <w:p w14:paraId="7ECDDADA" w14:textId="34FF3C0F" w:rsidR="00A1359E" w:rsidRPr="00A1359E" w:rsidRDefault="00A1359E" w:rsidP="00A1359E">
      <w:r>
        <w:t xml:space="preserve">If a </w:t>
      </w:r>
      <w:r w:rsidR="00FE7C15">
        <w:t xml:space="preserve">student fails </w:t>
      </w:r>
      <w:r w:rsidR="00026CF8">
        <w:t>two</w:t>
      </w:r>
      <w:r w:rsidR="00FE7C15">
        <w:t xml:space="preserve"> </w:t>
      </w:r>
      <w:r w:rsidR="00026CF8">
        <w:t xml:space="preserve">or more </w:t>
      </w:r>
      <w:r w:rsidR="00FE7C15">
        <w:t>course</w:t>
      </w:r>
      <w:r w:rsidR="00026CF8">
        <w:t>s</w:t>
      </w:r>
      <w:r w:rsidR="00FE7C15">
        <w:t xml:space="preserve"> in a given </w:t>
      </w:r>
      <w:r w:rsidR="00793FC6">
        <w:t xml:space="preserve">term or </w:t>
      </w:r>
      <w:r w:rsidR="00FE7C15">
        <w:t xml:space="preserve">semester, they </w:t>
      </w:r>
      <w:r w:rsidR="00EF5A21">
        <w:t xml:space="preserve">will </w:t>
      </w:r>
      <w:r w:rsidR="005E40FF">
        <w:t xml:space="preserve">not be eligible for remediation of </w:t>
      </w:r>
      <w:r w:rsidR="00CD4036">
        <w:t>any of the failed courses</w:t>
      </w:r>
      <w:r w:rsidR="005E40FF">
        <w:t xml:space="preserve">, and they shall </w:t>
      </w:r>
      <w:r w:rsidR="00EF5A21">
        <w:t>be recommended for disenrollment</w:t>
      </w:r>
      <w:r w:rsidR="00CD4036">
        <w:t xml:space="preserve"> from the program</w:t>
      </w:r>
      <w:r w:rsidR="00EF5A21">
        <w:t xml:space="preserve">.  </w:t>
      </w:r>
    </w:p>
    <w:p w14:paraId="2417ABD1" w14:textId="692F12C9" w:rsidR="00D35437" w:rsidRDefault="0026129E" w:rsidP="00845FA5">
      <w:pPr>
        <w:pStyle w:val="Heading5"/>
      </w:pPr>
      <w:bookmarkStart w:id="403" w:name="_Toc203474099"/>
      <w:r>
        <w:t xml:space="preserve">Permission </w:t>
      </w:r>
      <w:r w:rsidR="00736C11">
        <w:t xml:space="preserve">for first </w:t>
      </w:r>
      <w:r w:rsidR="0015159D">
        <w:t xml:space="preserve">course </w:t>
      </w:r>
      <w:r w:rsidR="00736C11">
        <w:t>r</w:t>
      </w:r>
      <w:r>
        <w:t>emediat</w:t>
      </w:r>
      <w:r w:rsidR="00736C11">
        <w:t>ion</w:t>
      </w:r>
      <w:bookmarkEnd w:id="403"/>
    </w:p>
    <w:p w14:paraId="0CB1E3E2" w14:textId="6BC8FE3B" w:rsidR="00025D52" w:rsidRDefault="00F56639" w:rsidP="005B74AE">
      <w:r>
        <w:t xml:space="preserve">Permission </w:t>
      </w:r>
      <w:r w:rsidR="00C72B6B">
        <w:t xml:space="preserve">for a student </w:t>
      </w:r>
      <w:r>
        <w:t>to remediate</w:t>
      </w:r>
      <w:r w:rsidR="00C72B6B">
        <w:t xml:space="preserve"> for the first time in the program is at the discretion of the instructor.  If the instructor denies permission, the student has the right to appeal </w:t>
      </w:r>
      <w:r w:rsidR="00581BC1">
        <w:t xml:space="preserve">to </w:t>
      </w:r>
      <w:r w:rsidR="00C72B6B">
        <w:t>the P</w:t>
      </w:r>
      <w:r w:rsidR="005A7C48">
        <w:t>T program faculty</w:t>
      </w:r>
      <w:r w:rsidR="00CC6741">
        <w:t>.  T</w:t>
      </w:r>
      <w:r w:rsidR="004E788A">
        <w:t>o</w:t>
      </w:r>
      <w:r w:rsidR="00CC6741">
        <w:t xml:space="preserve"> make this request, the student </w:t>
      </w:r>
      <w:r w:rsidR="00C05B95">
        <w:t xml:space="preserve">must </w:t>
      </w:r>
      <w:r w:rsidR="005A7C48">
        <w:t>provid</w:t>
      </w:r>
      <w:r w:rsidR="00172266">
        <w:t xml:space="preserve">e in writing </w:t>
      </w:r>
      <w:r w:rsidR="005A7C48">
        <w:t>their rationale for why their deficit fits guidelines for remediation set forth in this handbook.</w:t>
      </w:r>
      <w:r w:rsidR="00156C90">
        <w:t xml:space="preserve">  </w:t>
      </w:r>
      <w:r w:rsidR="00F728E8">
        <w:t xml:space="preserve">A majority vote of the PT program faculty is </w:t>
      </w:r>
      <w:r w:rsidR="00F728E8">
        <w:lastRenderedPageBreak/>
        <w:t xml:space="preserve">required to grant the appeal.  </w:t>
      </w:r>
      <w:r w:rsidR="00156C90">
        <w:t xml:space="preserve">If the </w:t>
      </w:r>
      <w:r w:rsidR="00C0365B">
        <w:t>PT faculty deny the appeal</w:t>
      </w:r>
      <w:r w:rsidR="00C92192">
        <w:t xml:space="preserve"> and the student </w:t>
      </w:r>
      <w:r w:rsidR="001042C8">
        <w:t xml:space="preserve">wants to continue </w:t>
      </w:r>
      <w:r w:rsidR="00C37DD4">
        <w:t>to seek permission to remediate</w:t>
      </w:r>
      <w:r w:rsidR="00C0365B">
        <w:t xml:space="preserve">, the next step is </w:t>
      </w:r>
      <w:r w:rsidR="00A35AAE">
        <w:t xml:space="preserve">to appeal to </w:t>
      </w:r>
      <w:r w:rsidR="00C0365B">
        <w:t xml:space="preserve">the </w:t>
      </w:r>
      <w:r w:rsidR="00934683">
        <w:t>G</w:t>
      </w:r>
      <w:r w:rsidR="00C0365B">
        <w:t xml:space="preserve">raduate </w:t>
      </w:r>
      <w:r w:rsidR="00934683">
        <w:t>S</w:t>
      </w:r>
      <w:r w:rsidR="00C0365B">
        <w:t xml:space="preserve">tudies </w:t>
      </w:r>
      <w:r w:rsidR="00934683">
        <w:t>C</w:t>
      </w:r>
      <w:r w:rsidR="00C0365B">
        <w:t>ommittee of the school</w:t>
      </w:r>
      <w:r w:rsidR="00886B92">
        <w:t>.</w:t>
      </w:r>
      <w:r w:rsidR="00B84A57">
        <w:t xml:space="preserve">  </w:t>
      </w:r>
      <w:r w:rsidR="00B84A57" w:rsidRPr="004C03A3">
        <w:rPr>
          <w:rFonts w:ascii="Calibri" w:eastAsia="Times New Roman" w:hAnsi="Calibri" w:cs="Calibri"/>
          <w:szCs w:val="24"/>
        </w:rPr>
        <w:t xml:space="preserve">See </w:t>
      </w:r>
      <w:r w:rsidR="00B84A57">
        <w:rPr>
          <w:rFonts w:ascii="Calibri" w:eastAsia="Times New Roman" w:hAnsi="Calibri" w:cs="Calibri"/>
          <w:szCs w:val="24"/>
        </w:rPr>
        <w:t>HRS</w:t>
      </w:r>
      <w:r w:rsidR="00B84A57" w:rsidRPr="004C03A3">
        <w:rPr>
          <w:rFonts w:ascii="Calibri" w:eastAsia="Times New Roman" w:hAnsi="Calibri" w:cs="Calibri"/>
          <w:szCs w:val="24"/>
        </w:rPr>
        <w:t xml:space="preserve"> Policy #</w:t>
      </w:r>
      <w:r w:rsidR="00B84A57">
        <w:rPr>
          <w:rFonts w:ascii="Calibri" w:eastAsia="Times New Roman" w:hAnsi="Calibri" w:cs="Calibri"/>
          <w:szCs w:val="24"/>
        </w:rPr>
        <w:t>20: Academic Standards: Student Complaint/Student Appeal.</w:t>
      </w:r>
    </w:p>
    <w:p w14:paraId="059CCE0E" w14:textId="19C1E9DD" w:rsidR="00F56639" w:rsidRDefault="00F56639" w:rsidP="00845FA5">
      <w:pPr>
        <w:pStyle w:val="Heading5"/>
      </w:pPr>
      <w:bookmarkStart w:id="404" w:name="_Ref135323674"/>
      <w:bookmarkStart w:id="405" w:name="_Toc203474100"/>
      <w:r>
        <w:t xml:space="preserve">Permission for second </w:t>
      </w:r>
      <w:r w:rsidR="0015159D">
        <w:t xml:space="preserve">course </w:t>
      </w:r>
      <w:r>
        <w:t>remediation</w:t>
      </w:r>
      <w:bookmarkEnd w:id="404"/>
      <w:bookmarkEnd w:id="405"/>
    </w:p>
    <w:p w14:paraId="0A068444" w14:textId="0D513962" w:rsidR="00F56639" w:rsidRDefault="00886B92" w:rsidP="005B74AE">
      <w:pPr>
        <w:rPr>
          <w:rFonts w:ascii="Calibri" w:eastAsia="Times New Roman" w:hAnsi="Calibri" w:cs="Calibri"/>
          <w:szCs w:val="24"/>
        </w:rPr>
      </w:pPr>
      <w:r>
        <w:t>For a student to be granted their second opportunity to remediate a course in the program,</w:t>
      </w:r>
      <w:r w:rsidR="004E788A">
        <w:t xml:space="preserve"> the student must provide in writing their rationale for why their deficit fits guidelines for remediation set forth in this handbook.  </w:t>
      </w:r>
      <w:r w:rsidR="007E560C">
        <w:t xml:space="preserve">Permission for the second remediation requires a majority vote for approval by the PT program faculty.  If the PT faculty deny the appeal, </w:t>
      </w:r>
      <w:r w:rsidR="00CA3CB3">
        <w:t xml:space="preserve">the next step is to appeal to the Graduate Studies Committee of the school.  </w:t>
      </w:r>
      <w:r w:rsidR="00CA3CB3" w:rsidRPr="004C03A3">
        <w:rPr>
          <w:rFonts w:ascii="Calibri" w:eastAsia="Times New Roman" w:hAnsi="Calibri" w:cs="Calibri"/>
          <w:szCs w:val="24"/>
        </w:rPr>
        <w:t xml:space="preserve">See </w:t>
      </w:r>
      <w:r w:rsidR="00CA3CB3">
        <w:rPr>
          <w:rFonts w:ascii="Calibri" w:eastAsia="Times New Roman" w:hAnsi="Calibri" w:cs="Calibri"/>
          <w:szCs w:val="24"/>
        </w:rPr>
        <w:t>HRS</w:t>
      </w:r>
      <w:r w:rsidR="00CA3CB3" w:rsidRPr="004C03A3">
        <w:rPr>
          <w:rFonts w:ascii="Calibri" w:eastAsia="Times New Roman" w:hAnsi="Calibri" w:cs="Calibri"/>
          <w:szCs w:val="24"/>
        </w:rPr>
        <w:t xml:space="preserve"> Policy #</w:t>
      </w:r>
      <w:r w:rsidR="00CA3CB3">
        <w:rPr>
          <w:rFonts w:ascii="Calibri" w:eastAsia="Times New Roman" w:hAnsi="Calibri" w:cs="Calibri"/>
          <w:szCs w:val="24"/>
        </w:rPr>
        <w:t>20: Academic Standards: Student Complaint/Student Appeal.</w:t>
      </w:r>
    </w:p>
    <w:p w14:paraId="0783F6FC" w14:textId="77777777" w:rsidR="004A25DB" w:rsidRPr="004C03A3" w:rsidRDefault="004A25DB" w:rsidP="00D0212E">
      <w:pPr>
        <w:pStyle w:val="Heading4"/>
      </w:pPr>
      <w:bookmarkStart w:id="406" w:name="_Toc264368056"/>
      <w:bookmarkStart w:id="407" w:name="_Toc514307365"/>
      <w:bookmarkStart w:id="408" w:name="_Toc11403778"/>
      <w:bookmarkStart w:id="409" w:name="_Toc203474101"/>
      <w:bookmarkStart w:id="410" w:name="_Toc200169023"/>
      <w:r w:rsidRPr="004C03A3">
        <w:t>Personal Technology Use</w:t>
      </w:r>
      <w:bookmarkEnd w:id="406"/>
      <w:bookmarkEnd w:id="407"/>
      <w:bookmarkEnd w:id="408"/>
      <w:bookmarkEnd w:id="409"/>
    </w:p>
    <w:p w14:paraId="6CA6CCC7" w14:textId="5D77F827" w:rsidR="004A25DB" w:rsidRPr="004C03A3" w:rsidRDefault="004A25DB" w:rsidP="004A25DB">
      <w:pPr>
        <w:rPr>
          <w:rFonts w:eastAsia="Times New Roman"/>
          <w:b/>
          <w:bCs/>
          <w:sz w:val="24"/>
          <w:szCs w:val="26"/>
        </w:rPr>
      </w:pPr>
      <w:r w:rsidRPr="004C03A3">
        <w:rPr>
          <w:rFonts w:ascii="Calibri" w:eastAsia="Times New Roman" w:hAnsi="Calibri" w:cs="Calibri"/>
          <w:szCs w:val="24"/>
        </w:rPr>
        <w:t xml:space="preserve">While the faculty value and support the use of technologies in the classroom to enhance the learning experience, use of personal technology devices for anything other than academic purposes is prohibited in the classroom during instructional time.  As explained in the </w:t>
      </w:r>
      <w:r w:rsidR="00B15E52">
        <w:rPr>
          <w:rFonts w:ascii="Calibri" w:eastAsia="Times New Roman" w:hAnsi="Calibri" w:cs="Calibri"/>
          <w:szCs w:val="24"/>
        </w:rPr>
        <w:t>HRS</w:t>
      </w:r>
      <w:r w:rsidRPr="004C03A3">
        <w:rPr>
          <w:rFonts w:ascii="Calibri" w:eastAsia="Times New Roman" w:hAnsi="Calibri" w:cs="Calibri"/>
          <w:szCs w:val="24"/>
        </w:rPr>
        <w:t xml:space="preserve"> Student Handbook, </w:t>
      </w:r>
      <w:r w:rsidR="00104101">
        <w:rPr>
          <w:rFonts w:ascii="Calibri" w:eastAsia="Times New Roman" w:hAnsi="Calibri" w:cs="Calibri"/>
          <w:szCs w:val="24"/>
        </w:rPr>
        <w:t>s</w:t>
      </w:r>
      <w:r w:rsidRPr="004C03A3">
        <w:rPr>
          <w:rFonts w:ascii="Calibri" w:eastAsia="Times New Roman" w:hAnsi="Calibri" w:cs="Calibri"/>
          <w:szCs w:val="24"/>
        </w:rPr>
        <w:t>tudents must refrain from using cell phones, laptops, tablets, and similar devices for non-educational activities such as messaging, email, games, or web browsing during class.  The faculty member may direct that the device be put away, take possession of the device for the remainder of the class, or direct the student to leave the class, as deemed appropriate by the faculty member at any time</w:t>
      </w:r>
      <w:r w:rsidR="00104101">
        <w:rPr>
          <w:rFonts w:ascii="Calibri" w:eastAsia="Times New Roman" w:hAnsi="Calibri" w:cs="Calibri"/>
          <w:szCs w:val="24"/>
        </w:rPr>
        <w:t>; university policy grants that authority to the faculty</w:t>
      </w:r>
      <w:r w:rsidRPr="004C03A3">
        <w:rPr>
          <w:rFonts w:ascii="Calibri" w:eastAsia="Times New Roman" w:hAnsi="Calibri" w:cs="Calibri"/>
          <w:szCs w:val="24"/>
        </w:rPr>
        <w:t>.</w:t>
      </w:r>
      <w:bookmarkStart w:id="411" w:name="_Toc264368057"/>
      <w:r w:rsidRPr="004C03A3">
        <w:rPr>
          <w:rFonts w:ascii="Calibri" w:eastAsia="Times New Roman" w:hAnsi="Calibri" w:cs="Calibri"/>
          <w:szCs w:val="24"/>
        </w:rPr>
        <w:t xml:space="preserve"> See </w:t>
      </w:r>
      <w:r w:rsidR="00B15E52">
        <w:rPr>
          <w:rFonts w:ascii="Calibri" w:eastAsia="Times New Roman" w:hAnsi="Calibri" w:cs="Calibri"/>
          <w:szCs w:val="24"/>
        </w:rPr>
        <w:t>HRS</w:t>
      </w:r>
      <w:r w:rsidRPr="004C03A3">
        <w:rPr>
          <w:rFonts w:ascii="Calibri" w:eastAsia="Times New Roman" w:hAnsi="Calibri" w:cs="Calibri"/>
          <w:szCs w:val="24"/>
        </w:rPr>
        <w:t xml:space="preserve"> Policy #</w:t>
      </w:r>
      <w:r w:rsidR="009B1738">
        <w:rPr>
          <w:rFonts w:ascii="Calibri" w:eastAsia="Times New Roman" w:hAnsi="Calibri" w:cs="Calibri"/>
          <w:szCs w:val="24"/>
        </w:rPr>
        <w:t>5</w:t>
      </w:r>
      <w:r w:rsidR="00940F30">
        <w:rPr>
          <w:rFonts w:ascii="Calibri" w:eastAsia="Times New Roman" w:hAnsi="Calibri" w:cs="Calibri"/>
          <w:szCs w:val="24"/>
        </w:rPr>
        <w:t xml:space="preserve"> Academic Standards: Conduct in the Classroom and Academic Environment</w:t>
      </w:r>
      <w:r w:rsidRPr="004C03A3">
        <w:rPr>
          <w:rFonts w:ascii="Calibri" w:eastAsia="Times New Roman" w:hAnsi="Calibri" w:cs="Calibri"/>
          <w:szCs w:val="24"/>
        </w:rPr>
        <w:t>.</w:t>
      </w:r>
    </w:p>
    <w:p w14:paraId="560AE714" w14:textId="77777777" w:rsidR="004A25DB" w:rsidRPr="004C03A3" w:rsidRDefault="004A25DB" w:rsidP="00D0212E">
      <w:pPr>
        <w:pStyle w:val="Heading4"/>
      </w:pPr>
      <w:bookmarkStart w:id="412" w:name="_Toc200169069"/>
      <w:bookmarkStart w:id="413" w:name="_Toc264368080"/>
      <w:bookmarkStart w:id="414" w:name="_Toc514307366"/>
      <w:bookmarkStart w:id="415" w:name="_Toc11403779"/>
      <w:bookmarkStart w:id="416" w:name="_Toc203474102"/>
      <w:r w:rsidRPr="004C03A3">
        <w:t>Review and Retention of Student Examinations, Papers, Projects</w:t>
      </w:r>
      <w:bookmarkEnd w:id="412"/>
      <w:bookmarkEnd w:id="413"/>
      <w:bookmarkEnd w:id="414"/>
      <w:bookmarkEnd w:id="415"/>
      <w:bookmarkEnd w:id="416"/>
    </w:p>
    <w:p w14:paraId="7B4FBC9C" w14:textId="11B6CA9E" w:rsidR="004A25DB" w:rsidRPr="004C03A3" w:rsidRDefault="004A25DB" w:rsidP="004A25DB">
      <w:r w:rsidRPr="004C03A3">
        <w:t>Students will have the opportunity to review the</w:t>
      </w:r>
      <w:r w:rsidR="00FE1B52">
        <w:t xml:space="preserve">ir incorrect responses on </w:t>
      </w:r>
      <w:r w:rsidRPr="004C03A3">
        <w:t xml:space="preserve">all quizzes and examinations and to compare their responses with the </w:t>
      </w:r>
      <w:r w:rsidR="00FE1B52">
        <w:t>correct answer in a manner determined by the instructor</w:t>
      </w:r>
      <w:r w:rsidRPr="004C03A3">
        <w:t xml:space="preserve">.  Students will be able to review written instructor comments on term papers, case reports, projects and the like and discuss these items with the instructor.  However, the instructor may require that all student papers, including examinations, be returned to the instructor for retention.  Each instructor shall set the policy on the review and retention of student work for </w:t>
      </w:r>
      <w:r w:rsidR="00AD1BE9">
        <w:t>a</w:t>
      </w:r>
      <w:r w:rsidRPr="004C03A3">
        <w:t xml:space="preserve"> particular class or activity.</w:t>
      </w:r>
    </w:p>
    <w:p w14:paraId="3D039E6A" w14:textId="66655BFF" w:rsidR="004A25DB" w:rsidRPr="004C03A3" w:rsidRDefault="004A25DB" w:rsidP="004A25DB">
      <w:r w:rsidRPr="004C03A3">
        <w:t>When exam keys, answers to homework, etc., are posted for viewing, the student may not photograph</w:t>
      </w:r>
      <w:r w:rsidR="00FB205B">
        <w:t>, dictate,</w:t>
      </w:r>
      <w:r w:rsidRPr="004C03A3">
        <w:t xml:space="preserve"> or copy verbatim all or part of the test questions.  Students may not </w:t>
      </w:r>
      <w:r w:rsidR="000D4A39">
        <w:t>share</w:t>
      </w:r>
      <w:r w:rsidRPr="004C03A3">
        <w:t xml:space="preserve"> any academic work returned to them </w:t>
      </w:r>
      <w:r w:rsidR="008F0F96">
        <w:t>with</w:t>
      </w:r>
      <w:r w:rsidR="008F0F96" w:rsidRPr="004C03A3">
        <w:t xml:space="preserve"> </w:t>
      </w:r>
      <w:r w:rsidR="00F532D0">
        <w:t xml:space="preserve">anyone, </w:t>
      </w:r>
      <w:r w:rsidR="000D4A39">
        <w:t xml:space="preserve">especially not to </w:t>
      </w:r>
      <w:r w:rsidRPr="004C03A3">
        <w:t xml:space="preserve">students at earlier stages in the program.  Students may not develop or maintain files containing old exams, test questions, assignments, etc., except for their own individual, private use.  Sharing such materials outside the program in hard copy or on the internet, or with other students in the program, </w:t>
      </w:r>
      <w:r w:rsidR="00FB205B">
        <w:t>or any person(s),</w:t>
      </w:r>
      <w:r w:rsidRPr="004C03A3">
        <w:t xml:space="preserve"> is academic misconduct.</w:t>
      </w:r>
    </w:p>
    <w:p w14:paraId="4EE11828" w14:textId="77777777" w:rsidR="004A25DB" w:rsidRDefault="004A25DB" w:rsidP="004A25DB">
      <w:r w:rsidRPr="004C03A3">
        <w:t>By university policy, the instructors retain student work for two academic terms after the work is completed and the grade is assigned.  After this, these records may be destroyed.</w:t>
      </w:r>
    </w:p>
    <w:p w14:paraId="57355333" w14:textId="39FDB9ED" w:rsidR="00CA25D0" w:rsidRDefault="00983192" w:rsidP="00D0212E">
      <w:pPr>
        <w:pStyle w:val="Heading4"/>
      </w:pPr>
      <w:bookmarkStart w:id="417" w:name="_Toc203474103"/>
      <w:r>
        <w:t>The Grid</w:t>
      </w:r>
      <w:bookmarkEnd w:id="417"/>
    </w:p>
    <w:p w14:paraId="0BF6E05F" w14:textId="5DDB322C" w:rsidR="00983192" w:rsidRPr="00983192" w:rsidRDefault="00983192" w:rsidP="00983192">
      <w:r>
        <w:t>Each semester, students will be provided with a document called “The Grid.”  The grid contains the course schedule</w:t>
      </w:r>
      <w:r w:rsidR="000462B5">
        <w:t>, including meeting times and locations, the dates</w:t>
      </w:r>
      <w:r w:rsidR="00047166">
        <w:t xml:space="preserve">, times, and locations for each </w:t>
      </w:r>
      <w:r w:rsidR="00047166">
        <w:lastRenderedPageBreak/>
        <w:t>examination, and due dates for major assignments.  The grid may also include reading assignments</w:t>
      </w:r>
      <w:r w:rsidR="00227413">
        <w:t xml:space="preserve"> and dates for quizzes and other minor assignments.  Additional details for course schedules may be provided in each course syllabus, but in same courses, the syllabus will simply say, “See Grid.”  </w:t>
      </w:r>
      <w:r w:rsidR="001A0E60">
        <w:t>If changes in schedules are required mid semester, the grid will be updated, but the course syllabus may not be updated.</w:t>
      </w:r>
      <w:r w:rsidR="002162F6">
        <w:t xml:space="preserve">  The grid will be kept as a live, online document that is visible to students, but only editable by faculty.  When faculty make updates to the grid, the changes are noted on the grid’s front page.</w:t>
      </w:r>
      <w:r w:rsidR="009B518A">
        <w:t xml:space="preserve">  In addition to course requirements, the grid will contain dates and times for other required and optional program-related activities.</w:t>
      </w:r>
    </w:p>
    <w:p w14:paraId="3857159A" w14:textId="77777777" w:rsidR="00AE5BA4" w:rsidRPr="004C03A3" w:rsidRDefault="00AE5BA4" w:rsidP="00146DE3">
      <w:pPr>
        <w:pStyle w:val="Heading2"/>
      </w:pPr>
      <w:bookmarkStart w:id="418" w:name="_Toc203474104"/>
      <w:bookmarkStart w:id="419" w:name="_Toc514307326"/>
      <w:bookmarkStart w:id="420" w:name="_Toc11403738"/>
      <w:bookmarkStart w:id="421" w:name="_Toc11403733"/>
      <w:bookmarkStart w:id="422" w:name="_Toc514307324"/>
      <w:bookmarkStart w:id="423" w:name="_Toc514307367"/>
      <w:bookmarkStart w:id="424" w:name="_Toc11403780"/>
      <w:bookmarkStart w:id="425" w:name="_Toc200169046"/>
      <w:bookmarkStart w:id="426" w:name="_Toc264368063"/>
      <w:r w:rsidRPr="004C03A3">
        <w:t>Required Program Milestones</w:t>
      </w:r>
      <w:bookmarkEnd w:id="418"/>
    </w:p>
    <w:p w14:paraId="2373DE08" w14:textId="1ADE7F78" w:rsidR="0083640F" w:rsidRDefault="0083640F" w:rsidP="00146DE3">
      <w:pPr>
        <w:pStyle w:val="Heading3"/>
      </w:pPr>
      <w:bookmarkStart w:id="427" w:name="_Toc203474105"/>
      <w:r>
        <w:t>Competency Checks</w:t>
      </w:r>
      <w:bookmarkEnd w:id="427"/>
    </w:p>
    <w:p w14:paraId="20FB8D27" w14:textId="55B46229" w:rsidR="0083640F" w:rsidRPr="0083640F" w:rsidRDefault="0083640F" w:rsidP="0083640F">
      <w:r>
        <w:t xml:space="preserve">In academic terms that include clinical laboratory skills courses, there may be required competency checks for certain skills; these may also be referred to as skills checks.  Students are permitted </w:t>
      </w:r>
      <w:r w:rsidR="008E4544">
        <w:t>re-tries</w:t>
      </w:r>
      <w:r>
        <w:t xml:space="preserve"> on competency checks until they demonstrate satisfactory performance.  Satisfactory performance on all competencies will be required before the student begins the next full time clinical education experience.</w:t>
      </w:r>
    </w:p>
    <w:p w14:paraId="0C5DAC30" w14:textId="190A4DC7" w:rsidR="0083640F" w:rsidRDefault="0083640F" w:rsidP="00146DE3">
      <w:pPr>
        <w:pStyle w:val="Heading3"/>
      </w:pPr>
      <w:bookmarkStart w:id="428" w:name="_Toc203474106"/>
      <w:r>
        <w:t>Practical Examinations</w:t>
      </w:r>
      <w:bookmarkEnd w:id="428"/>
    </w:p>
    <w:p w14:paraId="2D1AA4B4" w14:textId="5FC28B95" w:rsidR="0026121F" w:rsidRDefault="0026121F" w:rsidP="0026121F">
      <w:r>
        <w:t>Lab practical examinations are given in the clinical laboratory courses to assess students’ readiness to perform in the clinical setting. They also serve to assess clinical application and clinical reasoning across all material learned up to that point in the curriculum. Lab practical examinations are time-limited to simulate the clinic</w:t>
      </w:r>
      <w:r w:rsidR="005E4A13">
        <w:t>al</w:t>
      </w:r>
      <w:r>
        <w:t xml:space="preserve"> environment. Students must pass the lab practical to pass the laboratory course in which it is given. A score of 80% is required to pass laboratory practical examinations. In the case of a score of less than 80%, one repeat practical examination will be scheduled with timing at the discretion of the course instructor(s). The student must obtain a score of ≥80% on the repeat practical to pass the practical; upon passing, the grade recorded for the final practical examination will be 80%.  </w:t>
      </w:r>
    </w:p>
    <w:p w14:paraId="27064386" w14:textId="2D312F60" w:rsidR="0026121F" w:rsidRPr="0083640F" w:rsidRDefault="0026121F" w:rsidP="0026121F">
      <w:r>
        <w:t>For students who have accommodations through the office of Student Life and Disability Services</w:t>
      </w:r>
      <w:r w:rsidR="000C4B9E">
        <w:t>,</w:t>
      </w:r>
      <w:r>
        <w:t xml:space="preserve"> extended time and distraction-reduced space are not applicable for laboratory practical examinations as these are conducted to assess the student’s ability to perform clinical skills as they are performed in the clinic.</w:t>
      </w:r>
    </w:p>
    <w:p w14:paraId="7FE48FE8" w14:textId="1AD8DB31" w:rsidR="00AE5BA4" w:rsidRPr="004C03A3" w:rsidRDefault="00AE5BA4" w:rsidP="00146DE3">
      <w:pPr>
        <w:pStyle w:val="Heading3"/>
      </w:pPr>
      <w:bookmarkStart w:id="429" w:name="_Toc203474107"/>
      <w:r w:rsidRPr="004C03A3">
        <w:t>First Year Comprehensive Examination</w:t>
      </w:r>
      <w:bookmarkEnd w:id="419"/>
      <w:bookmarkEnd w:id="420"/>
      <w:bookmarkEnd w:id="429"/>
    </w:p>
    <w:p w14:paraId="7E71A4BF" w14:textId="1127B524" w:rsidR="00AE5BA4" w:rsidRPr="004C03A3" w:rsidRDefault="30F37F24" w:rsidP="2841A075">
      <w:pPr>
        <w:rPr>
          <w:rFonts w:ascii="Calibri" w:eastAsia="Times New Roman" w:hAnsi="Calibri" w:cs="Calibri"/>
        </w:rPr>
      </w:pPr>
      <w:r>
        <w:t xml:space="preserve">All students will be required to take a comprehensive examination after the end of the first year in the curriculum.  </w:t>
      </w:r>
      <w:r w:rsidRPr="2841A075">
        <w:rPr>
          <w:rFonts w:ascii="Calibri" w:eastAsia="Times New Roman" w:hAnsi="Calibri" w:cs="Calibri"/>
        </w:rPr>
        <w:t xml:space="preserve">This examination is a comprehensive, 200-item multiple-choice test covering content contained in the DPT curriculum over the first year of study.  The content is determined by the </w:t>
      </w:r>
      <w:r w:rsidR="3C0AE593" w:rsidRPr="2841A075">
        <w:rPr>
          <w:rFonts w:ascii="Calibri" w:eastAsia="Times New Roman" w:hAnsi="Calibri" w:cs="Calibri"/>
        </w:rPr>
        <w:t>first-year</w:t>
      </w:r>
      <w:r w:rsidRPr="2841A075">
        <w:rPr>
          <w:rFonts w:ascii="Calibri" w:eastAsia="Times New Roman" w:hAnsi="Calibri" w:cs="Calibri"/>
        </w:rPr>
        <w:t xml:space="preserve"> examination committee, which is comprised of faculty instructors who teach first year content for the division of physical therapy as appointed by the division director.  The content will be weighted in approximate proportion to the credit hours per subject area across the curriculum.</w:t>
      </w:r>
    </w:p>
    <w:p w14:paraId="68CA421F" w14:textId="0086EEB6" w:rsidR="00AE5BA4" w:rsidRPr="004C03A3" w:rsidRDefault="00AE5BA4" w:rsidP="00AE5BA4">
      <w:r w:rsidRPr="004C03A3">
        <w:lastRenderedPageBreak/>
        <w:t xml:space="preserve">The results of the examination will be shared with the student to help the student identify areas of weakness that should be reviewed prior to the </w:t>
      </w:r>
      <w:r w:rsidR="00294442">
        <w:t>professional doctoral examination</w:t>
      </w:r>
      <w:r w:rsidRPr="004C03A3">
        <w:t>.  There is no specific pass point set on the written exam in the first year– it is simply a knowledge check in preparation for the professional doctoral examination.</w:t>
      </w:r>
    </w:p>
    <w:p w14:paraId="3257A084" w14:textId="55058EAA" w:rsidR="00AE5BA4" w:rsidRPr="004C03A3" w:rsidRDefault="30F37F24" w:rsidP="00146DE3">
      <w:pPr>
        <w:pStyle w:val="Heading3"/>
      </w:pPr>
      <w:bookmarkStart w:id="430" w:name="_Toc514307327"/>
      <w:bookmarkStart w:id="431" w:name="_Toc11403739"/>
      <w:bookmarkStart w:id="432" w:name="_Toc203474108"/>
      <w:r>
        <w:t>Professional Doctoral Examination for the Doctor of Physical Therapy</w:t>
      </w:r>
      <w:r w:rsidR="4A71BC97">
        <w:t xml:space="preserve"> (Second Year Comprehensive Examination)</w:t>
      </w:r>
      <w:bookmarkEnd w:id="430"/>
      <w:bookmarkEnd w:id="431"/>
      <w:bookmarkEnd w:id="432"/>
    </w:p>
    <w:p w14:paraId="66B5A817" w14:textId="4AD14A1E" w:rsidR="00AE5BA4" w:rsidRPr="004C03A3" w:rsidRDefault="00AE5BA4" w:rsidP="00AE5BA4">
      <w:r w:rsidRPr="004C03A3">
        <w:t xml:space="preserve">As specified in the graduate school handbook </w:t>
      </w:r>
      <w:r w:rsidR="00294442">
        <w:t>(</w:t>
      </w:r>
      <w:hyperlink r:id="rId85" w:anchor="7-17" w:history="1">
        <w:r w:rsidR="00294442" w:rsidRPr="0082793F">
          <w:rPr>
            <w:rStyle w:val="Hyperlink"/>
          </w:rPr>
          <w:t>https://gradsch.osu.edu/handbook/all#7-17</w:t>
        </w:r>
      </w:hyperlink>
      <w:r w:rsidR="00294442">
        <w:t xml:space="preserve"> )</w:t>
      </w:r>
      <w:r w:rsidRPr="004C03A3">
        <w:t>, students in the Doctor</w:t>
      </w:r>
      <w:r w:rsidR="001844DE">
        <w:t>ate</w:t>
      </w:r>
      <w:r w:rsidRPr="004C03A3">
        <w:t xml:space="preserve"> of Physical Therapy (DPT) program will take a Professional Doctoral Examination to determine whether the student possesses understanding of the theoretical and applied fundamentals of the field and is ready to engage in a sustained period of clinical experience.  This examination is a comprehensive, 200-item multiple choice test covering content contained in the DPT curriculum over the first two years of study.  The content is determined by the </w:t>
      </w:r>
      <w:r w:rsidR="00455833">
        <w:t>professional doctoral</w:t>
      </w:r>
      <w:r w:rsidRPr="004C03A3">
        <w:t xml:space="preserve"> examination committee from the division of physical therapy, which is comprised of regular faculty in the division as appointed by the division director.  </w:t>
      </w:r>
    </w:p>
    <w:p w14:paraId="61FE66C6" w14:textId="3589DD2E" w:rsidR="00AE5BA4" w:rsidRPr="004C03A3" w:rsidRDefault="00AE5BA4" w:rsidP="00AE5BA4">
      <w:r w:rsidRPr="004C03A3">
        <w:t>In general</w:t>
      </w:r>
      <w:r w:rsidR="00294442">
        <w:t>,</w:t>
      </w:r>
      <w:r w:rsidRPr="004C03A3">
        <w:t xml:space="preserve"> the written content will be weighted in proportion to the credit hours per subject area across the curriculum.  The pass point </w:t>
      </w:r>
      <w:r w:rsidR="00FE1B52">
        <w:t xml:space="preserve">cannot require more than </w:t>
      </w:r>
      <w:r w:rsidRPr="004C03A3">
        <w:t xml:space="preserve">70% </w:t>
      </w:r>
      <w:r w:rsidR="00FE1B52">
        <w:t xml:space="preserve">correct </w:t>
      </w:r>
      <w:r w:rsidRPr="004C03A3">
        <w:t>of items remaining in the test after item analysis by the professional doctoral examination committee.</w:t>
      </w:r>
      <w:r w:rsidR="00FE1B52">
        <w:t xml:space="preserve">  The pass point can be adjusted as determined by the judgment of the professional doctoral examination committee.</w:t>
      </w:r>
    </w:p>
    <w:p w14:paraId="77B9B3C3" w14:textId="79FA07A9" w:rsidR="00AE5BA4" w:rsidRPr="004C03A3" w:rsidRDefault="00AE5BA4" w:rsidP="00AE5BA4">
      <w:r w:rsidRPr="004C03A3">
        <w:t xml:space="preserve">To register for the professional doctoral examination, each student must go online to apply to the graduate school through </w:t>
      </w:r>
      <w:hyperlink r:id="rId86" w:history="1">
        <w:r w:rsidRPr="004C03A3">
          <w:rPr>
            <w:rStyle w:val="Hyperlink"/>
          </w:rPr>
          <w:t>http://gradforms.osu.edu</w:t>
        </w:r>
      </w:hyperlink>
      <w:r w:rsidRPr="004C03A3">
        <w:t xml:space="preserve"> to take the professional doctoral examination.  The student must use the following parameters for the test.  </w:t>
      </w:r>
      <w:r w:rsidRPr="004C03A3">
        <w:rPr>
          <w:u w:val="single"/>
        </w:rPr>
        <w:t>First</w:t>
      </w:r>
      <w:r w:rsidRPr="004C03A3">
        <w:t xml:space="preserve"> Professional Doctoral Examination, PHYSTHR program, choose Dr. Buford as the advisor and Drs. Schmitt and Kegelmeyer as committee members.  Please note: faculty advisors are listed more than once in the selection list on the Gradforms website, because we can be advisors in degree programs in addition to the DPT.  Make sure you choose the entry for each faculty member for the </w:t>
      </w:r>
      <w:r w:rsidRPr="004C03A3">
        <w:rPr>
          <w:b/>
        </w:rPr>
        <w:t>DPT PHYSTHR</w:t>
      </w:r>
      <w:r w:rsidRPr="004C03A3">
        <w:t xml:space="preserve"> program, not the PhD.  You should complete this application in February, well before the exam is given at the end of April.  Details will be provided at that time.</w:t>
      </w:r>
    </w:p>
    <w:p w14:paraId="2A322705" w14:textId="77777777" w:rsidR="00AE5BA4" w:rsidRPr="004C03A3" w:rsidRDefault="00AE5BA4" w:rsidP="00AE5BA4">
      <w:r w:rsidRPr="004C03A3">
        <w:t>Administratively, the faculty and the graduate school must then accept your application.  After the exam results are calculated, the members of the committee will enter your results online.  If you do not pass on the first attempt, the retake as explained below will be required.</w:t>
      </w:r>
    </w:p>
    <w:p w14:paraId="610FA2F0" w14:textId="77777777" w:rsidR="00AE5BA4" w:rsidRPr="004C03A3" w:rsidRDefault="00AE5BA4" w:rsidP="00AE5BA4">
      <w:r w:rsidRPr="004C03A3">
        <w:t>In addition to the written examination, students must pass all practical examinations and competency checks prior to the progression on to the sustained clinical experience and year 3 of the doctoral program.</w:t>
      </w:r>
    </w:p>
    <w:p w14:paraId="2FEAACE7" w14:textId="025104E8" w:rsidR="00AE5BA4" w:rsidRPr="004C03A3" w:rsidRDefault="00AE5BA4" w:rsidP="00D0212E">
      <w:pPr>
        <w:pStyle w:val="Heading4"/>
      </w:pPr>
      <w:bookmarkStart w:id="433" w:name="_Toc514307328"/>
      <w:bookmarkStart w:id="434" w:name="_Toc11403740"/>
      <w:bookmarkStart w:id="435" w:name="_Toc203474109"/>
      <w:r w:rsidRPr="004C03A3">
        <w:t>Policy for Retake of Failed Professional Doctoral Examination</w:t>
      </w:r>
      <w:bookmarkEnd w:id="433"/>
      <w:bookmarkEnd w:id="434"/>
      <w:bookmarkEnd w:id="435"/>
    </w:p>
    <w:p w14:paraId="58F7D9FB" w14:textId="150830A8" w:rsidR="00AE5BA4" w:rsidRPr="004C03A3" w:rsidRDefault="00AE5BA4" w:rsidP="00AE5BA4">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Students who fail the professional doctoral examination on their first attempt on the </w:t>
      </w:r>
      <w:r w:rsidR="00A069A5" w:rsidRPr="004C03A3">
        <w:rPr>
          <w:rFonts w:ascii="Calibri" w:eastAsia="Times New Roman" w:hAnsi="Calibri" w:cs="Calibri"/>
          <w:szCs w:val="24"/>
        </w:rPr>
        <w:t>multiple-choice</w:t>
      </w:r>
      <w:r w:rsidRPr="004C03A3">
        <w:rPr>
          <w:rFonts w:ascii="Calibri" w:eastAsia="Times New Roman" w:hAnsi="Calibri" w:cs="Calibri"/>
          <w:szCs w:val="24"/>
        </w:rPr>
        <w:t xml:space="preserve"> form are permitted one retake of the examination in accordance with graduate school handbook rule </w:t>
      </w:r>
      <w:r w:rsidRPr="004C03A3">
        <w:rPr>
          <w:rFonts w:ascii="Calibri" w:eastAsia="Times New Roman" w:hAnsi="Calibri" w:cs="Calibri"/>
          <w:szCs w:val="24"/>
        </w:rPr>
        <w:lastRenderedPageBreak/>
        <w:t>7.17.7.  The retake will be in the form of a written document based o</w:t>
      </w:r>
      <w:r w:rsidR="00B411E7">
        <w:rPr>
          <w:rFonts w:ascii="Calibri" w:eastAsia="Times New Roman" w:hAnsi="Calibri" w:cs="Calibri"/>
          <w:szCs w:val="24"/>
        </w:rPr>
        <w:t>n two</w:t>
      </w:r>
      <w:r w:rsidRPr="004C03A3">
        <w:rPr>
          <w:rFonts w:ascii="Calibri" w:eastAsia="Times New Roman" w:hAnsi="Calibri" w:cs="Calibri"/>
          <w:szCs w:val="24"/>
        </w:rPr>
        <w:t xml:space="preserve"> to four case studies designed by the faculty to address the student</w:t>
      </w:r>
      <w:r w:rsidR="00FE1B52">
        <w:rPr>
          <w:rFonts w:ascii="Calibri" w:eastAsia="Times New Roman" w:hAnsi="Calibri" w:cs="Calibri"/>
          <w:szCs w:val="24"/>
        </w:rPr>
        <w:t>’</w:t>
      </w:r>
      <w:r w:rsidRPr="004C03A3">
        <w:rPr>
          <w:rFonts w:ascii="Calibri" w:eastAsia="Times New Roman" w:hAnsi="Calibri" w:cs="Calibri"/>
          <w:szCs w:val="24"/>
        </w:rPr>
        <w:t>s area(s) of weakness identified by the first examination.  The written exam will be followed by an oral examination. The objectives of the examination will be consistent with those of the professional doctoral examination, to ensure understanding of the theoretical and applied fundamentals of the field and readiness to engage in a sustained period of clinical experience.  The procedures will be as follows.</w:t>
      </w:r>
    </w:p>
    <w:p w14:paraId="377257A3" w14:textId="77777777" w:rsidR="00AE5BA4" w:rsidRPr="004C03A3" w:rsidRDefault="00AE5BA4" w:rsidP="00AE5BA4">
      <w:pPr>
        <w:widowControl w:val="0"/>
        <w:autoSpaceDE w:val="0"/>
        <w:autoSpaceDN w:val="0"/>
        <w:adjustRightInd w:val="0"/>
        <w:spacing w:after="0"/>
        <w:rPr>
          <w:rFonts w:ascii="Calibri" w:eastAsia="Times New Roman" w:hAnsi="Calibri" w:cs="Calibri"/>
          <w:szCs w:val="24"/>
        </w:rPr>
      </w:pPr>
    </w:p>
    <w:p w14:paraId="3898DFCF" w14:textId="25ECA2C1"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Unless an exception is made by the core faculty, a student may not continue on to the sustained clinical experience until s/he has demonstrated sound judgment and decision making sufficient to ensure patient safety by passing the professional doctoral examination.  An exception may be made to allow the student to continue with sustained clinical experiences and other requirements of the program following a review of the student’s academic and clinical performance in the </w:t>
      </w:r>
      <w:r w:rsidR="00B766A5">
        <w:rPr>
          <w:rFonts w:ascii="Calibri" w:eastAsia="Times New Roman" w:hAnsi="Calibri" w:cs="Calibri"/>
          <w:szCs w:val="24"/>
        </w:rPr>
        <w:t>first two years</w:t>
      </w:r>
      <w:r w:rsidRPr="004C03A3">
        <w:rPr>
          <w:rFonts w:ascii="Calibri" w:eastAsia="Times New Roman" w:hAnsi="Calibri" w:cs="Calibri"/>
          <w:szCs w:val="24"/>
        </w:rPr>
        <w:t xml:space="preserve"> of the program and an affirmative, majority vote of the core faculty.  In either case, the process for the second exam is as outlined below.</w:t>
      </w:r>
    </w:p>
    <w:p w14:paraId="5BCEC8A3" w14:textId="74118945"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For the written component, faculty will develop no fewer than two and no more than four case-based scenarios based on analysis of the student’s weak areas from the multiple-choice form of the professional doctoral examination.  Each scenario will include a case and alternative approaches to patient management expressed very generally.  The student will write an evidence-based analysis of the case, providing a rationale to defend </w:t>
      </w:r>
      <w:r w:rsidR="009D3ADB">
        <w:rPr>
          <w:rFonts w:ascii="Calibri" w:eastAsia="Times New Roman" w:hAnsi="Calibri" w:cs="Calibri"/>
          <w:szCs w:val="24"/>
        </w:rPr>
        <w:t>their</w:t>
      </w:r>
      <w:r w:rsidRPr="004C03A3">
        <w:rPr>
          <w:rFonts w:ascii="Calibri" w:eastAsia="Times New Roman" w:hAnsi="Calibri" w:cs="Calibri"/>
          <w:szCs w:val="24"/>
        </w:rPr>
        <w:t xml:space="preserve"> choice for the best management and explain why the other alternatives were less optimal.</w:t>
      </w:r>
    </w:p>
    <w:p w14:paraId="26F3F726" w14:textId="77777777"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deadline will be determined by the professional doctoral examination committee. The exact time frame will be specified in a learning contract between the student and the professional doctoral examination committee.  This learning contract will be completed within four weeks of failure of the first attempt on the professional doctoral examination.  One or more faculty mentors will be identified for each case. As the student works on the written component, the mentor may offer feedback on gross deficiencies in the written product and guidance on where to locate better information as the work develops, but faculty mentors will not provide direct assistance with the writing or creative thought process. </w:t>
      </w:r>
    </w:p>
    <w:p w14:paraId="785D2FCA" w14:textId="19460EB4"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The faculty mentor for each case is primarily responsible for evaluating that component of the written examination to determine whether it is a pass.  A student availing themselves of and responding appropriately to feedback given along the way would rarely be expected to fail at this point.  A student may be advised that passing the oral exam is highly unlikely based on extremely poor performance on the written, but may not be denied the right to take the oral examination.</w:t>
      </w:r>
    </w:p>
    <w:p w14:paraId="29FF410F" w14:textId="4F17ACA4"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mentors function as the student’s oral examination committee.  There shall be at least three faculty on the oral examination committee, but not more than five. </w:t>
      </w:r>
      <w:r w:rsidR="00B411E7">
        <w:rPr>
          <w:rFonts w:ascii="Calibri" w:eastAsia="Times New Roman" w:hAnsi="Calibri" w:cs="Calibri"/>
          <w:szCs w:val="24"/>
        </w:rPr>
        <w:t xml:space="preserve"> The oral examination will be scheduled by the student as a second professional doctoral exam through gradforms as instructed by the faculty.  The professional doctoral exam committee members will also </w:t>
      </w:r>
      <w:r w:rsidR="007A0858">
        <w:rPr>
          <w:rFonts w:ascii="Calibri" w:eastAsia="Times New Roman" w:hAnsi="Calibri" w:cs="Calibri"/>
          <w:szCs w:val="24"/>
        </w:rPr>
        <w:t>serve as</w:t>
      </w:r>
      <w:r w:rsidR="00B411E7">
        <w:rPr>
          <w:rFonts w:ascii="Calibri" w:eastAsia="Times New Roman" w:hAnsi="Calibri" w:cs="Calibri"/>
          <w:szCs w:val="24"/>
        </w:rPr>
        <w:t xml:space="preserve"> the committee for the second examination.  They will be joined in the oral exam by the mentor for each case. </w:t>
      </w:r>
      <w:r w:rsidRPr="004C03A3">
        <w:rPr>
          <w:rFonts w:ascii="Calibri" w:eastAsia="Times New Roman" w:hAnsi="Calibri" w:cs="Calibri"/>
          <w:szCs w:val="24"/>
        </w:rPr>
        <w:t xml:space="preserve"> At least two weeks but not more than one month after the final written work is submitted for all cases required, the oral examination committee conducts an oral </w:t>
      </w:r>
      <w:r w:rsidRPr="004C03A3">
        <w:rPr>
          <w:rFonts w:ascii="Calibri" w:eastAsia="Times New Roman" w:hAnsi="Calibri" w:cs="Calibri"/>
          <w:szCs w:val="24"/>
        </w:rPr>
        <w:lastRenderedPageBreak/>
        <w:t xml:space="preserve">examination.   The student and members of the oral examination committee receive copies of the student’s written responses at least one week before the oral examination.  </w:t>
      </w:r>
    </w:p>
    <w:p w14:paraId="406FACD9" w14:textId="20BCFB1B" w:rsidR="00AE5BA4" w:rsidRPr="004C03A3" w:rsidRDefault="00AE5BA4" w:rsidP="00C87227">
      <w:pPr>
        <w:numPr>
          <w:ilvl w:val="0"/>
          <w:numId w:val="7"/>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For the oral examination, one member is elected as chair of the committee by the members of the committee.  All members of the committee</w:t>
      </w:r>
      <w:r w:rsidR="002B1BF5">
        <w:rPr>
          <w:rFonts w:ascii="Calibri" w:eastAsia="Times New Roman" w:hAnsi="Calibri" w:cs="Calibri"/>
          <w:szCs w:val="24"/>
        </w:rPr>
        <w:t xml:space="preserve"> participate in</w:t>
      </w:r>
      <w:r w:rsidR="00982127">
        <w:rPr>
          <w:rFonts w:ascii="Calibri" w:eastAsia="Times New Roman" w:hAnsi="Calibri" w:cs="Calibri"/>
          <w:szCs w:val="24"/>
        </w:rPr>
        <w:t xml:space="preserve"> the oral examination</w:t>
      </w:r>
      <w:r w:rsidRPr="004C03A3">
        <w:rPr>
          <w:rFonts w:ascii="Calibri" w:eastAsia="Times New Roman" w:hAnsi="Calibri" w:cs="Calibri"/>
          <w:szCs w:val="24"/>
        </w:rPr>
        <w:t xml:space="preserve"> for a period of about two hours, not to exceed two hours.  The oral examination questions are principally focused on the content of the written component of the remedial examination.  The objective is to determine whether the student understands the written component, and to determine if the student can be led towards better understanding through a problem solving, Socratic approach in areas where the student was weak on the written.   The oral exam may also assess general knowledge and overall readiness for clinical practice as a physical </w:t>
      </w:r>
      <w:r w:rsidR="007A0858" w:rsidRPr="004C03A3">
        <w:rPr>
          <w:rFonts w:ascii="Calibri" w:eastAsia="Times New Roman" w:hAnsi="Calibri" w:cs="Calibri"/>
          <w:szCs w:val="24"/>
        </w:rPr>
        <w:t>therapist but</w:t>
      </w:r>
      <w:r w:rsidRPr="004C03A3">
        <w:rPr>
          <w:rFonts w:ascii="Calibri" w:eastAsia="Times New Roman" w:hAnsi="Calibri" w:cs="Calibri"/>
          <w:szCs w:val="24"/>
        </w:rPr>
        <w:t xml:space="preserve"> should not focus on details of practice areas not related to the written component of the examination.</w:t>
      </w:r>
    </w:p>
    <w:p w14:paraId="1746D6DA" w14:textId="40CBB035" w:rsidR="00AE5BA4" w:rsidRPr="004C03A3" w:rsidRDefault="30F37F24" w:rsidP="00C87227">
      <w:pPr>
        <w:numPr>
          <w:ilvl w:val="0"/>
          <w:numId w:val="7"/>
        </w:numPr>
        <w:autoSpaceDE w:val="0"/>
        <w:autoSpaceDN w:val="0"/>
        <w:adjustRightInd w:val="0"/>
        <w:spacing w:after="0"/>
        <w:rPr>
          <w:rFonts w:ascii="Calibri" w:eastAsia="Times New Roman" w:hAnsi="Calibri" w:cs="Calibri"/>
        </w:rPr>
      </w:pPr>
      <w:r w:rsidRPr="2841A075">
        <w:rPr>
          <w:rFonts w:ascii="Calibri" w:eastAsia="Times New Roman" w:hAnsi="Calibri" w:cs="Calibri"/>
        </w:rPr>
        <w:t xml:space="preserve">The oral exam is graded pass or fail.  </w:t>
      </w:r>
      <w:r w:rsidR="001133CB">
        <w:rPr>
          <w:rFonts w:ascii="Calibri" w:eastAsia="Times New Roman" w:hAnsi="Calibri" w:cs="Calibri"/>
        </w:rPr>
        <w:t>A u</w:t>
      </w:r>
      <w:r w:rsidR="008D6E3A">
        <w:rPr>
          <w:rFonts w:ascii="Calibri" w:eastAsia="Times New Roman" w:hAnsi="Calibri" w:cs="Calibri"/>
        </w:rPr>
        <w:t xml:space="preserve">nanimous rating of satisfactory from the committee members is required to pass.  </w:t>
      </w:r>
      <w:r w:rsidRPr="2841A075">
        <w:rPr>
          <w:rFonts w:ascii="Calibri" w:eastAsia="Times New Roman" w:hAnsi="Calibri" w:cs="Calibri"/>
        </w:rPr>
        <w:t xml:space="preserve">Students who pass are eligible to complete their clinical </w:t>
      </w:r>
      <w:r w:rsidR="00D832F9">
        <w:rPr>
          <w:rFonts w:ascii="Calibri" w:eastAsia="Times New Roman" w:hAnsi="Calibri" w:cs="Calibri"/>
        </w:rPr>
        <w:t xml:space="preserve">education </w:t>
      </w:r>
      <w:r w:rsidR="3B7B2236" w:rsidRPr="2841A075">
        <w:rPr>
          <w:rFonts w:ascii="Calibri" w:eastAsia="Times New Roman" w:hAnsi="Calibri" w:cs="Calibri"/>
        </w:rPr>
        <w:t>experiences</w:t>
      </w:r>
      <w:r w:rsidRPr="2841A075">
        <w:rPr>
          <w:rFonts w:ascii="Calibri" w:eastAsia="Times New Roman" w:hAnsi="Calibri" w:cs="Calibri"/>
        </w:rPr>
        <w:t xml:space="preserve"> and continue towards the DPT (Doctor</w:t>
      </w:r>
      <w:r w:rsidR="007E771B">
        <w:rPr>
          <w:rFonts w:ascii="Calibri" w:eastAsia="Times New Roman" w:hAnsi="Calibri" w:cs="Calibri"/>
        </w:rPr>
        <w:t>ate</w:t>
      </w:r>
      <w:r w:rsidRPr="2841A075">
        <w:rPr>
          <w:rFonts w:ascii="Calibri" w:eastAsia="Times New Roman" w:hAnsi="Calibri" w:cs="Calibri"/>
        </w:rPr>
        <w:t xml:space="preserve"> of Physical Therapy).  Students who fail exit from the physical therapy program with no graduate degree </w:t>
      </w:r>
      <w:r w:rsidR="007A0858" w:rsidRPr="2841A075">
        <w:rPr>
          <w:rFonts w:ascii="Calibri" w:eastAsia="Times New Roman" w:hAnsi="Calibri" w:cs="Calibri"/>
        </w:rPr>
        <w:t>awarded but</w:t>
      </w:r>
      <w:r w:rsidRPr="2841A075">
        <w:rPr>
          <w:rFonts w:ascii="Calibri" w:eastAsia="Times New Roman" w:hAnsi="Calibri" w:cs="Calibri"/>
        </w:rPr>
        <w:t xml:space="preserve"> may be eligible to transfer to a different graduate program at Ohio State.</w:t>
      </w:r>
    </w:p>
    <w:p w14:paraId="13AD30C1" w14:textId="77777777" w:rsidR="00AE5BA4" w:rsidRPr="004C03A3" w:rsidRDefault="00AE5BA4" w:rsidP="00C87227">
      <w:pPr>
        <w:numPr>
          <w:ilvl w:val="0"/>
          <w:numId w:val="7"/>
        </w:numPr>
        <w:autoSpaceDE w:val="0"/>
        <w:autoSpaceDN w:val="0"/>
        <w:adjustRightInd w:val="0"/>
        <w:spacing w:after="0" w:line="240" w:lineRule="auto"/>
        <w:rPr>
          <w:rFonts w:eastAsia="MS Mincho" w:cstheme="minorHAnsi"/>
          <w:bCs/>
        </w:rPr>
      </w:pPr>
      <w:r w:rsidRPr="004C03A3">
        <w:rPr>
          <w:rFonts w:ascii="Calibri" w:eastAsia="Times New Roman" w:hAnsi="Calibri" w:cs="Calibri"/>
          <w:szCs w:val="24"/>
        </w:rPr>
        <w:t>The student will be advised that there are policies in the graduate school for appeal of professional doctoral examination results.  The student should refer to the graduate school handbook for these policies (https://gradsch.osu.edu/handbook).</w:t>
      </w:r>
    </w:p>
    <w:p w14:paraId="7634217E" w14:textId="77777777" w:rsidR="00AE5BA4" w:rsidRPr="004C03A3" w:rsidRDefault="00AE5BA4" w:rsidP="00AE5BA4">
      <w:pPr>
        <w:spacing w:after="0" w:line="240" w:lineRule="auto"/>
      </w:pPr>
    </w:p>
    <w:p w14:paraId="48F5E69E" w14:textId="74B1C24B" w:rsidR="00AE5BA4" w:rsidRPr="004C03A3" w:rsidRDefault="00AE5BA4" w:rsidP="00AE5BA4">
      <w:pPr>
        <w:spacing w:after="0"/>
        <w:rPr>
          <w:rFonts w:eastAsia="Times New Roman"/>
          <w:b/>
          <w:bCs/>
          <w:sz w:val="24"/>
          <w:szCs w:val="26"/>
        </w:rPr>
      </w:pPr>
      <w:r w:rsidRPr="004C03A3">
        <w:t xml:space="preserve">As with the first professional examination, the student must register through gradforms.osu.edu for permission to take the second.  In this case, the committee will be the same, but the student will select “second professional doctoral examination.”  The date and time for this exam will be determined on a </w:t>
      </w:r>
      <w:r w:rsidR="007A0858" w:rsidRPr="004C03A3">
        <w:t>case-by-case</w:t>
      </w:r>
      <w:r w:rsidRPr="004C03A3">
        <w:t xml:space="preserve"> basis, and instructions for how to complete the application for a second professional examination will be provided when required.  The school’s </w:t>
      </w:r>
      <w:r w:rsidR="007E771B">
        <w:t>O</w:t>
      </w:r>
      <w:r w:rsidRPr="004C03A3">
        <w:t xml:space="preserve">ffice of </w:t>
      </w:r>
      <w:r w:rsidR="007E771B">
        <w:t>A</w:t>
      </w:r>
      <w:r w:rsidRPr="004C03A3">
        <w:t xml:space="preserve">cademic </w:t>
      </w:r>
      <w:r w:rsidR="007E771B">
        <w:t>A</w:t>
      </w:r>
      <w:r w:rsidRPr="004C03A3">
        <w:t xml:space="preserve">ffairs and </w:t>
      </w:r>
      <w:r w:rsidR="007E771B">
        <w:t>G</w:t>
      </w:r>
      <w:r w:rsidRPr="004C03A3">
        <w:t xml:space="preserve">raduate </w:t>
      </w:r>
      <w:r w:rsidR="007E771B">
        <w:t>S</w:t>
      </w:r>
      <w:r w:rsidRPr="004C03A3">
        <w:t xml:space="preserve">tudies </w:t>
      </w:r>
      <w:r w:rsidR="007E771B">
        <w:t>C</w:t>
      </w:r>
      <w:r w:rsidRPr="004C03A3">
        <w:t>ommittee shall be informed that a DPT student will be taking a second examination.</w:t>
      </w:r>
    </w:p>
    <w:p w14:paraId="1C9D2161" w14:textId="493A44F2" w:rsidR="00AE5BA4" w:rsidRPr="004C03A3" w:rsidRDefault="00AE5BA4" w:rsidP="00146DE3">
      <w:pPr>
        <w:pStyle w:val="Heading3"/>
      </w:pPr>
      <w:bookmarkStart w:id="436" w:name="_Toc514307329"/>
      <w:bookmarkStart w:id="437" w:name="_Toc11403741"/>
      <w:bookmarkStart w:id="438" w:name="_Toc203474110"/>
      <w:r w:rsidRPr="004C03A3">
        <w:t>Final Case Report as the Final Document Requirement for the Doctorate of Physical Therapy Degree</w:t>
      </w:r>
      <w:bookmarkEnd w:id="436"/>
      <w:bookmarkEnd w:id="437"/>
      <w:bookmarkEnd w:id="438"/>
    </w:p>
    <w:p w14:paraId="6FE0EDDC" w14:textId="73B9D0AC" w:rsidR="00B411E7" w:rsidRDefault="00B411E7" w:rsidP="00D0212E">
      <w:pPr>
        <w:pStyle w:val="Heading4"/>
      </w:pPr>
      <w:bookmarkStart w:id="439" w:name="_Toc203474111"/>
      <w:r>
        <w:t>General Inst</w:t>
      </w:r>
      <w:r w:rsidR="00AD1BE9">
        <w:t>ructions for the Final Document</w:t>
      </w:r>
      <w:bookmarkEnd w:id="439"/>
    </w:p>
    <w:p w14:paraId="531641E1" w14:textId="24B91C8B" w:rsidR="00AE5BA4" w:rsidRPr="004C03A3" w:rsidRDefault="30F37F24" w:rsidP="00AE5BA4">
      <w:r>
        <w:t>In accordance with the graduate school handbook policy 7.17.8, each student will complete a written case report on a patient seen during a</w:t>
      </w:r>
      <w:r w:rsidR="162D56F2">
        <w:t>n intermediate</w:t>
      </w:r>
      <w:r>
        <w:t xml:space="preserve"> </w:t>
      </w:r>
      <w:r w:rsidR="592827B8">
        <w:t xml:space="preserve">or </w:t>
      </w:r>
      <w:r>
        <w:t>terminal clinical education experience to serve as their final document.  Extensive directions on how to select an appropriate patient and complete the case report</w:t>
      </w:r>
      <w:r w:rsidR="00DA3207">
        <w:t>, including a rubric</w:t>
      </w:r>
      <w:r w:rsidR="00606F8C">
        <w:t xml:space="preserve"> used by the faculty to evaluate the ca</w:t>
      </w:r>
      <w:r w:rsidR="00175ED6">
        <w:t>s</w:t>
      </w:r>
      <w:r w:rsidR="00606F8C">
        <w:t xml:space="preserve">e report, </w:t>
      </w:r>
      <w:r>
        <w:t>are provided by the faculty.  The student is responsible for submitting a complete written case report formatted according to the instructions.  The essence of this requirement is to demonstrate the ability to use current evidence</w:t>
      </w:r>
      <w:r w:rsidR="7C8F4D5E">
        <w:t xml:space="preserve"> and clinical reasoning</w:t>
      </w:r>
      <w:r>
        <w:t xml:space="preserve"> for physical therapy practice, and to demonstrate professional writing and communication skills.  Faculty will judge whether the first draft of case report contains enough information to produce a final document within one week of submission.  A student who does not produce a case report that can serve as a basis for a final document may be required to revise the case </w:t>
      </w:r>
      <w:r>
        <w:lastRenderedPageBreak/>
        <w:t>report or complete a new case study, as determined by the faculty, before the student can schedule their exit requirement.</w:t>
      </w:r>
    </w:p>
    <w:p w14:paraId="17EA450F" w14:textId="2DE03ABE" w:rsidR="00AE5BA4" w:rsidRPr="004C03A3" w:rsidRDefault="00AE5BA4" w:rsidP="00AE5BA4">
      <w:r w:rsidRPr="004C03A3">
        <w:t xml:space="preserve">Students shall comply with all HIPAA regulations when gathering information related to their case study or other assignments in which they utilize patient information.  No patient identifiable information such as the patient’s initials, actual dates of treatment, the actual name of the hospital, etc., can be included.  It should be difficult or impossible for a curious person to deduce the individual patient’s identity.  Students shall have patients sign the PT Division CONSENT FOR EVALUATION, CARE AND TREATMENT AS AN EDUCATION MODEL PATIENT </w:t>
      </w:r>
      <w:r w:rsidR="0070143F">
        <w:t>f</w:t>
      </w:r>
      <w:r w:rsidRPr="004C03A3">
        <w:t xml:space="preserve">orm prior to data collection.  In addition, students must have patients sign the BLANKET IMAGING RELEASE </w:t>
      </w:r>
      <w:r w:rsidR="0070143F">
        <w:t>f</w:t>
      </w:r>
      <w:r w:rsidRPr="004C03A3">
        <w:t>orm if any pictures will be utilized for school assignments.</w:t>
      </w:r>
    </w:p>
    <w:p w14:paraId="11680EA5" w14:textId="0E3A49E4" w:rsidR="00AE5BA4" w:rsidRDefault="30F37F24" w:rsidP="00AE5BA4">
      <w:r>
        <w:t>Upon return from the clinical</w:t>
      </w:r>
      <w:r w:rsidR="0014660D">
        <w:t xml:space="preserve"> education</w:t>
      </w:r>
      <w:r>
        <w:t xml:space="preserve"> </w:t>
      </w:r>
      <w:r w:rsidR="7EB748BA">
        <w:t>experience</w:t>
      </w:r>
      <w:r>
        <w:t xml:space="preserve">, the student will work with the faculty advisor to revise the written case report to bring the quality of writing, analysis, and presentation of the case up to the level of a standard that the written case report is ready for public dissemination.  This is expected to take multiple rounds of feedback from the faculty and from student peers and revision by the student.  </w:t>
      </w:r>
      <w:r w:rsidR="00225EA4">
        <w:t>For additional details on the requirements of the final document, see the rubric provided by the faculty.</w:t>
      </w:r>
    </w:p>
    <w:p w14:paraId="2C9E51E0" w14:textId="77777777" w:rsidR="00B411E7" w:rsidRDefault="00B411E7" w:rsidP="00D0212E">
      <w:pPr>
        <w:pStyle w:val="Heading4"/>
      </w:pPr>
      <w:bookmarkStart w:id="440" w:name="_Toc203474112"/>
      <w:r>
        <w:t>Applying to Graduate Triggers Creation of the Forms for the Final Document and Exit Requirement</w:t>
      </w:r>
      <w:bookmarkEnd w:id="440"/>
    </w:p>
    <w:p w14:paraId="738DC151" w14:textId="3A500E32" w:rsidR="00AE5BA4" w:rsidRPr="004C03A3" w:rsidRDefault="00AE5BA4" w:rsidP="00B411E7">
      <w:r w:rsidRPr="004C03A3">
        <w:t xml:space="preserve">In the fall semester of the third year, the student will apply for graduation through </w:t>
      </w:r>
      <w:hyperlink r:id="rId87" w:history="1">
        <w:r w:rsidRPr="004C03A3">
          <w:rPr>
            <w:rStyle w:val="Hyperlink"/>
          </w:rPr>
          <w:t>http://gradforms.osu.edu</w:t>
        </w:r>
      </w:hyperlink>
      <w:r w:rsidRPr="004C03A3">
        <w:t xml:space="preserve">. The student will apply to graduate in May of the following semester.  The student will enter a </w:t>
      </w:r>
      <w:r w:rsidR="00E966ED">
        <w:t xml:space="preserve">professional doctoral exam committee </w:t>
      </w:r>
      <w:r w:rsidR="00120CA2">
        <w:t xml:space="preserve">as </w:t>
      </w:r>
      <w:r w:rsidRPr="004C03A3">
        <w:t xml:space="preserve">instructed by the program to have an advisor in the PHYSTHER-DPT program in charge of the committee, and </w:t>
      </w:r>
      <w:r w:rsidR="00E966ED">
        <w:t xml:space="preserve">two additional </w:t>
      </w:r>
      <w:r w:rsidRPr="004C03A3">
        <w:t xml:space="preserve">committee members.  Once </w:t>
      </w:r>
      <w:r>
        <w:t>the student has</w:t>
      </w:r>
      <w:r w:rsidRPr="004C03A3">
        <w:t xml:space="preserve"> applied to graduate, the graduate school will release forms for the final document (</w:t>
      </w:r>
      <w:r>
        <w:t xml:space="preserve">the </w:t>
      </w:r>
      <w:r w:rsidRPr="004C03A3">
        <w:t>case study) and the exit requirement (</w:t>
      </w:r>
      <w:r>
        <w:t xml:space="preserve">the </w:t>
      </w:r>
      <w:r w:rsidRPr="004C03A3">
        <w:t xml:space="preserve">oral defense).  </w:t>
      </w:r>
    </w:p>
    <w:p w14:paraId="7DAADB58" w14:textId="61EF3C3E" w:rsidR="00B411E7" w:rsidRDefault="00B411E7" w:rsidP="00D0212E">
      <w:pPr>
        <w:pStyle w:val="Heading4"/>
      </w:pPr>
      <w:bookmarkStart w:id="441" w:name="_Toc203474113"/>
      <w:bookmarkStart w:id="442" w:name="_Toc514307330"/>
      <w:bookmarkStart w:id="443" w:name="_Toc11403742"/>
      <w:r>
        <w:t>Submitting the Final Document</w:t>
      </w:r>
      <w:bookmarkEnd w:id="441"/>
    </w:p>
    <w:p w14:paraId="03C1D20C" w14:textId="78E34A75" w:rsidR="00B411E7" w:rsidRPr="004C03A3" w:rsidRDefault="00B411E7" w:rsidP="00B411E7">
      <w:r w:rsidRPr="004C03A3">
        <w:t xml:space="preserve">After the written case report is revised and completed, it will be submitted to the faculty advisor and a professional doctoral committee approved by the graduate school for the final requirement.  This committee will then judge whether the written document is acceptable.  If the faculty </w:t>
      </w:r>
      <w:r>
        <w:t xml:space="preserve">advisor </w:t>
      </w:r>
      <w:r w:rsidRPr="004C03A3">
        <w:t>believes the document is unlikely to be approved by the committee, the student shall be advised in writing to withhold submission until the document is acceptable.</w:t>
      </w:r>
    </w:p>
    <w:p w14:paraId="203E443A" w14:textId="2B2D232A" w:rsidR="00AE5BA4" w:rsidRPr="004C03A3" w:rsidRDefault="00AE5BA4" w:rsidP="00D0212E">
      <w:pPr>
        <w:pStyle w:val="Heading4"/>
      </w:pPr>
      <w:bookmarkStart w:id="444" w:name="_Toc203474114"/>
      <w:r w:rsidRPr="004C03A3">
        <w:t xml:space="preserve">Policy for Failed </w:t>
      </w:r>
      <w:r>
        <w:t>F</w:t>
      </w:r>
      <w:r w:rsidRPr="004C03A3">
        <w:t>inal Document</w:t>
      </w:r>
      <w:bookmarkEnd w:id="442"/>
      <w:bookmarkEnd w:id="443"/>
      <w:bookmarkEnd w:id="444"/>
    </w:p>
    <w:p w14:paraId="0FCC2C08" w14:textId="77777777" w:rsidR="00AE5BA4" w:rsidRPr="004C03A3" w:rsidRDefault="00AE5BA4" w:rsidP="00AE5BA4">
      <w:r w:rsidRPr="004C03A3">
        <w:t>If the final document is deemed unacceptable by a majority of the final document committee, the student will be permitted one opportunity to bring the document into compliance.  In the event this cannot be accomplished prior to the end of the final semester for the program, the student may be required to register for 3 credits of PT8999 in a subsequent term.  Graduate students are required by Ohio State to register for a minimum of 3 credits during the semester of graduation.  The exception to this is late graduation, in which the student finishes the requirement prior to the start of the next term.  Please see the graduate school handbook for further clarification.</w:t>
      </w:r>
    </w:p>
    <w:p w14:paraId="26C1E2E9" w14:textId="77777777" w:rsidR="00AE5BA4" w:rsidRPr="004C03A3" w:rsidRDefault="00AE5BA4" w:rsidP="00146DE3">
      <w:pPr>
        <w:pStyle w:val="Heading3"/>
      </w:pPr>
      <w:bookmarkStart w:id="445" w:name="_Toc514307331"/>
      <w:bookmarkStart w:id="446" w:name="_Toc11403743"/>
      <w:bookmarkStart w:id="447" w:name="_Toc203474115"/>
      <w:r w:rsidRPr="004C03A3">
        <w:lastRenderedPageBreak/>
        <w:t>Oral Presentation of the Case as the Exit Requirement</w:t>
      </w:r>
      <w:bookmarkEnd w:id="445"/>
      <w:bookmarkEnd w:id="446"/>
      <w:bookmarkEnd w:id="447"/>
    </w:p>
    <w:p w14:paraId="1A70C546" w14:textId="367CD1DD" w:rsidR="00B411E7" w:rsidRDefault="00B411E7" w:rsidP="00D0212E">
      <w:pPr>
        <w:pStyle w:val="Heading4"/>
      </w:pPr>
      <w:bookmarkStart w:id="448" w:name="_Toc203474116"/>
      <w:r>
        <w:t>General Description of the Exit Requirement</w:t>
      </w:r>
      <w:bookmarkEnd w:id="448"/>
    </w:p>
    <w:p w14:paraId="772ABA5D" w14:textId="6DE8DA7E" w:rsidR="00AE5BA4" w:rsidRPr="004C03A3" w:rsidRDefault="00AE5BA4" w:rsidP="00AE5BA4">
      <w:r w:rsidRPr="004C03A3">
        <w:t xml:space="preserve">As explained in the graduate school handbook, the exit requirement defined in graduate school policy 7.17.9 is structured around the final document.  In the DPT program, each student will be required to provide an oral defense of the case report to the professional doctoral </w:t>
      </w:r>
      <w:r w:rsidR="004F60E9">
        <w:t xml:space="preserve">examination </w:t>
      </w:r>
      <w:r w:rsidRPr="004C03A3">
        <w:t xml:space="preserve">committee and student peers in a format mimicking a platform presentation at a national meeting, with a 10 – </w:t>
      </w:r>
      <w:r w:rsidR="007A0858" w:rsidRPr="004C03A3">
        <w:t>12-minute</w:t>
      </w:r>
      <w:r w:rsidRPr="004C03A3">
        <w:t xml:space="preserve"> presentation followed by 3 – 5 minutes of questioning.  The student must pass the exit requirement to graduate with the DPT.</w:t>
      </w:r>
      <w:r w:rsidR="00606F8C">
        <w:t xml:space="preserve">  Extensive instructions</w:t>
      </w:r>
      <w:r w:rsidR="00A16AC5">
        <w:t xml:space="preserve"> for the exit requirement are provided by the faculty, including a rubric used by the faculty to evaluate the </w:t>
      </w:r>
      <w:r w:rsidR="00983C54">
        <w:t>oral defense.</w:t>
      </w:r>
      <w:r w:rsidR="00A16AC5">
        <w:t xml:space="preserve"> </w:t>
      </w:r>
    </w:p>
    <w:p w14:paraId="3D3C8B0E" w14:textId="7843DE97" w:rsidR="00AE5BA4" w:rsidRPr="004C03A3" w:rsidRDefault="00AE5BA4" w:rsidP="00AE5BA4">
      <w:r w:rsidRPr="004C03A3">
        <w:t>To pass the exit requirement, the student must demonstrate the following</w:t>
      </w:r>
      <w:r w:rsidR="00983C54">
        <w:t xml:space="preserve"> (see the rubric provided for additional detail)</w:t>
      </w:r>
      <w:r w:rsidRPr="004C03A3">
        <w:t>:</w:t>
      </w:r>
    </w:p>
    <w:p w14:paraId="56AF68EF" w14:textId="2435B0D9" w:rsidR="00AE5BA4" w:rsidRPr="004C03A3" w:rsidRDefault="00AE5BA4" w:rsidP="004E70CB">
      <w:pPr>
        <w:pStyle w:val="ListParagraph"/>
        <w:numPr>
          <w:ilvl w:val="3"/>
          <w:numId w:val="29"/>
        </w:numPr>
        <w:ind w:left="720"/>
      </w:pPr>
      <w:r w:rsidRPr="004C03A3">
        <w:t>An understanding of the physical therap</w:t>
      </w:r>
      <w:r w:rsidR="003C1B4F">
        <w:t>ist</w:t>
      </w:r>
      <w:r w:rsidRPr="004C03A3">
        <w:t xml:space="preserve"> management of the patient case presented</w:t>
      </w:r>
    </w:p>
    <w:p w14:paraId="2259724A" w14:textId="77777777" w:rsidR="00AE5BA4" w:rsidRPr="004C03A3" w:rsidRDefault="00AE5BA4" w:rsidP="004E70CB">
      <w:pPr>
        <w:pStyle w:val="ListParagraph"/>
        <w:numPr>
          <w:ilvl w:val="3"/>
          <w:numId w:val="29"/>
        </w:numPr>
        <w:ind w:left="720"/>
      </w:pPr>
      <w:r w:rsidRPr="004C03A3">
        <w:t>The ability to apply information learned in the DPT program to the case study</w:t>
      </w:r>
    </w:p>
    <w:p w14:paraId="5C825613" w14:textId="77777777" w:rsidR="00AE5BA4" w:rsidRPr="004C03A3" w:rsidRDefault="00AE5BA4" w:rsidP="004E70CB">
      <w:pPr>
        <w:pStyle w:val="ListParagraph"/>
        <w:numPr>
          <w:ilvl w:val="3"/>
          <w:numId w:val="29"/>
        </w:numPr>
        <w:ind w:left="720"/>
      </w:pPr>
      <w:r w:rsidRPr="004C03A3">
        <w:t>The ability to read and assimilate research literature related to the case and to accurately apply those findings to the case</w:t>
      </w:r>
    </w:p>
    <w:p w14:paraId="0F2D04E6" w14:textId="6773133F" w:rsidR="00AE5BA4" w:rsidRPr="004C03A3" w:rsidRDefault="00AE5BA4" w:rsidP="004E70CB">
      <w:pPr>
        <w:pStyle w:val="ListParagraph"/>
        <w:numPr>
          <w:ilvl w:val="3"/>
          <w:numId w:val="29"/>
        </w:numPr>
        <w:ind w:left="720"/>
      </w:pPr>
      <w:r w:rsidRPr="004C03A3">
        <w:t>The ability to justify the</w:t>
      </w:r>
      <w:r w:rsidR="00750D4A">
        <w:t xml:space="preserve"> physical therapist </w:t>
      </w:r>
      <w:r w:rsidRPr="004C03A3">
        <w:t>management of the patient in the case study or to explain an appropriate alternative management strategy that is supported by the evidence available.</w:t>
      </w:r>
    </w:p>
    <w:p w14:paraId="3DFAA26F" w14:textId="3C01A3D3" w:rsidR="00B411E7" w:rsidRDefault="00B411E7" w:rsidP="00D0212E">
      <w:pPr>
        <w:pStyle w:val="Heading4"/>
      </w:pPr>
      <w:bookmarkStart w:id="449" w:name="_Toc203474117"/>
      <w:r>
        <w:t>Scheduling the Exit Requirement</w:t>
      </w:r>
      <w:bookmarkEnd w:id="449"/>
    </w:p>
    <w:p w14:paraId="25F6A873" w14:textId="2396498B" w:rsidR="00B411E7" w:rsidRDefault="00B411E7" w:rsidP="00AE5BA4">
      <w:r>
        <w:t xml:space="preserve">As noted above, the application to graduate triggers the creation of the forms needed to assess the final document and exit requirement.  The student shall be given the names of the faculty members to list </w:t>
      </w:r>
      <w:r w:rsidR="00046B70">
        <w:t xml:space="preserve">as committee members </w:t>
      </w:r>
      <w:r>
        <w:t>on the final document and exit requirement when applying to graduate.  The date, time and location of the exit requirement will also be provided.  These will be entered in the application to graduate and used to create the forms needed for approval.</w:t>
      </w:r>
    </w:p>
    <w:p w14:paraId="28EA54D9" w14:textId="03C6A828" w:rsidR="00B411E7" w:rsidRDefault="00B411E7" w:rsidP="00D0212E">
      <w:pPr>
        <w:pStyle w:val="Heading4"/>
      </w:pPr>
      <w:bookmarkStart w:id="450" w:name="_Toc203474118"/>
      <w:r>
        <w:t xml:space="preserve">Procedures for the </w:t>
      </w:r>
      <w:r w:rsidR="006F231A">
        <w:t xml:space="preserve">Day </w:t>
      </w:r>
      <w:r>
        <w:t>of the Exit Requirement</w:t>
      </w:r>
      <w:bookmarkEnd w:id="450"/>
    </w:p>
    <w:p w14:paraId="18DC2452" w14:textId="417C1ABB" w:rsidR="0075312B" w:rsidRDefault="002C6FB3" w:rsidP="004F716B">
      <w:r>
        <w:t xml:space="preserve">A day will be determined for group presentations for the exit requirement in coordination with the </w:t>
      </w:r>
      <w:r w:rsidR="00667EE0">
        <w:t xml:space="preserve">students’ examination committee members. </w:t>
      </w:r>
      <w:r w:rsidR="004C35B7">
        <w:t xml:space="preserve">  </w:t>
      </w:r>
    </w:p>
    <w:p w14:paraId="1A464F27" w14:textId="5B60781E" w:rsidR="006F231A" w:rsidRDefault="006F231A" w:rsidP="004F716B">
      <w:r>
        <w:t xml:space="preserve">Students will be assigned to a presentation group that includes all students who share the same committee of faculty for the exit requirement.  </w:t>
      </w:r>
      <w:r w:rsidR="00AE5BA4" w:rsidRPr="004C03A3">
        <w:t xml:space="preserve">At the beginning of the </w:t>
      </w:r>
      <w:r>
        <w:t>case presentation for the exit requirement</w:t>
      </w:r>
      <w:r w:rsidR="00AE5BA4" w:rsidRPr="004C03A3">
        <w:t xml:space="preserve">, all students </w:t>
      </w:r>
      <w:r>
        <w:t xml:space="preserve">in that group </w:t>
      </w:r>
      <w:r w:rsidR="00AE5BA4" w:rsidRPr="004C03A3">
        <w:t xml:space="preserve">will come together in the </w:t>
      </w:r>
      <w:r w:rsidR="005B6F36">
        <w:t>presentation</w:t>
      </w:r>
      <w:r w:rsidR="00AE5BA4" w:rsidRPr="004C03A3">
        <w:t xml:space="preserve"> room to load their presentations onto a common computer.  </w:t>
      </w:r>
      <w:r>
        <w:t xml:space="preserve">Only the students presenting in that room may be present – no guests are allowed.  Other members of the graduate faculty may observe but will not question the students.  </w:t>
      </w:r>
    </w:p>
    <w:p w14:paraId="4D21B7E8" w14:textId="70CB9ECB" w:rsidR="00AE5BA4" w:rsidRPr="004C03A3" w:rsidRDefault="00AE5BA4" w:rsidP="00AE5BA4">
      <w:r w:rsidRPr="004C03A3">
        <w:t xml:space="preserve">The order of the presentations will be selected by the faculty.  Student requests to go early or late within the group will be considered but cannot be guaranteed.  At the appointed time, presentations will begin.  At 10 minutes, the </w:t>
      </w:r>
      <w:r w:rsidR="006F231A">
        <w:t xml:space="preserve">student </w:t>
      </w:r>
      <w:r w:rsidRPr="004C03A3">
        <w:t xml:space="preserve">presenter is warned for time, and at 12 minutes, the presentation </w:t>
      </w:r>
      <w:r w:rsidRPr="004C03A3">
        <w:lastRenderedPageBreak/>
        <w:t xml:space="preserve">is halted.  Questioning will begin with the faculty, and if time permits, </w:t>
      </w:r>
      <w:r>
        <w:t xml:space="preserve">other </w:t>
      </w:r>
      <w:r w:rsidRPr="004C03A3">
        <w:t xml:space="preserve">students may then ask questions.  </w:t>
      </w:r>
    </w:p>
    <w:p w14:paraId="21991CA5" w14:textId="77777777" w:rsidR="00AE5BA4" w:rsidRPr="004C03A3" w:rsidRDefault="00AE5BA4" w:rsidP="00AE5BA4">
      <w:r w:rsidRPr="004C03A3">
        <w:t xml:space="preserve">After all presentations and questions are complete, the students leave the room and wait nearby.  The faculty will determine in each case whether the student has passed, or is in jeopardy of failing, for all students in the group.  Each student will then be brought back in one by one in an order selected by the faculty for a private meeting with the committee.  </w:t>
      </w:r>
    </w:p>
    <w:p w14:paraId="09ECA5DC" w14:textId="16034039" w:rsidR="00AE5BA4" w:rsidRPr="004C03A3" w:rsidRDefault="00AE5BA4" w:rsidP="00AE5BA4">
      <w:r w:rsidRPr="004C03A3">
        <w:t xml:space="preserve">During this meeting, students who passed will be given brief feedback in a few minutes to describe the strengths and </w:t>
      </w:r>
      <w:r w:rsidR="00275143" w:rsidRPr="004C03A3">
        <w:t>weaknesses</w:t>
      </w:r>
      <w:r w:rsidRPr="004C03A3">
        <w:t xml:space="preserve"> of the case and to be given advice for improvements.</w:t>
      </w:r>
    </w:p>
    <w:p w14:paraId="56A39A13" w14:textId="77777777" w:rsidR="00AE5BA4" w:rsidRPr="004C03A3" w:rsidRDefault="00AE5BA4" w:rsidP="00AE5BA4">
      <w:r w:rsidRPr="004C03A3">
        <w:t>Any student who did not pass will be informed at the outset of the private meeting that the original presentation was potentially unsatisfactory.  The student will have a brief opportunity to answer new questions in private, again taking only a few minutes.  After this period the student in this case will be told that the decision is pending and will be given a specific time that same day at which they will be notified in person of their result.</w:t>
      </w:r>
    </w:p>
    <w:p w14:paraId="5D5AAABC" w14:textId="5EEAFB06" w:rsidR="00AE5BA4" w:rsidRPr="004C03A3" w:rsidRDefault="00AE5BA4" w:rsidP="00AE5BA4">
      <w:r w:rsidRPr="004C03A3">
        <w:t>After all remaining students have been informed, the committee will decide whether any student who did not pass during the original presentation performed satisfactorily during private questioning, or whether the unsatisfactory result should stand.  If the committee finds the result unsatisfactory, all faculty involved in committees for the exit requirement will meet as soon as practicable on the same day after all committees have finished their private meetings and deliberations.  The assembled faculty will receive the recommendation of the committee(s) for the student(s) with the unsatisfactory exam(s).  A vote will be taken with</w:t>
      </w:r>
      <w:r w:rsidR="00CC081C">
        <w:t xml:space="preserve"> private ballot</w:t>
      </w:r>
      <w:r w:rsidRPr="004C03A3">
        <w:t xml:space="preserve"> to either affirm or overturn the committee’s decision in each case of a recommendation not to pass.</w:t>
      </w:r>
    </w:p>
    <w:p w14:paraId="7A54D459" w14:textId="77777777" w:rsidR="00AE5BA4" w:rsidRPr="004C03A3" w:rsidRDefault="00AE5BA4" w:rsidP="00D0212E">
      <w:pPr>
        <w:pStyle w:val="Heading4"/>
      </w:pPr>
      <w:bookmarkStart w:id="451" w:name="_Toc514307332"/>
      <w:bookmarkStart w:id="452" w:name="_Toc11403744"/>
      <w:bookmarkStart w:id="453" w:name="_Toc203474119"/>
      <w:r w:rsidRPr="004C03A3">
        <w:t>Policy for Failure of the Exit Requirement</w:t>
      </w:r>
      <w:bookmarkEnd w:id="451"/>
      <w:bookmarkEnd w:id="452"/>
      <w:bookmarkEnd w:id="453"/>
    </w:p>
    <w:p w14:paraId="3219F39C" w14:textId="18A5125B" w:rsidR="00AE5BA4" w:rsidRDefault="00AE5BA4" w:rsidP="00AE5BA4">
      <w:r w:rsidRPr="004C03A3">
        <w:t>The graduate school only allows one retake of the exit requirement</w:t>
      </w:r>
      <w:r w:rsidR="000C4B9E">
        <w:t xml:space="preserve"> (7.17.9)</w:t>
      </w:r>
      <w:r w:rsidR="00D5459C">
        <w:t>.</w:t>
      </w:r>
      <w:r w:rsidRPr="004C03A3">
        <w:t xml:space="preserve">  Failure on the retake results in a failure of the program, and the student cannot be awarded the DPT.  </w:t>
      </w:r>
      <w:r>
        <w:t xml:space="preserve">The student may, however, be eligible to transfer to another graduate program at Ohio State.  </w:t>
      </w:r>
    </w:p>
    <w:p w14:paraId="28A36D35" w14:textId="77777777" w:rsidR="00AE5BA4" w:rsidRPr="004C03A3" w:rsidRDefault="00AE5BA4" w:rsidP="00AE5BA4">
      <w:r w:rsidRPr="004C03A3">
        <w:t xml:space="preserve">The retake will be structured like the original exit requirement, an oral defense of the final document.  The committee for the re-take is the same as the committee for the original defense.  If a faculty member cannot attend on the date of the scheduled retake, a substitute must be approved by the graduate school. </w:t>
      </w:r>
    </w:p>
    <w:p w14:paraId="20A15350" w14:textId="77777777" w:rsidR="00AE5BA4" w:rsidRPr="004C03A3" w:rsidRDefault="00AE5BA4" w:rsidP="00AE5BA4">
      <w:r w:rsidRPr="004C03A3">
        <w:t>For the exam, the presentation shall be on the same case as the original defense.  The requirements for the re-take are the same as they are for the first attempt. The student will not be asked to do a longer presentation. The presentation is still expected to be 10-12 minutes long. Exceeding the time frame by a few minutes is not grounds for failure, but the student will be cut off at 15 minutes.  Questioning will also be 3-5 minutes, with additional time of up to 5 minutes if required, to mimic the time for private questioning during the original attempt.</w:t>
      </w:r>
    </w:p>
    <w:p w14:paraId="6805DB5C" w14:textId="3DA7707B" w:rsidR="00AE5BA4" w:rsidRPr="004C03A3" w:rsidRDefault="00AE5BA4" w:rsidP="00AE5BA4">
      <w:pPr>
        <w:rPr>
          <w:rFonts w:eastAsia="MS Mincho"/>
        </w:rPr>
      </w:pPr>
      <w:r w:rsidRPr="004C03A3">
        <w:rPr>
          <w:rFonts w:eastAsia="MS Mincho"/>
        </w:rPr>
        <w:lastRenderedPageBreak/>
        <w:t>Only the student and the committee are permitted to be in the room for the retake.  No friends, fellow students, or others may be present.  The program director may also</w:t>
      </w:r>
      <w:r w:rsidR="00AD1BE9">
        <w:rPr>
          <w:rFonts w:eastAsia="MS Mincho"/>
        </w:rPr>
        <w:t xml:space="preserve"> </w:t>
      </w:r>
      <w:r w:rsidRPr="004C03A3">
        <w:rPr>
          <w:rFonts w:eastAsia="MS Mincho"/>
        </w:rPr>
        <w:t>attend or have a designee attend to witness the process, but this person shall not ask question</w:t>
      </w:r>
      <w:r>
        <w:rPr>
          <w:rFonts w:eastAsia="MS Mincho"/>
        </w:rPr>
        <w:t>s</w:t>
      </w:r>
      <w:r w:rsidRPr="004C03A3">
        <w:rPr>
          <w:rFonts w:eastAsia="MS Mincho"/>
        </w:rPr>
        <w:t xml:space="preserve"> </w:t>
      </w:r>
      <w:r w:rsidR="00AD1BE9">
        <w:rPr>
          <w:rFonts w:eastAsia="MS Mincho"/>
        </w:rPr>
        <w:t>if not a member of</w:t>
      </w:r>
      <w:r w:rsidRPr="004C03A3">
        <w:rPr>
          <w:rFonts w:eastAsia="MS Mincho"/>
        </w:rPr>
        <w:t xml:space="preserve"> the original committee.  Likewise, the chair of the graduate studies committee for the school or designee may </w:t>
      </w:r>
      <w:r w:rsidR="009F685B" w:rsidRPr="004C03A3">
        <w:rPr>
          <w:rFonts w:eastAsia="MS Mincho"/>
        </w:rPr>
        <w:t>attend but</w:t>
      </w:r>
      <w:r w:rsidRPr="004C03A3">
        <w:rPr>
          <w:rFonts w:eastAsia="MS Mincho"/>
        </w:rPr>
        <w:t xml:space="preserve"> shall not question the student.</w:t>
      </w:r>
    </w:p>
    <w:p w14:paraId="43BD3436" w14:textId="77777777" w:rsidR="00AE5BA4" w:rsidRPr="004C03A3" w:rsidRDefault="00AE5BA4" w:rsidP="00AE5BA4">
      <w:pPr>
        <w:rPr>
          <w:rFonts w:eastAsia="MS Mincho"/>
        </w:rPr>
      </w:pPr>
      <w:r w:rsidRPr="004C03A3">
        <w:rPr>
          <w:rFonts w:eastAsia="MS Mincho"/>
        </w:rPr>
        <w:t>After the presentation, the student will again be asked to leave the room and wait for the committee to deliberate.  As before, if the committee recommends an unsatisfactory result, this recommendation will need to be ratified or overturned by the faculty of the program as a whole before the decision is official.</w:t>
      </w:r>
    </w:p>
    <w:p w14:paraId="4C88C2A6" w14:textId="77777777" w:rsidR="00AE5BA4" w:rsidRDefault="00AE5BA4" w:rsidP="00AE5BA4">
      <w:pPr>
        <w:rPr>
          <w:rFonts w:eastAsia="MS Mincho"/>
        </w:rPr>
      </w:pPr>
      <w:r w:rsidRPr="004C03A3">
        <w:rPr>
          <w:rFonts w:eastAsia="MS Mincho"/>
        </w:rPr>
        <w:t>As with any other decision, graduate students have available to them appeals processes through which they are able to challenge the result of the exam for the exit requirement.</w:t>
      </w:r>
    </w:p>
    <w:p w14:paraId="75E909B6" w14:textId="65F0EF50" w:rsidR="001E2ADB" w:rsidRPr="004C03A3" w:rsidRDefault="67AB3B53" w:rsidP="00D0212E">
      <w:pPr>
        <w:pStyle w:val="Heading4"/>
      </w:pPr>
      <w:bookmarkStart w:id="454" w:name="_Toc203474120"/>
      <w:r>
        <w:t>Option to Delay and Reschedule the Exit Requirement</w:t>
      </w:r>
      <w:bookmarkEnd w:id="454"/>
    </w:p>
    <w:p w14:paraId="635E93D1" w14:textId="26C5CE66" w:rsidR="001E2ADB" w:rsidRDefault="001E2ADB" w:rsidP="001E2ADB">
      <w:r>
        <w:t>If the student or the advisor determines that the student is not prepared to succeed with the exit requirement</w:t>
      </w:r>
      <w:r w:rsidR="0040453E">
        <w:t xml:space="preserve"> as originally scheduled</w:t>
      </w:r>
      <w:r>
        <w:t xml:space="preserve">, the student’s exit requirement should be rescheduled for a later date. It is not necessary for the presentation to be done with a group to be valid, but other aspects of the examination should be substantially similar to what others experienced.  A student who is unlikely to succeed should not complete the exit requirement </w:t>
      </w:r>
      <w:r w:rsidR="000C4B9E">
        <w:t>until</w:t>
      </w:r>
      <w:r>
        <w:t xml:space="preserve"> they are prepared.  This decision about whether to delay should be made in discussion with the faculty advisor</w:t>
      </w:r>
      <w:r w:rsidR="00376728">
        <w:t>.  T</w:t>
      </w:r>
      <w:r>
        <w:t xml:space="preserve">he </w:t>
      </w:r>
      <w:r w:rsidR="00376728">
        <w:t xml:space="preserve">DPT </w:t>
      </w:r>
      <w:r>
        <w:t xml:space="preserve">program director must be informed </w:t>
      </w:r>
      <w:r w:rsidR="00854EB2">
        <w:t xml:space="preserve">in writing (email </w:t>
      </w:r>
      <w:r w:rsidR="004C5414">
        <w:t>preferred</w:t>
      </w:r>
      <w:r w:rsidR="00854EB2">
        <w:t xml:space="preserve">) </w:t>
      </w:r>
      <w:r>
        <w:t xml:space="preserve">as soon as practicable </w:t>
      </w:r>
      <w:r w:rsidR="00854EB2">
        <w:t xml:space="preserve">(same day or next business day) </w:t>
      </w:r>
      <w:r>
        <w:t xml:space="preserve">if the student or the advisor is seriously considering delaying the </w:t>
      </w:r>
      <w:r w:rsidR="000C4B9E">
        <w:t>exit requirement</w:t>
      </w:r>
      <w:r>
        <w:t xml:space="preserve"> or has decided to delay the </w:t>
      </w:r>
      <w:r w:rsidR="000C4B9E">
        <w:t>exit requirement</w:t>
      </w:r>
      <w:r>
        <w:t>.  If there is a disagreement between the student and the advisor as to whether the defense should occur as scheduled or be delayed, the program director will consult with the student and the advisor to facilitate a decision.  If agreement is not achieved, the program director will work with the school’s graduate studies committee to follow graduate school policies and decide the proper way to proceed.</w:t>
      </w:r>
    </w:p>
    <w:p w14:paraId="1B7FBC74" w14:textId="41F7729A" w:rsidR="006267C4" w:rsidRDefault="00062E97" w:rsidP="00D0212E">
      <w:pPr>
        <w:pStyle w:val="Heading4"/>
      </w:pPr>
      <w:bookmarkStart w:id="455" w:name="_Toc203474121"/>
      <w:r>
        <w:t>Submitting a New Application to Graduate if Graduati</w:t>
      </w:r>
      <w:r w:rsidR="004A09B2">
        <w:t>on Date Changes</w:t>
      </w:r>
      <w:bookmarkEnd w:id="455"/>
    </w:p>
    <w:p w14:paraId="6888CB1D" w14:textId="2977261C" w:rsidR="004A09B2" w:rsidRDefault="004A09B2" w:rsidP="004A09B2">
      <w:r>
        <w:t>If a student</w:t>
      </w:r>
      <w:r w:rsidR="008C4444">
        <w:t>’</w:t>
      </w:r>
      <w:r>
        <w:t xml:space="preserve">s expected date </w:t>
      </w:r>
      <w:r w:rsidR="39500891">
        <w:t>of</w:t>
      </w:r>
      <w:r>
        <w:t xml:space="preserve"> graduation changes, a new application to graduate must be submitted</w:t>
      </w:r>
      <w:r w:rsidR="00AB2133">
        <w:t>, even if the student already passed the final document and exit requirement.  For example, if a student</w:t>
      </w:r>
      <w:r w:rsidR="00AF16CC">
        <w:t xml:space="preserve"> has to repeat the clinical for PHYSTHR 8289 or the practicum for PHYSTHR 8989 and is not able to complete the program </w:t>
      </w:r>
      <w:r w:rsidR="00843841">
        <w:t xml:space="preserve">in time to graduate in May, a new application to graduate must be submitted.  The program will inform the graduate school that the student will not graduate as expected and will work with the student to </w:t>
      </w:r>
      <w:r w:rsidR="00F01AB3">
        <w:t>create a schedule to repeat the required courses.  By rule, OSU student MUST be registered for at least 3 credits during the semester of graduation</w:t>
      </w:r>
      <w:r w:rsidR="00D86FE3">
        <w:t>.</w:t>
      </w:r>
    </w:p>
    <w:p w14:paraId="3122A01B" w14:textId="67432D63" w:rsidR="00D86FE3" w:rsidRDefault="00D86FE3" w:rsidP="004A09B2">
      <w:r>
        <w:t xml:space="preserve">For example, a student who was progressing normally </w:t>
      </w:r>
      <w:r w:rsidR="00341317">
        <w:t xml:space="preserve">until that point </w:t>
      </w:r>
      <w:r>
        <w:t xml:space="preserve">does not pass PHYSTHR 8289 and must repeat the clinical.  </w:t>
      </w:r>
      <w:r w:rsidR="00341317">
        <w:t xml:space="preserve">In the case, the practicum would need to be canceled and rescheduled.  </w:t>
      </w:r>
      <w:r w:rsidR="00260737">
        <w:t>Depending on the calendar and availability of a replacement clinical experience and rescheduled practicum, i</w:t>
      </w:r>
      <w:r w:rsidR="00341317">
        <w:t xml:space="preserve">t might be possible for the student to </w:t>
      </w:r>
      <w:r w:rsidR="00871065">
        <w:t xml:space="preserve">complete the repeat 10-week clinical and the 6 week practicum before the first day of fall semester.  In that case, the student would need to apply to </w:t>
      </w:r>
      <w:r w:rsidR="00871065">
        <w:lastRenderedPageBreak/>
        <w:t>graduate in summer by using the end of semester graduation option</w:t>
      </w:r>
      <w:r w:rsidR="00260737">
        <w:t>.</w:t>
      </w:r>
      <w:r w:rsidR="0073337F">
        <w:t xml:space="preserve">  The the clinical education experience extended into the fall semester, the student would need to register for at least 3 credits in that semester and would not technically graduate until December.</w:t>
      </w:r>
    </w:p>
    <w:p w14:paraId="6915D2DE" w14:textId="1066FA54" w:rsidR="0073337F" w:rsidRDefault="0073337F" w:rsidP="004A09B2">
      <w:r>
        <w:t>In either of these cases</w:t>
      </w:r>
      <w:r w:rsidR="001B4C66">
        <w:t xml:space="preserve">, the cancellation of the original application to graduate has the effect of removing from the record the completion of the final document and exit requirement due to the way the gradforms software is setup.  </w:t>
      </w:r>
      <w:r w:rsidR="00D6095A">
        <w:t>When the student files the new application to graduate, the program will work with the student and the graduate school to have the approval forms for the final document and exit requirement reissued wit</w:t>
      </w:r>
      <w:r w:rsidR="00035A82">
        <w:t>h</w:t>
      </w:r>
      <w:r w:rsidR="00D6095A">
        <w:t xml:space="preserve"> the original committee</w:t>
      </w:r>
      <w:r w:rsidR="00035A82">
        <w:t xml:space="preserve"> once passing of the repeat course appears likely</w:t>
      </w:r>
      <w:r w:rsidR="00D6095A">
        <w:t xml:space="preserve">. </w:t>
      </w:r>
      <w:r w:rsidR="00035A82">
        <w:t xml:space="preserve"> When the student has satisfactorily completed the requirements</w:t>
      </w:r>
      <w:r w:rsidR="00C76806">
        <w:t xml:space="preserve"> of the repeat courses, the faculty will reapprove of the final document and exit requirement.</w:t>
      </w:r>
    </w:p>
    <w:p w14:paraId="0D80D9CE" w14:textId="1ABE32EA" w:rsidR="0071754F" w:rsidRDefault="0071754F" w:rsidP="004A09B2">
      <w:r>
        <w:t xml:space="preserve">In Ohio, students who have satisfactorily completed the program are eligible for licensure with certification from the program and passing scores on the NPTE and the jurisprudence module.  In the case where the student successfully completed the </w:t>
      </w:r>
      <w:r w:rsidR="00761A45">
        <w:t>repeated clinical and/or practicum, the program would issue that certificate of completion and the student would be eligible for licensure before the graduation is officially recorded by the university</w:t>
      </w:r>
      <w:r w:rsidR="003D5D86">
        <w:t>.</w:t>
      </w:r>
    </w:p>
    <w:p w14:paraId="3F6BE135" w14:textId="711FEAE0" w:rsidR="003D5D86" w:rsidRPr="004A09B2" w:rsidRDefault="003D5D86" w:rsidP="004A09B2">
      <w:r>
        <w:t xml:space="preserve">Each case is different, so this section cannot cover every possible circumstance.  However, in general, the student in </w:t>
      </w:r>
      <w:r w:rsidR="418AAF73">
        <w:t>this</w:t>
      </w:r>
      <w:r>
        <w:t xml:space="preserve"> situation must be sure to complete a new application to graduate and be registered for at least three credits during the academic term in which graduation is expected.  It will be necessary to work closely with the program and the school’s graduate advisor in situations like this.</w:t>
      </w:r>
    </w:p>
    <w:p w14:paraId="3E8CBC7B" w14:textId="1103590B" w:rsidR="005E1610" w:rsidRPr="004C03A3" w:rsidRDefault="005A4AFA" w:rsidP="00146DE3">
      <w:pPr>
        <w:pStyle w:val="Heading2"/>
      </w:pPr>
      <w:bookmarkStart w:id="456" w:name="_Toc514307386"/>
      <w:bookmarkStart w:id="457" w:name="_Toc11403799"/>
      <w:bookmarkStart w:id="458" w:name="_Toc203474122"/>
      <w:bookmarkStart w:id="459" w:name="_Toc200169040"/>
      <w:bookmarkStart w:id="460" w:name="_Toc264368059"/>
      <w:r>
        <w:t xml:space="preserve">Policies for </w:t>
      </w:r>
      <w:r w:rsidR="005E1610" w:rsidRPr="004C03A3">
        <w:t>Physical Therapy Division Warning, Probation and Dismissal</w:t>
      </w:r>
      <w:bookmarkEnd w:id="456"/>
      <w:bookmarkEnd w:id="457"/>
      <w:bookmarkEnd w:id="458"/>
    </w:p>
    <w:p w14:paraId="3827884F" w14:textId="03552E42" w:rsidR="005E1610" w:rsidRPr="004C03A3" w:rsidRDefault="005E1610" w:rsidP="005E1610">
      <w:pPr>
        <w:spacing w:before="240"/>
      </w:pPr>
      <w:bookmarkStart w:id="461" w:name="_Toc200169041"/>
      <w:bookmarkEnd w:id="459"/>
      <w:bookmarkEnd w:id="460"/>
      <w:r w:rsidRPr="004C03A3">
        <w:t>The academic standards controlling warning</w:t>
      </w:r>
      <w:r>
        <w:t xml:space="preserve"> for failure to make </w:t>
      </w:r>
      <w:r w:rsidR="00294442">
        <w:t>reasonable</w:t>
      </w:r>
      <w:r>
        <w:t xml:space="preserve"> progress</w:t>
      </w:r>
      <w:r w:rsidRPr="004C03A3">
        <w:t xml:space="preserve">, </w:t>
      </w:r>
      <w:r>
        <w:t xml:space="preserve">academic </w:t>
      </w:r>
      <w:r w:rsidRPr="004C03A3">
        <w:t xml:space="preserve">probation, and disenrollment of the Physical Therapy Division are developed in accordance with the policies outlined by the faculty of the Division, </w:t>
      </w:r>
      <w:r w:rsidR="00941E3A">
        <w:t>school</w:t>
      </w:r>
      <w:r w:rsidRPr="004C03A3">
        <w:t xml:space="preserve"> and in accordance with </w:t>
      </w:r>
      <w:r w:rsidR="00941E3A">
        <w:t>T</w:t>
      </w:r>
      <w:r w:rsidRPr="004C03A3">
        <w:t xml:space="preserve">he Graduate School. The Graduate School Handbook of The Ohio State University states that “local Graduate Studies Committees are charged with the responsibility of conducting specific graduate programs within the context of the policies and rules established by </w:t>
      </w:r>
      <w:r w:rsidR="00941E3A">
        <w:t>T</w:t>
      </w:r>
      <w:r w:rsidRPr="004C03A3">
        <w:t>he Graduate School.”</w:t>
      </w:r>
      <w:bookmarkEnd w:id="461"/>
    </w:p>
    <w:p w14:paraId="5FA51F6E" w14:textId="0D5AFEAD" w:rsidR="005E1610" w:rsidRPr="004C03A3" w:rsidRDefault="005E1610" w:rsidP="005E1610">
      <w:bookmarkStart w:id="462" w:name="_Toc200169042"/>
      <w:r w:rsidRPr="004C03A3">
        <w:t xml:space="preserve">Also refer to the information on warning, probation and dismissal printed in the general school section of the </w:t>
      </w:r>
      <w:r w:rsidR="00941E3A">
        <w:t>HRS h</w:t>
      </w:r>
      <w:r w:rsidRPr="004C03A3">
        <w:t xml:space="preserve">andbook and </w:t>
      </w:r>
      <w:r w:rsidR="00941E3A">
        <w:t xml:space="preserve">in The Graduate School Handbook Section 7.17. about </w:t>
      </w:r>
      <w:r w:rsidRPr="004C03A3">
        <w:t>Professional Doctoral Programs.</w:t>
      </w:r>
      <w:bookmarkEnd w:id="462"/>
    </w:p>
    <w:p w14:paraId="5CB3ABE8" w14:textId="77777777" w:rsidR="005E1610" w:rsidRDefault="005E1610" w:rsidP="00146DE3">
      <w:pPr>
        <w:pStyle w:val="Heading3"/>
      </w:pPr>
      <w:bookmarkStart w:id="463" w:name="_Toc200169043"/>
      <w:bookmarkStart w:id="464" w:name="_Toc264368060"/>
      <w:bookmarkStart w:id="465" w:name="_Toc514307387"/>
      <w:bookmarkStart w:id="466" w:name="_Toc11403800"/>
      <w:bookmarkStart w:id="467" w:name="_Toc203474123"/>
      <w:r w:rsidRPr="004C03A3">
        <w:t>Physical Therapy Academic Requirements</w:t>
      </w:r>
      <w:bookmarkEnd w:id="463"/>
      <w:bookmarkEnd w:id="464"/>
      <w:bookmarkEnd w:id="465"/>
      <w:bookmarkEnd w:id="466"/>
      <w:bookmarkEnd w:id="467"/>
    </w:p>
    <w:p w14:paraId="73D6C12A" w14:textId="2A926E9E" w:rsidR="005E1610" w:rsidRPr="004C03A3" w:rsidRDefault="005E1610" w:rsidP="005E1610">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student who experiences academic difficulties should communicate frequently with </w:t>
      </w:r>
      <w:r w:rsidR="009D3ADB">
        <w:rPr>
          <w:rFonts w:ascii="Calibri" w:eastAsia="Times New Roman" w:hAnsi="Calibri" w:cs="Calibri"/>
          <w:szCs w:val="24"/>
        </w:rPr>
        <w:t>their</w:t>
      </w:r>
      <w:r w:rsidRPr="004C03A3">
        <w:rPr>
          <w:rFonts w:ascii="Calibri" w:eastAsia="Times New Roman" w:hAnsi="Calibri" w:cs="Calibri"/>
          <w:szCs w:val="24"/>
        </w:rPr>
        <w:t xml:space="preserve"> advisor or the division director.  It is more effective to provide assistance while the difficulty is current rather than after an unacceptable grade has been received.</w:t>
      </w:r>
    </w:p>
    <w:p w14:paraId="10BD58F4" w14:textId="77777777" w:rsidR="005E1610" w:rsidRPr="004C03A3" w:rsidRDefault="005E1610" w:rsidP="00C87227">
      <w:pPr>
        <w:widowControl w:val="0"/>
        <w:numPr>
          <w:ilvl w:val="0"/>
          <w:numId w:val="12"/>
        </w:numPr>
        <w:autoSpaceDE w:val="0"/>
        <w:autoSpaceDN w:val="0"/>
        <w:adjustRightInd w:val="0"/>
        <w:spacing w:before="240" w:after="0"/>
        <w:rPr>
          <w:rFonts w:ascii="Calibri" w:eastAsia="Times New Roman" w:hAnsi="Calibri" w:cs="Calibri"/>
          <w:szCs w:val="24"/>
        </w:rPr>
      </w:pPr>
      <w:r w:rsidRPr="004C03A3">
        <w:rPr>
          <w:rFonts w:ascii="Calibri" w:eastAsia="Times New Roman" w:hAnsi="Calibri" w:cs="Calibri"/>
          <w:szCs w:val="24"/>
        </w:rPr>
        <w:lastRenderedPageBreak/>
        <w:t>Each student must enroll in all required courses and satisfactorily complete all required coursework.</w:t>
      </w:r>
    </w:p>
    <w:p w14:paraId="4B0A434F" w14:textId="77777777" w:rsidR="005E1610" w:rsidRPr="004C03A3" w:rsidRDefault="005E1610" w:rsidP="00C87227">
      <w:pPr>
        <w:widowControl w:val="0"/>
        <w:numPr>
          <w:ilvl w:val="0"/>
          <w:numId w:val="12"/>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Each student must maintain a minimum of a 3.0 cumulative grade point average.</w:t>
      </w:r>
    </w:p>
    <w:p w14:paraId="63C51027" w14:textId="13C6099B" w:rsidR="005E1610" w:rsidRDefault="005E1610" w:rsidP="00C87227">
      <w:pPr>
        <w:widowControl w:val="0"/>
        <w:numPr>
          <w:ilvl w:val="0"/>
          <w:numId w:val="12"/>
        </w:numPr>
        <w:autoSpaceDE w:val="0"/>
        <w:autoSpaceDN w:val="0"/>
        <w:adjustRightInd w:val="0"/>
        <w:spacing w:after="0"/>
        <w:rPr>
          <w:rFonts w:ascii="Calibri" w:eastAsia="Times New Roman" w:hAnsi="Calibri" w:cs="Calibri"/>
        </w:rPr>
      </w:pPr>
      <w:r w:rsidRPr="1B3C9245">
        <w:rPr>
          <w:rFonts w:ascii="Calibri" w:eastAsia="Times New Roman" w:hAnsi="Calibri" w:cs="Calibri"/>
        </w:rPr>
        <w:t>A minimum grade of "C" or "S" is required in all required courses.  If a “C-“, any "D", an "E" or a "U" is received in any required course, the course must be repeated prior to graduation and a minimum grade of "C" or "S" attained.</w:t>
      </w:r>
    </w:p>
    <w:p w14:paraId="1047FDF0" w14:textId="5C768463" w:rsidR="004D65EA" w:rsidRDefault="009C4A74" w:rsidP="00D0212E">
      <w:pPr>
        <w:pStyle w:val="Heading4"/>
      </w:pPr>
      <w:bookmarkStart w:id="468" w:name="_Toc203474124"/>
      <w:r>
        <w:t xml:space="preserve">Academic </w:t>
      </w:r>
      <w:r w:rsidR="007C0D64">
        <w:t>Status</w:t>
      </w:r>
      <w:r>
        <w:t xml:space="preserve"> Definitions</w:t>
      </w:r>
      <w:bookmarkEnd w:id="468"/>
    </w:p>
    <w:p w14:paraId="24E6C550" w14:textId="4C5B8668" w:rsidR="007C0D64" w:rsidRPr="007C0D64" w:rsidRDefault="007C0D64" w:rsidP="007C0D64">
      <w:r>
        <w:t xml:space="preserve">Definitions of academic status </w:t>
      </w:r>
      <w:r w:rsidR="000C4B9E">
        <w:t xml:space="preserve">for graduate students at Ohio State </w:t>
      </w:r>
      <w:r w:rsidR="00F81BAF">
        <w:t xml:space="preserve">are defined here: </w:t>
      </w:r>
      <w:hyperlink r:id="rId88" w:history="1">
        <w:r w:rsidR="00697521" w:rsidRPr="00652D93">
          <w:rPr>
            <w:rStyle w:val="Hyperlink"/>
          </w:rPr>
          <w:t>https://gradsch.osu.edu/handbook/5-3-academic-and-professional-standards-poor-performance</w:t>
        </w:r>
      </w:hyperlink>
      <w:r w:rsidR="00EB4120">
        <w:t>.  Below is a summary of these terms.  Please refer to the graduate school handbook above for detailed explanations of the rules and procedures.</w:t>
      </w:r>
    </w:p>
    <w:p w14:paraId="5C5984FA" w14:textId="015BEE24" w:rsidR="009C4A74" w:rsidRDefault="00E702C2" w:rsidP="00845FA5">
      <w:pPr>
        <w:pStyle w:val="Heading5"/>
      </w:pPr>
      <w:bookmarkStart w:id="469" w:name="_Ref133331194"/>
      <w:bookmarkStart w:id="470" w:name="_Ref133331287"/>
      <w:bookmarkStart w:id="471" w:name="_Toc203474125"/>
      <w:r>
        <w:t>Good Standing</w:t>
      </w:r>
      <w:bookmarkEnd w:id="469"/>
      <w:bookmarkEnd w:id="470"/>
      <w:bookmarkEnd w:id="471"/>
    </w:p>
    <w:p w14:paraId="69ECA1E4" w14:textId="77AEA3F8" w:rsidR="00E702C2" w:rsidRDefault="00AD5438" w:rsidP="00E702C2">
      <w:r>
        <w:t xml:space="preserve">Students are presumed to be in good standing unless they are on some form of academic discipline as defined below.  </w:t>
      </w:r>
      <w:r w:rsidR="00E702C2">
        <w:t>To be considered as a student in good academic standing, the student must</w:t>
      </w:r>
    </w:p>
    <w:p w14:paraId="74360875" w14:textId="51F86461" w:rsidR="00E702C2" w:rsidRDefault="006C2865" w:rsidP="004E70CB">
      <w:pPr>
        <w:pStyle w:val="ListParagraph"/>
        <w:numPr>
          <w:ilvl w:val="0"/>
          <w:numId w:val="63"/>
        </w:numPr>
      </w:pPr>
      <w:r>
        <w:t>Hold and maintain a GPA ≥ 3.0 as a graduate student at Ohio State</w:t>
      </w:r>
      <w:r w:rsidR="0042319B">
        <w:t>.</w:t>
      </w:r>
    </w:p>
    <w:p w14:paraId="3E0FBA99" w14:textId="38FF80A6" w:rsidR="0042319B" w:rsidRDefault="0042319B" w:rsidP="004E70CB">
      <w:pPr>
        <w:pStyle w:val="ListParagraph"/>
        <w:numPr>
          <w:ilvl w:val="0"/>
          <w:numId w:val="63"/>
        </w:numPr>
      </w:pPr>
      <w:r>
        <w:t>Not be on academic probation</w:t>
      </w:r>
    </w:p>
    <w:p w14:paraId="6FFDBDA3" w14:textId="6030131D" w:rsidR="006C2865" w:rsidRDefault="0029228C" w:rsidP="004E70CB">
      <w:pPr>
        <w:pStyle w:val="ListParagraph"/>
        <w:numPr>
          <w:ilvl w:val="0"/>
          <w:numId w:val="63"/>
        </w:numPr>
      </w:pPr>
      <w:r>
        <w:t xml:space="preserve">Have never received </w:t>
      </w:r>
      <w:r w:rsidR="00DD2AB4">
        <w:t>warning for failure to make reasonable progress towards the graduate degree</w:t>
      </w:r>
      <w:r w:rsidR="00307C60">
        <w:t xml:space="preserve"> by the graduate school</w:t>
      </w:r>
      <w:r w:rsidR="0042319B">
        <w:t>.</w:t>
      </w:r>
    </w:p>
    <w:p w14:paraId="60026210" w14:textId="7ECABA36" w:rsidR="00307C60" w:rsidRDefault="009F685B" w:rsidP="004E70CB">
      <w:pPr>
        <w:pStyle w:val="ListParagraph"/>
        <w:numPr>
          <w:ilvl w:val="0"/>
          <w:numId w:val="63"/>
        </w:numPr>
      </w:pPr>
      <w:r>
        <w:t>Not</w:t>
      </w:r>
      <w:r w:rsidR="00307C60">
        <w:t xml:space="preserve"> currently </w:t>
      </w:r>
      <w:r>
        <w:t>be</w:t>
      </w:r>
      <w:r w:rsidR="00307C60">
        <w:t xml:space="preserve"> on a </w:t>
      </w:r>
      <w:r w:rsidR="003C6D32" w:rsidRPr="003C6D32">
        <w:rPr>
          <w:rFonts w:ascii="Cambria" w:hAnsi="Cambria"/>
        </w:rPr>
        <w:t>Level II</w:t>
      </w:r>
      <w:r w:rsidR="00307C60">
        <w:t xml:space="preserve"> performance improvement plan.</w:t>
      </w:r>
    </w:p>
    <w:p w14:paraId="21A26A66" w14:textId="6BD2479B" w:rsidR="00A80713" w:rsidRDefault="00A80713" w:rsidP="004E70CB">
      <w:pPr>
        <w:pStyle w:val="ListParagraph"/>
        <w:numPr>
          <w:ilvl w:val="0"/>
          <w:numId w:val="63"/>
        </w:numPr>
      </w:pPr>
      <w:r>
        <w:t>Have no findings of academic misconduct from the university’s Committee on Academic Misconduct</w:t>
      </w:r>
      <w:r w:rsidR="001B53FF">
        <w:t>.</w:t>
      </w:r>
    </w:p>
    <w:p w14:paraId="63D68C6C" w14:textId="3283D33F" w:rsidR="005708CD" w:rsidRDefault="005708CD" w:rsidP="005708CD">
      <w:r>
        <w:rPr>
          <w:rFonts w:ascii="Calibri" w:eastAsia="Times New Roman" w:hAnsi="Calibri" w:cs="Calibri"/>
          <w:szCs w:val="24"/>
        </w:rPr>
        <w:t>Occasionally, students may request verification of good standing in the program for the purposes of car insurance discounts, membership in professional associations, etc.  The program director will not provide such verification if the student is not in good standing when the request is received.</w:t>
      </w:r>
    </w:p>
    <w:p w14:paraId="1B64DBC9" w14:textId="651CD367" w:rsidR="00D5620F" w:rsidRDefault="0007712E" w:rsidP="00845FA5">
      <w:pPr>
        <w:pStyle w:val="Heading5"/>
      </w:pPr>
      <w:bookmarkStart w:id="472" w:name="_Toc203474126"/>
      <w:r>
        <w:t xml:space="preserve">Poor </w:t>
      </w:r>
      <w:r w:rsidR="00690553">
        <w:t>A</w:t>
      </w:r>
      <w:r>
        <w:t>cademic Performance</w:t>
      </w:r>
      <w:bookmarkEnd w:id="472"/>
    </w:p>
    <w:p w14:paraId="2233A3F0" w14:textId="0DE0D479" w:rsidR="00CF5738" w:rsidRPr="00CF5738" w:rsidRDefault="00CF5738" w:rsidP="00690553">
      <w:r>
        <w:t xml:space="preserve">A full-time student with fewer than nine credits and a cumulative </w:t>
      </w:r>
      <w:r w:rsidR="00F060E3">
        <w:t>GPA below 3.0 will receive a warning letter from the graduate school.</w:t>
      </w:r>
      <w:r w:rsidR="001F48D2">
        <w:t xml:space="preserve">  This is not a formal disciplinary action, but it does remove the status as a student in good standing.</w:t>
      </w:r>
    </w:p>
    <w:p w14:paraId="43E31FD7" w14:textId="0484373A" w:rsidR="00690553" w:rsidRDefault="00690553" w:rsidP="00845FA5">
      <w:pPr>
        <w:pStyle w:val="Heading5"/>
      </w:pPr>
      <w:bookmarkStart w:id="473" w:name="_Toc203474127"/>
      <w:r>
        <w:t>Remediation</w:t>
      </w:r>
      <w:bookmarkEnd w:id="473"/>
    </w:p>
    <w:p w14:paraId="5100E5D5" w14:textId="1036C0A1" w:rsidR="00690553" w:rsidRPr="00690553" w:rsidRDefault="00690553" w:rsidP="00690553">
      <w:r>
        <w:t xml:space="preserve">A graduate student </w:t>
      </w:r>
      <w:r w:rsidR="000C70B1">
        <w:t xml:space="preserve">with poor academic performance </w:t>
      </w:r>
      <w:r w:rsidR="00EB5B56">
        <w:t xml:space="preserve">as defined above </w:t>
      </w:r>
      <w:r w:rsidR="000C70B1">
        <w:t xml:space="preserve">may be required to enter into a remediation plan by the graduate school or by the school’s graduate studies committee.  Within the DPT program, </w:t>
      </w:r>
      <w:r w:rsidR="00F007F8">
        <w:t xml:space="preserve">this will typically take the form of a </w:t>
      </w:r>
      <w:r w:rsidR="003C6D32" w:rsidRPr="003C6D32">
        <w:rPr>
          <w:rFonts w:ascii="Cambria" w:hAnsi="Cambria"/>
        </w:rPr>
        <w:t>Level I</w:t>
      </w:r>
      <w:r w:rsidR="00F007F8">
        <w:t xml:space="preserve"> performance improvement plan.</w:t>
      </w:r>
      <w:r w:rsidR="00661BA7">
        <w:t xml:space="preserve">  Remediation may also be required for students on academic probation.</w:t>
      </w:r>
    </w:p>
    <w:p w14:paraId="5E72FD53" w14:textId="1DE70CCF" w:rsidR="00131655" w:rsidRDefault="00131655" w:rsidP="00845FA5">
      <w:pPr>
        <w:pStyle w:val="Heading5"/>
      </w:pPr>
      <w:bookmarkStart w:id="474" w:name="_Toc203474128"/>
      <w:r>
        <w:lastRenderedPageBreak/>
        <w:t>Academic Probation</w:t>
      </w:r>
      <w:bookmarkEnd w:id="474"/>
    </w:p>
    <w:p w14:paraId="57CAE6C3" w14:textId="50758E46" w:rsidR="00131655" w:rsidRDefault="00A67978" w:rsidP="00131655">
      <w:r>
        <w:t xml:space="preserve">If the GPA is below 3.0 two semesters in a row, or if the GPA is below 3.0 after </w:t>
      </w:r>
      <w:r w:rsidR="00783C7F">
        <w:t>nine or more graduate credit hours have been attempted, then the student is placed on academic probation.</w:t>
      </w:r>
      <w:r w:rsidR="00F90A42">
        <w:t xml:space="preserve">  Probation is removed when the cumulative GPA is at or above 3.0</w:t>
      </w:r>
      <w:r w:rsidR="001E59CC">
        <w:t xml:space="preserve">.  </w:t>
      </w:r>
    </w:p>
    <w:p w14:paraId="51EEBE1E" w14:textId="284D6D7A" w:rsidR="001E59CC" w:rsidRDefault="00A8498C" w:rsidP="00845FA5">
      <w:pPr>
        <w:pStyle w:val="Heading5"/>
      </w:pPr>
      <w:bookmarkStart w:id="475" w:name="_Toc203474129"/>
      <w:r>
        <w:t>Warning of Potential Academic Dismissal</w:t>
      </w:r>
      <w:bookmarkEnd w:id="475"/>
    </w:p>
    <w:p w14:paraId="31735674" w14:textId="1743A652" w:rsidR="00A8498C" w:rsidRDefault="001646C5" w:rsidP="00A8498C">
      <w:r>
        <w:t>A</w:t>
      </w:r>
      <w:r w:rsidR="00A8498C">
        <w:t xml:space="preserve"> student on a remediation plan or academic probation </w:t>
      </w:r>
      <w:r w:rsidR="001C0BB4">
        <w:t xml:space="preserve">with an academic record that continues to deteriorate will be warned by the graduate school of the </w:t>
      </w:r>
      <w:r w:rsidR="00AF4A2C">
        <w:t>potential</w:t>
      </w:r>
      <w:r w:rsidR="001C0BB4">
        <w:t xml:space="preserve"> for </w:t>
      </w:r>
      <w:r w:rsidR="00AF4A2C">
        <w:t>dismissal.  An individualized improvement plan may be required.</w:t>
      </w:r>
    </w:p>
    <w:p w14:paraId="200AEA2D" w14:textId="0616C60A" w:rsidR="00695A78" w:rsidRDefault="00695A78" w:rsidP="00845FA5">
      <w:pPr>
        <w:pStyle w:val="Heading5"/>
      </w:pPr>
      <w:bookmarkStart w:id="476" w:name="_Ref133330994"/>
      <w:bookmarkStart w:id="477" w:name="_Ref135027578"/>
      <w:bookmarkStart w:id="478" w:name="_Toc203474130"/>
      <w:r>
        <w:t>Warning for Failure to Make Reasonable Progress</w:t>
      </w:r>
      <w:bookmarkEnd w:id="476"/>
      <w:bookmarkEnd w:id="477"/>
      <w:bookmarkEnd w:id="478"/>
    </w:p>
    <w:p w14:paraId="5ECC4A78" w14:textId="2ABAA596" w:rsidR="00695A78" w:rsidRDefault="006E384B" w:rsidP="00695A78">
      <w:r>
        <w:t xml:space="preserve">This is defined here: </w:t>
      </w:r>
      <w:hyperlink r:id="rId89">
        <w:r w:rsidR="7C2CBA52" w:rsidRPr="3085039F">
          <w:rPr>
            <w:rStyle w:val="Hyperlink"/>
          </w:rPr>
          <w:t>https://gradsch.osu.edu/handbook/5-4-academic-and-professional-standards-reasonable-progress</w:t>
        </w:r>
      </w:hyperlink>
      <w:r w:rsidR="7C2CBA52">
        <w:t>.</w:t>
      </w:r>
      <w:r>
        <w:t xml:space="preserve">  </w:t>
      </w:r>
      <w:r w:rsidR="005F4A86">
        <w:t xml:space="preserve">A warning for failure to make reasonable progress </w:t>
      </w:r>
      <w:r w:rsidR="00695A78">
        <w:t xml:space="preserve">can result from </w:t>
      </w:r>
      <w:r w:rsidR="004C05AE">
        <w:t xml:space="preserve">poor </w:t>
      </w:r>
      <w:r w:rsidR="00695A78">
        <w:t xml:space="preserve">academic </w:t>
      </w:r>
      <w:r w:rsidR="004C05AE">
        <w:t>performance</w:t>
      </w:r>
      <w:r w:rsidR="001646C5">
        <w:t xml:space="preserve"> </w:t>
      </w:r>
      <w:r w:rsidR="00D15B3F">
        <w:t xml:space="preserve">or academic probation </w:t>
      </w:r>
      <w:r w:rsidR="001646C5">
        <w:t>as defined above</w:t>
      </w:r>
      <w:r w:rsidR="004C05AE">
        <w:t>, from failure to meet professional behavior standards</w:t>
      </w:r>
      <w:r w:rsidR="00EB4120">
        <w:t>, or from failing any required course in the DPT program.</w:t>
      </w:r>
      <w:r w:rsidR="0029733A">
        <w:t xml:space="preserve">  </w:t>
      </w:r>
      <w:r w:rsidR="004570D8">
        <w:t xml:space="preserve">When </w:t>
      </w:r>
      <w:r>
        <w:t xml:space="preserve">such a warning </w:t>
      </w:r>
      <w:r w:rsidR="009F685B">
        <w:t>is</w:t>
      </w:r>
      <w:r>
        <w:t xml:space="preserve"> </w:t>
      </w:r>
      <w:r w:rsidR="004570D8">
        <w:t>indicated, t</w:t>
      </w:r>
      <w:r w:rsidR="0029733A">
        <w:t xml:space="preserve">he DPT program will recommend </w:t>
      </w:r>
      <w:r w:rsidR="004570D8">
        <w:t xml:space="preserve">to the school’s graduate studies committee that </w:t>
      </w:r>
      <w:r w:rsidR="0029733A">
        <w:t xml:space="preserve">this warning </w:t>
      </w:r>
      <w:r w:rsidR="004570D8">
        <w:t xml:space="preserve">be issued for a particular student.  </w:t>
      </w:r>
      <w:r w:rsidR="0064762C">
        <w:t xml:space="preserve">If the school’s committee concurs, the </w:t>
      </w:r>
      <w:r w:rsidR="004570D8">
        <w:t>recommenda</w:t>
      </w:r>
      <w:r w:rsidR="0064762C">
        <w:t>tion will be forwarded to the graduate school.  If the graduate school concurs, it will issue the warning to the student</w:t>
      </w:r>
      <w:r w:rsidR="005927E3">
        <w:t xml:space="preserve"> including required criteria that must be satisfied to be removed from warning</w:t>
      </w:r>
      <w:r w:rsidR="0064762C">
        <w:t>.</w:t>
      </w:r>
      <w:r w:rsidR="005927E3">
        <w:t xml:space="preserve">  The student will have one semester to meet specific criteria to be removed from this status.  A student who does not meet the </w:t>
      </w:r>
      <w:r w:rsidR="00506FBF">
        <w:t>criteria may be denied further registration until the criteria are met.</w:t>
      </w:r>
    </w:p>
    <w:p w14:paraId="25D680EA" w14:textId="3BCBB11B" w:rsidR="00113E93" w:rsidRDefault="00113E93" w:rsidP="00845FA5">
      <w:pPr>
        <w:pStyle w:val="Heading5"/>
      </w:pPr>
      <w:bookmarkStart w:id="479" w:name="_Toc203474131"/>
      <w:r>
        <w:t xml:space="preserve">Academic and </w:t>
      </w:r>
      <w:r w:rsidR="00DA0012">
        <w:t>Di</w:t>
      </w:r>
      <w:r>
        <w:t xml:space="preserve">sciplinary Dismissal from </w:t>
      </w:r>
      <w:r w:rsidR="00DA0012">
        <w:t>University</w:t>
      </w:r>
      <w:bookmarkEnd w:id="479"/>
    </w:p>
    <w:p w14:paraId="56E49056" w14:textId="2445D348" w:rsidR="00DA0012" w:rsidRDefault="00DA0012" w:rsidP="00DA0012">
      <w:r>
        <w:t xml:space="preserve">This is defined </w:t>
      </w:r>
      <w:r w:rsidR="00FD52A1">
        <w:t>in the Graduate School handbook at the following location</w:t>
      </w:r>
      <w:r>
        <w:t xml:space="preserve">: </w:t>
      </w:r>
      <w:hyperlink r:id="rId90" w:history="1">
        <w:r w:rsidRPr="00652D93">
          <w:rPr>
            <w:rStyle w:val="Hyperlink"/>
          </w:rPr>
          <w:t>https://gradsch.osu.edu/handbook/5-5-academic-and-professional-standards-academic-and-disciplinary-dismissal-university</w:t>
        </w:r>
      </w:hyperlink>
      <w:r>
        <w:t xml:space="preserve">.  Academic dismissal can result when the GPA is below 3.0 and is not raised above 3.0 </w:t>
      </w:r>
      <w:r w:rsidR="006B378D">
        <w:t xml:space="preserve">by the end of the probation period.  The DPT program </w:t>
      </w:r>
      <w:r w:rsidR="00343E25">
        <w:t xml:space="preserve">is permitted to </w:t>
      </w:r>
      <w:r w:rsidR="006B378D">
        <w:t xml:space="preserve">petition to allow a student to continue if the GPA is below 3.0 after the probationary period.  However, if </w:t>
      </w:r>
      <w:r w:rsidR="00343E25">
        <w:t xml:space="preserve">no improvement is evident, </w:t>
      </w:r>
      <w:r w:rsidR="00225CD8">
        <w:t xml:space="preserve">it may be difficult to gain permission for the student to continue.  If </w:t>
      </w:r>
      <w:r w:rsidR="00343E25">
        <w:t xml:space="preserve">it </w:t>
      </w:r>
      <w:r w:rsidR="00FA1AF9">
        <w:t xml:space="preserve">becomes impossible for the student to raise the GPA to 3.0 or above in time for graduation, then dismissal will be </w:t>
      </w:r>
      <w:r w:rsidR="00E6051D">
        <w:t>recommended.</w:t>
      </w:r>
    </w:p>
    <w:p w14:paraId="6B772EE7" w14:textId="3AAA0706" w:rsidR="00E6051D" w:rsidRDefault="00A75410" w:rsidP="00DA0012">
      <w:r>
        <w:t>A second f</w:t>
      </w:r>
      <w:r w:rsidR="00E6051D">
        <w:t xml:space="preserve">ailure of </w:t>
      </w:r>
      <w:r>
        <w:t xml:space="preserve">any </w:t>
      </w:r>
      <w:r w:rsidR="00E6051D">
        <w:t xml:space="preserve">required program milestone, </w:t>
      </w:r>
      <w:r>
        <w:t>including the professional doctoral exam, the final document, or the exit requirement, will require a recommendation of disenrollment from the DPT program.</w:t>
      </w:r>
    </w:p>
    <w:p w14:paraId="35693A3A" w14:textId="315A9E50" w:rsidR="00217138" w:rsidRDefault="00217138" w:rsidP="00DA0012">
      <w:r>
        <w:t>A second failure of any required course in the program will require a recommendation of disenrollment from the DPT program.</w:t>
      </w:r>
    </w:p>
    <w:p w14:paraId="28F0DC2F" w14:textId="545C6B04" w:rsidR="00217138" w:rsidRDefault="00217138" w:rsidP="00DA0012">
      <w:r>
        <w:t xml:space="preserve">A recommendation of dismissal can also result from </w:t>
      </w:r>
      <w:r w:rsidR="00A25E90">
        <w:t xml:space="preserve">failure to meet the terms of a </w:t>
      </w:r>
      <w:r w:rsidR="003C6D32" w:rsidRPr="003C6D32">
        <w:rPr>
          <w:rFonts w:ascii="Cambria" w:hAnsi="Cambria"/>
        </w:rPr>
        <w:t>Level II</w:t>
      </w:r>
      <w:r w:rsidR="00A25E90">
        <w:t xml:space="preserve"> performance improvement plan or by failure to meet the terms</w:t>
      </w:r>
      <w:r w:rsidR="00953C3B">
        <w:t xml:space="preserve"> set forth in a warning of failure to make reasonable progress.</w:t>
      </w:r>
    </w:p>
    <w:p w14:paraId="3FAFBE4F" w14:textId="0780A21F" w:rsidR="002412AB" w:rsidRPr="00DA0012" w:rsidRDefault="002412AB" w:rsidP="00DA0012">
      <w:r>
        <w:lastRenderedPageBreak/>
        <w:t>Disciplinary dismissal can also result from vio</w:t>
      </w:r>
      <w:r w:rsidR="00FA245C">
        <w:t>l</w:t>
      </w:r>
      <w:r>
        <w:t xml:space="preserve">ations </w:t>
      </w:r>
      <w:r w:rsidR="00794A07">
        <w:t xml:space="preserve">of </w:t>
      </w:r>
      <w:r w:rsidR="00FA245C">
        <w:t xml:space="preserve">required student behavior, including but not limited to </w:t>
      </w:r>
      <w:r>
        <w:t xml:space="preserve">the university’s code of student conduct, the research </w:t>
      </w:r>
      <w:r w:rsidR="002D2832">
        <w:t xml:space="preserve">and </w:t>
      </w:r>
      <w:r>
        <w:t xml:space="preserve">misconduct policy, </w:t>
      </w:r>
      <w:r w:rsidR="002D2832">
        <w:t xml:space="preserve">Appendix C of the graduate school handbook, and the rules set forth in this student handbook, the </w:t>
      </w:r>
      <w:r w:rsidR="00794A07">
        <w:t xml:space="preserve">school’s student handbook, or the handbook for the </w:t>
      </w:r>
      <w:r w:rsidR="00120FCB">
        <w:t>C</w:t>
      </w:r>
      <w:r w:rsidR="00794A07">
        <w:t xml:space="preserve">ollege of </w:t>
      </w:r>
      <w:r w:rsidR="00120FCB">
        <w:t>M</w:t>
      </w:r>
      <w:r w:rsidR="00794A07">
        <w:t>edicine.</w:t>
      </w:r>
    </w:p>
    <w:p w14:paraId="1A099BEF" w14:textId="77777777" w:rsidR="005E1610" w:rsidRPr="001E33F8" w:rsidRDefault="005E1610" w:rsidP="00D0212E">
      <w:pPr>
        <w:pStyle w:val="Heading4"/>
      </w:pPr>
      <w:bookmarkStart w:id="480" w:name="_Toc203474132"/>
      <w:r w:rsidRPr="001E33F8">
        <w:t>Consequences of not receiving the minimum grade in a required course</w:t>
      </w:r>
      <w:bookmarkEnd w:id="480"/>
    </w:p>
    <w:p w14:paraId="7DAFEBA6" w14:textId="1CFDEFC1" w:rsidR="005E1610" w:rsidRDefault="06FC7F16" w:rsidP="2841A075">
      <w:pPr>
        <w:autoSpaceDE w:val="0"/>
        <w:autoSpaceDN w:val="0"/>
        <w:adjustRightInd w:val="0"/>
        <w:spacing w:after="0"/>
        <w:rPr>
          <w:rFonts w:ascii="Calibri" w:eastAsia="Times New Roman" w:hAnsi="Calibri" w:cs="Calibri"/>
        </w:rPr>
      </w:pPr>
      <w:r w:rsidRPr="2841A075">
        <w:rPr>
          <w:rFonts w:ascii="Calibri" w:eastAsia="Times New Roman" w:hAnsi="Calibri" w:cs="Calibri"/>
        </w:rPr>
        <w:t xml:space="preserve">If a student does not complete any required physical therapy course with a grade of "C" or better, or "S" for pass/fail courses, the student may be restricted from enrolling in any succeeding required physical therapy courses until the course has been repeated and a grade of "C" or better, or "S" has been attained.  Physical therapy courses are offered one semester per year; therefore, completion of the curriculum is likely to be delayed one year.  This may necessitate a warning for failure to make </w:t>
      </w:r>
      <w:r w:rsidR="6B2E600D" w:rsidRPr="2841A075">
        <w:rPr>
          <w:rFonts w:ascii="Calibri" w:eastAsia="Times New Roman" w:hAnsi="Calibri" w:cs="Calibri"/>
        </w:rPr>
        <w:t>reasonable</w:t>
      </w:r>
      <w:r w:rsidRPr="2841A075">
        <w:rPr>
          <w:rFonts w:ascii="Calibri" w:eastAsia="Times New Roman" w:hAnsi="Calibri" w:cs="Calibri"/>
        </w:rPr>
        <w:t xml:space="preserve"> progress and a </w:t>
      </w:r>
      <w:r w:rsidR="4855D531" w:rsidRPr="2841A075">
        <w:rPr>
          <w:rFonts w:ascii="Calibri" w:eastAsia="Times New Roman" w:hAnsi="Calibri" w:cs="Calibri"/>
        </w:rPr>
        <w:t>long-term</w:t>
      </w:r>
      <w:r w:rsidRPr="2841A075">
        <w:rPr>
          <w:rFonts w:ascii="Calibri" w:eastAsia="Times New Roman" w:hAnsi="Calibri" w:cs="Calibri"/>
        </w:rPr>
        <w:t xml:space="preserve"> leave of absence from the program.</w:t>
      </w:r>
    </w:p>
    <w:p w14:paraId="6B444D62" w14:textId="48A763BF" w:rsidR="000C4B9E" w:rsidRDefault="005E1610" w:rsidP="00146DE3">
      <w:pPr>
        <w:pStyle w:val="Heading3"/>
      </w:pPr>
      <w:bookmarkStart w:id="481" w:name="_Toc200169044"/>
      <w:bookmarkStart w:id="482" w:name="_Toc264368061"/>
      <w:bookmarkStart w:id="483" w:name="_Toc514307388"/>
      <w:bookmarkStart w:id="484" w:name="_Toc11403801"/>
      <w:bookmarkStart w:id="485" w:name="_Toc203474133"/>
      <w:r w:rsidRPr="004C03A3">
        <w:t xml:space="preserve">Physical Therapy </w:t>
      </w:r>
      <w:bookmarkEnd w:id="481"/>
      <w:bookmarkEnd w:id="482"/>
      <w:bookmarkEnd w:id="483"/>
      <w:bookmarkEnd w:id="484"/>
      <w:r w:rsidR="00BD325C">
        <w:t>Program</w:t>
      </w:r>
      <w:r w:rsidR="000C4B9E">
        <w:t xml:space="preserve"> </w:t>
      </w:r>
      <w:r w:rsidR="000E0B80">
        <w:t>Academic Support</w:t>
      </w:r>
      <w:r w:rsidR="000C4B9E">
        <w:t xml:space="preserve"> Processes</w:t>
      </w:r>
      <w:bookmarkEnd w:id="485"/>
    </w:p>
    <w:p w14:paraId="6F99C2C7" w14:textId="4FC628FA" w:rsidR="000C1918" w:rsidRPr="000C1918" w:rsidRDefault="000C1918" w:rsidP="000C1918">
      <w:r>
        <w:t>The goal of the program is to help students succeed.  In a professional program, academic performance includes not only the grades a student achieves in didactic coursework, but also the professional behaviors demonstrated throughout the program.  Regardless of whether a student</w:t>
      </w:r>
      <w:r w:rsidR="00DC285F">
        <w:t>’</w:t>
      </w:r>
      <w:r>
        <w:t>s performance rises to a level of concern based on academic performance or concerns with professional behaviors, the same general process for remediation will be employed.</w:t>
      </w:r>
    </w:p>
    <w:p w14:paraId="4108FFE3" w14:textId="0FB11A89" w:rsidR="000C1918" w:rsidRDefault="000C1918" w:rsidP="00D0212E">
      <w:pPr>
        <w:pStyle w:val="Heading4"/>
      </w:pPr>
      <w:bookmarkStart w:id="486" w:name="_Toc203474134"/>
      <w:r>
        <w:t>General Advising and Consultation</w:t>
      </w:r>
      <w:bookmarkEnd w:id="486"/>
    </w:p>
    <w:p w14:paraId="1853B63D" w14:textId="09A8D007" w:rsidR="000C1918" w:rsidRPr="000C1918" w:rsidRDefault="000C1918" w:rsidP="000C1918">
      <w:r>
        <w:t xml:space="preserve">Students are routinely and repeatedly given feedback on their academic performance and professional behaviors.  Regular advising meetings provide the opportunity to discuss areas for growth and improvement.  Special advising meetings may be required </w:t>
      </w:r>
      <w:r w:rsidR="00062746">
        <w:t>if</w:t>
      </w:r>
      <w:r>
        <w:t xml:space="preserve"> concerns arise that need to be addressed.  Students and faculty should use these meetings wisely to address problems early, before they become serious.  These meetings shall be documented by the faculty in a manner determined by the DPT program so that a record of each meeting is kept.</w:t>
      </w:r>
    </w:p>
    <w:p w14:paraId="1EAD6738" w14:textId="3BD4976D" w:rsidR="000C4B9E" w:rsidRDefault="000C1918" w:rsidP="00D0212E">
      <w:pPr>
        <w:pStyle w:val="Heading4"/>
      </w:pPr>
      <w:bookmarkStart w:id="487" w:name="_Toc203474135"/>
      <w:r>
        <w:t xml:space="preserve">Verbal </w:t>
      </w:r>
      <w:r w:rsidR="001C5267">
        <w:t xml:space="preserve">or Written </w:t>
      </w:r>
      <w:r>
        <w:t>Warning</w:t>
      </w:r>
      <w:bookmarkEnd w:id="487"/>
    </w:p>
    <w:p w14:paraId="58ABFBAE" w14:textId="43ED9093" w:rsidR="000C1918" w:rsidRPr="000C1918" w:rsidRDefault="000C1918" w:rsidP="000C1918">
      <w:r>
        <w:t xml:space="preserve">If serious concerns arise, and the normal advising process has not resulted in satisfactory improvement in the area of concern, then the student will receive a formal verbal </w:t>
      </w:r>
      <w:r w:rsidR="004C1E9F">
        <w:t xml:space="preserve">and/or written </w:t>
      </w:r>
      <w:r>
        <w:t xml:space="preserve">warning.  At this time, the student will be advised that if the concerns are not resolved satisfactorily according to specific terms set forth in the meeting, then the next step will be a </w:t>
      </w:r>
      <w:r w:rsidR="003C6D32" w:rsidRPr="003C6D32">
        <w:rPr>
          <w:rFonts w:ascii="Cambria" w:hAnsi="Cambria"/>
        </w:rPr>
        <w:t>Level I</w:t>
      </w:r>
      <w:r>
        <w:t xml:space="preserve"> performance improvement plan, as described below.  Typically, this warning will be given by the program director, but any faculty member is authorized to give a formal verbal warning.  The verbal </w:t>
      </w:r>
      <w:r w:rsidR="001C5267">
        <w:t xml:space="preserve">or written </w:t>
      </w:r>
      <w:r>
        <w:t>warning shall be documented in a manner determined by the DPT program so that a record of the warning is kept.</w:t>
      </w:r>
    </w:p>
    <w:p w14:paraId="2B5EF1EA" w14:textId="2F37AC1E" w:rsidR="000C1918" w:rsidRDefault="003C6D32" w:rsidP="00D0212E">
      <w:pPr>
        <w:pStyle w:val="Heading4"/>
      </w:pPr>
      <w:bookmarkStart w:id="488" w:name="_Toc203474136"/>
      <w:r w:rsidRPr="004C4267">
        <w:t>Level I</w:t>
      </w:r>
      <w:r w:rsidR="000C1918">
        <w:t xml:space="preserve"> Performance Improvement Plan</w:t>
      </w:r>
      <w:bookmarkEnd w:id="488"/>
    </w:p>
    <w:p w14:paraId="281C21A3" w14:textId="76C685E0" w:rsidR="000C1918" w:rsidRDefault="000C1918" w:rsidP="000C1918">
      <w:r>
        <w:t xml:space="preserve">A </w:t>
      </w:r>
      <w:r w:rsidR="003C6D32" w:rsidRPr="003C6D32">
        <w:rPr>
          <w:rFonts w:ascii="Cambria" w:hAnsi="Cambria"/>
        </w:rPr>
        <w:t>Level I</w:t>
      </w:r>
      <w:r>
        <w:t xml:space="preserve"> Performance Improvement Plan is a written document in which the DPT program provides in writing identified areas of deficit in the student’s performance</w:t>
      </w:r>
      <w:r w:rsidR="00A21834">
        <w:t xml:space="preserve">, and aligns </w:t>
      </w:r>
      <w:r w:rsidR="00646FBE">
        <w:t>those</w:t>
      </w:r>
      <w:r w:rsidR="0016122D">
        <w:t xml:space="preserve"> </w:t>
      </w:r>
      <w:r w:rsidR="00A21834">
        <w:t xml:space="preserve">where possible with the related criteria from the clinical performance instrument (CPI).  The program also specifies the required </w:t>
      </w:r>
      <w:r w:rsidR="00A21834">
        <w:lastRenderedPageBreak/>
        <w:t xml:space="preserve">outcome for improved performance and a deadline by which that outcome much be achieved.  For each identified area of deficit, the student, in consultation with the program, must develop a plan to improve their performance to reach the required outcome.  The program also identifies consequences for failure to reach each outcome, which could include a continuation of the </w:t>
      </w:r>
      <w:r w:rsidR="003C6D32" w:rsidRPr="003C6D32">
        <w:rPr>
          <w:rFonts w:ascii="Cambria" w:hAnsi="Cambria"/>
        </w:rPr>
        <w:t>Level I</w:t>
      </w:r>
      <w:r w:rsidR="00A21834">
        <w:t xml:space="preserve"> Performance Improvement Plan or escalation to a </w:t>
      </w:r>
      <w:r w:rsidR="003C6D32" w:rsidRPr="003C6D32">
        <w:rPr>
          <w:rFonts w:ascii="Cambria" w:hAnsi="Cambria"/>
        </w:rPr>
        <w:t>Level II</w:t>
      </w:r>
      <w:r w:rsidR="00A21834">
        <w:t xml:space="preserve"> Performance Improvement Plan.  The student, one or more representatives from the program, and the school</w:t>
      </w:r>
      <w:r w:rsidR="00640AF4">
        <w:t>’</w:t>
      </w:r>
      <w:r w:rsidR="00A21834">
        <w:t xml:space="preserve">s director of academic affairs will sign the performance improvement plan once it is completed to the satisfaction of the program.  A copy will be kept by the program and by the school until two semesters after the student separates from the university.  </w:t>
      </w:r>
      <w:r w:rsidR="003C6D32" w:rsidRPr="003C6D32">
        <w:rPr>
          <w:rFonts w:ascii="Cambria" w:hAnsi="Cambria"/>
        </w:rPr>
        <w:t>Level I</w:t>
      </w:r>
      <w:r w:rsidR="00A21834">
        <w:t xml:space="preserve"> Performance Improvement Plans are not submitted to the graduate school and do not result in a loss of status of Good Standing in the program.</w:t>
      </w:r>
    </w:p>
    <w:p w14:paraId="45A812B2" w14:textId="25D725CC" w:rsidR="00A21834" w:rsidRDefault="003C6D32" w:rsidP="00D0212E">
      <w:pPr>
        <w:pStyle w:val="Heading4"/>
      </w:pPr>
      <w:bookmarkStart w:id="489" w:name="_Toc203474137"/>
      <w:r w:rsidRPr="00F079CB">
        <w:t>Level II</w:t>
      </w:r>
      <w:r w:rsidR="00A21834">
        <w:t xml:space="preserve"> Performance Improvement Plan</w:t>
      </w:r>
      <w:bookmarkEnd w:id="489"/>
    </w:p>
    <w:p w14:paraId="7E6FDE8D" w14:textId="7DC10742" w:rsidR="00A21834" w:rsidRDefault="00A21834" w:rsidP="00A21834">
      <w:r>
        <w:t xml:space="preserve">A </w:t>
      </w:r>
      <w:r w:rsidR="003C6D32" w:rsidRPr="003C6D32">
        <w:rPr>
          <w:rFonts w:ascii="Cambria" w:hAnsi="Cambria"/>
        </w:rPr>
        <w:t>Level II</w:t>
      </w:r>
      <w:r>
        <w:t xml:space="preserve"> Performance Improvement Plan is a written document structured almost exactly like a </w:t>
      </w:r>
      <w:r w:rsidR="003C6D32" w:rsidRPr="003C6D32">
        <w:rPr>
          <w:rFonts w:ascii="Cambria" w:hAnsi="Cambria"/>
        </w:rPr>
        <w:t>Level I</w:t>
      </w:r>
      <w:r>
        <w:t xml:space="preserve"> Performance Improvement Plan.  </w:t>
      </w:r>
      <w:r w:rsidR="00A5668B">
        <w:t>The plan</w:t>
      </w:r>
      <w:r w:rsidR="000F3E5A">
        <w:t xml:space="preserve"> </w:t>
      </w:r>
      <w:r w:rsidR="00563718">
        <w:t xml:space="preserve">may be </w:t>
      </w:r>
      <w:r w:rsidR="00A61CDE">
        <w:t>given in cases where a student fails to meet the</w:t>
      </w:r>
      <w:r w:rsidR="00563718">
        <w:t xml:space="preserve"> outcomes of a </w:t>
      </w:r>
      <w:r w:rsidR="003C6D32" w:rsidRPr="003C6D32">
        <w:rPr>
          <w:rFonts w:ascii="Cambria" w:hAnsi="Cambria"/>
        </w:rPr>
        <w:t>Level I</w:t>
      </w:r>
      <w:r w:rsidR="00563718">
        <w:t xml:space="preserve"> Performance Improvement Plan or for more severe deficits in a student’s </w:t>
      </w:r>
      <w:r w:rsidR="00BB661D">
        <w:t>performance</w:t>
      </w:r>
      <w:r w:rsidR="003D0C0D">
        <w:t xml:space="preserve"> </w:t>
      </w:r>
      <w:r w:rsidR="004725E8">
        <w:t xml:space="preserve">such as </w:t>
      </w:r>
      <w:r w:rsidR="003D0C0D">
        <w:t xml:space="preserve">a failure to make </w:t>
      </w:r>
      <w:r w:rsidR="00694C17">
        <w:t>reasonable progress (section 3.4.3.2)</w:t>
      </w:r>
      <w:r w:rsidR="00B11254">
        <w:t xml:space="preserve">. </w:t>
      </w:r>
      <w:r>
        <w:t xml:space="preserve">The DPT program provides in writing identified areas of deficit in the student’s performance, and aligns </w:t>
      </w:r>
      <w:r w:rsidR="008D53EE">
        <w:t xml:space="preserve">those </w:t>
      </w:r>
      <w:r>
        <w:t xml:space="preserve">where possible with the related criteria from the clinical performance instrument (CPI).  The program also specifies the required outcome for improved performance and a deadline by which that outcome much be achieved.  For each identified area of deficit, the student, in consultation with the program, must develop a plan to improve their performance in order to reach the required outcome.  The program also identifies consequences for failure to reach each outcome, which could include a continuation of the </w:t>
      </w:r>
      <w:r w:rsidR="003C6D32" w:rsidRPr="003C6D32">
        <w:rPr>
          <w:rFonts w:ascii="Cambria" w:hAnsi="Cambria"/>
        </w:rPr>
        <w:t>Level II</w:t>
      </w:r>
      <w:r>
        <w:t xml:space="preserve"> Performance Improvement Plan or a recommendation for disenrollment from the DPT program.  The student, one or more representatives from the program, and the school’s director of academic affairs will sign the performance improvement plan once it is completed to the satisfaction of the program.  A copy will be kept by the program and by the school until two semesters after the student separates from the university.</w:t>
      </w:r>
    </w:p>
    <w:p w14:paraId="31AB18A6" w14:textId="05C48E2E" w:rsidR="00A21834" w:rsidRPr="000C1918" w:rsidRDefault="003E424E" w:rsidP="000C1918">
      <w:r>
        <w:t xml:space="preserve">When a </w:t>
      </w:r>
      <w:r w:rsidR="003C6D32" w:rsidRPr="003C6D32">
        <w:rPr>
          <w:rFonts w:ascii="Cambria" w:hAnsi="Cambria"/>
        </w:rPr>
        <w:t>Level II</w:t>
      </w:r>
      <w:r>
        <w:t xml:space="preserve"> Performance Improvement Plan is required, a request for Warning for Failure to Make Reasonable Progress will also be submitted to the school’s Graduate Studies Committee, including a cover letter explaining why that action is warranted, and the required outcomes to be met, matching the outcomes required in the </w:t>
      </w:r>
      <w:r w:rsidR="003C6D32" w:rsidRPr="003C6D32">
        <w:rPr>
          <w:rFonts w:ascii="Cambria" w:hAnsi="Cambria"/>
        </w:rPr>
        <w:t>Level II</w:t>
      </w:r>
      <w:r>
        <w:t xml:space="preserve"> Performance Improvement Plan.  If </w:t>
      </w:r>
      <w:r w:rsidR="00941E3A">
        <w:t>T</w:t>
      </w:r>
      <w:r>
        <w:t>he Graduate School concurs and issues such a warning, then the student is no longer in good standing academically</w:t>
      </w:r>
      <w:r w:rsidR="00A758FB">
        <w:t xml:space="preserve"> until such time as </w:t>
      </w:r>
      <w:r w:rsidR="0067145F">
        <w:t>the required outcomes have been satisfied</w:t>
      </w:r>
      <w:r>
        <w:t xml:space="preserve">.  </w:t>
      </w:r>
    </w:p>
    <w:p w14:paraId="739A42B9" w14:textId="4678695E" w:rsidR="00BD325C" w:rsidRDefault="000C4B9E" w:rsidP="00146DE3">
      <w:pPr>
        <w:pStyle w:val="Heading3"/>
      </w:pPr>
      <w:bookmarkStart w:id="490" w:name="_Toc203474138"/>
      <w:r w:rsidRPr="004C03A3">
        <w:t xml:space="preserve">Physical Therapy </w:t>
      </w:r>
      <w:r>
        <w:t>Program</w:t>
      </w:r>
      <w:r w:rsidR="00BD325C">
        <w:t xml:space="preserve"> Consequences when a </w:t>
      </w:r>
      <w:r w:rsidR="003E424E">
        <w:t>S</w:t>
      </w:r>
      <w:r w:rsidR="00BD325C">
        <w:t xml:space="preserve">tudent is </w:t>
      </w:r>
      <w:r w:rsidR="003E424E">
        <w:t>N</w:t>
      </w:r>
      <w:r w:rsidR="00BD325C">
        <w:t>ot in Good Academic Standing</w:t>
      </w:r>
      <w:bookmarkEnd w:id="490"/>
    </w:p>
    <w:p w14:paraId="1C0C35E0" w14:textId="7A36C869" w:rsidR="005E1610" w:rsidRPr="004C03A3" w:rsidRDefault="005E1610" w:rsidP="00D0212E">
      <w:pPr>
        <w:pStyle w:val="Heading4"/>
      </w:pPr>
      <w:bookmarkStart w:id="491" w:name="_Toc203474139"/>
      <w:r w:rsidRPr="004C03A3">
        <w:t>Academic Probation</w:t>
      </w:r>
      <w:bookmarkEnd w:id="491"/>
    </w:p>
    <w:p w14:paraId="12F5AAE9" w14:textId="53AA4001" w:rsidR="005E1610" w:rsidRPr="003B149C" w:rsidRDefault="00BF01D3" w:rsidP="003B149C">
      <w:pPr>
        <w:autoSpaceDE w:val="0"/>
        <w:autoSpaceDN w:val="0"/>
        <w:adjustRightInd w:val="0"/>
        <w:spacing w:after="0"/>
        <w:rPr>
          <w:rFonts w:ascii="Calibri" w:eastAsia="Times New Roman" w:hAnsi="Calibri" w:cs="Calibri"/>
          <w:bCs/>
          <w:szCs w:val="24"/>
        </w:rPr>
      </w:pPr>
      <w:r>
        <w:rPr>
          <w:rFonts w:ascii="Calibri" w:eastAsia="Times New Roman" w:hAnsi="Calibri" w:cs="Calibri"/>
          <w:bCs/>
          <w:szCs w:val="24"/>
        </w:rPr>
        <w:t xml:space="preserve">As defined above, </w:t>
      </w:r>
      <w:r w:rsidR="003D72AA">
        <w:rPr>
          <w:rFonts w:ascii="Calibri" w:eastAsia="Times New Roman" w:hAnsi="Calibri" w:cs="Calibri"/>
          <w:bCs/>
          <w:szCs w:val="24"/>
        </w:rPr>
        <w:t>a</w:t>
      </w:r>
      <w:r w:rsidR="005E1610" w:rsidRPr="00BF01D3">
        <w:rPr>
          <w:rFonts w:ascii="Calibri" w:eastAsia="Times New Roman" w:hAnsi="Calibri" w:cs="Calibri"/>
          <w:bCs/>
          <w:szCs w:val="24"/>
        </w:rPr>
        <w:t>cademic probation is issued by the graduate school for a student whose cumulative point-hour ratio is below 3.0 after attempting 9 graduate credits.</w:t>
      </w:r>
      <w:r w:rsidR="003B149C">
        <w:rPr>
          <w:rFonts w:ascii="Calibri" w:eastAsia="Times New Roman" w:hAnsi="Calibri" w:cs="Calibri"/>
          <w:bCs/>
          <w:szCs w:val="24"/>
        </w:rPr>
        <w:t xml:space="preserve">  </w:t>
      </w:r>
      <w:r w:rsidR="005E1610" w:rsidRPr="003B149C">
        <w:rPr>
          <w:rFonts w:ascii="Calibri" w:eastAsia="Times New Roman" w:hAnsi="Calibri" w:cs="Calibri"/>
          <w:szCs w:val="24"/>
        </w:rPr>
        <w:t xml:space="preserve">A student on academic probation may be prohibited from beginning a </w:t>
      </w:r>
      <w:r w:rsidR="00062746" w:rsidRPr="003B149C">
        <w:rPr>
          <w:rFonts w:ascii="Calibri" w:eastAsia="Times New Roman" w:hAnsi="Calibri" w:cs="Calibri"/>
          <w:szCs w:val="24"/>
        </w:rPr>
        <w:t>full-time</w:t>
      </w:r>
      <w:r w:rsidR="005E1610" w:rsidRPr="003B149C">
        <w:rPr>
          <w:rFonts w:ascii="Calibri" w:eastAsia="Times New Roman" w:hAnsi="Calibri" w:cs="Calibri"/>
          <w:szCs w:val="24"/>
        </w:rPr>
        <w:t xml:space="preserve"> clinical experience or practicum.</w:t>
      </w:r>
      <w:r w:rsidR="003E424E">
        <w:rPr>
          <w:rFonts w:ascii="Calibri" w:eastAsia="Times New Roman" w:hAnsi="Calibri" w:cs="Calibri"/>
          <w:szCs w:val="24"/>
        </w:rPr>
        <w:t xml:space="preserve">  This will typically result in </w:t>
      </w:r>
      <w:r w:rsidR="003E424E">
        <w:rPr>
          <w:rFonts w:ascii="Calibri" w:eastAsia="Times New Roman" w:hAnsi="Calibri" w:cs="Calibri"/>
          <w:szCs w:val="24"/>
        </w:rPr>
        <w:lastRenderedPageBreak/>
        <w:t xml:space="preserve">issuance of a </w:t>
      </w:r>
      <w:r w:rsidR="003C6D32" w:rsidRPr="003C6D32">
        <w:rPr>
          <w:rFonts w:ascii="Cambria" w:eastAsia="Times New Roman" w:hAnsi="Cambria" w:cs="Calibri"/>
          <w:szCs w:val="24"/>
        </w:rPr>
        <w:t>Level I</w:t>
      </w:r>
      <w:r w:rsidR="003E424E">
        <w:rPr>
          <w:rFonts w:ascii="Calibri" w:eastAsia="Times New Roman" w:hAnsi="Calibri" w:cs="Calibri"/>
          <w:szCs w:val="24"/>
        </w:rPr>
        <w:t xml:space="preserve"> or </w:t>
      </w:r>
      <w:r w:rsidR="003C6D32" w:rsidRPr="003C6D32">
        <w:rPr>
          <w:rFonts w:ascii="Cambria" w:eastAsia="Times New Roman" w:hAnsi="Cambria" w:cs="Calibri"/>
          <w:szCs w:val="24"/>
        </w:rPr>
        <w:t>Level II</w:t>
      </w:r>
      <w:r w:rsidR="003E424E">
        <w:rPr>
          <w:rFonts w:ascii="Calibri" w:eastAsia="Times New Roman" w:hAnsi="Calibri" w:cs="Calibri"/>
          <w:szCs w:val="24"/>
        </w:rPr>
        <w:t xml:space="preserve"> Performance Improvement Plan, depending on the severity and duration of the academic performance deficit.</w:t>
      </w:r>
    </w:p>
    <w:p w14:paraId="75AA6C68" w14:textId="7C0861DA" w:rsidR="005E1610" w:rsidRPr="004C03A3" w:rsidRDefault="005E1610" w:rsidP="00D0212E">
      <w:pPr>
        <w:pStyle w:val="Heading4"/>
      </w:pPr>
      <w:bookmarkStart w:id="492" w:name="_Toc203474140"/>
      <w:r w:rsidRPr="004C03A3">
        <w:t xml:space="preserve">Failure to Make </w:t>
      </w:r>
      <w:r w:rsidR="00B9520A">
        <w:t>Reasonable</w:t>
      </w:r>
      <w:r w:rsidRPr="004C03A3">
        <w:t xml:space="preserve"> Progress</w:t>
      </w:r>
      <w:bookmarkEnd w:id="492"/>
    </w:p>
    <w:p w14:paraId="68E88597" w14:textId="7E526137" w:rsidR="005E1610" w:rsidRDefault="06FC7F16" w:rsidP="2841A075">
      <w:pPr>
        <w:widowControl w:val="0"/>
        <w:autoSpaceDE w:val="0"/>
        <w:autoSpaceDN w:val="0"/>
        <w:adjustRightInd w:val="0"/>
        <w:spacing w:after="0"/>
        <w:rPr>
          <w:rFonts w:ascii="Calibri" w:eastAsia="Times New Roman" w:hAnsi="Calibri" w:cs="Calibri"/>
        </w:rPr>
      </w:pPr>
      <w:r w:rsidRPr="2841A075">
        <w:rPr>
          <w:rFonts w:ascii="Calibri" w:eastAsia="Times New Roman" w:hAnsi="Calibri" w:cs="Calibri"/>
        </w:rPr>
        <w:t xml:space="preserve">A student who gets a U or a grade less than C in a required course, </w:t>
      </w:r>
      <w:r w:rsidR="20D6F3EB" w:rsidRPr="2841A075">
        <w:rPr>
          <w:rFonts w:ascii="Calibri" w:eastAsia="Times New Roman" w:hAnsi="Calibri" w:cs="Calibri"/>
        </w:rPr>
        <w:t xml:space="preserve">or </w:t>
      </w:r>
      <w:r w:rsidRPr="2841A075">
        <w:rPr>
          <w:rFonts w:ascii="Calibri" w:eastAsia="Times New Roman" w:hAnsi="Calibri" w:cs="Calibri"/>
        </w:rPr>
        <w:t xml:space="preserve">who has a GPA less than 3.0 after attempting less than 9 credits, or who is warned for failure to make </w:t>
      </w:r>
      <w:r w:rsidR="225FB06D" w:rsidRPr="2841A075">
        <w:rPr>
          <w:rFonts w:ascii="Calibri" w:eastAsia="Times New Roman" w:hAnsi="Calibri" w:cs="Calibri"/>
        </w:rPr>
        <w:t>reasonable</w:t>
      </w:r>
      <w:r w:rsidRPr="2841A075">
        <w:rPr>
          <w:rFonts w:ascii="Calibri" w:eastAsia="Times New Roman" w:hAnsi="Calibri" w:cs="Calibri"/>
        </w:rPr>
        <w:t xml:space="preserve"> progress based on unprofessional behavior, is not making </w:t>
      </w:r>
      <w:r w:rsidR="225FB06D" w:rsidRPr="2841A075">
        <w:rPr>
          <w:rFonts w:ascii="Calibri" w:eastAsia="Times New Roman" w:hAnsi="Calibri" w:cs="Calibri"/>
        </w:rPr>
        <w:t>reasonable</w:t>
      </w:r>
      <w:r w:rsidRPr="2841A075">
        <w:rPr>
          <w:rFonts w:ascii="Calibri" w:eastAsia="Times New Roman" w:hAnsi="Calibri" w:cs="Calibri"/>
        </w:rPr>
        <w:t xml:space="preserve"> progress</w:t>
      </w:r>
      <w:r w:rsidR="28C66496" w:rsidRPr="2841A075">
        <w:rPr>
          <w:rFonts w:ascii="Calibri" w:eastAsia="Times New Roman" w:hAnsi="Calibri" w:cs="Calibri"/>
        </w:rPr>
        <w:t xml:space="preserve"> towards the DPT degree</w:t>
      </w:r>
      <w:r w:rsidRPr="2841A075">
        <w:rPr>
          <w:rFonts w:ascii="Calibri" w:eastAsia="Times New Roman" w:hAnsi="Calibri" w:cs="Calibri"/>
        </w:rPr>
        <w:t xml:space="preserve">. </w:t>
      </w:r>
      <w:r w:rsidR="5ACD7D63" w:rsidRPr="2841A075">
        <w:rPr>
          <w:rFonts w:ascii="Calibri" w:eastAsia="Times New Roman" w:hAnsi="Calibri" w:cs="Calibri"/>
        </w:rPr>
        <w:t xml:space="preserve"> A student who is not making reasonable progress may be prohibited from beginning a </w:t>
      </w:r>
      <w:r w:rsidR="391016C9" w:rsidRPr="2841A075">
        <w:rPr>
          <w:rFonts w:ascii="Calibri" w:eastAsia="Times New Roman" w:hAnsi="Calibri" w:cs="Calibri"/>
        </w:rPr>
        <w:t>full-time</w:t>
      </w:r>
      <w:r w:rsidR="5ACD7D63" w:rsidRPr="2841A075">
        <w:rPr>
          <w:rFonts w:ascii="Calibri" w:eastAsia="Times New Roman" w:hAnsi="Calibri" w:cs="Calibri"/>
        </w:rPr>
        <w:t xml:space="preserve"> clinical</w:t>
      </w:r>
      <w:r w:rsidR="003B719C">
        <w:rPr>
          <w:rFonts w:ascii="Calibri" w:eastAsia="Times New Roman" w:hAnsi="Calibri" w:cs="Calibri"/>
        </w:rPr>
        <w:t xml:space="preserve"> education</w:t>
      </w:r>
      <w:r w:rsidR="5ACD7D63" w:rsidRPr="2841A075">
        <w:rPr>
          <w:rFonts w:ascii="Calibri" w:eastAsia="Times New Roman" w:hAnsi="Calibri" w:cs="Calibri"/>
        </w:rPr>
        <w:t xml:space="preserve"> experience or practicum.</w:t>
      </w:r>
      <w:r w:rsidR="4B273560" w:rsidRPr="2841A075">
        <w:rPr>
          <w:rFonts w:ascii="Calibri" w:eastAsia="Times New Roman" w:hAnsi="Calibri" w:cs="Calibri"/>
        </w:rPr>
        <w:t xml:space="preserve">  In some cases, the student who is failing to make reasonable progress may be required to take a long-term leave of absence and return to the program at a subsequent point in time, as described for the </w:t>
      </w:r>
      <w:r w:rsidR="1BC9472B" w:rsidRPr="2841A075">
        <w:rPr>
          <w:rFonts w:ascii="Calibri" w:eastAsia="Times New Roman" w:hAnsi="Calibri" w:cs="Calibri"/>
        </w:rPr>
        <w:t>long-term</w:t>
      </w:r>
      <w:r w:rsidR="4B273560" w:rsidRPr="2841A075">
        <w:rPr>
          <w:rFonts w:ascii="Calibri" w:eastAsia="Times New Roman" w:hAnsi="Calibri" w:cs="Calibri"/>
        </w:rPr>
        <w:t xml:space="preserve"> leave of absence policy </w:t>
      </w:r>
      <w:r w:rsidR="4B8C7948" w:rsidRPr="2841A075">
        <w:rPr>
          <w:rFonts w:ascii="Calibri" w:eastAsia="Times New Roman" w:hAnsi="Calibri" w:cs="Calibri"/>
        </w:rPr>
        <w:t>(</w:t>
      </w:r>
      <w:r w:rsidR="7EAFD007" w:rsidRPr="2841A075">
        <w:rPr>
          <w:rFonts w:ascii="Calibri" w:eastAsia="Times New Roman" w:hAnsi="Calibri" w:cs="Calibri"/>
        </w:rPr>
        <w:t xml:space="preserve">section </w:t>
      </w:r>
      <w:r w:rsidR="1E20BFEC" w:rsidRPr="2841A075">
        <w:rPr>
          <w:rFonts w:ascii="Calibri" w:eastAsia="Times New Roman" w:hAnsi="Calibri" w:cs="Calibri"/>
        </w:rPr>
        <w:t xml:space="preserve">2.17.1.2) </w:t>
      </w:r>
      <w:r w:rsidR="4B273560" w:rsidRPr="2841A075">
        <w:rPr>
          <w:rFonts w:ascii="Calibri" w:eastAsia="Times New Roman" w:hAnsi="Calibri" w:cs="Calibri"/>
        </w:rPr>
        <w:t>above.</w:t>
      </w:r>
      <w:r w:rsidR="6BCAD12E" w:rsidRPr="2841A075">
        <w:rPr>
          <w:rFonts w:ascii="Calibri" w:eastAsia="Times New Roman" w:hAnsi="Calibri" w:cs="Calibri"/>
        </w:rPr>
        <w:t xml:space="preserve">  Failure to Make Reasonable Progress will be accompanied by a </w:t>
      </w:r>
      <w:r w:rsidR="003C6D32" w:rsidRPr="003C6D32">
        <w:rPr>
          <w:rFonts w:ascii="Cambria" w:eastAsia="Times New Roman" w:hAnsi="Cambria" w:cs="Calibri"/>
        </w:rPr>
        <w:t>Level II</w:t>
      </w:r>
      <w:r w:rsidR="6BCAD12E" w:rsidRPr="2841A075">
        <w:rPr>
          <w:rFonts w:ascii="Calibri" w:eastAsia="Times New Roman" w:hAnsi="Calibri" w:cs="Calibri"/>
        </w:rPr>
        <w:t xml:space="preserve"> Performance Improvement Plan.</w:t>
      </w:r>
    </w:p>
    <w:p w14:paraId="3BDAE011" w14:textId="3D0425D2" w:rsidR="00A7719B" w:rsidRPr="00104EB5" w:rsidRDefault="00A7719B" w:rsidP="00D0212E">
      <w:pPr>
        <w:pStyle w:val="Heading4"/>
      </w:pPr>
      <w:bookmarkStart w:id="493" w:name="_Toc203474141"/>
      <w:r w:rsidRPr="00104EB5">
        <w:t>Criteria and process for prohibiting a student who is not in good standing from beginning a full-time clinical education experience.</w:t>
      </w:r>
      <w:bookmarkEnd w:id="493"/>
    </w:p>
    <w:p w14:paraId="56D2C138" w14:textId="397270C6" w:rsidR="00A7719B" w:rsidRPr="00104EB5" w:rsidRDefault="00A7719B" w:rsidP="00845FA5">
      <w:pPr>
        <w:pStyle w:val="Heading5"/>
      </w:pPr>
      <w:bookmarkStart w:id="494" w:name="_Toc203474142"/>
      <w:r w:rsidRPr="00104EB5">
        <w:t>Criteria</w:t>
      </w:r>
      <w:bookmarkEnd w:id="494"/>
    </w:p>
    <w:p w14:paraId="6E4B6166" w14:textId="77777777" w:rsidR="00A7719B" w:rsidRPr="00104EB5" w:rsidRDefault="00A7719B" w:rsidP="00A7719B">
      <w:pPr>
        <w:rPr>
          <w:rFonts w:ascii="Calibri" w:hAnsi="Calibri"/>
        </w:rPr>
      </w:pPr>
      <w:r w:rsidRPr="00104EB5">
        <w:rPr>
          <w:rFonts w:ascii="Calibri" w:hAnsi="Calibri"/>
        </w:rPr>
        <w:t>Students on academic probation are permitted to proceed with clinical education experiences provided they meet all three of these criteria:</w:t>
      </w:r>
    </w:p>
    <w:p w14:paraId="5CE48103" w14:textId="77777777" w:rsidR="00A7719B" w:rsidRPr="00104EB5" w:rsidRDefault="00A7719B" w:rsidP="00A7719B">
      <w:pPr>
        <w:ind w:left="360"/>
        <w:rPr>
          <w:rFonts w:ascii="Calibri" w:hAnsi="Calibri"/>
        </w:rPr>
      </w:pPr>
      <w:r w:rsidRPr="00104EB5">
        <w:rPr>
          <w:rFonts w:ascii="Calibri" w:hAnsi="Calibri"/>
        </w:rPr>
        <w:t>(1) have not required a second attempt on lab practical examinations more than one time in the didactic phase of the program preceding the upcoming full time clinical education experience, or more than twice since the start of the program;</w:t>
      </w:r>
    </w:p>
    <w:p w14:paraId="45362CC7" w14:textId="77777777" w:rsidR="00A7719B" w:rsidRPr="00104EB5" w:rsidRDefault="00A7719B" w:rsidP="00A7719B">
      <w:pPr>
        <w:ind w:left="360"/>
        <w:rPr>
          <w:rFonts w:ascii="Calibri" w:hAnsi="Calibri"/>
        </w:rPr>
      </w:pPr>
      <w:r w:rsidRPr="00104EB5">
        <w:rPr>
          <w:rFonts w:ascii="Calibri" w:hAnsi="Calibri"/>
        </w:rPr>
        <w:t>(2) have achieved a semester better than a 3.0 GPA in the semester including or immediately preceding the clinical education experience (spring for 7189 and 7289, fall for 8289), and;</w:t>
      </w:r>
    </w:p>
    <w:p w14:paraId="4A609C38" w14:textId="77777777" w:rsidR="00A7719B" w:rsidRPr="00104EB5" w:rsidRDefault="00A7719B" w:rsidP="00A7719B">
      <w:pPr>
        <w:ind w:left="360"/>
        <w:rPr>
          <w:rFonts w:ascii="Calibri" w:hAnsi="Calibri"/>
        </w:rPr>
      </w:pPr>
      <w:r w:rsidRPr="00104EB5">
        <w:rPr>
          <w:rFonts w:ascii="Calibri" w:hAnsi="Calibri"/>
        </w:rPr>
        <w:t xml:space="preserve">(3) have made expected progress by the relevant deadlines if they are on any performance improvement plans. </w:t>
      </w:r>
    </w:p>
    <w:p w14:paraId="7755E695" w14:textId="77777777" w:rsidR="00A7719B" w:rsidRPr="00104EB5" w:rsidRDefault="00A7719B" w:rsidP="00A7719B">
      <w:pPr>
        <w:rPr>
          <w:rFonts w:ascii="Calibri" w:hAnsi="Calibri"/>
        </w:rPr>
      </w:pPr>
      <w:r w:rsidRPr="00104EB5">
        <w:rPr>
          <w:rFonts w:ascii="Calibri" w:hAnsi="Calibri"/>
        </w:rPr>
        <w:t xml:space="preserve">If the student is on probation and has any one of the 3 criteria above is not satisfied, the student shall be prohibited from beginning a full-time clinical education experience or practicum.  </w:t>
      </w:r>
    </w:p>
    <w:p w14:paraId="357BE4F4" w14:textId="77777777" w:rsidR="00A7719B" w:rsidRPr="00104EB5" w:rsidRDefault="00A7719B" w:rsidP="00A7719B">
      <w:pPr>
        <w:rPr>
          <w:rFonts w:ascii="Calibri" w:hAnsi="Calibri"/>
        </w:rPr>
      </w:pPr>
      <w:r w:rsidRPr="00104EB5">
        <w:rPr>
          <w:rFonts w:ascii="Calibri" w:hAnsi="Calibri"/>
        </w:rPr>
        <w:t xml:space="preserve">If the student is on probation and all 3 of the criteria above are satisfied, the student shall be permitted to proceed with their full-time clinical rotation.  A </w:t>
      </w:r>
      <w:r w:rsidRPr="00104EB5">
        <w:rPr>
          <w:rFonts w:ascii="Cambria" w:hAnsi="Cambria"/>
        </w:rPr>
        <w:t>Level I</w:t>
      </w:r>
      <w:r w:rsidRPr="00104EB5">
        <w:rPr>
          <w:rFonts w:ascii="Calibri" w:hAnsi="Calibri"/>
        </w:rPr>
        <w:t xml:space="preserve"> performance improvement plan shall be implemented during the clinical rotation with collaboration between the clinical education team and the student’s clinical instructor to help ensure success. </w:t>
      </w:r>
    </w:p>
    <w:p w14:paraId="6D0B442C" w14:textId="77777777" w:rsidR="00A7719B" w:rsidRPr="00104EB5" w:rsidRDefault="00A7719B" w:rsidP="00A7719B">
      <w:pPr>
        <w:rPr>
          <w:rFonts w:ascii="Calibri" w:hAnsi="Calibri"/>
        </w:rPr>
      </w:pPr>
      <w:r w:rsidRPr="00104EB5">
        <w:rPr>
          <w:rFonts w:ascii="Calibri" w:hAnsi="Calibri"/>
        </w:rPr>
        <w:t xml:space="preserve">If a student on probation is prohibited from entering a clinical education experience based on this policy, then a notice of failure to make reasonable progress will be created in accordance with policy (policy number), which will include a </w:t>
      </w:r>
      <w:r w:rsidRPr="00104EB5">
        <w:rPr>
          <w:rFonts w:ascii="Cambria" w:hAnsi="Cambria"/>
        </w:rPr>
        <w:t xml:space="preserve">Level II </w:t>
      </w:r>
      <w:r w:rsidRPr="00104EB5">
        <w:rPr>
          <w:rFonts w:ascii="Calibri" w:hAnsi="Calibri"/>
        </w:rPr>
        <w:t>performance improvement plan.</w:t>
      </w:r>
    </w:p>
    <w:p w14:paraId="64433C86" w14:textId="6ED926D1" w:rsidR="00A7719B" w:rsidRPr="00104EB5" w:rsidRDefault="00A7719B" w:rsidP="00845FA5">
      <w:pPr>
        <w:pStyle w:val="Heading5"/>
      </w:pPr>
      <w:bookmarkStart w:id="495" w:name="_Toc203474143"/>
      <w:r w:rsidRPr="00104EB5">
        <w:t>Process</w:t>
      </w:r>
      <w:bookmarkEnd w:id="495"/>
    </w:p>
    <w:p w14:paraId="0275DA4B" w14:textId="77777777" w:rsidR="00A7719B" w:rsidRPr="00104EB5" w:rsidRDefault="00A7719B" w:rsidP="004E70CB">
      <w:pPr>
        <w:numPr>
          <w:ilvl w:val="0"/>
          <w:numId w:val="81"/>
        </w:numPr>
        <w:contextualSpacing/>
        <w:rPr>
          <w:rFonts w:ascii="Calibri" w:hAnsi="Calibri"/>
        </w:rPr>
      </w:pPr>
      <w:r w:rsidRPr="00104EB5">
        <w:rPr>
          <w:rFonts w:ascii="Calibri" w:hAnsi="Calibri"/>
        </w:rPr>
        <w:t xml:space="preserve">A student in jeopardy of not being allowed to begin the clinical education experience will be informed in writing of that status no later than the first week of the spring semester for students </w:t>
      </w:r>
      <w:r w:rsidRPr="00104EB5">
        <w:rPr>
          <w:rFonts w:ascii="Calibri" w:hAnsi="Calibri"/>
        </w:rPr>
        <w:lastRenderedPageBreak/>
        <w:t xml:space="preserve">ready to complete 7189 or 7289 in the spring, or as soon as these conditions develop for students ready to complete 8189 or 8989.  A </w:t>
      </w:r>
      <w:r w:rsidRPr="00104EB5">
        <w:rPr>
          <w:rFonts w:ascii="Cambria" w:hAnsi="Cambria"/>
        </w:rPr>
        <w:t xml:space="preserve">Level I </w:t>
      </w:r>
      <w:r w:rsidRPr="00104EB5">
        <w:rPr>
          <w:rFonts w:ascii="Calibri" w:hAnsi="Calibri"/>
        </w:rPr>
        <w:t>performance improvement plan shall be issued stating the expectation and requirements for being allowed to enter the clinical education experience; if the student was already on a performance improvement plan, it will be updated as needed to include these new expectations and requirements.</w:t>
      </w:r>
    </w:p>
    <w:p w14:paraId="7E441B27" w14:textId="77777777" w:rsidR="00A7719B" w:rsidRPr="00104EB5" w:rsidRDefault="00A7719B" w:rsidP="004E70CB">
      <w:pPr>
        <w:numPr>
          <w:ilvl w:val="0"/>
          <w:numId w:val="81"/>
        </w:numPr>
        <w:contextualSpacing/>
        <w:rPr>
          <w:rFonts w:ascii="Calibri" w:hAnsi="Calibri"/>
        </w:rPr>
      </w:pPr>
      <w:r w:rsidRPr="00104EB5">
        <w:rPr>
          <w:rFonts w:ascii="Calibri" w:hAnsi="Calibri"/>
        </w:rPr>
        <w:t>Once faculty determine that any of the three conditions is not satisfied (failing a lab practical in excess of the limits above, academic performance making a GPA above 3.0 for the semester impossible, or failing to meet deadlines for a performance improvement plan), the student shall be notified in writing</w:t>
      </w:r>
      <w:r w:rsidRPr="00104EB5">
        <w:rPr>
          <w:rFonts w:ascii="Calibri" w:hAnsi="Calibri"/>
          <w:color w:val="FF0000"/>
        </w:rPr>
        <w:t xml:space="preserve"> </w:t>
      </w:r>
      <w:r w:rsidRPr="00104EB5">
        <w:rPr>
          <w:rFonts w:ascii="Calibri" w:hAnsi="Calibri"/>
        </w:rPr>
        <w:t xml:space="preserve">that they will not be permitted to begin their clinical education experience, and notified of their right to request an exception.  A </w:t>
      </w:r>
      <w:r w:rsidRPr="00104EB5">
        <w:rPr>
          <w:rFonts w:ascii="Cambria" w:hAnsi="Cambria"/>
        </w:rPr>
        <w:t xml:space="preserve">Level II </w:t>
      </w:r>
      <w:r w:rsidRPr="00104EB5">
        <w:rPr>
          <w:rFonts w:ascii="Calibri" w:hAnsi="Calibri"/>
        </w:rPr>
        <w:t>performance improvement plan shall be issued stating the expectation and requirements for being allowed to resume the program and attempt the clinical education experience; if the student was already on a performance improvement plan, it will be updated as needed to include these new expectations and requirements.  The student shall be informed of their right to request an exception.</w:t>
      </w:r>
    </w:p>
    <w:p w14:paraId="15D291F2" w14:textId="77777777" w:rsidR="00A7719B" w:rsidRPr="00104EB5" w:rsidRDefault="00A7719B" w:rsidP="004E70CB">
      <w:pPr>
        <w:numPr>
          <w:ilvl w:val="0"/>
          <w:numId w:val="81"/>
        </w:numPr>
        <w:contextualSpacing/>
        <w:rPr>
          <w:rFonts w:ascii="Calibri" w:hAnsi="Calibri"/>
        </w:rPr>
      </w:pPr>
      <w:r w:rsidRPr="00104EB5">
        <w:rPr>
          <w:rFonts w:ascii="Calibri" w:hAnsi="Calibri"/>
        </w:rPr>
        <w:t xml:space="preserve">Faculty of the program shall be notified if the student is permitted to begin the clinical education experience based on satisfying the criteria.  Faculty of the DPT program shall also be notified if the student is told they will not be allowed to begin clinical education.  </w:t>
      </w:r>
    </w:p>
    <w:p w14:paraId="09744509" w14:textId="017E2361" w:rsidR="00A7719B" w:rsidRPr="00104EB5" w:rsidRDefault="00A7719B" w:rsidP="00845FA5">
      <w:pPr>
        <w:pStyle w:val="Heading5"/>
      </w:pPr>
      <w:bookmarkStart w:id="496" w:name="_Toc203474144"/>
      <w:r w:rsidRPr="00104EB5">
        <w:t>Request for exception</w:t>
      </w:r>
      <w:bookmarkEnd w:id="496"/>
    </w:p>
    <w:p w14:paraId="4C891AE6" w14:textId="77777777" w:rsidR="00A7719B" w:rsidRPr="00104EB5" w:rsidRDefault="00A7719B" w:rsidP="00A7719B">
      <w:pPr>
        <w:rPr>
          <w:rFonts w:ascii="Calibri" w:hAnsi="Calibri"/>
        </w:rPr>
      </w:pPr>
      <w:r w:rsidRPr="00104EB5">
        <w:rPr>
          <w:rFonts w:ascii="Calibri" w:hAnsi="Calibri"/>
        </w:rPr>
        <w:t>If a student on probation believes that they should be allowed to begin the clinical education experience despite not meeting the criteria above, they may request an exception.  This will require a written request from the student explaining why they believe they are prepared, including evidence of such preparation, submitted to the program director as soon as possible after the student is told they will not be permitted to begin the clinical education experience.  The faculty will not entertain a request for exception until after a GPA below the requirement is a certainty.  A two-thirds or better majority of the faculty voting in favor of the request for exception is required to allow the student to begin the clinical education experience.</w:t>
      </w:r>
    </w:p>
    <w:p w14:paraId="42D9BEF9" w14:textId="71F0028B" w:rsidR="00A7719B" w:rsidRPr="00104EB5" w:rsidRDefault="00A7719B" w:rsidP="00845FA5">
      <w:pPr>
        <w:pStyle w:val="Heading5"/>
      </w:pPr>
      <w:bookmarkStart w:id="497" w:name="_Toc203474145"/>
      <w:r w:rsidRPr="00104EB5">
        <w:t>Appeals</w:t>
      </w:r>
      <w:bookmarkEnd w:id="497"/>
    </w:p>
    <w:p w14:paraId="368032FF" w14:textId="77777777" w:rsidR="00A7719B" w:rsidRPr="006F71D7" w:rsidRDefault="00A7719B" w:rsidP="00A7719B">
      <w:pPr>
        <w:rPr>
          <w:rFonts w:ascii="Calibri" w:hAnsi="Calibri"/>
        </w:rPr>
      </w:pPr>
      <w:r w:rsidRPr="00104EB5">
        <w:rPr>
          <w:rFonts w:ascii="Calibri" w:hAnsi="Calibri"/>
        </w:rPr>
        <w:t>As with all decisions affecting student progress in the program, the student may appeal a decision to the school’s graduate studies committee, as defined by the HRS Student Handbook Policy #20.</w:t>
      </w:r>
    </w:p>
    <w:p w14:paraId="01973E6E" w14:textId="77777777" w:rsidR="005E1610" w:rsidRPr="004C03A3" w:rsidRDefault="005E1610" w:rsidP="00146DE3">
      <w:pPr>
        <w:pStyle w:val="Heading3"/>
      </w:pPr>
      <w:bookmarkStart w:id="498" w:name="_Toc200169045"/>
      <w:bookmarkStart w:id="499" w:name="_Toc264368062"/>
      <w:bookmarkStart w:id="500" w:name="_Toc514307389"/>
      <w:bookmarkStart w:id="501" w:name="_Toc11403802"/>
      <w:bookmarkStart w:id="502" w:name="_Toc203474146"/>
      <w:r w:rsidRPr="004C03A3">
        <w:t>Disenrollment from the Physical Therapy Graduate Program</w:t>
      </w:r>
      <w:bookmarkEnd w:id="498"/>
      <w:bookmarkEnd w:id="499"/>
      <w:bookmarkEnd w:id="500"/>
      <w:bookmarkEnd w:id="501"/>
      <w:bookmarkEnd w:id="502"/>
    </w:p>
    <w:p w14:paraId="2242C181" w14:textId="6C5399B1" w:rsidR="005E1610" w:rsidRDefault="005E1610" w:rsidP="005E1610">
      <w:r>
        <w:t xml:space="preserve">When conditions reach a point where the DPT program faculty conclude </w:t>
      </w:r>
      <w:r w:rsidR="001E08B3">
        <w:t xml:space="preserve">that </w:t>
      </w:r>
      <w:r>
        <w:t xml:space="preserve">the student cannot successfully complete the DPT program requirements, the program shall recommend to the school’s graduate studies committee that the student should be disenrolled from the DPT program.  This is not the same as disenrollment from the university.  The student in this situation might be eligible to remain a student at OSU and transfer to a different graduate program, even if completing the DPT is no longer possible.  </w:t>
      </w:r>
    </w:p>
    <w:p w14:paraId="76062689" w14:textId="77777777" w:rsidR="005E1610" w:rsidRDefault="005E1610" w:rsidP="005E1610">
      <w:r>
        <w:lastRenderedPageBreak/>
        <w:t>When the DPT program recommends disenrollment of a DPT student, the school’s graduate studies committee shall consider the request, and if they concur, make the recommendation to the graduate school, which provides the final decision.</w:t>
      </w:r>
    </w:p>
    <w:p w14:paraId="650155B5" w14:textId="0254C9CC" w:rsidR="005E1610" w:rsidRDefault="005E1610" w:rsidP="005E1610">
      <w:r w:rsidRPr="004C03A3">
        <w:t xml:space="preserve">The student shall be notified in writing of the </w:t>
      </w:r>
      <w:r>
        <w:t xml:space="preserve">DPT program’s recommendation to </w:t>
      </w:r>
      <w:r w:rsidRPr="004C03A3">
        <w:t>disenroll</w:t>
      </w:r>
      <w:r>
        <w:t>, and the student will be informed along the way of their rights to be heard, to appeal, and receive due process in the decisions as they move forward through the various stages of consideration at the university</w:t>
      </w:r>
      <w:r w:rsidRPr="004C03A3">
        <w:t xml:space="preserve">.  </w:t>
      </w:r>
    </w:p>
    <w:p w14:paraId="7F41F39E" w14:textId="77777777" w:rsidR="005E1610" w:rsidRPr="004C03A3" w:rsidRDefault="005E1610" w:rsidP="005E1610">
      <w:r>
        <w:t>A recommendation for d</w:t>
      </w:r>
      <w:r w:rsidRPr="004C03A3">
        <w:t>isenrollment can result from the following scenarios.</w:t>
      </w:r>
    </w:p>
    <w:p w14:paraId="202BDFB3" w14:textId="77777777" w:rsidR="005E1610" w:rsidRPr="004C03A3" w:rsidRDefault="005E1610" w:rsidP="00C87227">
      <w:pPr>
        <w:pStyle w:val="ListParagraph"/>
        <w:numPr>
          <w:ilvl w:val="0"/>
          <w:numId w:val="14"/>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student has failed </w:t>
      </w:r>
      <w:r>
        <w:rPr>
          <w:rFonts w:ascii="Calibri" w:eastAsia="Times New Roman" w:hAnsi="Calibri" w:cs="Calibri"/>
          <w:szCs w:val="24"/>
        </w:rPr>
        <w:t xml:space="preserve">a </w:t>
      </w:r>
      <w:r w:rsidRPr="004C03A3">
        <w:rPr>
          <w:rFonts w:ascii="Calibri" w:eastAsia="Times New Roman" w:hAnsi="Calibri" w:cs="Calibri"/>
          <w:szCs w:val="24"/>
        </w:rPr>
        <w:t xml:space="preserve">required course and </w:t>
      </w:r>
      <w:r>
        <w:rPr>
          <w:rFonts w:ascii="Calibri" w:eastAsia="Times New Roman" w:hAnsi="Calibri" w:cs="Calibri"/>
          <w:szCs w:val="24"/>
        </w:rPr>
        <w:t>does not pass that course on the second attempt.</w:t>
      </w:r>
    </w:p>
    <w:p w14:paraId="4E318DB3" w14:textId="475E933B" w:rsidR="005E1610" w:rsidRPr="004C03A3" w:rsidRDefault="005E1610" w:rsidP="00C87227">
      <w:pPr>
        <w:pStyle w:val="ListParagraph"/>
        <w:numPr>
          <w:ilvl w:val="0"/>
          <w:numId w:val="14"/>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A student who has already failed one required course but successfully passed on repeat </w:t>
      </w:r>
      <w:r w:rsidR="00DC5055">
        <w:rPr>
          <w:rFonts w:ascii="Calibri" w:eastAsia="Times New Roman" w:hAnsi="Calibri" w:cs="Calibri"/>
          <w:szCs w:val="24"/>
        </w:rPr>
        <w:t>a</w:t>
      </w:r>
      <w:r w:rsidR="00771022">
        <w:rPr>
          <w:rFonts w:ascii="Calibri" w:eastAsia="Times New Roman" w:hAnsi="Calibri" w:cs="Calibri"/>
          <w:szCs w:val="24"/>
        </w:rPr>
        <w:t>nd then</w:t>
      </w:r>
      <w:r w:rsidR="00DC5055">
        <w:rPr>
          <w:rFonts w:ascii="Calibri" w:eastAsia="Times New Roman" w:hAnsi="Calibri" w:cs="Calibri"/>
          <w:szCs w:val="24"/>
        </w:rPr>
        <w:t xml:space="preserve"> </w:t>
      </w:r>
      <w:r w:rsidRPr="004C03A3">
        <w:rPr>
          <w:rFonts w:ascii="Calibri" w:eastAsia="Times New Roman" w:hAnsi="Calibri" w:cs="Calibri"/>
          <w:szCs w:val="24"/>
        </w:rPr>
        <w:t>fails any subsequent required course</w:t>
      </w:r>
      <w:r w:rsidR="00483B75">
        <w:rPr>
          <w:rFonts w:ascii="Calibri" w:eastAsia="Times New Roman" w:hAnsi="Calibri" w:cs="Calibri"/>
          <w:szCs w:val="24"/>
        </w:rPr>
        <w:t xml:space="preserve"> in a manner not eligible for remediation</w:t>
      </w:r>
      <w:r w:rsidRPr="004C03A3">
        <w:rPr>
          <w:rFonts w:ascii="Calibri" w:eastAsia="Times New Roman" w:hAnsi="Calibri" w:cs="Calibri"/>
          <w:szCs w:val="24"/>
        </w:rPr>
        <w:t>.</w:t>
      </w:r>
    </w:p>
    <w:p w14:paraId="5E15E44B" w14:textId="18074733" w:rsidR="005E1610" w:rsidRPr="004C03A3" w:rsidRDefault="06FC7F16" w:rsidP="00C87227">
      <w:pPr>
        <w:pStyle w:val="ListParagraph"/>
        <w:numPr>
          <w:ilvl w:val="0"/>
          <w:numId w:val="14"/>
        </w:numPr>
        <w:autoSpaceDE w:val="0"/>
        <w:autoSpaceDN w:val="0"/>
        <w:adjustRightInd w:val="0"/>
        <w:spacing w:after="0"/>
        <w:rPr>
          <w:rFonts w:ascii="Calibri" w:eastAsia="Times New Roman" w:hAnsi="Calibri" w:cs="Calibri"/>
        </w:rPr>
      </w:pPr>
      <w:r w:rsidRPr="2841A075">
        <w:rPr>
          <w:rFonts w:ascii="Calibri" w:eastAsia="Times New Roman" w:hAnsi="Calibri" w:cs="Calibri"/>
        </w:rPr>
        <w:t xml:space="preserve">The student has been placed on probation and has failed to satisfy </w:t>
      </w:r>
      <w:r w:rsidR="6DFE079B" w:rsidRPr="2841A075">
        <w:rPr>
          <w:rFonts w:ascii="Calibri" w:eastAsia="Times New Roman" w:hAnsi="Calibri" w:cs="Calibri"/>
        </w:rPr>
        <w:t>the conditions</w:t>
      </w:r>
      <w:r w:rsidRPr="2841A075">
        <w:rPr>
          <w:rFonts w:ascii="Calibri" w:eastAsia="Times New Roman" w:hAnsi="Calibri" w:cs="Calibri"/>
        </w:rPr>
        <w:t xml:space="preserve"> for removal of probation within the required timeframe.</w:t>
      </w:r>
    </w:p>
    <w:p w14:paraId="08E3EA0A" w14:textId="463848D4" w:rsidR="005E1610" w:rsidRDefault="005E1610" w:rsidP="00C87227">
      <w:pPr>
        <w:pStyle w:val="ListParagraph"/>
        <w:numPr>
          <w:ilvl w:val="0"/>
          <w:numId w:val="14"/>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student has been warned </w:t>
      </w:r>
      <w:r w:rsidR="003E424E">
        <w:rPr>
          <w:rFonts w:ascii="Calibri" w:eastAsia="Times New Roman" w:hAnsi="Calibri" w:cs="Calibri"/>
          <w:szCs w:val="24"/>
        </w:rPr>
        <w:t>for</w:t>
      </w:r>
      <w:r w:rsidRPr="004C03A3">
        <w:rPr>
          <w:rFonts w:ascii="Calibri" w:eastAsia="Times New Roman" w:hAnsi="Calibri" w:cs="Calibri"/>
          <w:szCs w:val="24"/>
        </w:rPr>
        <w:t xml:space="preserve"> failure to make </w:t>
      </w:r>
      <w:r w:rsidR="00294442">
        <w:rPr>
          <w:rFonts w:ascii="Calibri" w:eastAsia="Times New Roman" w:hAnsi="Calibri" w:cs="Calibri"/>
          <w:szCs w:val="24"/>
        </w:rPr>
        <w:t>reasonable</w:t>
      </w:r>
      <w:r>
        <w:rPr>
          <w:rFonts w:ascii="Calibri" w:eastAsia="Times New Roman" w:hAnsi="Calibri" w:cs="Calibri"/>
          <w:szCs w:val="24"/>
        </w:rPr>
        <w:t xml:space="preserve"> </w:t>
      </w:r>
      <w:r w:rsidRPr="004C03A3">
        <w:rPr>
          <w:rFonts w:ascii="Calibri" w:eastAsia="Times New Roman" w:hAnsi="Calibri" w:cs="Calibri"/>
          <w:szCs w:val="24"/>
        </w:rPr>
        <w:t>progress and fails to meet requirements for progress provided in the warning.</w:t>
      </w:r>
    </w:p>
    <w:p w14:paraId="784ECCC5" w14:textId="7775D563" w:rsidR="003E424E" w:rsidRPr="004C03A3" w:rsidRDefault="003E424E" w:rsidP="00C87227">
      <w:pPr>
        <w:pStyle w:val="ListParagraph"/>
        <w:numPr>
          <w:ilvl w:val="0"/>
          <w:numId w:val="14"/>
        </w:numPr>
        <w:autoSpaceDE w:val="0"/>
        <w:autoSpaceDN w:val="0"/>
        <w:adjustRightInd w:val="0"/>
        <w:spacing w:after="0"/>
        <w:rPr>
          <w:rFonts w:ascii="Calibri" w:eastAsia="Times New Roman" w:hAnsi="Calibri" w:cs="Calibri"/>
          <w:szCs w:val="24"/>
        </w:rPr>
      </w:pPr>
      <w:r>
        <w:rPr>
          <w:rFonts w:ascii="Calibri" w:eastAsia="Times New Roman" w:hAnsi="Calibri" w:cs="Calibri"/>
          <w:szCs w:val="24"/>
        </w:rPr>
        <w:t xml:space="preserve">The student fails to meet outcomes required in a </w:t>
      </w:r>
      <w:r w:rsidR="003C6D32" w:rsidRPr="003C6D32">
        <w:rPr>
          <w:rFonts w:ascii="Cambria" w:eastAsia="Times New Roman" w:hAnsi="Cambria" w:cs="Calibri"/>
          <w:szCs w:val="24"/>
        </w:rPr>
        <w:t>Level II</w:t>
      </w:r>
      <w:r>
        <w:rPr>
          <w:rFonts w:ascii="Calibri" w:eastAsia="Times New Roman" w:hAnsi="Calibri" w:cs="Calibri"/>
          <w:szCs w:val="24"/>
        </w:rPr>
        <w:t xml:space="preserve"> Performance Improvement Plan.</w:t>
      </w:r>
    </w:p>
    <w:p w14:paraId="2A963E7A" w14:textId="3C763A60" w:rsidR="005E1610" w:rsidRPr="004C03A3" w:rsidRDefault="06FC7F16" w:rsidP="00C87227">
      <w:pPr>
        <w:pStyle w:val="ListParagraph"/>
        <w:numPr>
          <w:ilvl w:val="0"/>
          <w:numId w:val="14"/>
        </w:numPr>
        <w:autoSpaceDE w:val="0"/>
        <w:autoSpaceDN w:val="0"/>
        <w:adjustRightInd w:val="0"/>
        <w:spacing w:after="0"/>
        <w:rPr>
          <w:rFonts w:ascii="Calibri" w:eastAsia="Times New Roman" w:hAnsi="Calibri" w:cs="Calibri"/>
        </w:rPr>
      </w:pPr>
      <w:r w:rsidRPr="2841A075">
        <w:rPr>
          <w:rFonts w:ascii="Calibri" w:eastAsia="Times New Roman" w:hAnsi="Calibri" w:cs="Calibri"/>
        </w:rPr>
        <w:t xml:space="preserve">The student fails any full-time clinical education experience, and because of the nature of the failure, is not offered an opportunity to remediate as </w:t>
      </w:r>
      <w:r w:rsidR="0C72612A" w:rsidRPr="2841A075">
        <w:rPr>
          <w:rFonts w:ascii="Calibri" w:eastAsia="Times New Roman" w:hAnsi="Calibri" w:cs="Calibri"/>
        </w:rPr>
        <w:t>set forth in</w:t>
      </w:r>
      <w:r w:rsidRPr="2841A075">
        <w:rPr>
          <w:rFonts w:ascii="Calibri" w:eastAsia="Times New Roman" w:hAnsi="Calibri" w:cs="Calibri"/>
        </w:rPr>
        <w:t xml:space="preserve"> </w:t>
      </w:r>
      <w:r w:rsidR="3A78291B" w:rsidRPr="2841A075">
        <w:rPr>
          <w:rFonts w:ascii="Calibri" w:eastAsia="Times New Roman" w:hAnsi="Calibri" w:cs="Calibri"/>
        </w:rPr>
        <w:t>policies</w:t>
      </w:r>
      <w:r w:rsidR="53856803" w:rsidRPr="2841A075">
        <w:rPr>
          <w:rFonts w:ascii="Calibri" w:eastAsia="Times New Roman" w:hAnsi="Calibri" w:cs="Calibri"/>
        </w:rPr>
        <w:t xml:space="preserve"> for clinical education</w:t>
      </w:r>
      <w:r w:rsidRPr="2841A075">
        <w:rPr>
          <w:rFonts w:ascii="Calibri" w:eastAsia="Times New Roman" w:hAnsi="Calibri" w:cs="Calibri"/>
        </w:rPr>
        <w:t>.</w:t>
      </w:r>
    </w:p>
    <w:p w14:paraId="60E794AD" w14:textId="77777777" w:rsidR="005E1610" w:rsidRPr="004C03A3" w:rsidRDefault="005E1610" w:rsidP="00C87227">
      <w:pPr>
        <w:pStyle w:val="ListParagraph"/>
        <w:numPr>
          <w:ilvl w:val="0"/>
          <w:numId w:val="14"/>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The student is found to have violated the student code of conduct in a manner warranting disenrollment from the program.</w:t>
      </w:r>
    </w:p>
    <w:p w14:paraId="2F3FA031" w14:textId="19E410B9" w:rsidR="005E1610" w:rsidRDefault="005E1610" w:rsidP="00C87227">
      <w:pPr>
        <w:pStyle w:val="ListParagraph"/>
        <w:numPr>
          <w:ilvl w:val="0"/>
          <w:numId w:val="14"/>
        </w:numPr>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 xml:space="preserve">The student is found by the Committee on Academic Misconduct to have committed academic misconduct warranting disenrollment from the </w:t>
      </w:r>
      <w:r w:rsidR="00941E3A">
        <w:rPr>
          <w:rFonts w:ascii="Calibri" w:eastAsia="Times New Roman" w:hAnsi="Calibri" w:cs="Calibri"/>
          <w:szCs w:val="24"/>
        </w:rPr>
        <w:t>university</w:t>
      </w:r>
      <w:r w:rsidRPr="004C03A3">
        <w:rPr>
          <w:rFonts w:ascii="Calibri" w:eastAsia="Times New Roman" w:hAnsi="Calibri" w:cs="Calibri"/>
          <w:szCs w:val="24"/>
        </w:rPr>
        <w:t>.</w:t>
      </w:r>
    </w:p>
    <w:p w14:paraId="36F14E7E" w14:textId="77777777" w:rsidR="005E1610" w:rsidRPr="00A75205" w:rsidRDefault="005E1610" w:rsidP="005E1610">
      <w:pPr>
        <w:autoSpaceDE w:val="0"/>
        <w:autoSpaceDN w:val="0"/>
        <w:adjustRightInd w:val="0"/>
        <w:spacing w:after="0"/>
        <w:rPr>
          <w:rFonts w:ascii="Calibri" w:eastAsia="Times New Roman" w:hAnsi="Calibri" w:cs="Calibri"/>
          <w:szCs w:val="24"/>
        </w:rPr>
      </w:pPr>
    </w:p>
    <w:p w14:paraId="625D17AE" w14:textId="7FD63845" w:rsidR="005E1610" w:rsidRPr="004C03A3" w:rsidRDefault="005E1610" w:rsidP="005E1610">
      <w:r w:rsidRPr="004C03A3">
        <w:t xml:space="preserve">If a student qualifies for disenrollment based on one or more of the reasons above, the </w:t>
      </w:r>
      <w:r>
        <w:t>core</w:t>
      </w:r>
      <w:r w:rsidRPr="004C03A3">
        <w:t xml:space="preserve"> faculty of the physical therapy division will vote to determine whether the case meets the criteria for disenrollment.  Two questions will be considered:  (1) does the case meet the definition of the pre-existing policy warranting disenrollment and (2) has the student been afforded due process through the applicable policies and procedures.  If both votes pass, the student will be recommended for disenrollment.  This recommendation will be sent to the Graduate Studies Committee of the school.  A student recommended for disenrollment from the physical therapy program will not be permitted to enroll in any course, including clinical education, unless and until the matter has been resolved with the disenrollment decision being reversed through an appeal process.</w:t>
      </w:r>
    </w:p>
    <w:p w14:paraId="28625B3C" w14:textId="57503F55" w:rsidR="005E1610" w:rsidRDefault="005E1610" w:rsidP="005E1610">
      <w:r w:rsidRPr="004C03A3">
        <w:t xml:space="preserve">Appeal processes are defined in the school handbook. See </w:t>
      </w:r>
      <w:r w:rsidR="00B15E52">
        <w:t>HRS</w:t>
      </w:r>
      <w:r w:rsidRPr="004C03A3">
        <w:t xml:space="preserve"> Policy #</w:t>
      </w:r>
      <w:r w:rsidR="00CA10E4">
        <w:t>20</w:t>
      </w:r>
      <w:r w:rsidR="00164DC3">
        <w:t xml:space="preserve"> Academic Standards: Student Complaint/Student Appeal</w:t>
      </w:r>
      <w:r w:rsidRPr="004C03A3">
        <w:t>.</w:t>
      </w:r>
    </w:p>
    <w:p w14:paraId="6052CB49" w14:textId="77777777" w:rsidR="005E1610" w:rsidRPr="004C03A3" w:rsidRDefault="005E1610" w:rsidP="00146DE3">
      <w:pPr>
        <w:pStyle w:val="Heading3"/>
      </w:pPr>
      <w:bookmarkStart w:id="503" w:name="_Toc203474147"/>
      <w:r>
        <w:t>Option to Transfer</w:t>
      </w:r>
      <w:bookmarkEnd w:id="503"/>
    </w:p>
    <w:p w14:paraId="634D9C17" w14:textId="2632908F" w:rsidR="005E1610" w:rsidRDefault="005E1610" w:rsidP="005E1610">
      <w:r>
        <w:t xml:space="preserve">When a student faces a situation where successful completion of the DPT becomes questionable, or if the student comes to a decision that they do not want to </w:t>
      </w:r>
      <w:r w:rsidR="000868A2">
        <w:t>continue in the program</w:t>
      </w:r>
      <w:r w:rsidR="00FB6484">
        <w:t xml:space="preserve"> for any reason, such as a change of career interest</w:t>
      </w:r>
      <w:r>
        <w:t xml:space="preserve">, the student may wish to consider a voluntary transfer to another graduate program at Ohio State.  The new graduate program will consider the student’s academic </w:t>
      </w:r>
      <w:r>
        <w:lastRenderedPageBreak/>
        <w:t>performance in the DPT program along with any disciplinary actions that may have occurred.  This process is explained further in</w:t>
      </w:r>
      <w:r w:rsidR="0042243E">
        <w:t xml:space="preserve"> section </w:t>
      </w:r>
      <w:r w:rsidR="0042243E">
        <w:fldChar w:fldCharType="begin" w:fldLock="1"/>
      </w:r>
      <w:r w:rsidR="0042243E">
        <w:instrText xml:space="preserve"> REF _Ref133330856 \r \h </w:instrText>
      </w:r>
      <w:r w:rsidR="0042243E">
        <w:fldChar w:fldCharType="separate"/>
      </w:r>
      <w:r w:rsidR="00EC74B2">
        <w:t>4.3.2</w:t>
      </w:r>
      <w:r w:rsidR="0042243E">
        <w:fldChar w:fldCharType="end"/>
      </w:r>
      <w:r w:rsidR="0042243E">
        <w:t xml:space="preserve"> </w:t>
      </w:r>
      <w:r>
        <w:t>of this handbook.</w:t>
      </w:r>
      <w:r w:rsidR="003E424E">
        <w:t xml:space="preserve">  If the student is on academic probation or is on warning for failure to make reasonable progress, this may negatively affect their eligibility to transfer to a new program.</w:t>
      </w:r>
    </w:p>
    <w:p w14:paraId="27594300" w14:textId="4B737446" w:rsidR="00205CA1" w:rsidRPr="00C4429D" w:rsidRDefault="00CA10E7" w:rsidP="00146DE3">
      <w:pPr>
        <w:pStyle w:val="Heading3"/>
      </w:pPr>
      <w:bookmarkStart w:id="504" w:name="_Toc203474148"/>
      <w:r>
        <w:t xml:space="preserve">Policy on </w:t>
      </w:r>
      <w:r w:rsidR="00AB5062" w:rsidRPr="00C4429D">
        <w:t>Chang</w:t>
      </w:r>
      <w:r w:rsidR="00704A4A" w:rsidRPr="00C4429D">
        <w:t>e</w:t>
      </w:r>
      <w:r w:rsidR="00AB5062" w:rsidRPr="00C4429D">
        <w:t xml:space="preserve"> of Adviser</w:t>
      </w:r>
      <w:r w:rsidR="00FC465E" w:rsidRPr="00C4429D">
        <w:t xml:space="preserve"> to Avoid Conflict</w:t>
      </w:r>
      <w:r w:rsidR="006E2C27">
        <w:t xml:space="preserve"> of Interest</w:t>
      </w:r>
      <w:bookmarkEnd w:id="504"/>
    </w:p>
    <w:p w14:paraId="6BE6D79D" w14:textId="2576A95A" w:rsidR="001A25D8" w:rsidRDefault="00AB5062" w:rsidP="005E1610">
      <w:r w:rsidRPr="00C4429D">
        <w:t xml:space="preserve">In case </w:t>
      </w:r>
      <w:r w:rsidR="009E2444" w:rsidRPr="00C4429D">
        <w:t>a student’</w:t>
      </w:r>
      <w:r w:rsidR="00D272AD">
        <w:t>s</w:t>
      </w:r>
      <w:r w:rsidR="009E2444" w:rsidRPr="00C4429D">
        <w:t xml:space="preserve"> assigned advisor is the program director and the student is placed on academic probation</w:t>
      </w:r>
      <w:r w:rsidR="00111F11" w:rsidRPr="00C4429D">
        <w:t xml:space="preserve">, </w:t>
      </w:r>
      <w:r w:rsidR="009E2444" w:rsidRPr="00C4429D">
        <w:t xml:space="preserve">warned for failure to make </w:t>
      </w:r>
      <w:r w:rsidR="00294442">
        <w:t>reasonable</w:t>
      </w:r>
      <w:r w:rsidR="009E2444" w:rsidRPr="00C4429D">
        <w:t xml:space="preserve"> progress, </w:t>
      </w:r>
      <w:r w:rsidR="00111F11" w:rsidRPr="00C4429D">
        <w:t xml:space="preserve">or faces some other form of disciplinary action such </w:t>
      </w:r>
      <w:r w:rsidR="009E2444" w:rsidRPr="00C4429D">
        <w:t xml:space="preserve">that the program director is </w:t>
      </w:r>
      <w:r w:rsidR="00111F11" w:rsidRPr="00C4429D">
        <w:t xml:space="preserve">simultaneously in the position of enforcing disciplinary standards and being the student’s advisor, the student will be reassigned to a new advisor.  </w:t>
      </w:r>
    </w:p>
    <w:p w14:paraId="2B7F43A6" w14:textId="4E36F040" w:rsidR="00205CA1" w:rsidRPr="004C03A3" w:rsidRDefault="00111F11" w:rsidP="005E1610">
      <w:r w:rsidRPr="00C4429D">
        <w:t xml:space="preserve">Likewise, </w:t>
      </w:r>
      <w:r w:rsidR="0066400D" w:rsidRPr="00C4429D">
        <w:t>if the student’s advisor is the director</w:t>
      </w:r>
      <w:r w:rsidR="00831F1E">
        <w:t>/</w:t>
      </w:r>
      <w:r w:rsidR="00547B5D">
        <w:t>associate director</w:t>
      </w:r>
      <w:r w:rsidR="00831F1E">
        <w:t>/</w:t>
      </w:r>
      <w:r w:rsidR="00547B5D">
        <w:t xml:space="preserve">assistant director </w:t>
      </w:r>
      <w:r w:rsidR="0066400D" w:rsidRPr="00C4429D">
        <w:t xml:space="preserve">of clinical education and the disciplinary action </w:t>
      </w:r>
      <w:r w:rsidR="0043452D" w:rsidRPr="00C4429D">
        <w:t>occurred in association with a clinical education course, the student will be assigned a new advisor who is not</w:t>
      </w:r>
      <w:r w:rsidR="00704A4A" w:rsidRPr="00C4429D">
        <w:t xml:space="preserve"> the director</w:t>
      </w:r>
      <w:r w:rsidR="00FF169E">
        <w:t>/</w:t>
      </w:r>
      <w:r w:rsidR="00704A4A" w:rsidRPr="00C4429D">
        <w:t>associate</w:t>
      </w:r>
      <w:r w:rsidR="005156A0">
        <w:t xml:space="preserve"> director</w:t>
      </w:r>
      <w:r w:rsidR="00FF169E">
        <w:t>/</w:t>
      </w:r>
      <w:r w:rsidR="00704A4A" w:rsidRPr="00C4429D">
        <w:t>assistant director of clinical education.</w:t>
      </w:r>
    </w:p>
    <w:p w14:paraId="0A6A6F81" w14:textId="43568D16" w:rsidR="2F0963F6" w:rsidRDefault="2F0963F6" w:rsidP="7E5364CD">
      <w:r>
        <w:t>Other situations may arise in which there is a perceived or apparent conflict of interest</w:t>
      </w:r>
      <w:r w:rsidR="491FCA57">
        <w:t xml:space="preserve"> for which assign</w:t>
      </w:r>
      <w:r>
        <w:t xml:space="preserve">ing a new advisor may be indicated.  These will be handled on a </w:t>
      </w:r>
      <w:r w:rsidR="00FD52A1">
        <w:t>case-by-case</w:t>
      </w:r>
      <w:r>
        <w:t xml:space="preserve"> basis to be decided by the program director.</w:t>
      </w:r>
    </w:p>
    <w:p w14:paraId="19C8ABF1" w14:textId="0FF4AD7F" w:rsidR="00AE5BA4" w:rsidRPr="004C03A3" w:rsidRDefault="00AE5BA4" w:rsidP="00146DE3">
      <w:pPr>
        <w:pStyle w:val="Heading2"/>
      </w:pPr>
      <w:bookmarkStart w:id="505" w:name="_Toc203474149"/>
      <w:r w:rsidRPr="004C03A3">
        <w:t xml:space="preserve">Co-Curricular </w:t>
      </w:r>
      <w:bookmarkEnd w:id="421"/>
      <w:r w:rsidRPr="004C03A3">
        <w:t>Requirements</w:t>
      </w:r>
      <w:bookmarkEnd w:id="505"/>
    </w:p>
    <w:p w14:paraId="4278F45F" w14:textId="19060249" w:rsidR="00AE5BA4" w:rsidRPr="004C03A3" w:rsidRDefault="00AE5BA4" w:rsidP="00AE5BA4">
      <w:r w:rsidRPr="004C03A3">
        <w:t xml:space="preserve">The Ohio State DPT program offers various ways for students to provide service to clients, our community, and our profession. The program involves service learning, which is done as part of a formalized coursework. There is a program for community service in partnership with Columbus organizations that serve clients who benefit from interaction with our DPT students.  There is professional service which is done as part of our program to serve the APTA professional organization and to assist with recruitment activities for the OSU PT division, fundraising for physical therapy research, involvement with the OPTA, and other professional service activities. </w:t>
      </w:r>
    </w:p>
    <w:p w14:paraId="3543C6B7" w14:textId="77777777" w:rsidR="00AE5BA4" w:rsidRPr="004C03A3" w:rsidRDefault="00AE5BA4" w:rsidP="00146DE3">
      <w:pPr>
        <w:pStyle w:val="Heading3"/>
      </w:pPr>
      <w:bookmarkStart w:id="506" w:name="_Toc11403734"/>
      <w:bookmarkStart w:id="507" w:name="_Toc203474150"/>
      <w:r w:rsidRPr="004C03A3">
        <w:t>Service Learning</w:t>
      </w:r>
      <w:bookmarkEnd w:id="422"/>
      <w:bookmarkEnd w:id="506"/>
      <w:bookmarkEnd w:id="507"/>
    </w:p>
    <w:p w14:paraId="042B2B08" w14:textId="128DD587" w:rsidR="00AE5BA4" w:rsidRPr="004C03A3" w:rsidRDefault="00AE5BA4" w:rsidP="00AE5BA4">
      <w:r w:rsidRPr="004C03A3">
        <w:t>Service learning is “a method under which students learn and develop through active participation in thoughtfully organized service experiences that meet actual community needs, that are integrated into the student’s academic curriculum or provide structured time for reflection, and that enhance what is taught in school by extending student learning beyond the classroom and into the community”</w:t>
      </w:r>
      <w:r w:rsidR="00673EE2">
        <w:t xml:space="preserve"> </w:t>
      </w:r>
      <w:r w:rsidRPr="004C03A3">
        <w:t>(Cauley K, et al. Service learning : integrating student learning and community service.  Education for Health; 2001;14(2):173-181.).  The goal of the service learning program is to provide OSU DPT students with service opportunities that will enhance their DPT education and foster values consistent with the APTA’s core values.</w:t>
      </w:r>
    </w:p>
    <w:p w14:paraId="071E8F80" w14:textId="16925921" w:rsidR="00AE5BA4" w:rsidRPr="004C03A3" w:rsidRDefault="30F37F24" w:rsidP="00AE5BA4">
      <w:r>
        <w:t xml:space="preserve">Second year DPT students are required to participate in a service learning course in collaboration with the Primary One John Maloney South Side Health </w:t>
      </w:r>
      <w:r w:rsidR="03F2236D">
        <w:t xml:space="preserve">and Wellness </w:t>
      </w:r>
      <w:r>
        <w:t xml:space="preserve">Center during the Autumn and Spring </w:t>
      </w:r>
      <w:r>
        <w:lastRenderedPageBreak/>
        <w:t xml:space="preserve">semesters. Students will offer physical therapy services free of charge to uninsured or underinsured residents of Central Ohio at The Ohio State University Student Therapy Clinic under the supervision of physical therapists.  Services include physical therapy examinations and diagnoses, and the development of personalized treatment plans to address impairments and limitations of neuromuscular, musculoskeletal and cardiovascular systems. There are also opportunities for third year DPT students to </w:t>
      </w:r>
      <w:r w:rsidR="22A5C8E7">
        <w:t>se</w:t>
      </w:r>
      <w:r w:rsidR="2CDEAF0C">
        <w:t xml:space="preserve">rve as </w:t>
      </w:r>
      <w:r w:rsidR="661056A1">
        <w:t>a clinic board memb</w:t>
      </w:r>
      <w:r w:rsidR="6003A5FB">
        <w:t xml:space="preserve">er and/or </w:t>
      </w:r>
      <w:r>
        <w:t xml:space="preserve">mentor the </w:t>
      </w:r>
      <w:r w:rsidR="16F4A3D2">
        <w:t>second-year</w:t>
      </w:r>
      <w:r>
        <w:t xml:space="preserve"> students at the clinic, which involves registration for an additional service learning course.</w:t>
      </w:r>
    </w:p>
    <w:p w14:paraId="3A73E0D1" w14:textId="77777777" w:rsidR="00AE5BA4" w:rsidRPr="004C03A3" w:rsidRDefault="00AE5BA4" w:rsidP="00146DE3">
      <w:pPr>
        <w:pStyle w:val="Heading3"/>
      </w:pPr>
      <w:bookmarkStart w:id="508" w:name="_Toc11403735"/>
      <w:bookmarkStart w:id="509" w:name="_Toc203474151"/>
      <w:r w:rsidRPr="004C03A3">
        <w:t>Community Service</w:t>
      </w:r>
      <w:bookmarkEnd w:id="508"/>
      <w:bookmarkEnd w:id="509"/>
    </w:p>
    <w:p w14:paraId="43FB3485" w14:textId="78833406" w:rsidR="00AE5BA4" w:rsidRPr="004C03A3" w:rsidRDefault="00AE5BA4" w:rsidP="00FC1379">
      <w:r w:rsidRPr="004C03A3">
        <w:t>All first</w:t>
      </w:r>
      <w:r w:rsidR="4B5F1069">
        <w:t>-</w:t>
      </w:r>
      <w:r w:rsidRPr="004C03A3">
        <w:t xml:space="preserve"> and second</w:t>
      </w:r>
      <w:r w:rsidR="4B5F1069">
        <w:t>-</w:t>
      </w:r>
      <w:r w:rsidRPr="004C03A3">
        <w:t xml:space="preserve">year students </w:t>
      </w:r>
      <w:r w:rsidR="6F38CC75">
        <w:t>may</w:t>
      </w:r>
      <w:r w:rsidRPr="004C03A3">
        <w:t xml:space="preserve"> </w:t>
      </w:r>
      <w:r w:rsidR="00C35AAF">
        <w:t xml:space="preserve">voluntarily </w:t>
      </w:r>
      <w:r w:rsidRPr="004C03A3">
        <w:t>participate</w:t>
      </w:r>
      <w:r w:rsidR="039D5F37">
        <w:t xml:space="preserve"> </w:t>
      </w:r>
      <w:r w:rsidR="039D5F37" w:rsidRPr="00543039">
        <w:t>in</w:t>
      </w:r>
      <w:r w:rsidRPr="00543039">
        <w:t xml:space="preserve"> Community Service aimed at meeting an identified need in the Columbus area. </w:t>
      </w:r>
      <w:r w:rsidR="00BB74C9" w:rsidRPr="00543039">
        <w:t>The community service program has pre-arranged</w:t>
      </w:r>
      <w:r w:rsidR="00BB74C9" w:rsidRPr="004C03A3">
        <w:t xml:space="preserve"> opportunities for community service with identified partner organizations in the community</w:t>
      </w:r>
      <w:bookmarkStart w:id="510" w:name="_Int_xLQXwAHJ"/>
      <w:r w:rsidR="00BB74C9" w:rsidRPr="004C03A3">
        <w:t xml:space="preserve">. </w:t>
      </w:r>
      <w:bookmarkEnd w:id="510"/>
      <w:r w:rsidR="00BB74C9">
        <w:t xml:space="preserve"> </w:t>
      </w:r>
      <w:r w:rsidRPr="004C03A3">
        <w:t>The goal of the community service program is to provide OSU DPT students with an opportunity to interact with clients in a manner that provides perspective of how individuals manage within the community setting in a variety of ways</w:t>
      </w:r>
      <w:r w:rsidR="00A46638">
        <w:t>,</w:t>
      </w:r>
      <w:r w:rsidRPr="004C03A3">
        <w:t xml:space="preserve"> be it through a group exercise class, adaptive sports activities, or an organized day program, etc.</w:t>
      </w:r>
      <w:r w:rsidR="00A46638">
        <w:t>,</w:t>
      </w:r>
      <w:r w:rsidRPr="004C03A3">
        <w:t xml:space="preserve"> depending on the group’s focus. </w:t>
      </w:r>
      <w:r w:rsidR="00C35AAF">
        <w:t xml:space="preserve"> </w:t>
      </w:r>
      <w:r w:rsidR="00FC1379">
        <w:t xml:space="preserve">The </w:t>
      </w:r>
      <w:r w:rsidR="5D0D6D8D">
        <w:t>process to volunteer</w:t>
      </w:r>
      <w:r w:rsidR="00FC1379">
        <w:t xml:space="preserve"> will be explained annually to the students</w:t>
      </w:r>
      <w:r w:rsidR="4BBF51B5">
        <w:t xml:space="preserve">. </w:t>
      </w:r>
    </w:p>
    <w:p w14:paraId="171AB11B" w14:textId="77777777" w:rsidR="00AE5BA4" w:rsidRPr="004C03A3" w:rsidRDefault="00AE5BA4" w:rsidP="00146DE3">
      <w:pPr>
        <w:pStyle w:val="Heading3"/>
        <w:rPr>
          <w:rFonts w:eastAsia="Calibri"/>
        </w:rPr>
      </w:pPr>
      <w:bookmarkStart w:id="511" w:name="_Toc11403736"/>
      <w:bookmarkStart w:id="512" w:name="_Toc203474152"/>
      <w:r w:rsidRPr="004C03A3">
        <w:rPr>
          <w:rFonts w:eastAsia="Calibri"/>
        </w:rPr>
        <w:t>Professional Service</w:t>
      </w:r>
      <w:bookmarkEnd w:id="511"/>
      <w:bookmarkEnd w:id="512"/>
    </w:p>
    <w:p w14:paraId="760903AA" w14:textId="77777777" w:rsidR="00AE5BA4" w:rsidRPr="004C03A3" w:rsidRDefault="00AE5BA4" w:rsidP="00AE5BA4">
      <w:r w:rsidRPr="004C03A3">
        <w:t>All students will be expected to participate in professional service through pre-arranged activities approved by the program, which may also be sponsored by the DPT Student Club.  A few of these activities are listed below.</w:t>
      </w:r>
    </w:p>
    <w:p w14:paraId="64E24BF5" w14:textId="77777777" w:rsidR="001E33F8" w:rsidRDefault="00AE5BA4" w:rsidP="00D0212E">
      <w:pPr>
        <w:pStyle w:val="Heading4"/>
      </w:pPr>
      <w:bookmarkStart w:id="513" w:name="_Toc203474153"/>
      <w:r w:rsidRPr="004C03A3">
        <w:t>Admi</w:t>
      </w:r>
      <w:r w:rsidR="001E33F8">
        <w:t>ssions and Recruitment Events</w:t>
      </w:r>
      <w:bookmarkEnd w:id="513"/>
    </w:p>
    <w:p w14:paraId="1C020922" w14:textId="77777777" w:rsidR="001E33F8" w:rsidRDefault="00AE5BA4" w:rsidP="001E33F8">
      <w:r w:rsidRPr="004C03A3">
        <w:t>The admissions and recruitment committee organizes informational sessions, interview days, and other activities required to recruit and admit the best possible cohort of students each year.  Current DPT students are needed to help welcome and guide attendees, participate in Q&amp;A sessions for attendees, sit on discussion panels, lead tours of OSU PT facilities as well as campus, and provide general staffing for these events.  In some cases, special visits by student pre-PT clubs from other universities are scheduled and assistance may be requested.</w:t>
      </w:r>
    </w:p>
    <w:p w14:paraId="305CBCA5" w14:textId="690465BE" w:rsidR="001E33F8" w:rsidRDefault="001E33F8" w:rsidP="00D0212E">
      <w:pPr>
        <w:pStyle w:val="Heading4"/>
      </w:pPr>
      <w:bookmarkStart w:id="514" w:name="_Toc203474154"/>
      <w:r w:rsidRPr="004C03A3">
        <w:t>Outreach and Engagement Activities</w:t>
      </w:r>
      <w:bookmarkEnd w:id="514"/>
    </w:p>
    <w:p w14:paraId="3ED685D7" w14:textId="5046A0E2" w:rsidR="00AE5BA4" w:rsidRPr="004C03A3" w:rsidRDefault="00AE5BA4" w:rsidP="001E33F8">
      <w:r w:rsidRPr="004C03A3">
        <w:t xml:space="preserve">The </w:t>
      </w:r>
      <w:r w:rsidR="001E33F8">
        <w:t xml:space="preserve">service, </w:t>
      </w:r>
      <w:r w:rsidRPr="004C03A3">
        <w:t xml:space="preserve">outreach and engagement committee organizes events to engage alumni and other community partners with the program.  </w:t>
      </w:r>
      <w:r w:rsidR="001E33F8">
        <w:t>In order to maintain good alumni relations, students may be asked to participate in selected activities.  Some activities may be required.</w:t>
      </w:r>
    </w:p>
    <w:p w14:paraId="546BB337" w14:textId="0F210678" w:rsidR="001E33F8" w:rsidRPr="001E33F8" w:rsidRDefault="00AE5BA4" w:rsidP="00845FA5">
      <w:pPr>
        <w:pStyle w:val="Heading5"/>
        <w:rPr>
          <w:rStyle w:val="Heading4Char"/>
          <w:rFonts w:eastAsia="Times New Roman"/>
          <w:b/>
          <w:bCs w:val="0"/>
          <w:i w:val="0"/>
          <w:iCs w:val="0"/>
          <w:sz w:val="22"/>
        </w:rPr>
      </w:pPr>
      <w:bookmarkStart w:id="515" w:name="_Toc203474155"/>
      <w:r w:rsidRPr="00965A42">
        <w:rPr>
          <w:rStyle w:val="Heading4Char"/>
          <w:b/>
        </w:rPr>
        <w:t>Fundraising for the Foundation for Physical Therapy Research</w:t>
      </w:r>
      <w:bookmarkEnd w:id="515"/>
    </w:p>
    <w:p w14:paraId="46D95994" w14:textId="4244C671" w:rsidR="00AE5BA4" w:rsidRPr="004C03A3" w:rsidRDefault="30F37F24" w:rsidP="001E33F8">
      <w:r>
        <w:t xml:space="preserve">Students in all classes participate in a challenge run annually by the Foundation for Physical Therapy Research. The challenge is named for the preceding year’s winner and the founding school, Marquette University.  For example, if OSU raised the most money, then the next year, it would be called the Ohio State – Marquette Challenge.  This challenge is open to all DPT programs nationwide for a friendly </w:t>
      </w:r>
      <w:r>
        <w:lastRenderedPageBreak/>
        <w:t xml:space="preserve">competition in support of this source of national funding for doctoral students and young faculty getting started in their PT research careers. Ohio State has a tradition of being among the leading participants in this activity, and has also benefitted from multiple awards from the foundation to our faculty and PhD students over the years.  Students are an integral part of helping to design and plan the Theraball, which is the principal event used to raise the funds for the challenge.  </w:t>
      </w:r>
    </w:p>
    <w:p w14:paraId="20AD5BFA" w14:textId="78C6B55F" w:rsidR="00B04545" w:rsidRPr="004C03A3" w:rsidRDefault="00AE5BA4" w:rsidP="004B2CAC">
      <w:pPr>
        <w:pStyle w:val="Heading1"/>
        <w:ind w:left="0" w:firstLine="14"/>
        <w:rPr>
          <w:rFonts w:eastAsia="MS Mincho"/>
        </w:rPr>
      </w:pPr>
      <w:bookmarkStart w:id="516" w:name="_Toc203474156"/>
      <w:bookmarkEnd w:id="357"/>
      <w:bookmarkEnd w:id="358"/>
      <w:bookmarkEnd w:id="359"/>
      <w:bookmarkEnd w:id="360"/>
      <w:bookmarkEnd w:id="361"/>
      <w:bookmarkEnd w:id="362"/>
      <w:bookmarkEnd w:id="410"/>
      <w:bookmarkEnd w:id="411"/>
      <w:bookmarkEnd w:id="423"/>
      <w:bookmarkEnd w:id="424"/>
      <w:bookmarkEnd w:id="425"/>
      <w:bookmarkEnd w:id="426"/>
      <w:r>
        <w:rPr>
          <w:rFonts w:eastAsia="MS Mincho"/>
        </w:rPr>
        <w:lastRenderedPageBreak/>
        <w:t xml:space="preserve">SPECIALIZATIONS, CERTIFICATES, AND </w:t>
      </w:r>
      <w:r w:rsidR="001C399D">
        <w:rPr>
          <w:rFonts w:eastAsia="MS Mincho"/>
        </w:rPr>
        <w:t xml:space="preserve">AFFILIATED GRADUATE </w:t>
      </w:r>
      <w:r>
        <w:rPr>
          <w:rFonts w:eastAsia="MS Mincho"/>
        </w:rPr>
        <w:t>PROGRAMS</w:t>
      </w:r>
      <w:bookmarkEnd w:id="516"/>
    </w:p>
    <w:p w14:paraId="084BF5BB" w14:textId="0F531E96" w:rsidR="001C399D" w:rsidRDefault="001C399D" w:rsidP="00146DE3">
      <w:pPr>
        <w:pStyle w:val="Heading2"/>
      </w:pPr>
      <w:bookmarkStart w:id="517" w:name="_Toc203474157"/>
      <w:r>
        <w:t>Overview of Specializations, Certificates, and Affiliated Graduate Programs</w:t>
      </w:r>
      <w:bookmarkEnd w:id="517"/>
    </w:p>
    <w:p w14:paraId="755CB841" w14:textId="3E0F9A13" w:rsidR="000719B3" w:rsidRPr="000719B3" w:rsidRDefault="000719B3" w:rsidP="000719B3">
      <w:r>
        <w:t xml:space="preserve">As a graduate student enrolled in the DPT program at Ohio State, </w:t>
      </w:r>
      <w:r w:rsidR="00204B40">
        <w:t>you have the option to complete additional activities that can lead to a specialization or a certificate.  You may also be able to enroll as a dual degree student, pursing two graduate degrees simultaneously.</w:t>
      </w:r>
      <w:r w:rsidR="00E34FE3">
        <w:t xml:space="preserve">  Below is</w:t>
      </w:r>
      <w:r w:rsidR="00FA1937">
        <w:t xml:space="preserve"> a</w:t>
      </w:r>
      <w:r w:rsidR="00E34FE3">
        <w:t xml:space="preserve"> list of the opportunities that work well for DPT students.  There are other opportunities at OSU beyond these, </w:t>
      </w:r>
      <w:r w:rsidR="00936C83">
        <w:t xml:space="preserve">which you are free to explore.  Be advised, however, that </w:t>
      </w:r>
      <w:r w:rsidR="00E34FE3">
        <w:t>it is likely you will find most of them logistically difficult to complete while simultaneously progressing on time towards the DPT.</w:t>
      </w:r>
    </w:p>
    <w:p w14:paraId="06A1844C" w14:textId="4C548D1A" w:rsidR="001C399D" w:rsidRPr="001C399D" w:rsidRDefault="001C399D" w:rsidP="00146DE3">
      <w:pPr>
        <w:pStyle w:val="Heading2"/>
      </w:pPr>
      <w:bookmarkStart w:id="518" w:name="_Toc203474158"/>
      <w:r>
        <w:t>Specialization Programs</w:t>
      </w:r>
      <w:bookmarkEnd w:id="518"/>
    </w:p>
    <w:p w14:paraId="35AE5685" w14:textId="518E9118" w:rsidR="00B04545" w:rsidRPr="004C03A3" w:rsidRDefault="00B04545" w:rsidP="001C399D">
      <w:r w:rsidRPr="004C03A3">
        <w:t xml:space="preserve">Specialization is available to DPT students in </w:t>
      </w:r>
      <w:r w:rsidR="00A75205">
        <w:t>three</w:t>
      </w:r>
      <w:r w:rsidRPr="004C03A3">
        <w:t xml:space="preserve"> areas:  </w:t>
      </w:r>
      <w:r w:rsidR="00C65BA4" w:rsidRPr="004C03A3">
        <w:rPr>
          <w:b/>
          <w:i/>
        </w:rPr>
        <w:t>Pediatric O</w:t>
      </w:r>
      <w:r w:rsidR="00AE5D0C" w:rsidRPr="004C03A3">
        <w:rPr>
          <w:b/>
          <w:i/>
        </w:rPr>
        <w:t xml:space="preserve">T and </w:t>
      </w:r>
      <w:r w:rsidR="00C65BA4" w:rsidRPr="004C03A3">
        <w:rPr>
          <w:b/>
          <w:i/>
        </w:rPr>
        <w:t>P</w:t>
      </w:r>
      <w:r w:rsidR="00AE5D0C" w:rsidRPr="004C03A3">
        <w:rPr>
          <w:b/>
          <w:i/>
        </w:rPr>
        <w:t xml:space="preserve">T, </w:t>
      </w:r>
      <w:r w:rsidRPr="004C03A3">
        <w:rPr>
          <w:b/>
          <w:i/>
        </w:rPr>
        <w:t>Global Health</w:t>
      </w:r>
      <w:r w:rsidR="00A070EC" w:rsidRPr="004C03A3">
        <w:rPr>
          <w:b/>
          <w:i/>
        </w:rPr>
        <w:t>,</w:t>
      </w:r>
      <w:r w:rsidR="00B44B50">
        <w:rPr>
          <w:b/>
          <w:i/>
        </w:rPr>
        <w:t xml:space="preserve"> </w:t>
      </w:r>
      <w:r w:rsidRPr="004C03A3">
        <w:rPr>
          <w:b/>
          <w:i/>
        </w:rPr>
        <w:t>and Research</w:t>
      </w:r>
      <w:r w:rsidRPr="004C03A3">
        <w:t xml:space="preserve">.  DPT students pursuing </w:t>
      </w:r>
      <w:r w:rsidR="009D3170" w:rsidRPr="004C03A3">
        <w:t xml:space="preserve">specializations </w:t>
      </w:r>
      <w:r w:rsidRPr="004C03A3">
        <w:t>gain valuable experience in an area of interest to them. To obtain specialization the student completes both required and elective coursework that exceeds the requirements n</w:t>
      </w:r>
      <w:r w:rsidR="00364035" w:rsidRPr="004C03A3">
        <w:t xml:space="preserve">eeded for the DPT degree.  </w:t>
      </w:r>
      <w:r w:rsidR="009D3170" w:rsidRPr="004C03A3">
        <w:t>S</w:t>
      </w:r>
      <w:r w:rsidRPr="004C03A3">
        <w:t>pecialization</w:t>
      </w:r>
      <w:r w:rsidR="009D3170" w:rsidRPr="004C03A3">
        <w:t>s may</w:t>
      </w:r>
      <w:r w:rsidR="00364035" w:rsidRPr="004C03A3">
        <w:t xml:space="preserve"> include</w:t>
      </w:r>
      <w:r w:rsidRPr="004C03A3">
        <w:t xml:space="preserve"> didactic and practicum courses.  </w:t>
      </w:r>
      <w:r w:rsidR="00BA79BA">
        <w:t xml:space="preserve">Some </w:t>
      </w:r>
      <w:r w:rsidR="00A40732">
        <w:t>DPT student</w:t>
      </w:r>
      <w:r w:rsidR="00BA79BA">
        <w:t>s</w:t>
      </w:r>
      <w:r w:rsidR="00A40732">
        <w:t xml:space="preserve"> complete more than one specialization, and </w:t>
      </w:r>
      <w:r w:rsidR="00BA79BA">
        <w:t xml:space="preserve">a few </w:t>
      </w:r>
      <w:r w:rsidR="00A40732">
        <w:t>have completed all three</w:t>
      </w:r>
      <w:r w:rsidR="00BA79BA">
        <w:t>.</w:t>
      </w:r>
    </w:p>
    <w:p w14:paraId="7C39F7D7" w14:textId="77777777" w:rsidR="00B04545" w:rsidRPr="004C03A3" w:rsidRDefault="00B04545" w:rsidP="00A070EC">
      <w:r w:rsidRPr="004C03A3">
        <w:rPr>
          <w:b/>
          <w:i/>
        </w:rPr>
        <w:t xml:space="preserve">Specialization in </w:t>
      </w:r>
      <w:r w:rsidR="00C65BA4" w:rsidRPr="004C03A3">
        <w:rPr>
          <w:b/>
          <w:i/>
        </w:rPr>
        <w:t>Pediatric O</w:t>
      </w:r>
      <w:r w:rsidR="00AE5D0C" w:rsidRPr="004C03A3">
        <w:rPr>
          <w:b/>
          <w:i/>
        </w:rPr>
        <w:t xml:space="preserve">T and </w:t>
      </w:r>
      <w:r w:rsidR="00C65BA4" w:rsidRPr="004C03A3">
        <w:rPr>
          <w:b/>
          <w:i/>
        </w:rPr>
        <w:t>P</w:t>
      </w:r>
      <w:r w:rsidR="00AE5D0C" w:rsidRPr="004C03A3">
        <w:rPr>
          <w:b/>
          <w:i/>
        </w:rPr>
        <w:t>T</w:t>
      </w:r>
      <w:r w:rsidR="00A070EC" w:rsidRPr="004C03A3">
        <w:rPr>
          <w:b/>
          <w:i/>
        </w:rPr>
        <w:t xml:space="preserve">.  </w:t>
      </w:r>
      <w:r w:rsidR="00A070EC" w:rsidRPr="004C03A3">
        <w:t>This specialization</w:t>
      </w:r>
      <w:r w:rsidRPr="004C03A3">
        <w:t xml:space="preserve"> is offered through the School of Health and Rehabilitation Sciences.  The coursework and advanced practicum experiences focus on the strengths and needs of children with special needs, and of their families.  Recognition of completion is noted with a statement on the student’s transcript following graduation.</w:t>
      </w:r>
    </w:p>
    <w:p w14:paraId="56E5F6E7" w14:textId="2CF48B8F" w:rsidR="00B04545" w:rsidRPr="004C03A3" w:rsidRDefault="00A50ED1" w:rsidP="00A070EC">
      <w:r w:rsidRPr="004C03A3">
        <w:rPr>
          <w:b/>
          <w:i/>
        </w:rPr>
        <w:t xml:space="preserve">Graduate </w:t>
      </w:r>
      <w:r w:rsidR="00B04545" w:rsidRPr="004C03A3">
        <w:rPr>
          <w:b/>
          <w:i/>
        </w:rPr>
        <w:t>Interdisciplinary Specialization in Global Health</w:t>
      </w:r>
      <w:r w:rsidRPr="004C03A3">
        <w:rPr>
          <w:b/>
          <w:i/>
        </w:rPr>
        <w:t xml:space="preserve"> (GISGH)</w:t>
      </w:r>
      <w:r w:rsidR="00A070EC" w:rsidRPr="004C03A3">
        <w:t xml:space="preserve">.  </w:t>
      </w:r>
      <w:r w:rsidR="00B04545" w:rsidRPr="004C03A3">
        <w:t xml:space="preserve"> Th</w:t>
      </w:r>
      <w:r w:rsidRPr="004C03A3">
        <w:t>is specialization</w:t>
      </w:r>
      <w:r w:rsidR="00B04545" w:rsidRPr="004C03A3">
        <w:t xml:space="preserve"> is a university-wide program that offers current OSU graduate and professional students advanced educational opportunities in the field of global health. The goal of the GISGH is to help prepare graduates to be active participants in the advancement of global health through academic enrichment, service-learning, and research pertaining to issues of global health.</w:t>
      </w:r>
    </w:p>
    <w:p w14:paraId="2A7F5393" w14:textId="1D4D0DBA" w:rsidR="000437E4" w:rsidRDefault="00B04545" w:rsidP="00A070EC">
      <w:r w:rsidRPr="004C03A3">
        <w:rPr>
          <w:b/>
          <w:i/>
        </w:rPr>
        <w:t>Research Specialization</w:t>
      </w:r>
      <w:r w:rsidR="00A070EC" w:rsidRPr="004C03A3">
        <w:rPr>
          <w:b/>
          <w:i/>
        </w:rPr>
        <w:t>.</w:t>
      </w:r>
      <w:r w:rsidRPr="004C03A3">
        <w:t xml:space="preserve"> </w:t>
      </w:r>
      <w:r w:rsidR="00A070EC" w:rsidRPr="004C03A3">
        <w:t xml:space="preserve">This specialization is </w:t>
      </w:r>
      <w:r w:rsidRPr="004C03A3">
        <w:t xml:space="preserve">offered through </w:t>
      </w:r>
      <w:r w:rsidR="055F46E2">
        <w:t>t</w:t>
      </w:r>
      <w:r w:rsidRPr="004C03A3">
        <w:t>he School of Health and Rehabilitation Sciences.  Students participate in an ongoing research project with a faculty mentor and complete additional coursework in research methods. Recognition of completion is noted with a statement on the student’s transcript following gr</w:t>
      </w:r>
      <w:r w:rsidR="00A070EC" w:rsidRPr="004C03A3">
        <w:t>a</w:t>
      </w:r>
      <w:r w:rsidRPr="004C03A3">
        <w:t xml:space="preserve">duation. </w:t>
      </w:r>
      <w:r w:rsidR="00006098" w:rsidRPr="004C03A3">
        <w:t xml:space="preserve"> </w:t>
      </w:r>
    </w:p>
    <w:p w14:paraId="4F3DE93D" w14:textId="4D7AF0E6" w:rsidR="00B04545" w:rsidRPr="004C03A3" w:rsidRDefault="000437E4" w:rsidP="00A070EC">
      <w:r w:rsidRPr="000437E4">
        <w:rPr>
          <w:b/>
          <w:bCs/>
          <w:i/>
          <w:iCs/>
        </w:rPr>
        <w:t>Certificate Programs.</w:t>
      </w:r>
      <w:r>
        <w:t xml:space="preserve">  The school has certificate programs, including programs in </w:t>
      </w:r>
      <w:r w:rsidR="00EF19BF" w:rsidRPr="00662381">
        <w:rPr>
          <w:rStyle w:val="Hypertext"/>
        </w:rPr>
        <w:fldChar w:fldCharType="begin" w:fldLock="1"/>
      </w:r>
      <w:r w:rsidR="00EF19BF" w:rsidRPr="00662381">
        <w:rPr>
          <w:rStyle w:val="Hypertext"/>
        </w:rPr>
        <w:instrText xml:space="preserve"> REF _Ref166509855 \h </w:instrText>
      </w:r>
      <w:r w:rsidR="00662381">
        <w:rPr>
          <w:rStyle w:val="Hypertext"/>
        </w:rPr>
        <w:instrText xml:space="preserve"> \* MERGEFORMAT </w:instrText>
      </w:r>
      <w:r w:rsidR="00EF19BF" w:rsidRPr="00662381">
        <w:rPr>
          <w:rStyle w:val="Hypertext"/>
        </w:rPr>
      </w:r>
      <w:r w:rsidR="00EF19BF" w:rsidRPr="00662381">
        <w:rPr>
          <w:rStyle w:val="Hypertext"/>
        </w:rPr>
        <w:fldChar w:fldCharType="separate"/>
      </w:r>
      <w:r w:rsidR="00EF19BF" w:rsidRPr="00662381">
        <w:rPr>
          <w:rStyle w:val="Hypertext"/>
        </w:rPr>
        <w:t>Assistive Technology</w:t>
      </w:r>
      <w:r w:rsidR="00EF19BF" w:rsidRPr="00662381">
        <w:rPr>
          <w:rStyle w:val="Hypertext"/>
        </w:rPr>
        <w:fldChar w:fldCharType="end"/>
      </w:r>
      <w:r>
        <w:t xml:space="preserve"> </w:t>
      </w:r>
      <w:r w:rsidR="00EF19BF" w:rsidRPr="00662381">
        <w:rPr>
          <w:rStyle w:val="Hypertext"/>
        </w:rPr>
        <w:fldChar w:fldCharType="begin" w:fldLock="1"/>
      </w:r>
      <w:r w:rsidR="00EF19BF" w:rsidRPr="00662381">
        <w:rPr>
          <w:rStyle w:val="Hypertext"/>
        </w:rPr>
        <w:instrText xml:space="preserve"> REF _Ref166509872 \h </w:instrText>
      </w:r>
      <w:r w:rsidR="00EF19BF" w:rsidRPr="00662381">
        <w:rPr>
          <w:rStyle w:val="Hypertext"/>
        </w:rPr>
      </w:r>
      <w:r w:rsidR="00EF19BF" w:rsidRPr="00662381">
        <w:rPr>
          <w:rStyle w:val="Hypertext"/>
        </w:rPr>
        <w:fldChar w:fldCharType="separate"/>
      </w:r>
      <w:r w:rsidR="00EF19BF" w:rsidRPr="00662381">
        <w:rPr>
          <w:rStyle w:val="Hypertext"/>
        </w:rPr>
        <w:t>Usability and User Experience in Health Care</w:t>
      </w:r>
      <w:r w:rsidR="00EF19BF" w:rsidRPr="00662381">
        <w:rPr>
          <w:rStyle w:val="Hypertext"/>
        </w:rPr>
        <w:fldChar w:fldCharType="end"/>
      </w:r>
      <w:r>
        <w:t>, described below.</w:t>
      </w:r>
    </w:p>
    <w:p w14:paraId="6D8A97FC" w14:textId="77777777" w:rsidR="00BD3BD7" w:rsidRDefault="00BA5FC6" w:rsidP="00A070EC">
      <w:r w:rsidRPr="00BD3BD7">
        <w:rPr>
          <w:b/>
          <w:bCs/>
          <w:i/>
          <w:iCs/>
        </w:rPr>
        <w:lastRenderedPageBreak/>
        <w:t>Tracking Sheets.</w:t>
      </w:r>
      <w:r>
        <w:t xml:space="preserve">  A tracking sheet has been developed for each specialization and </w:t>
      </w:r>
      <w:r w:rsidR="00BD3BD7">
        <w:t>can be kept in your advising folder.</w:t>
      </w:r>
    </w:p>
    <w:p w14:paraId="1529A387" w14:textId="4C477CC6" w:rsidR="00B04545" w:rsidRPr="004C03A3" w:rsidRDefault="00B04545" w:rsidP="00A070EC">
      <w:r w:rsidRPr="004C03A3">
        <w:t xml:space="preserve">If you are interested in additional information about the specific coursework and additional requirements, please contact </w:t>
      </w:r>
      <w:r w:rsidR="006B5F50">
        <w:t xml:space="preserve">the </w:t>
      </w:r>
      <w:r w:rsidRPr="004C03A3">
        <w:t>faculty member</w:t>
      </w:r>
      <w:r w:rsidR="006B5F50">
        <w:t xml:space="preserve"> who is designated as the leader for that specialization</w:t>
      </w:r>
      <w:r w:rsidRPr="004C03A3">
        <w:t>.</w:t>
      </w:r>
    </w:p>
    <w:tbl>
      <w:tblPr>
        <w:tblStyle w:val="TableGrid"/>
        <w:tblW w:w="0" w:type="auto"/>
        <w:tblLook w:val="04A0" w:firstRow="1" w:lastRow="0" w:firstColumn="1" w:lastColumn="0" w:noHBand="0" w:noVBand="1"/>
        <w:tblCaption w:val="Specialization Leaders"/>
        <w:tblDescription w:val="Contact information for specialization leaders"/>
      </w:tblPr>
      <w:tblGrid>
        <w:gridCol w:w="2138"/>
        <w:gridCol w:w="3293"/>
        <w:gridCol w:w="3919"/>
      </w:tblGrid>
      <w:tr w:rsidR="00BB59CA" w:rsidRPr="004C03A3" w14:paraId="364D4548" w14:textId="77777777" w:rsidTr="00A75205">
        <w:tc>
          <w:tcPr>
            <w:tcW w:w="2138" w:type="dxa"/>
          </w:tcPr>
          <w:p w14:paraId="797327C3" w14:textId="77777777" w:rsidR="00BB59CA" w:rsidRPr="004C03A3" w:rsidRDefault="00BB59CA" w:rsidP="001B1F72">
            <w:pPr>
              <w:pStyle w:val="NoSpacing"/>
              <w:rPr>
                <w:b/>
                <w:i/>
              </w:rPr>
            </w:pPr>
            <w:r w:rsidRPr="004C03A3">
              <w:rPr>
                <w:b/>
                <w:i/>
              </w:rPr>
              <w:t>Specialization</w:t>
            </w:r>
          </w:p>
        </w:tc>
        <w:tc>
          <w:tcPr>
            <w:tcW w:w="3293" w:type="dxa"/>
          </w:tcPr>
          <w:p w14:paraId="51C96D1C" w14:textId="77777777" w:rsidR="00BB59CA" w:rsidRPr="004C03A3" w:rsidRDefault="00BB59CA" w:rsidP="001B1F72">
            <w:pPr>
              <w:pStyle w:val="NoSpacing"/>
              <w:rPr>
                <w:b/>
                <w:i/>
              </w:rPr>
            </w:pPr>
            <w:r w:rsidRPr="004C03A3">
              <w:rPr>
                <w:b/>
                <w:i/>
              </w:rPr>
              <w:t>Leader</w:t>
            </w:r>
          </w:p>
        </w:tc>
        <w:tc>
          <w:tcPr>
            <w:tcW w:w="3919" w:type="dxa"/>
          </w:tcPr>
          <w:p w14:paraId="376B9C05" w14:textId="77777777" w:rsidR="00BB59CA" w:rsidRPr="004C03A3" w:rsidRDefault="000612A4" w:rsidP="001B1F72">
            <w:pPr>
              <w:pStyle w:val="NoSpacing"/>
              <w:rPr>
                <w:b/>
                <w:i/>
              </w:rPr>
            </w:pPr>
            <w:r w:rsidRPr="004C03A3">
              <w:rPr>
                <w:b/>
                <w:i/>
              </w:rPr>
              <w:t>E</w:t>
            </w:r>
            <w:r w:rsidR="00BB59CA" w:rsidRPr="004C03A3">
              <w:rPr>
                <w:b/>
                <w:i/>
              </w:rPr>
              <w:t>mail</w:t>
            </w:r>
          </w:p>
        </w:tc>
      </w:tr>
      <w:tr w:rsidR="00BB59CA" w:rsidRPr="004C03A3" w14:paraId="6ADD549E" w14:textId="77777777" w:rsidTr="00A75205">
        <w:tc>
          <w:tcPr>
            <w:tcW w:w="2138" w:type="dxa"/>
          </w:tcPr>
          <w:p w14:paraId="4D67B059" w14:textId="645113B2" w:rsidR="00BB59CA" w:rsidRPr="004C03A3" w:rsidRDefault="00BB59CA" w:rsidP="006B5F50">
            <w:pPr>
              <w:pStyle w:val="NoSpacing"/>
            </w:pPr>
            <w:r w:rsidRPr="004C03A3">
              <w:t>Pediatric</w:t>
            </w:r>
            <w:r w:rsidR="006B5F50">
              <w:t>s</w:t>
            </w:r>
          </w:p>
        </w:tc>
        <w:tc>
          <w:tcPr>
            <w:tcW w:w="3293" w:type="dxa"/>
          </w:tcPr>
          <w:p w14:paraId="7D1546DD" w14:textId="4A1CE245" w:rsidR="002E750E" w:rsidRPr="004C03A3" w:rsidRDefault="002E750E" w:rsidP="001B1F72">
            <w:pPr>
              <w:pStyle w:val="NoSpacing"/>
            </w:pPr>
            <w:r w:rsidRPr="004C03A3">
              <w:t>Jill Heathcock, PT, PhD</w:t>
            </w:r>
          </w:p>
        </w:tc>
        <w:tc>
          <w:tcPr>
            <w:tcW w:w="3919" w:type="dxa"/>
          </w:tcPr>
          <w:p w14:paraId="783D8327" w14:textId="6955AD27" w:rsidR="002E750E" w:rsidRPr="004C03A3" w:rsidRDefault="002E750E" w:rsidP="00A66E73">
            <w:pPr>
              <w:pStyle w:val="NoSpacing"/>
            </w:pPr>
            <w:hyperlink r:id="rId91" w:history="1">
              <w:r w:rsidRPr="004C03A3">
                <w:rPr>
                  <w:rStyle w:val="Hyperlink"/>
                </w:rPr>
                <w:t>heathcock.2@osu.edu</w:t>
              </w:r>
            </w:hyperlink>
          </w:p>
        </w:tc>
      </w:tr>
      <w:tr w:rsidR="00BB59CA" w:rsidRPr="004C03A3" w14:paraId="30DE27D3" w14:textId="77777777" w:rsidTr="00A75205">
        <w:tc>
          <w:tcPr>
            <w:tcW w:w="2138" w:type="dxa"/>
          </w:tcPr>
          <w:p w14:paraId="48042F81" w14:textId="77777777" w:rsidR="00BB59CA" w:rsidRPr="004C03A3" w:rsidRDefault="00BB59CA" w:rsidP="001B1F72">
            <w:pPr>
              <w:pStyle w:val="NoSpacing"/>
            </w:pPr>
            <w:r w:rsidRPr="004C03A3">
              <w:t>Global Health</w:t>
            </w:r>
          </w:p>
        </w:tc>
        <w:tc>
          <w:tcPr>
            <w:tcW w:w="3293" w:type="dxa"/>
          </w:tcPr>
          <w:p w14:paraId="639F3650" w14:textId="77777777" w:rsidR="00BB59CA" w:rsidRPr="00A24141" w:rsidRDefault="00BB59CA" w:rsidP="001B1F72">
            <w:pPr>
              <w:pStyle w:val="NoSpacing"/>
              <w:rPr>
                <w:lang w:val="nl-NL"/>
              </w:rPr>
            </w:pPr>
            <w:r w:rsidRPr="00A24141">
              <w:rPr>
                <w:lang w:val="nl-NL"/>
              </w:rPr>
              <w:t>Anne Kloos, PT, PhD, NCS</w:t>
            </w:r>
          </w:p>
        </w:tc>
        <w:tc>
          <w:tcPr>
            <w:tcW w:w="3919" w:type="dxa"/>
          </w:tcPr>
          <w:p w14:paraId="6DF37BB8" w14:textId="4147061F" w:rsidR="0096166E" w:rsidRPr="004C03A3" w:rsidRDefault="00006098" w:rsidP="0096166E">
            <w:pPr>
              <w:pStyle w:val="NoSpacing"/>
            </w:pPr>
            <w:hyperlink r:id="rId92" w:history="1">
              <w:r w:rsidRPr="004C03A3">
                <w:rPr>
                  <w:rStyle w:val="Hyperlink"/>
                </w:rPr>
                <w:t>kloos.4@osu.edu</w:t>
              </w:r>
            </w:hyperlink>
          </w:p>
        </w:tc>
      </w:tr>
      <w:tr w:rsidR="00BB59CA" w:rsidRPr="004C03A3" w14:paraId="4D40EB8C" w14:textId="77777777" w:rsidTr="00A75205">
        <w:tc>
          <w:tcPr>
            <w:tcW w:w="2138" w:type="dxa"/>
          </w:tcPr>
          <w:p w14:paraId="55AA855F" w14:textId="77777777" w:rsidR="00BB59CA" w:rsidRPr="004C03A3" w:rsidRDefault="00BB59CA" w:rsidP="001B1F72">
            <w:pPr>
              <w:pStyle w:val="NoSpacing"/>
            </w:pPr>
            <w:r w:rsidRPr="004C03A3">
              <w:t>Research</w:t>
            </w:r>
          </w:p>
        </w:tc>
        <w:tc>
          <w:tcPr>
            <w:tcW w:w="3293" w:type="dxa"/>
          </w:tcPr>
          <w:p w14:paraId="09CB5E70" w14:textId="77777777" w:rsidR="00BB59CA" w:rsidRPr="004C03A3" w:rsidRDefault="00C156DF" w:rsidP="000B67ED">
            <w:pPr>
              <w:pStyle w:val="NoSpacing"/>
            </w:pPr>
            <w:r w:rsidRPr="004C03A3">
              <w:t>Laura Schmitt</w:t>
            </w:r>
            <w:r w:rsidR="00BB59CA" w:rsidRPr="004C03A3">
              <w:t xml:space="preserve">, PT, </w:t>
            </w:r>
            <w:r w:rsidRPr="004C03A3">
              <w:t>PhD</w:t>
            </w:r>
          </w:p>
        </w:tc>
        <w:tc>
          <w:tcPr>
            <w:tcW w:w="3919" w:type="dxa"/>
          </w:tcPr>
          <w:p w14:paraId="59F2A8C1" w14:textId="3177E723" w:rsidR="00BB59CA" w:rsidRPr="004C03A3" w:rsidRDefault="00A75205" w:rsidP="000B67ED">
            <w:pPr>
              <w:pStyle w:val="NoSpacing"/>
            </w:pPr>
            <w:hyperlink r:id="rId93">
              <w:r w:rsidRPr="7FD3FC3C">
                <w:rPr>
                  <w:rStyle w:val="Hyperlink"/>
                </w:rPr>
                <w:t>laura.schmitt@osumc.edu</w:t>
              </w:r>
            </w:hyperlink>
            <w:r w:rsidR="3AFC7290">
              <w:t xml:space="preserve"> </w:t>
            </w:r>
          </w:p>
        </w:tc>
      </w:tr>
    </w:tbl>
    <w:p w14:paraId="4E99483A" w14:textId="77777777" w:rsidR="005141A8" w:rsidRPr="004C03A3" w:rsidRDefault="005141A8">
      <w:pPr>
        <w:spacing w:after="0" w:line="240" w:lineRule="auto"/>
        <w:rPr>
          <w:rFonts w:eastAsia="Times New Roman"/>
          <w:b/>
          <w:bCs/>
          <w:sz w:val="24"/>
          <w:szCs w:val="26"/>
        </w:rPr>
      </w:pPr>
      <w:r w:rsidRPr="004C03A3">
        <w:br w:type="page"/>
      </w:r>
    </w:p>
    <w:p w14:paraId="6974C843" w14:textId="0C52E1BA" w:rsidR="00472CEE" w:rsidRPr="004C03A3" w:rsidRDefault="00472CEE" w:rsidP="00146DE3">
      <w:pPr>
        <w:pStyle w:val="Heading3"/>
      </w:pPr>
      <w:bookmarkStart w:id="519" w:name="_Toc514307340"/>
      <w:bookmarkStart w:id="520" w:name="_Toc11403752"/>
      <w:bookmarkStart w:id="521" w:name="_Toc203474159"/>
      <w:r w:rsidRPr="004C03A3">
        <w:lastRenderedPageBreak/>
        <w:t xml:space="preserve">Graduate </w:t>
      </w:r>
      <w:bookmarkStart w:id="522" w:name="_Toc264368046"/>
      <w:r w:rsidRPr="004C03A3">
        <w:t xml:space="preserve">Specialization in </w:t>
      </w:r>
      <w:bookmarkEnd w:id="522"/>
      <w:r w:rsidRPr="004C03A3">
        <w:t xml:space="preserve">Pediatric </w:t>
      </w:r>
      <w:r w:rsidR="00876AA6">
        <w:t>Physical</w:t>
      </w:r>
      <w:r w:rsidRPr="004C03A3">
        <w:t xml:space="preserve"> Therapy and </w:t>
      </w:r>
      <w:r w:rsidR="00876AA6">
        <w:t>Occupational</w:t>
      </w:r>
      <w:r w:rsidRPr="004C03A3">
        <w:t xml:space="preserve"> T</w:t>
      </w:r>
      <w:r w:rsidR="001258F9" w:rsidRPr="004C03A3">
        <w:t>herapy (SPPT-OT)</w:t>
      </w:r>
      <w:bookmarkEnd w:id="519"/>
      <w:bookmarkEnd w:id="520"/>
      <w:bookmarkEnd w:id="521"/>
    </w:p>
    <w:p w14:paraId="4033A175" w14:textId="373F6778" w:rsidR="00472CEE" w:rsidRPr="004C03A3" w:rsidRDefault="00472CEE" w:rsidP="001258F9">
      <w:pPr>
        <w:rPr>
          <w:sz w:val="24"/>
          <w:szCs w:val="24"/>
        </w:rPr>
      </w:pPr>
      <w:r w:rsidRPr="004C03A3">
        <w:t xml:space="preserve">The goal of the Specialization in Pediatric </w:t>
      </w:r>
      <w:r w:rsidR="00876AA6">
        <w:t>Physical</w:t>
      </w:r>
      <w:r w:rsidRPr="004C03A3">
        <w:t xml:space="preserve"> Therapy and </w:t>
      </w:r>
      <w:r w:rsidR="00876AA6">
        <w:t>Occupational</w:t>
      </w:r>
      <w:r w:rsidRPr="004C03A3">
        <w:t xml:space="preserve"> Therapy</w:t>
      </w:r>
      <w:r w:rsidR="005D4968" w:rsidRPr="004C03A3">
        <w:t xml:space="preserve"> (SPPT-OT) is to enable </w:t>
      </w:r>
      <w:r w:rsidR="00876AA6" w:rsidRPr="004C03A3">
        <w:t xml:space="preserve">Doctor of Physical Therapy (DPT) </w:t>
      </w:r>
      <w:r w:rsidR="00876AA6">
        <w:t xml:space="preserve">and </w:t>
      </w:r>
      <w:r w:rsidRPr="004C03A3">
        <w:t xml:space="preserve">Occupational Therapy </w:t>
      </w:r>
      <w:r w:rsidR="00A56EE0">
        <w:t xml:space="preserve">Doctorate </w:t>
      </w:r>
      <w:r w:rsidRPr="004C03A3">
        <w:t>(OT</w:t>
      </w:r>
      <w:r w:rsidR="007F3ACA" w:rsidRPr="004C03A3">
        <w:t>D</w:t>
      </w:r>
      <w:r w:rsidRPr="004C03A3">
        <w:t>) students to gain skills and knowledge in pediatrics beyond those required in their professional degree educational programs. Although both the DPT and OT</w:t>
      </w:r>
      <w:r w:rsidR="007F3ACA" w:rsidRPr="004C03A3">
        <w:t>D</w:t>
      </w:r>
      <w:r w:rsidRPr="004C03A3">
        <w:t xml:space="preserve"> programs require a level of pediatric coursework that meet accreditation standards, practical clinical and research experience and coursework beyond the minimum is not required. The SPPT-OT will allow students who are interested in careers in pediatric physical or occupational therapy to engage in learning opportunities beyond the minimum requirements and gain recognition for completion of additional coursework in pediatric</w:t>
      </w:r>
      <w:r w:rsidR="002512A7" w:rsidRPr="004C03A3">
        <w:t>s.</w:t>
      </w:r>
    </w:p>
    <w:p w14:paraId="17C5EDA8" w14:textId="4F9EF97D" w:rsidR="005141A8" w:rsidRPr="004C03A3" w:rsidRDefault="005141A8" w:rsidP="001258F9">
      <w:pPr>
        <w:rPr>
          <w:rFonts w:eastAsia="Times New Roman"/>
        </w:rPr>
      </w:pPr>
      <w:r w:rsidRPr="004C03A3">
        <w:rPr>
          <w:rFonts w:eastAsia="Times New Roman"/>
        </w:rPr>
        <w:t>The faculty of Physical Therapy and Occupat</w:t>
      </w:r>
      <w:r w:rsidR="00876AA6">
        <w:rPr>
          <w:rFonts w:eastAsia="Times New Roman"/>
        </w:rPr>
        <w:t>ional Therapy view the SPPT-O</w:t>
      </w:r>
      <w:r w:rsidR="00C65BA4" w:rsidRPr="004C03A3">
        <w:rPr>
          <w:rFonts w:eastAsia="Times New Roman"/>
        </w:rPr>
        <w:t>T s</w:t>
      </w:r>
      <w:r w:rsidRPr="004C03A3">
        <w:rPr>
          <w:rFonts w:eastAsia="Times New Roman"/>
        </w:rPr>
        <w:t xml:space="preserve">pecialization as an opportunity for students with a high interest in pediatrics to gain valuable experience and education that will be beneficial to them when seeking an entry level position in pediatrics. </w:t>
      </w:r>
    </w:p>
    <w:p w14:paraId="1F3B0BF1" w14:textId="5E07EDBF" w:rsidR="00472CEE" w:rsidRPr="004C03A3" w:rsidRDefault="00472CEE" w:rsidP="001258F9">
      <w:r w:rsidRPr="004C03A3">
        <w:t xml:space="preserve">To enter the SPPT-OT </w:t>
      </w:r>
      <w:r w:rsidR="5195E0FC">
        <w:t>specialization</w:t>
      </w:r>
      <w:r w:rsidRPr="004C03A3">
        <w:t xml:space="preserve">, students must </w:t>
      </w:r>
      <w:r w:rsidR="4BA7B891">
        <w:t>declare their intent to complete the specialization</w:t>
      </w:r>
      <w:r w:rsidRPr="004C03A3">
        <w:t>.  Students who successfully complete the requirements are awarded a Specialization in Pediatric Occupational Therapy and Physical Therapy (</w:t>
      </w:r>
      <w:r w:rsidR="00876AA6">
        <w:t>SPP</w:t>
      </w:r>
      <w:r w:rsidRPr="004C03A3">
        <w:t>T-</w:t>
      </w:r>
      <w:r w:rsidR="00876AA6">
        <w:t>O</w:t>
      </w:r>
      <w:r w:rsidRPr="004C03A3">
        <w:t xml:space="preserve">T) by </w:t>
      </w:r>
      <w:r w:rsidR="00941E3A">
        <w:t>T</w:t>
      </w:r>
      <w:r w:rsidRPr="004C03A3">
        <w:t>he Graduate School.  This document defines the criteria for entrance into the track and the requirements for completion o</w:t>
      </w:r>
      <w:r w:rsidR="00876AA6">
        <w:t>f the SPP</w:t>
      </w:r>
      <w:r w:rsidRPr="004C03A3">
        <w:t>T-</w:t>
      </w:r>
      <w:r w:rsidR="00876AA6">
        <w:t>O</w:t>
      </w:r>
      <w:r w:rsidRPr="004C03A3">
        <w:t>T.</w:t>
      </w:r>
    </w:p>
    <w:p w14:paraId="59AC449A" w14:textId="77777777" w:rsidR="00472CEE" w:rsidRPr="004C03A3" w:rsidRDefault="00472CEE" w:rsidP="00D0212E">
      <w:pPr>
        <w:pStyle w:val="Heading4"/>
      </w:pPr>
      <w:bookmarkStart w:id="523" w:name="_Toc514307342"/>
      <w:bookmarkStart w:id="524" w:name="_Toc11403754"/>
      <w:bookmarkStart w:id="525" w:name="_Toc203474160"/>
      <w:r w:rsidRPr="004C03A3">
        <w:t>Requirements</w:t>
      </w:r>
      <w:bookmarkEnd w:id="523"/>
      <w:bookmarkEnd w:id="524"/>
      <w:bookmarkEnd w:id="525"/>
    </w:p>
    <w:p w14:paraId="40D0B56A" w14:textId="4990655B" w:rsidR="00472CEE" w:rsidRPr="004C03A3" w:rsidRDefault="00876AA6" w:rsidP="001258F9">
      <w:r>
        <w:t>To achieve the SPP</w:t>
      </w:r>
      <w:r w:rsidR="00472CEE" w:rsidRPr="004C03A3">
        <w:t>T-</w:t>
      </w:r>
      <w:r>
        <w:t>O</w:t>
      </w:r>
      <w:r w:rsidR="00472CEE" w:rsidRPr="004C03A3">
        <w:t>T Specialization, students are required to complete a minimum of 5</w:t>
      </w:r>
      <w:r w:rsidR="001258F9" w:rsidRPr="004C03A3">
        <w:t xml:space="preserve"> </w:t>
      </w:r>
      <w:r w:rsidR="00472CEE" w:rsidRPr="004C03A3">
        <w:t xml:space="preserve">additional credits and meet the following requirements: </w:t>
      </w:r>
    </w:p>
    <w:p w14:paraId="21CC8BCF" w14:textId="0B49902A" w:rsidR="00472CEE" w:rsidRPr="004C03A3" w:rsidRDefault="00472CEE" w:rsidP="004E70CB">
      <w:pPr>
        <w:pStyle w:val="ListParagraph"/>
        <w:numPr>
          <w:ilvl w:val="0"/>
          <w:numId w:val="22"/>
        </w:numPr>
      </w:pPr>
      <w:r>
        <w:t>A</w:t>
      </w:r>
      <w:r w:rsidR="47D6B0E6">
        <w:t>t least</w:t>
      </w:r>
      <w:r w:rsidR="00640E08">
        <w:t xml:space="preserve"> one</w:t>
      </w:r>
      <w:r w:rsidRPr="004C03A3">
        <w:t xml:space="preserve"> course from the approved course: </w:t>
      </w:r>
    </w:p>
    <w:p w14:paraId="3F1C580B" w14:textId="77777777" w:rsidR="00472CEE" w:rsidRPr="004C03A3" w:rsidRDefault="00472CEE" w:rsidP="001258F9">
      <w:pPr>
        <w:pStyle w:val="NoSpacing"/>
        <w:ind w:left="360"/>
        <w:rPr>
          <w:rFonts w:eastAsiaTheme="minorHAnsi"/>
          <w:sz w:val="24"/>
        </w:rPr>
      </w:pPr>
      <w:r w:rsidRPr="004C03A3">
        <w:t>H</w:t>
      </w:r>
      <w:r w:rsidR="00C65BA4" w:rsidRPr="004C03A3">
        <w:t>RS 5</w:t>
      </w:r>
      <w:r w:rsidR="001258F9" w:rsidRPr="004C03A3">
        <w:t xml:space="preserve">717.03:  </w:t>
      </w:r>
      <w:r w:rsidRPr="004C03A3">
        <w:t>Developmental Disabilities (3 credits)</w:t>
      </w:r>
    </w:p>
    <w:p w14:paraId="3D6A81A7" w14:textId="77777777" w:rsidR="00472CEE" w:rsidRPr="004C03A3" w:rsidRDefault="001258F9" w:rsidP="001258F9">
      <w:pPr>
        <w:pStyle w:val="NoSpacing"/>
        <w:ind w:left="360"/>
      </w:pPr>
      <w:r w:rsidRPr="004C03A3">
        <w:t xml:space="preserve">HRS </w:t>
      </w:r>
      <w:r w:rsidR="00C65BA4" w:rsidRPr="004C03A3">
        <w:t>5</w:t>
      </w:r>
      <w:r w:rsidRPr="004C03A3">
        <w:t xml:space="preserve">717.02:  </w:t>
      </w:r>
      <w:r w:rsidR="00472CEE" w:rsidRPr="004C03A3">
        <w:t>Interdisciplinary Perspectives on ASD (3 credits)</w:t>
      </w:r>
    </w:p>
    <w:p w14:paraId="39FCAD79" w14:textId="77777777" w:rsidR="00472CEE" w:rsidRPr="004C03A3" w:rsidRDefault="00472CEE" w:rsidP="001258F9">
      <w:pPr>
        <w:pStyle w:val="NoSpacing"/>
        <w:ind w:left="360"/>
      </w:pPr>
      <w:r w:rsidRPr="004C03A3">
        <w:t>PAES 5761</w:t>
      </w:r>
      <w:r w:rsidR="001258F9" w:rsidRPr="004C03A3">
        <w:t xml:space="preserve">:  </w:t>
      </w:r>
      <w:r w:rsidRPr="004C03A3">
        <w:t>Educational Interventions for Yo</w:t>
      </w:r>
      <w:r w:rsidR="001258F9" w:rsidRPr="004C03A3">
        <w:t>ung Children with Disabilities (3 credits)</w:t>
      </w:r>
    </w:p>
    <w:p w14:paraId="2D97D193" w14:textId="77777777" w:rsidR="00472CEE" w:rsidRPr="004C03A3" w:rsidRDefault="00472CEE" w:rsidP="001258F9">
      <w:pPr>
        <w:pStyle w:val="NoSpacing"/>
        <w:ind w:left="360"/>
      </w:pPr>
      <w:r w:rsidRPr="004C03A3">
        <w:t>PAES 5769</w:t>
      </w:r>
      <w:r w:rsidR="001258F9" w:rsidRPr="004C03A3">
        <w:t xml:space="preserve">:  </w:t>
      </w:r>
      <w:r w:rsidRPr="004C03A3">
        <w:t>Inclusion in Early Childhood Special Education (3 credits)</w:t>
      </w:r>
    </w:p>
    <w:p w14:paraId="344FCD58" w14:textId="51F6EAEA" w:rsidR="00472CEE" w:rsidRPr="004C03A3" w:rsidRDefault="00472CEE" w:rsidP="001258F9">
      <w:pPr>
        <w:pStyle w:val="NoSpacing"/>
        <w:ind w:left="360"/>
      </w:pPr>
      <w:r w:rsidRPr="004C03A3">
        <w:t>NURS 6331</w:t>
      </w:r>
      <w:r w:rsidR="001258F9" w:rsidRPr="004C03A3">
        <w:t xml:space="preserve">:  </w:t>
      </w:r>
      <w:r w:rsidRPr="004C03A3">
        <w:t>Foundation of Child Health Outc</w:t>
      </w:r>
      <w:r w:rsidR="001258F9" w:rsidRPr="004C03A3">
        <w:t xml:space="preserve">omes: The Early Parent-Child </w:t>
      </w:r>
      <w:r w:rsidRPr="004C03A3">
        <w:t>Relationship (2 credits)</w:t>
      </w:r>
    </w:p>
    <w:p w14:paraId="748573BF" w14:textId="77777777" w:rsidR="00472CEE" w:rsidRPr="004C03A3" w:rsidRDefault="00472CEE" w:rsidP="001258F9">
      <w:pPr>
        <w:pStyle w:val="NoSpacing"/>
        <w:ind w:left="360"/>
      </w:pPr>
      <w:r w:rsidRPr="004C03A3">
        <w:t>NURS 7260</w:t>
      </w:r>
      <w:r w:rsidR="001258F9" w:rsidRPr="004C03A3">
        <w:t xml:space="preserve">:  </w:t>
      </w:r>
      <w:r w:rsidRPr="004C03A3">
        <w:t>Theories, Concepts &amp; Iss</w:t>
      </w:r>
      <w:r w:rsidR="001258F9" w:rsidRPr="004C03A3">
        <w:t xml:space="preserve">ues in Advanced Family Nursing </w:t>
      </w:r>
      <w:r w:rsidRPr="004C03A3">
        <w:t>(2 credits)</w:t>
      </w:r>
    </w:p>
    <w:p w14:paraId="3EB64ADE" w14:textId="33C3C65A" w:rsidR="00472CEE" w:rsidRDefault="00472CEE" w:rsidP="001258F9">
      <w:pPr>
        <w:pStyle w:val="NoSpacing"/>
        <w:ind w:left="360"/>
      </w:pPr>
      <w:r w:rsidRPr="004C03A3">
        <w:t>NURS7338.01, NURS 7338.02, NURS 7338.03</w:t>
      </w:r>
      <w:r w:rsidR="001258F9" w:rsidRPr="004C03A3">
        <w:t xml:space="preserve">:  </w:t>
      </w:r>
      <w:r w:rsidRPr="004C03A3">
        <w:t>Advanced Practice Nursing (3-8 credits)</w:t>
      </w:r>
    </w:p>
    <w:p w14:paraId="06DAD9D8" w14:textId="77777777" w:rsidR="00A31534" w:rsidRPr="004C03A3" w:rsidRDefault="00A31534" w:rsidP="001258F9">
      <w:pPr>
        <w:pStyle w:val="NoSpacing"/>
        <w:ind w:left="360"/>
      </w:pPr>
    </w:p>
    <w:p w14:paraId="5676D082" w14:textId="77D6C3EF" w:rsidR="6F124A39" w:rsidRDefault="6F124A39" w:rsidP="004E70CB">
      <w:pPr>
        <w:pStyle w:val="NoSpacing"/>
        <w:numPr>
          <w:ilvl w:val="0"/>
          <w:numId w:val="22"/>
        </w:numPr>
      </w:pPr>
      <w:r>
        <w:t>A research practicum, HTHRHSCI 7998 or PT 8998 research practicum for any work done in a pediatric research laboratory</w:t>
      </w:r>
      <w:r w:rsidR="00A31534">
        <w:t xml:space="preserve"> </w:t>
      </w:r>
      <w:r>
        <w:t>focusing on pediatric occupational or physical therapy research projects can be used as part of the 5 credit hours.</w:t>
      </w:r>
    </w:p>
    <w:p w14:paraId="103BD6F5" w14:textId="77777777" w:rsidR="00BA5FC6" w:rsidRPr="004C03A3" w:rsidRDefault="00BA5FC6">
      <w:pPr>
        <w:spacing w:after="0" w:line="240" w:lineRule="auto"/>
        <w:rPr>
          <w:rFonts w:eastAsia="Times New Roman" w:cs="Times New Roman"/>
          <w:szCs w:val="24"/>
        </w:rPr>
      </w:pPr>
    </w:p>
    <w:p w14:paraId="5C52B36A" w14:textId="77777777" w:rsidR="00472CEE" w:rsidRPr="004C03A3" w:rsidRDefault="00472CEE" w:rsidP="004E70CB">
      <w:pPr>
        <w:pStyle w:val="NoSpacing"/>
        <w:numPr>
          <w:ilvl w:val="0"/>
          <w:numId w:val="22"/>
        </w:numPr>
      </w:pPr>
      <w:r>
        <w:t>A full-time clinica</w:t>
      </w:r>
      <w:r w:rsidR="005141A8">
        <w:t>l course in a pediatric setting.</w:t>
      </w:r>
    </w:p>
    <w:p w14:paraId="6BB9DAA6" w14:textId="77777777" w:rsidR="005141A8" w:rsidRPr="004C03A3" w:rsidRDefault="005141A8" w:rsidP="005141A8">
      <w:pPr>
        <w:pStyle w:val="NoSpacing"/>
        <w:ind w:left="360"/>
      </w:pPr>
    </w:p>
    <w:p w14:paraId="5405F6C8" w14:textId="77777777" w:rsidR="00472CEE" w:rsidRPr="004C03A3" w:rsidRDefault="00472CEE" w:rsidP="001258F9">
      <w:pPr>
        <w:pStyle w:val="NoSpacing"/>
        <w:ind w:left="360"/>
      </w:pPr>
      <w:r w:rsidRPr="004C03A3">
        <w:t>OT 7289</w:t>
      </w:r>
      <w:r w:rsidR="001258F9" w:rsidRPr="004C03A3">
        <w:t xml:space="preserve">:  Clinical </w:t>
      </w:r>
      <w:r w:rsidR="004C03A3">
        <w:t>Education experience</w:t>
      </w:r>
      <w:r w:rsidRPr="004C03A3">
        <w:t xml:space="preserve"> (9 credits) </w:t>
      </w:r>
    </w:p>
    <w:p w14:paraId="03D946D4" w14:textId="77777777" w:rsidR="00472CEE" w:rsidRPr="004C03A3" w:rsidRDefault="00472CEE" w:rsidP="001258F9">
      <w:pPr>
        <w:pStyle w:val="NoSpacing"/>
        <w:ind w:left="360"/>
      </w:pPr>
      <w:r w:rsidRPr="004C03A3">
        <w:t>PT 7289</w:t>
      </w:r>
      <w:r w:rsidR="001258F9" w:rsidRPr="004C03A3">
        <w:t xml:space="preserve">: </w:t>
      </w:r>
      <w:r w:rsidRPr="004C03A3">
        <w:t xml:space="preserve"> Intermediate Clinical </w:t>
      </w:r>
      <w:r w:rsidR="004C03A3">
        <w:t>Education experience</w:t>
      </w:r>
      <w:r w:rsidRPr="004C03A3">
        <w:t xml:space="preserve"> II (4 credits)</w:t>
      </w:r>
    </w:p>
    <w:p w14:paraId="417EE345" w14:textId="718FF481" w:rsidR="00472CEE" w:rsidRPr="004C03A3" w:rsidRDefault="6469AE99" w:rsidP="001258F9">
      <w:pPr>
        <w:pStyle w:val="NoSpacing"/>
        <w:ind w:left="360"/>
      </w:pPr>
      <w:r>
        <w:lastRenderedPageBreak/>
        <w:t>PT 8189</w:t>
      </w:r>
      <w:r w:rsidR="1CB283BF">
        <w:t xml:space="preserve">: </w:t>
      </w:r>
      <w:r>
        <w:t xml:space="preserve"> Terminal Clinical </w:t>
      </w:r>
      <w:r w:rsidR="3E19C946">
        <w:t>Education experience</w:t>
      </w:r>
      <w:r>
        <w:t xml:space="preserve"> I (</w:t>
      </w:r>
      <w:r w:rsidR="7E9C5743">
        <w:t>4</w:t>
      </w:r>
      <w:r>
        <w:t>credits)</w:t>
      </w:r>
    </w:p>
    <w:p w14:paraId="3BE1A702" w14:textId="77777777" w:rsidR="00472CEE" w:rsidRPr="004C03A3" w:rsidRDefault="00472CEE" w:rsidP="001258F9">
      <w:pPr>
        <w:pStyle w:val="NoSpacing"/>
      </w:pPr>
    </w:p>
    <w:p w14:paraId="15C2B358" w14:textId="77777777" w:rsidR="00472CEE" w:rsidRPr="004C03A3" w:rsidRDefault="00472CEE" w:rsidP="001258F9">
      <w:pPr>
        <w:pStyle w:val="NoSpacing"/>
      </w:pPr>
    </w:p>
    <w:p w14:paraId="696700B2" w14:textId="77777777" w:rsidR="00472CEE" w:rsidRPr="004C03A3" w:rsidRDefault="00472CEE" w:rsidP="004E70CB">
      <w:pPr>
        <w:pStyle w:val="NoSpacing"/>
        <w:numPr>
          <w:ilvl w:val="0"/>
          <w:numId w:val="22"/>
        </w:numPr>
      </w:pPr>
      <w:r>
        <w:t>Completion of all required discipline specific pediatric coursework.</w:t>
      </w:r>
    </w:p>
    <w:p w14:paraId="2F92A2AD" w14:textId="77777777" w:rsidR="00472CEE" w:rsidRPr="004C03A3" w:rsidRDefault="00472CEE" w:rsidP="001258F9">
      <w:pPr>
        <w:pStyle w:val="NoSpacing"/>
      </w:pPr>
    </w:p>
    <w:p w14:paraId="0F4369F8" w14:textId="77777777" w:rsidR="00472CEE" w:rsidRPr="004C03A3" w:rsidRDefault="00472CEE" w:rsidP="001258F9">
      <w:pPr>
        <w:pStyle w:val="NoSpacing"/>
        <w:ind w:left="360"/>
        <w:rPr>
          <w:rFonts w:asciiTheme="majorHAnsi" w:eastAsiaTheme="majorEastAsia" w:hAnsiTheme="majorHAnsi" w:cstheme="majorBidi"/>
          <w:i/>
          <w:szCs w:val="22"/>
        </w:rPr>
      </w:pPr>
      <w:r w:rsidRPr="585071B4">
        <w:rPr>
          <w:rFonts w:asciiTheme="majorHAnsi" w:eastAsiaTheme="majorEastAsia" w:hAnsiTheme="majorHAnsi" w:cstheme="majorBidi"/>
          <w:i/>
          <w:szCs w:val="22"/>
        </w:rPr>
        <w:t xml:space="preserve">Doctor of Physical Therapy students will complete these required courses: </w:t>
      </w:r>
    </w:p>
    <w:p w14:paraId="284507BE" w14:textId="00232B92" w:rsidR="00472CEE" w:rsidRPr="004C03A3" w:rsidRDefault="19D2DAB0" w:rsidP="001258F9">
      <w:pPr>
        <w:pStyle w:val="NoSpacing"/>
        <w:ind w:left="360"/>
        <w:rPr>
          <w:rFonts w:asciiTheme="majorHAnsi" w:eastAsiaTheme="majorEastAsia" w:hAnsiTheme="majorHAnsi" w:cstheme="majorBidi"/>
          <w:szCs w:val="22"/>
        </w:rPr>
      </w:pPr>
      <w:r w:rsidRPr="585071B4">
        <w:rPr>
          <w:rFonts w:asciiTheme="majorHAnsi" w:eastAsiaTheme="majorEastAsia" w:hAnsiTheme="majorHAnsi" w:cstheme="majorBidi"/>
          <w:szCs w:val="22"/>
        </w:rPr>
        <w:t>PHYSTHR</w:t>
      </w:r>
      <w:r w:rsidR="00A31534">
        <w:rPr>
          <w:rFonts w:asciiTheme="majorHAnsi" w:eastAsiaTheme="majorEastAsia" w:hAnsiTheme="majorHAnsi" w:cstheme="majorBidi"/>
          <w:szCs w:val="22"/>
        </w:rPr>
        <w:t xml:space="preserve"> </w:t>
      </w:r>
      <w:r w:rsidR="00472CEE" w:rsidRPr="585071B4">
        <w:rPr>
          <w:rFonts w:asciiTheme="majorHAnsi" w:eastAsiaTheme="majorEastAsia" w:hAnsiTheme="majorHAnsi" w:cstheme="majorBidi"/>
          <w:szCs w:val="22"/>
        </w:rPr>
        <w:t>8030</w:t>
      </w:r>
      <w:r w:rsidR="001258F9" w:rsidRPr="585071B4">
        <w:rPr>
          <w:rFonts w:asciiTheme="majorHAnsi" w:eastAsiaTheme="majorEastAsia" w:hAnsiTheme="majorHAnsi" w:cstheme="majorBidi"/>
          <w:szCs w:val="22"/>
        </w:rPr>
        <w:t xml:space="preserve">: </w:t>
      </w:r>
      <w:r w:rsidR="00472CEE" w:rsidRPr="585071B4">
        <w:rPr>
          <w:rFonts w:asciiTheme="majorHAnsi" w:eastAsiaTheme="majorEastAsia" w:hAnsiTheme="majorHAnsi" w:cstheme="majorBidi"/>
          <w:szCs w:val="22"/>
        </w:rPr>
        <w:t xml:space="preserve"> Topics in Pediatric Physical Therapy</w:t>
      </w:r>
    </w:p>
    <w:p w14:paraId="7B46C3C9" w14:textId="1DD5DE50" w:rsidR="00472CEE" w:rsidRPr="004C03A3" w:rsidRDefault="00472CEE" w:rsidP="001258F9">
      <w:pPr>
        <w:pStyle w:val="NoSpacing"/>
        <w:ind w:left="360"/>
        <w:rPr>
          <w:rFonts w:asciiTheme="majorHAnsi" w:eastAsiaTheme="majorEastAsia" w:hAnsiTheme="majorHAnsi" w:cstheme="majorBidi"/>
          <w:szCs w:val="22"/>
        </w:rPr>
      </w:pPr>
      <w:r w:rsidRPr="3727B375">
        <w:rPr>
          <w:rFonts w:asciiTheme="majorHAnsi" w:eastAsiaTheme="majorEastAsia" w:hAnsiTheme="majorHAnsi" w:cstheme="majorBidi"/>
          <w:szCs w:val="22"/>
        </w:rPr>
        <w:t>P</w:t>
      </w:r>
      <w:r w:rsidR="0B6070B9" w:rsidRPr="3727B375">
        <w:rPr>
          <w:rFonts w:asciiTheme="majorHAnsi" w:eastAsiaTheme="majorEastAsia" w:hAnsiTheme="majorHAnsi" w:cstheme="majorBidi"/>
          <w:szCs w:val="22"/>
        </w:rPr>
        <w:t>HYSTHR</w:t>
      </w:r>
      <w:r w:rsidR="00A31534">
        <w:rPr>
          <w:rFonts w:asciiTheme="majorHAnsi" w:eastAsiaTheme="majorEastAsia" w:hAnsiTheme="majorHAnsi" w:cstheme="majorBidi"/>
          <w:szCs w:val="22"/>
        </w:rPr>
        <w:t xml:space="preserve"> </w:t>
      </w:r>
      <w:r w:rsidRPr="585071B4">
        <w:rPr>
          <w:rFonts w:asciiTheme="majorHAnsi" w:eastAsiaTheme="majorEastAsia" w:hAnsiTheme="majorHAnsi" w:cstheme="majorBidi"/>
          <w:szCs w:val="22"/>
        </w:rPr>
        <w:t>8230</w:t>
      </w:r>
      <w:r w:rsidR="001258F9" w:rsidRPr="585071B4">
        <w:rPr>
          <w:rFonts w:asciiTheme="majorHAnsi" w:eastAsiaTheme="majorEastAsia" w:hAnsiTheme="majorHAnsi" w:cstheme="majorBidi"/>
          <w:szCs w:val="22"/>
        </w:rPr>
        <w:t xml:space="preserve">: </w:t>
      </w:r>
      <w:r w:rsidRPr="585071B4">
        <w:rPr>
          <w:rFonts w:asciiTheme="majorHAnsi" w:eastAsiaTheme="majorEastAsia" w:hAnsiTheme="majorHAnsi" w:cstheme="majorBidi"/>
          <w:szCs w:val="22"/>
        </w:rPr>
        <w:t xml:space="preserve"> Clinical Applications in Pediatrics</w:t>
      </w:r>
    </w:p>
    <w:p w14:paraId="64D1E5F6" w14:textId="2AC4B360" w:rsidR="00472CEE" w:rsidRPr="004C03A3" w:rsidRDefault="00472CEE" w:rsidP="001258F9">
      <w:pPr>
        <w:pStyle w:val="NoSpacing"/>
        <w:ind w:left="360"/>
        <w:rPr>
          <w:rFonts w:asciiTheme="majorHAnsi" w:eastAsiaTheme="majorEastAsia" w:hAnsiTheme="majorHAnsi" w:cstheme="majorBidi"/>
          <w:szCs w:val="22"/>
        </w:rPr>
      </w:pPr>
      <w:r w:rsidRPr="3727B375">
        <w:rPr>
          <w:rFonts w:asciiTheme="majorHAnsi" w:eastAsiaTheme="majorEastAsia" w:hAnsiTheme="majorHAnsi" w:cstheme="majorBidi"/>
          <w:szCs w:val="22"/>
        </w:rPr>
        <w:t>P</w:t>
      </w:r>
      <w:r w:rsidR="0B795F17" w:rsidRPr="3727B375">
        <w:rPr>
          <w:rFonts w:asciiTheme="majorHAnsi" w:eastAsiaTheme="majorEastAsia" w:hAnsiTheme="majorHAnsi" w:cstheme="majorBidi"/>
          <w:szCs w:val="22"/>
        </w:rPr>
        <w:t>HYSTHR</w:t>
      </w:r>
      <w:r w:rsidRPr="585071B4">
        <w:rPr>
          <w:rFonts w:asciiTheme="majorHAnsi" w:eastAsiaTheme="majorEastAsia" w:hAnsiTheme="majorHAnsi" w:cstheme="majorBidi"/>
          <w:szCs w:val="22"/>
        </w:rPr>
        <w:t xml:space="preserve"> 8430</w:t>
      </w:r>
      <w:r w:rsidR="001258F9" w:rsidRPr="585071B4">
        <w:rPr>
          <w:rFonts w:asciiTheme="majorHAnsi" w:eastAsiaTheme="majorEastAsia" w:hAnsiTheme="majorHAnsi" w:cstheme="majorBidi"/>
          <w:szCs w:val="22"/>
        </w:rPr>
        <w:t xml:space="preserve">: </w:t>
      </w:r>
      <w:r w:rsidRPr="585071B4">
        <w:rPr>
          <w:rFonts w:asciiTheme="majorHAnsi" w:eastAsiaTheme="majorEastAsia" w:hAnsiTheme="majorHAnsi" w:cstheme="majorBidi"/>
          <w:szCs w:val="22"/>
        </w:rPr>
        <w:t xml:space="preserve"> Pediatric Laboratory</w:t>
      </w:r>
    </w:p>
    <w:p w14:paraId="636FF697" w14:textId="7FA23046" w:rsidR="00472CEE" w:rsidRPr="004C03A3" w:rsidRDefault="001258F9" w:rsidP="001258F9">
      <w:pPr>
        <w:pStyle w:val="NoSpacing"/>
        <w:ind w:left="360"/>
        <w:rPr>
          <w:rFonts w:asciiTheme="majorHAnsi" w:eastAsiaTheme="majorEastAsia" w:hAnsiTheme="majorHAnsi" w:cstheme="majorBidi"/>
          <w:szCs w:val="22"/>
        </w:rPr>
      </w:pPr>
      <w:r w:rsidRPr="3727B375">
        <w:rPr>
          <w:rFonts w:asciiTheme="majorHAnsi" w:eastAsiaTheme="majorEastAsia" w:hAnsiTheme="majorHAnsi" w:cstheme="majorBidi"/>
          <w:szCs w:val="22"/>
        </w:rPr>
        <w:t>P</w:t>
      </w:r>
      <w:r w:rsidR="1109A9BE" w:rsidRPr="3727B375">
        <w:rPr>
          <w:rFonts w:asciiTheme="majorHAnsi" w:eastAsiaTheme="majorEastAsia" w:hAnsiTheme="majorHAnsi" w:cstheme="majorBidi"/>
          <w:szCs w:val="22"/>
        </w:rPr>
        <w:t>HYSTHR</w:t>
      </w:r>
      <w:r w:rsidRPr="585071B4">
        <w:rPr>
          <w:rFonts w:asciiTheme="majorHAnsi" w:eastAsiaTheme="majorEastAsia" w:hAnsiTheme="majorHAnsi" w:cstheme="majorBidi"/>
          <w:szCs w:val="22"/>
        </w:rPr>
        <w:t xml:space="preserve"> 8630:  </w:t>
      </w:r>
      <w:r w:rsidR="00472CEE" w:rsidRPr="585071B4">
        <w:rPr>
          <w:rFonts w:asciiTheme="majorHAnsi" w:eastAsiaTheme="majorEastAsia" w:hAnsiTheme="majorHAnsi" w:cstheme="majorBidi"/>
          <w:szCs w:val="22"/>
        </w:rPr>
        <w:t>Clinical Science in Pediatrics</w:t>
      </w:r>
    </w:p>
    <w:p w14:paraId="3D0AAE42" w14:textId="77777777" w:rsidR="00A31534" w:rsidRDefault="16FF277C">
      <w:pPr>
        <w:pStyle w:val="NoSpacing"/>
        <w:ind w:left="360"/>
        <w:rPr>
          <w:rFonts w:asciiTheme="majorHAnsi" w:eastAsiaTheme="majorEastAsia" w:hAnsiTheme="majorHAnsi" w:cstheme="majorBidi"/>
          <w:szCs w:val="22"/>
        </w:rPr>
      </w:pPr>
      <w:r w:rsidRPr="257D59F4">
        <w:rPr>
          <w:rFonts w:asciiTheme="majorHAnsi" w:eastAsiaTheme="majorEastAsia" w:hAnsiTheme="majorHAnsi" w:cstheme="majorBidi"/>
          <w:szCs w:val="22"/>
        </w:rPr>
        <w:t>PHYSTHR</w:t>
      </w:r>
      <w:r w:rsidR="05D1DF97" w:rsidRPr="257D59F4">
        <w:rPr>
          <w:rFonts w:asciiTheme="majorHAnsi" w:eastAsiaTheme="majorEastAsia" w:hAnsiTheme="majorHAnsi" w:cstheme="majorBidi"/>
          <w:szCs w:val="22"/>
        </w:rPr>
        <w:t xml:space="preserve"> 7389: Adv Ped IntClin Ex </w:t>
      </w:r>
    </w:p>
    <w:p w14:paraId="0DB15392" w14:textId="668CA7B5" w:rsidR="00476A17" w:rsidRDefault="477E353C" w:rsidP="00A31534">
      <w:pPr>
        <w:pStyle w:val="NoSpacing"/>
        <w:ind w:left="360"/>
        <w:rPr>
          <w:rFonts w:asciiTheme="majorHAnsi" w:eastAsiaTheme="majorEastAsia" w:hAnsiTheme="majorHAnsi" w:cstheme="majorBidi"/>
          <w:color w:val="222222"/>
          <w:szCs w:val="22"/>
        </w:rPr>
      </w:pPr>
      <w:r w:rsidRPr="004F0E87">
        <w:rPr>
          <w:rFonts w:asciiTheme="majorHAnsi" w:eastAsiaTheme="majorEastAsia" w:hAnsiTheme="majorHAnsi" w:cstheme="majorBidi"/>
          <w:color w:val="222222"/>
          <w:szCs w:val="22"/>
        </w:rPr>
        <w:t>PHYSTHR 8635</w:t>
      </w:r>
      <w:r w:rsidRPr="3C29AAF2">
        <w:rPr>
          <w:rFonts w:asciiTheme="majorHAnsi" w:eastAsiaTheme="majorEastAsia" w:hAnsiTheme="majorHAnsi" w:cstheme="majorBidi"/>
          <w:color w:val="222222"/>
          <w:szCs w:val="22"/>
        </w:rPr>
        <w:t xml:space="preserve">: </w:t>
      </w:r>
      <w:r w:rsidRPr="004F0E87">
        <w:rPr>
          <w:rFonts w:asciiTheme="majorHAnsi" w:eastAsiaTheme="majorEastAsia" w:hAnsiTheme="majorHAnsi" w:cstheme="majorBidi"/>
          <w:color w:val="222222"/>
          <w:szCs w:val="22"/>
        </w:rPr>
        <w:t xml:space="preserve">Adv Peds Practice </w:t>
      </w:r>
    </w:p>
    <w:p w14:paraId="12CB142C" w14:textId="77777777" w:rsidR="00A31534" w:rsidRPr="004C03A3" w:rsidRDefault="00A31534" w:rsidP="00A31534">
      <w:pPr>
        <w:pStyle w:val="NoSpacing"/>
        <w:ind w:left="360"/>
        <w:rPr>
          <w:rFonts w:asciiTheme="majorHAnsi" w:eastAsiaTheme="majorEastAsia" w:hAnsiTheme="majorHAnsi" w:cstheme="majorBidi"/>
          <w:color w:val="222222"/>
        </w:rPr>
      </w:pPr>
    </w:p>
    <w:p w14:paraId="66DFBBD0" w14:textId="5C80D4A5" w:rsidR="00472CEE" w:rsidRPr="004C03A3" w:rsidRDefault="00472CEE" w:rsidP="004E70CB">
      <w:pPr>
        <w:pStyle w:val="NoSpacing"/>
        <w:numPr>
          <w:ilvl w:val="0"/>
          <w:numId w:val="22"/>
        </w:numPr>
      </w:pPr>
      <w:r>
        <w:t xml:space="preserve">Optional activity: Students are encouraged, but not required, to participate in short term discipline </w:t>
      </w:r>
      <w:r w:rsidR="009920E6">
        <w:t>specific</w:t>
      </w:r>
      <w:r>
        <w:t xml:space="preserve"> </w:t>
      </w:r>
      <w:r w:rsidR="7CA5C8B7">
        <w:t xml:space="preserve">pediatric </w:t>
      </w:r>
      <w:r>
        <w:t xml:space="preserve"> experiences for independent study . </w:t>
      </w:r>
    </w:p>
    <w:p w14:paraId="3035081C" w14:textId="74B2C25D" w:rsidR="00472CEE" w:rsidRPr="004C03A3" w:rsidRDefault="00876AA6" w:rsidP="00D0212E">
      <w:pPr>
        <w:pStyle w:val="Heading4"/>
        <w:rPr>
          <w:szCs w:val="24"/>
        </w:rPr>
      </w:pPr>
      <w:bookmarkStart w:id="526" w:name="_Toc514307343"/>
      <w:bookmarkStart w:id="527" w:name="_Toc11403755"/>
      <w:bookmarkStart w:id="528" w:name="_Toc203474161"/>
      <w:r>
        <w:t>Process of Completion of the SPP</w:t>
      </w:r>
      <w:r w:rsidR="00472CEE" w:rsidRPr="004C03A3">
        <w:t>T-</w:t>
      </w:r>
      <w:r>
        <w:t>O</w:t>
      </w:r>
      <w:r w:rsidR="00472CEE" w:rsidRPr="004C03A3">
        <w:t>T</w:t>
      </w:r>
      <w:bookmarkEnd w:id="526"/>
      <w:bookmarkEnd w:id="527"/>
      <w:bookmarkEnd w:id="528"/>
    </w:p>
    <w:p w14:paraId="7D84E313" w14:textId="537811B1" w:rsidR="00472CEE" w:rsidRPr="004C03A3" w:rsidRDefault="00472CEE" w:rsidP="004E70CB">
      <w:pPr>
        <w:pStyle w:val="ListParagraph"/>
        <w:numPr>
          <w:ilvl w:val="0"/>
          <w:numId w:val="25"/>
        </w:numPr>
        <w:spacing w:before="100" w:beforeAutospacing="1" w:after="100" w:afterAutospacing="1" w:line="240" w:lineRule="auto"/>
        <w:rPr>
          <w:rFonts w:eastAsia="Times New Roman"/>
        </w:rPr>
      </w:pPr>
      <w:r w:rsidRPr="004C03A3">
        <w:rPr>
          <w:rFonts w:eastAsia="Times New Roman"/>
        </w:rPr>
        <w:t>The advisor determines whether or not the student has met the requirements and merits</w:t>
      </w:r>
      <w:r w:rsidR="00F21A55">
        <w:rPr>
          <w:rFonts w:eastAsia="Times New Roman"/>
        </w:rPr>
        <w:t xml:space="preserve"> the SPPT-O</w:t>
      </w:r>
      <w:r w:rsidR="005141A8" w:rsidRPr="004C03A3">
        <w:rPr>
          <w:rFonts w:eastAsia="Times New Roman"/>
        </w:rPr>
        <w:t xml:space="preserve">T. </w:t>
      </w:r>
      <w:r w:rsidRPr="004C03A3">
        <w:rPr>
          <w:rFonts w:eastAsia="Times New Roman"/>
        </w:rPr>
        <w:t>This determination is based on th</w:t>
      </w:r>
      <w:r w:rsidR="005141A8" w:rsidRPr="004C03A3">
        <w:rPr>
          <w:rFonts w:eastAsia="Times New Roman"/>
        </w:rPr>
        <w:t xml:space="preserve">e student’s completing all the </w:t>
      </w:r>
      <w:r w:rsidRPr="004C03A3">
        <w:rPr>
          <w:rFonts w:eastAsia="Times New Roman"/>
        </w:rPr>
        <w:t xml:space="preserve">requirements. </w:t>
      </w:r>
    </w:p>
    <w:p w14:paraId="4E71DEF0" w14:textId="43098E3F" w:rsidR="00472CEE" w:rsidRPr="004C03A3" w:rsidRDefault="00472CEE" w:rsidP="004E70CB">
      <w:pPr>
        <w:pStyle w:val="ListParagraph"/>
        <w:numPr>
          <w:ilvl w:val="0"/>
          <w:numId w:val="25"/>
        </w:numPr>
        <w:spacing w:before="100" w:beforeAutospacing="1" w:after="100" w:afterAutospacing="1" w:line="240" w:lineRule="auto"/>
        <w:rPr>
          <w:rFonts w:eastAsia="Times New Roman"/>
        </w:rPr>
      </w:pPr>
      <w:r w:rsidRPr="004C03A3">
        <w:rPr>
          <w:rFonts w:eastAsia="Times New Roman"/>
        </w:rPr>
        <w:t>Students who successfully complete these requirements and</w:t>
      </w:r>
      <w:r w:rsidR="005141A8" w:rsidRPr="004C03A3">
        <w:rPr>
          <w:rFonts w:eastAsia="Times New Roman"/>
        </w:rPr>
        <w:t xml:space="preserve"> receive the approval of their </w:t>
      </w:r>
      <w:r w:rsidRPr="004C03A3">
        <w:rPr>
          <w:rFonts w:eastAsia="Times New Roman"/>
        </w:rPr>
        <w:t xml:space="preserve">advisor with confirmation by the Division </w:t>
      </w:r>
      <w:r w:rsidR="00A75205">
        <w:rPr>
          <w:rFonts w:eastAsia="Times New Roman"/>
        </w:rPr>
        <w:t>Director</w:t>
      </w:r>
      <w:r w:rsidRPr="004C03A3">
        <w:rPr>
          <w:rFonts w:eastAsia="Times New Roman"/>
        </w:rPr>
        <w:t xml:space="preserve"> receive a Graduate Specialization in Physical or Occupational Therapy that is noted on th</w:t>
      </w:r>
      <w:r w:rsidR="005141A8" w:rsidRPr="004C03A3">
        <w:rPr>
          <w:rFonts w:eastAsia="Times New Roman"/>
        </w:rPr>
        <w:t xml:space="preserve">eir transcript by </w:t>
      </w:r>
      <w:r w:rsidR="00941E3A">
        <w:rPr>
          <w:rFonts w:eastAsia="Times New Roman"/>
        </w:rPr>
        <w:t>The Graduate School</w:t>
      </w:r>
      <w:r w:rsidRPr="004C03A3">
        <w:rPr>
          <w:rFonts w:eastAsia="Times New Roman"/>
        </w:rPr>
        <w:t>.</w:t>
      </w:r>
    </w:p>
    <w:p w14:paraId="018289EA" w14:textId="77777777" w:rsidR="00472CEE" w:rsidRPr="004C03A3" w:rsidRDefault="005141A8" w:rsidP="004E70CB">
      <w:pPr>
        <w:pStyle w:val="ListParagraph"/>
        <w:numPr>
          <w:ilvl w:val="0"/>
          <w:numId w:val="25"/>
        </w:numPr>
        <w:spacing w:before="100" w:beforeAutospacing="1" w:after="100" w:afterAutospacing="1" w:line="240" w:lineRule="auto"/>
        <w:rPr>
          <w:rFonts w:eastAsia="Times New Roman"/>
        </w:rPr>
      </w:pPr>
      <w:r w:rsidRPr="004C03A3">
        <w:rPr>
          <w:rFonts w:eastAsia="Times New Roman"/>
        </w:rPr>
        <w:t>I</w:t>
      </w:r>
      <w:r w:rsidR="00472CEE" w:rsidRPr="004C03A3">
        <w:rPr>
          <w:rFonts w:eastAsia="Times New Roman"/>
        </w:rPr>
        <w:t>n the quarter of their graduation, they also receive a ce</w:t>
      </w:r>
      <w:r w:rsidRPr="004C03A3">
        <w:rPr>
          <w:rFonts w:eastAsia="Times New Roman"/>
        </w:rPr>
        <w:t xml:space="preserve">rtificate signed by the School </w:t>
      </w:r>
      <w:r w:rsidR="00472CEE" w:rsidRPr="004C03A3">
        <w:rPr>
          <w:rFonts w:eastAsia="Times New Roman"/>
        </w:rPr>
        <w:t xml:space="preserve">Director and the Directors of the Occupational and Physical Therapy Divisions stating that they successfully completed the Graduate Specialization in Pediatric Occupational Therapy or Physical Therapy. </w:t>
      </w:r>
    </w:p>
    <w:p w14:paraId="07F178A1" w14:textId="77777777" w:rsidR="005141A8" w:rsidRPr="004C03A3" w:rsidRDefault="005141A8">
      <w:pPr>
        <w:spacing w:after="0" w:line="240" w:lineRule="auto"/>
        <w:rPr>
          <w:rFonts w:eastAsia="Times New Roman"/>
        </w:rPr>
      </w:pPr>
      <w:bookmarkStart w:id="529" w:name="_Toc264368047"/>
      <w:r w:rsidRPr="004C03A3">
        <w:rPr>
          <w:rFonts w:eastAsia="Times New Roman"/>
        </w:rPr>
        <w:br w:type="page"/>
      </w:r>
    </w:p>
    <w:p w14:paraId="55AD68D1" w14:textId="77777777" w:rsidR="00017C87" w:rsidRDefault="00017C87" w:rsidP="00146DE3">
      <w:pPr>
        <w:pStyle w:val="Heading3"/>
      </w:pPr>
      <w:bookmarkStart w:id="530" w:name="_Toc514307344"/>
      <w:bookmarkStart w:id="531" w:name="_Toc11403756"/>
      <w:bookmarkStart w:id="532" w:name="_Toc203474162"/>
      <w:bookmarkStart w:id="533" w:name="_Toc264368048"/>
      <w:bookmarkStart w:id="534" w:name="_Toc514307352"/>
      <w:bookmarkStart w:id="535" w:name="_Toc11403764"/>
      <w:bookmarkEnd w:id="529"/>
      <w:r>
        <w:lastRenderedPageBreak/>
        <w:t>G</w:t>
      </w:r>
      <w:r w:rsidRPr="004C03A3">
        <w:t>raduate Interdisciplinary Specialization in Global Health</w:t>
      </w:r>
      <w:bookmarkEnd w:id="530"/>
      <w:bookmarkEnd w:id="531"/>
      <w:bookmarkEnd w:id="532"/>
    </w:p>
    <w:p w14:paraId="789B0555" w14:textId="77777777" w:rsidR="00017C87" w:rsidRPr="004C03A3" w:rsidRDefault="00017C87" w:rsidP="00D0212E">
      <w:pPr>
        <w:pStyle w:val="Heading4"/>
      </w:pPr>
      <w:bookmarkStart w:id="536" w:name="_Toc514307345"/>
      <w:bookmarkStart w:id="537" w:name="_Toc11403757"/>
      <w:bookmarkStart w:id="538" w:name="_Toc203474163"/>
      <w:r w:rsidRPr="004C03A3">
        <w:t>Intended Audience</w:t>
      </w:r>
      <w:bookmarkEnd w:id="536"/>
      <w:bookmarkEnd w:id="537"/>
      <w:bookmarkEnd w:id="538"/>
    </w:p>
    <w:p w14:paraId="6E288982" w14:textId="77777777" w:rsidR="00017C87" w:rsidRPr="004C03A3" w:rsidRDefault="00017C87" w:rsidP="00017C87">
      <w:r w:rsidRPr="004C03A3">
        <w:t>The Graduate Interdisciplinary Specialization in Global Health (GISGH) is a university-wide program that offers current OSU graduate and professional students advanced educational opportunities in the field of global health. The goal of the GISGH is to help prepare graduates to be active participants in the advancement of global health through academic enrichment, service</w:t>
      </w:r>
      <w:r>
        <w:t xml:space="preserve"> </w:t>
      </w:r>
      <w:r w:rsidRPr="004C03A3">
        <w:t xml:space="preserve">learning, and research pertaining to issues of global health. </w:t>
      </w:r>
    </w:p>
    <w:p w14:paraId="24303557" w14:textId="77777777" w:rsidR="00017C87" w:rsidRPr="004C03A3" w:rsidRDefault="00017C87" w:rsidP="00D0212E">
      <w:pPr>
        <w:pStyle w:val="Heading4"/>
      </w:pPr>
      <w:bookmarkStart w:id="539" w:name="_Toc514307346"/>
      <w:bookmarkStart w:id="540" w:name="_Toc11403758"/>
      <w:bookmarkStart w:id="541" w:name="_Toc203474164"/>
      <w:r w:rsidRPr="004C03A3">
        <w:t>Objectives of the Graduate Interdisciplinary Specialization in Global Health</w:t>
      </w:r>
      <w:bookmarkEnd w:id="539"/>
      <w:bookmarkEnd w:id="540"/>
      <w:bookmarkEnd w:id="541"/>
    </w:p>
    <w:p w14:paraId="687B20D9" w14:textId="77777777" w:rsidR="00017C87" w:rsidRPr="004C03A3" w:rsidRDefault="00017C87" w:rsidP="004E70CB">
      <w:pPr>
        <w:pStyle w:val="NoSpacing"/>
        <w:numPr>
          <w:ilvl w:val="0"/>
          <w:numId w:val="23"/>
        </w:numPr>
      </w:pPr>
      <w:r w:rsidRPr="004C03A3">
        <w:t xml:space="preserve">To provide graduate and professional students access to interdisciplinary study in global health issues. </w:t>
      </w:r>
    </w:p>
    <w:p w14:paraId="56A8014B" w14:textId="77777777" w:rsidR="00017C87" w:rsidRPr="004C03A3" w:rsidRDefault="00017C87" w:rsidP="004E70CB">
      <w:pPr>
        <w:pStyle w:val="NoSpacing"/>
        <w:numPr>
          <w:ilvl w:val="0"/>
          <w:numId w:val="23"/>
        </w:numPr>
      </w:pPr>
      <w:r w:rsidRPr="004C03A3">
        <w:t xml:space="preserve">To offer students the opportunity to gain specific expertise in the unique challenges of healthcare in the developing world and among immigrant populations both domestically and abroad. </w:t>
      </w:r>
    </w:p>
    <w:p w14:paraId="064679A2" w14:textId="77777777" w:rsidR="00017C87" w:rsidRPr="004C03A3" w:rsidRDefault="00017C87" w:rsidP="004E70CB">
      <w:pPr>
        <w:pStyle w:val="NoSpacing"/>
        <w:numPr>
          <w:ilvl w:val="0"/>
          <w:numId w:val="23"/>
        </w:numPr>
      </w:pPr>
      <w:r w:rsidRPr="004C03A3">
        <w:t xml:space="preserve">To provide formal recognition of such study on the student's transcript upon completion. </w:t>
      </w:r>
    </w:p>
    <w:p w14:paraId="58B4F818" w14:textId="77777777" w:rsidR="00017C87" w:rsidRPr="004C03A3" w:rsidRDefault="00017C87" w:rsidP="00D0212E">
      <w:pPr>
        <w:pStyle w:val="Heading4"/>
      </w:pPr>
      <w:bookmarkStart w:id="542" w:name="_Toc514307347"/>
      <w:bookmarkStart w:id="543" w:name="_Toc11403759"/>
      <w:bookmarkStart w:id="544" w:name="_Toc203474165"/>
      <w:r w:rsidRPr="004C03A3">
        <w:t>Specialization Requirements</w:t>
      </w:r>
      <w:bookmarkEnd w:id="542"/>
      <w:bookmarkEnd w:id="543"/>
      <w:bookmarkEnd w:id="544"/>
    </w:p>
    <w:p w14:paraId="319E8C0F" w14:textId="77777777" w:rsidR="00017C87" w:rsidRPr="004C03A3" w:rsidRDefault="00017C87" w:rsidP="004E70CB">
      <w:pPr>
        <w:pStyle w:val="NoSpacing"/>
        <w:numPr>
          <w:ilvl w:val="0"/>
          <w:numId w:val="24"/>
        </w:numPr>
      </w:pPr>
      <w:r w:rsidRPr="004C03A3">
        <w:t xml:space="preserve">Students must be enrolled in a graduate or professional program at OSU </w:t>
      </w:r>
    </w:p>
    <w:p w14:paraId="2A6FDF09" w14:textId="77777777" w:rsidR="00017C87" w:rsidRPr="004C03A3" w:rsidRDefault="00017C87" w:rsidP="004E70CB">
      <w:pPr>
        <w:pStyle w:val="NoSpacing"/>
        <w:numPr>
          <w:ilvl w:val="0"/>
          <w:numId w:val="24"/>
        </w:numPr>
      </w:pPr>
      <w:r w:rsidRPr="004C03A3">
        <w:t xml:space="preserve">Hours needed to complete the GISGH vary by college but require at least 4 courses and 10 semester hours (1 of which must be the core course PUBHLT 600); at least 9 hours of coursework must come from </w:t>
      </w:r>
      <w:r>
        <w:t xml:space="preserve">a minimum of 2 programs </w:t>
      </w:r>
      <w:r w:rsidRPr="004C03A3">
        <w:t>outside the student’s home program</w:t>
      </w:r>
      <w:r>
        <w:t>.</w:t>
      </w:r>
      <w:r w:rsidRPr="004C03A3">
        <w:t xml:space="preserve"> </w:t>
      </w:r>
    </w:p>
    <w:p w14:paraId="20CC2FF7" w14:textId="77777777" w:rsidR="00017C87" w:rsidRPr="004C03A3" w:rsidRDefault="00017C87" w:rsidP="004E70CB">
      <w:pPr>
        <w:pStyle w:val="NoSpacing"/>
        <w:numPr>
          <w:ilvl w:val="0"/>
          <w:numId w:val="24"/>
        </w:numPr>
      </w:pPr>
      <w:r w:rsidRPr="004C03A3">
        <w:t>Requirements can include work already required as part of the student’s degree program</w:t>
      </w:r>
    </w:p>
    <w:p w14:paraId="5458EC73" w14:textId="77777777" w:rsidR="00017C87" w:rsidRPr="004C03A3" w:rsidRDefault="00017C87" w:rsidP="00017C87">
      <w:pPr>
        <w:pStyle w:val="NoSpacing"/>
      </w:pPr>
    </w:p>
    <w:p w14:paraId="7273C9D2" w14:textId="1F46C8BB" w:rsidR="00017C87" w:rsidRPr="004C03A3" w:rsidRDefault="00017C87" w:rsidP="00017C87">
      <w:r w:rsidRPr="004C03A3">
        <w:t xml:space="preserve">A full description of the program and applications can be found on the Global Health Center website: </w:t>
      </w:r>
      <w:hyperlink r:id="rId94" w:history="1">
        <w:r w:rsidRPr="004C03A3">
          <w:rPr>
            <w:rStyle w:val="Hyperlink"/>
          </w:rPr>
          <w:t>www.globalhealth.osu.edu</w:t>
        </w:r>
      </w:hyperlink>
      <w:r w:rsidRPr="004C03A3">
        <w:t>.  HRS graduate and professional students who are interested in the specialization are encouraged to contact Anne Kloos, PT, PhD, NCS (</w:t>
      </w:r>
      <w:hyperlink r:id="rId95" w:history="1">
        <w:r w:rsidRPr="004C03A3">
          <w:rPr>
            <w:rStyle w:val="Hyperlink"/>
          </w:rPr>
          <w:t>Kloos.4@osu.edu</w:t>
        </w:r>
      </w:hyperlink>
      <w:r w:rsidRPr="004C03A3">
        <w:t xml:space="preserve">) for additional information and course planning.  </w:t>
      </w:r>
    </w:p>
    <w:p w14:paraId="5F127985" w14:textId="77777777" w:rsidR="00017C87" w:rsidRPr="004C03A3" w:rsidRDefault="00017C87" w:rsidP="00D0212E">
      <w:pPr>
        <w:pStyle w:val="Heading4"/>
      </w:pPr>
      <w:bookmarkStart w:id="545" w:name="_Toc514307349"/>
      <w:bookmarkStart w:id="546" w:name="_Toc11403761"/>
      <w:bookmarkStart w:id="547" w:name="_Toc203474166"/>
      <w:r w:rsidRPr="004C03A3">
        <w:t>Required Core Coursework across all disciplines (1 course)</w:t>
      </w:r>
      <w:bookmarkEnd w:id="545"/>
      <w:bookmarkEnd w:id="546"/>
      <w:bookmarkEnd w:id="547"/>
    </w:p>
    <w:p w14:paraId="62CCC373" w14:textId="77777777" w:rsidR="00017C87" w:rsidRPr="004C03A3" w:rsidRDefault="00017C87" w:rsidP="00017C87">
      <w:pPr>
        <w:pStyle w:val="NoSpacing"/>
        <w:tabs>
          <w:tab w:val="left" w:pos="2088"/>
          <w:tab w:val="left" w:pos="3168"/>
          <w:tab w:val="left" w:pos="4518"/>
        </w:tabs>
      </w:pPr>
      <w:r w:rsidRPr="004C03A3">
        <w:t xml:space="preserve">PUBH-HLTH 6000: Introduction to Global Health (2 semester hours) </w:t>
      </w:r>
    </w:p>
    <w:p w14:paraId="6472EE56" w14:textId="77777777" w:rsidR="00017C87" w:rsidRPr="004C03A3" w:rsidRDefault="00017C87" w:rsidP="00D0212E">
      <w:pPr>
        <w:pStyle w:val="Heading4"/>
      </w:pPr>
      <w:bookmarkStart w:id="548" w:name="_Toc514307350"/>
      <w:bookmarkStart w:id="549" w:name="_Toc11403762"/>
      <w:bookmarkStart w:id="550" w:name="_Toc203474167"/>
      <w:r w:rsidRPr="004C03A3">
        <w:t>Required Field Experience (1-2 courses)</w:t>
      </w:r>
      <w:bookmarkEnd w:id="548"/>
      <w:bookmarkEnd w:id="549"/>
      <w:bookmarkEnd w:id="550"/>
    </w:p>
    <w:p w14:paraId="282E5819" w14:textId="77777777" w:rsidR="00017C87" w:rsidRDefault="00017C87" w:rsidP="00017C87">
      <w:r w:rsidRPr="004C03A3">
        <w:t>Students are required to participate in a mentored practicum that involves working with individuals from disadvantaged and underserved populations at an international site.  These activities will be structured by the student and program faculty mentor to include on-site participation in research, clinical care (treatment or prevention) or outreach. Course offerings th</w:t>
      </w:r>
      <w:r>
        <w:t>at students can sign up for are listed in the following table.</w:t>
      </w:r>
    </w:p>
    <w:p w14:paraId="0739EC43" w14:textId="7F584C08" w:rsidR="00E54C28" w:rsidRDefault="00E54C28" w:rsidP="005C4FAB">
      <w:pPr>
        <w:pStyle w:val="NoSpacing"/>
        <w:tabs>
          <w:tab w:val="left" w:pos="5516"/>
          <w:tab w:val="left" w:pos="7281"/>
        </w:tabs>
        <w:ind w:left="113"/>
        <w:rPr>
          <w:i/>
        </w:rPr>
      </w:pPr>
      <w:r w:rsidRPr="004C03A3">
        <w:rPr>
          <w:b/>
        </w:rPr>
        <w:t>PT 8065</w:t>
      </w:r>
      <w:r>
        <w:rPr>
          <w:b/>
        </w:rPr>
        <w:t xml:space="preserve">S </w:t>
      </w:r>
      <w:r w:rsidRPr="004C03A3">
        <w:rPr>
          <w:b/>
        </w:rPr>
        <w:t>-</w:t>
      </w:r>
      <w:r w:rsidRPr="004C03A3">
        <w:t xml:space="preserve"> Service Learning (1 credit)</w:t>
      </w:r>
      <w:r w:rsidR="005A0CE4">
        <w:t xml:space="preserve"> is offered Autumn and Spring under the leadership of Professors </w:t>
      </w:r>
      <w:r w:rsidRPr="004C03A3">
        <w:t xml:space="preserve">Kloos </w:t>
      </w:r>
      <w:r w:rsidR="005A0CE4">
        <w:t>and Salsberry</w:t>
      </w:r>
      <w:r w:rsidR="005C4FAB">
        <w:t xml:space="preserve">.  </w:t>
      </w:r>
      <w:r w:rsidRPr="004C03A3">
        <w:rPr>
          <w:i/>
        </w:rPr>
        <w:t>This course consist</w:t>
      </w:r>
      <w:r>
        <w:rPr>
          <w:i/>
        </w:rPr>
        <w:t>s</w:t>
      </w:r>
      <w:r w:rsidRPr="004C03A3">
        <w:rPr>
          <w:i/>
        </w:rPr>
        <w:t xml:space="preserve"> of </w:t>
      </w:r>
      <w:r>
        <w:rPr>
          <w:i/>
        </w:rPr>
        <w:t>2-3</w:t>
      </w:r>
      <w:r w:rsidRPr="004C03A3">
        <w:rPr>
          <w:i/>
        </w:rPr>
        <w:t xml:space="preserve"> hours of classroom instruction and 6-8 hours of service at a community </w:t>
      </w:r>
      <w:r>
        <w:rPr>
          <w:i/>
        </w:rPr>
        <w:t xml:space="preserve">pro bono student-run </w:t>
      </w:r>
      <w:r w:rsidRPr="004C03A3">
        <w:rPr>
          <w:i/>
        </w:rPr>
        <w:t xml:space="preserve">clinic that serves the medical needs of uninsured and </w:t>
      </w:r>
      <w:r w:rsidRPr="004C03A3">
        <w:rPr>
          <w:i/>
        </w:rPr>
        <w:lastRenderedPageBreak/>
        <w:t xml:space="preserve">underinsured individuals living in Franklin County. Many of the individuals who attend the </w:t>
      </w:r>
      <w:r>
        <w:rPr>
          <w:i/>
        </w:rPr>
        <w:t>clinic are</w:t>
      </w:r>
      <w:r w:rsidRPr="004C03A3">
        <w:rPr>
          <w:i/>
        </w:rPr>
        <w:t xml:space="preserve"> foreign immigrants and come from diverse ethnic and cultural backgrounds.  (DPT students are required to take this class)</w:t>
      </w:r>
    </w:p>
    <w:p w14:paraId="697DAAE3" w14:textId="77777777" w:rsidR="005C4FAB" w:rsidRPr="004C03A3" w:rsidRDefault="005C4FAB" w:rsidP="005C4FAB">
      <w:pPr>
        <w:pStyle w:val="NoSpacing"/>
        <w:tabs>
          <w:tab w:val="left" w:pos="5516"/>
          <w:tab w:val="left" w:pos="7281"/>
        </w:tabs>
        <w:ind w:left="113"/>
        <w:rPr>
          <w:i/>
        </w:rPr>
      </w:pPr>
    </w:p>
    <w:p w14:paraId="1AF3A982" w14:textId="099E01A2" w:rsidR="005C4FAB" w:rsidRDefault="005C4FAB" w:rsidP="00A016A9">
      <w:pPr>
        <w:pStyle w:val="NoSpacing"/>
        <w:rPr>
          <w:i/>
        </w:rPr>
      </w:pPr>
      <w:r w:rsidRPr="004C03A3">
        <w:rPr>
          <w:b/>
        </w:rPr>
        <w:t>HRS 7700S</w:t>
      </w:r>
      <w:r w:rsidRPr="004C03A3">
        <w:t xml:space="preserve"> - Service Learning in Global Health (1-2 credits)</w:t>
      </w:r>
      <w:r>
        <w:t>, offered autumn</w:t>
      </w:r>
      <w:r w:rsidR="00A016A9">
        <w:t xml:space="preserve"> under the leadership of Drs. Kloos and </w:t>
      </w:r>
      <w:r>
        <w:t>Schmitt</w:t>
      </w:r>
      <w:r w:rsidR="00A016A9">
        <w:t xml:space="preserve">. </w:t>
      </w:r>
      <w:r w:rsidRPr="004C03A3">
        <w:rPr>
          <w:i/>
        </w:rPr>
        <w:t xml:space="preserve">This seminar is designed as a service learning course that provides </w:t>
      </w:r>
      <w:r>
        <w:rPr>
          <w:i/>
        </w:rPr>
        <w:t>physical therapy</w:t>
      </w:r>
      <w:r w:rsidRPr="004C03A3">
        <w:rPr>
          <w:i/>
        </w:rPr>
        <w:t xml:space="preserve"> students with the opportunity to participate in organized health care experiences in the city of Merida within the state of Yucatan in Mexico.  Students under the supervision of </w:t>
      </w:r>
      <w:r>
        <w:rPr>
          <w:i/>
        </w:rPr>
        <w:t>rehabilitation</w:t>
      </w:r>
      <w:r w:rsidRPr="004C03A3">
        <w:rPr>
          <w:i/>
        </w:rPr>
        <w:t xml:space="preserve"> professionals will provide health services in a variety of settings in Yucatan, Mexico.</w:t>
      </w:r>
    </w:p>
    <w:p w14:paraId="3B0F2B33" w14:textId="77777777" w:rsidR="00A156F4" w:rsidRDefault="00A156F4" w:rsidP="00A156F4">
      <w:pPr>
        <w:pStyle w:val="NoSpacing"/>
        <w:tabs>
          <w:tab w:val="left" w:pos="5516"/>
          <w:tab w:val="left" w:pos="7281"/>
        </w:tabs>
        <w:rPr>
          <w:b/>
        </w:rPr>
      </w:pPr>
    </w:p>
    <w:p w14:paraId="62E644DC" w14:textId="028DAFB6" w:rsidR="005C4FAB" w:rsidRPr="004C03A3" w:rsidRDefault="005C4FAB" w:rsidP="005D480B">
      <w:pPr>
        <w:pStyle w:val="NoSpacing"/>
        <w:tabs>
          <w:tab w:val="left" w:pos="5516"/>
          <w:tab w:val="left" w:pos="7281"/>
        </w:tabs>
      </w:pPr>
      <w:r w:rsidRPr="004C03A3">
        <w:rPr>
          <w:b/>
        </w:rPr>
        <w:t>HRS 7289 -</w:t>
      </w:r>
      <w:r w:rsidRPr="004C03A3">
        <w:t xml:space="preserve"> Educational Practicum (1-4 credits)</w:t>
      </w:r>
      <w:r w:rsidR="00A156F4">
        <w:t>, all semesters, all graduate faculty</w:t>
      </w:r>
      <w:r w:rsidR="005D480B">
        <w:t xml:space="preserve">.  </w:t>
      </w:r>
      <w:r w:rsidR="005D480B" w:rsidRPr="00B02276">
        <w:rPr>
          <w:i/>
          <w:iCs/>
        </w:rPr>
        <w:t xml:space="preserve">This is a </w:t>
      </w:r>
      <w:r w:rsidRPr="00B02276">
        <w:rPr>
          <w:i/>
          <w:iCs/>
        </w:rPr>
        <w:t>Mentored international experience designed by the student and a faculty member</w:t>
      </w:r>
      <w:r w:rsidR="005D480B" w:rsidRPr="00B02276">
        <w:rPr>
          <w:i/>
          <w:iCs/>
        </w:rPr>
        <w:t>, intended for those who do not used the Merida trip to satisfy the requirement.</w:t>
      </w:r>
    </w:p>
    <w:p w14:paraId="72793388" w14:textId="77777777" w:rsidR="00017C87" w:rsidRPr="00017C87" w:rsidRDefault="00017C87" w:rsidP="00D0212E">
      <w:pPr>
        <w:pStyle w:val="Heading4"/>
      </w:pPr>
      <w:bookmarkStart w:id="551" w:name="_Toc203474168"/>
      <w:bookmarkStart w:id="552" w:name="_Toc514307351"/>
      <w:bookmarkStart w:id="553" w:name="_Toc11403763"/>
      <w:r w:rsidRPr="00017C87">
        <w:t>Elective Courses (3-4 courses)</w:t>
      </w:r>
      <w:bookmarkEnd w:id="551"/>
    </w:p>
    <w:p w14:paraId="2EBACF95" w14:textId="77777777" w:rsidR="00017C87" w:rsidRPr="002A60FA" w:rsidRDefault="00017C87" w:rsidP="00017C87">
      <w:r w:rsidRPr="002A60FA">
        <w:t>Check</w:t>
      </w:r>
      <w:r>
        <w:t xml:space="preserve"> the</w:t>
      </w:r>
      <w:r w:rsidRPr="002A60FA">
        <w:t xml:space="preserve"> list on Global Health Center website</w:t>
      </w:r>
      <w:r>
        <w:t xml:space="preserve"> for a current list of approved electives.</w:t>
      </w:r>
    </w:p>
    <w:bookmarkEnd w:id="552"/>
    <w:bookmarkEnd w:id="553"/>
    <w:p w14:paraId="4FBA659D" w14:textId="0F6D2A3B" w:rsidR="00017C87" w:rsidRPr="00017C87" w:rsidRDefault="00E97DD7" w:rsidP="00017C87">
      <w:r>
        <w:fldChar w:fldCharType="begin"/>
      </w:r>
      <w:r>
        <w:instrText>HYPERLINK "https://live-globalhealth-osu.pantheonsite.io/specialization-global-health/master-list"</w:instrText>
      </w:r>
      <w:r>
        <w:fldChar w:fldCharType="separate"/>
      </w:r>
      <w:r w:rsidR="00017C87" w:rsidRPr="00FB16CB">
        <w:rPr>
          <w:rFonts w:ascii="Calibri" w:hAnsi="Calibri" w:cs="Calibri"/>
          <w:color w:val="0563C1"/>
          <w:u w:val="single"/>
        </w:rPr>
        <w:t>https://live-globalhealth-osu.pantheonsite.io/specialization-global-health/master-list</w:t>
      </w:r>
      <w:r>
        <w:rPr>
          <w:rFonts w:ascii="Calibri" w:hAnsi="Calibri" w:cs="Calibri"/>
          <w:color w:val="0563C1"/>
          <w:u w:val="single"/>
        </w:rPr>
        <w:fldChar w:fldCharType="end"/>
      </w:r>
    </w:p>
    <w:p w14:paraId="3CD913BF" w14:textId="2C416765" w:rsidR="00017C87" w:rsidRDefault="00017C87" w:rsidP="00D0212E">
      <w:pPr>
        <w:pStyle w:val="Heading4"/>
      </w:pPr>
      <w:bookmarkStart w:id="554" w:name="_Toc514307348"/>
      <w:bookmarkStart w:id="555" w:name="_Toc11403760"/>
      <w:bookmarkStart w:id="556" w:name="_Toc203474169"/>
      <w:r w:rsidRPr="004C03A3">
        <w:t xml:space="preserve">Sample Curriculum for </w:t>
      </w:r>
      <w:r>
        <w:t>DPT</w:t>
      </w:r>
      <w:r w:rsidRPr="004C03A3">
        <w:t xml:space="preserve"> Students</w:t>
      </w:r>
      <w:bookmarkEnd w:id="554"/>
      <w:bookmarkEnd w:id="555"/>
      <w:bookmarkEnd w:id="556"/>
    </w:p>
    <w:tbl>
      <w:tblPr>
        <w:tblStyle w:val="TableGrid"/>
        <w:tblW w:w="0" w:type="auto"/>
        <w:tblLook w:val="04A0" w:firstRow="1" w:lastRow="0" w:firstColumn="1" w:lastColumn="0" w:noHBand="0" w:noVBand="1"/>
        <w:tblCaption w:val="sample curriculum for the global health speciization for DPT students"/>
      </w:tblPr>
      <w:tblGrid>
        <w:gridCol w:w="1075"/>
        <w:gridCol w:w="630"/>
        <w:gridCol w:w="6480"/>
        <w:gridCol w:w="1165"/>
      </w:tblGrid>
      <w:tr w:rsidR="00017C87" w14:paraId="103B5DD3" w14:textId="77777777" w:rsidTr="00FB6124">
        <w:tc>
          <w:tcPr>
            <w:tcW w:w="1075" w:type="dxa"/>
          </w:tcPr>
          <w:p w14:paraId="6ED76CD0" w14:textId="77777777" w:rsidR="00017C87" w:rsidRPr="00E06012" w:rsidRDefault="00017C87" w:rsidP="00FB6124">
            <w:pPr>
              <w:spacing w:before="100" w:beforeAutospacing="1" w:after="100" w:afterAutospacing="1"/>
              <w:jc w:val="center"/>
              <w:rPr>
                <w:rFonts w:eastAsia="Times New Roman" w:cstheme="minorHAnsi"/>
                <w:b/>
                <w:color w:val="000000"/>
              </w:rPr>
            </w:pPr>
            <w:r w:rsidRPr="00E06012">
              <w:rPr>
                <w:rFonts w:eastAsia="Times New Roman" w:cstheme="minorHAnsi"/>
                <w:b/>
                <w:color w:val="000000"/>
              </w:rPr>
              <w:t>Semester</w:t>
            </w:r>
          </w:p>
        </w:tc>
        <w:tc>
          <w:tcPr>
            <w:tcW w:w="630" w:type="dxa"/>
          </w:tcPr>
          <w:p w14:paraId="59764D04" w14:textId="77777777" w:rsidR="00017C87" w:rsidRPr="00E06012" w:rsidRDefault="00017C87" w:rsidP="00FB6124">
            <w:pPr>
              <w:spacing w:before="100" w:beforeAutospacing="1" w:after="100" w:afterAutospacing="1"/>
              <w:jc w:val="center"/>
              <w:rPr>
                <w:rFonts w:eastAsia="Times New Roman" w:cstheme="minorHAnsi"/>
                <w:b/>
                <w:color w:val="000000"/>
              </w:rPr>
            </w:pPr>
            <w:r w:rsidRPr="00E06012">
              <w:rPr>
                <w:rFonts w:eastAsia="Times New Roman" w:cstheme="minorHAnsi"/>
                <w:b/>
                <w:color w:val="000000"/>
              </w:rPr>
              <w:t>Year</w:t>
            </w:r>
          </w:p>
        </w:tc>
        <w:tc>
          <w:tcPr>
            <w:tcW w:w="6480" w:type="dxa"/>
          </w:tcPr>
          <w:p w14:paraId="2A756A32" w14:textId="77777777" w:rsidR="00017C87" w:rsidRPr="00E06012" w:rsidRDefault="00017C87" w:rsidP="00FB6124">
            <w:pPr>
              <w:spacing w:before="100" w:beforeAutospacing="1" w:after="100" w:afterAutospacing="1"/>
              <w:jc w:val="center"/>
              <w:rPr>
                <w:rFonts w:eastAsia="Times New Roman" w:cstheme="minorHAnsi"/>
                <w:b/>
                <w:color w:val="000000"/>
              </w:rPr>
            </w:pPr>
            <w:r w:rsidRPr="00E06012">
              <w:rPr>
                <w:rFonts w:eastAsia="Times New Roman" w:cstheme="minorHAnsi"/>
                <w:b/>
                <w:color w:val="000000"/>
              </w:rPr>
              <w:t>Class</w:t>
            </w:r>
          </w:p>
        </w:tc>
        <w:tc>
          <w:tcPr>
            <w:tcW w:w="1165" w:type="dxa"/>
          </w:tcPr>
          <w:p w14:paraId="7577CE89" w14:textId="77777777" w:rsidR="00017C87" w:rsidRPr="00E06012" w:rsidRDefault="00017C87" w:rsidP="00FB6124">
            <w:pPr>
              <w:spacing w:before="100" w:beforeAutospacing="1" w:after="100" w:afterAutospacing="1"/>
              <w:jc w:val="center"/>
              <w:rPr>
                <w:rFonts w:eastAsia="Times New Roman" w:cstheme="minorHAnsi"/>
                <w:b/>
                <w:color w:val="000000"/>
              </w:rPr>
            </w:pPr>
            <w:r w:rsidRPr="00E06012">
              <w:rPr>
                <w:rFonts w:eastAsia="Times New Roman" w:cstheme="minorHAnsi"/>
                <w:b/>
                <w:color w:val="000000"/>
              </w:rPr>
              <w:t>Credits</w:t>
            </w:r>
          </w:p>
        </w:tc>
      </w:tr>
      <w:tr w:rsidR="00017C87" w14:paraId="0B672215" w14:textId="77777777" w:rsidTr="00FB6124">
        <w:tc>
          <w:tcPr>
            <w:tcW w:w="1075" w:type="dxa"/>
          </w:tcPr>
          <w:p w14:paraId="508B2B76" w14:textId="77777777" w:rsidR="00017C87" w:rsidRPr="00574BAD" w:rsidRDefault="00017C87" w:rsidP="00FB6124">
            <w:pPr>
              <w:spacing w:before="100" w:beforeAutospacing="1" w:after="100" w:afterAutospacing="1"/>
              <w:rPr>
                <w:rFonts w:eastAsia="Times New Roman" w:cstheme="minorHAnsi"/>
                <w:color w:val="000000"/>
              </w:rPr>
            </w:pPr>
            <w:r w:rsidRPr="00574BAD">
              <w:rPr>
                <w:rFonts w:eastAsia="Times New Roman" w:cstheme="minorHAnsi"/>
                <w:color w:val="000000"/>
              </w:rPr>
              <w:t>Autumn</w:t>
            </w:r>
          </w:p>
        </w:tc>
        <w:tc>
          <w:tcPr>
            <w:tcW w:w="630" w:type="dxa"/>
          </w:tcPr>
          <w:p w14:paraId="060F3679"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1</w:t>
            </w:r>
          </w:p>
        </w:tc>
        <w:tc>
          <w:tcPr>
            <w:tcW w:w="6480" w:type="dxa"/>
          </w:tcPr>
          <w:p w14:paraId="10A962F4" w14:textId="77777777" w:rsidR="00017C87" w:rsidRPr="00574BAD" w:rsidRDefault="00017C87" w:rsidP="00FB6124">
            <w:pPr>
              <w:spacing w:before="100" w:beforeAutospacing="1" w:after="100" w:afterAutospacing="1"/>
              <w:rPr>
                <w:rFonts w:eastAsia="Times New Roman" w:cstheme="minorHAnsi"/>
                <w:color w:val="000000"/>
              </w:rPr>
            </w:pPr>
            <w:r w:rsidRPr="00574BAD">
              <w:rPr>
                <w:rFonts w:eastAsia="Times New Roman" w:cstheme="minorHAnsi"/>
                <w:color w:val="000000"/>
              </w:rPr>
              <w:t>PUBHLTH 6000: Intro to Global Health (in person; 2 units)</w:t>
            </w:r>
          </w:p>
        </w:tc>
        <w:tc>
          <w:tcPr>
            <w:tcW w:w="1165" w:type="dxa"/>
          </w:tcPr>
          <w:p w14:paraId="4D45D772"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2</w:t>
            </w:r>
          </w:p>
        </w:tc>
      </w:tr>
      <w:tr w:rsidR="00017C87" w14:paraId="7F7D4B6D" w14:textId="77777777" w:rsidTr="00FB6124">
        <w:tc>
          <w:tcPr>
            <w:tcW w:w="1075" w:type="dxa"/>
          </w:tcPr>
          <w:p w14:paraId="0E93482A" w14:textId="77777777" w:rsidR="00017C87" w:rsidRPr="00574BAD" w:rsidRDefault="00017C87" w:rsidP="00FB6124">
            <w:pPr>
              <w:spacing w:before="100" w:beforeAutospacing="1" w:after="100" w:afterAutospacing="1"/>
              <w:rPr>
                <w:rFonts w:eastAsia="Times New Roman" w:cstheme="minorHAnsi"/>
                <w:color w:val="000000"/>
              </w:rPr>
            </w:pPr>
            <w:r w:rsidRPr="00574BAD">
              <w:rPr>
                <w:rFonts w:eastAsia="Times New Roman" w:cstheme="minorHAnsi"/>
                <w:color w:val="000000"/>
              </w:rPr>
              <w:t>Spring</w:t>
            </w:r>
          </w:p>
        </w:tc>
        <w:tc>
          <w:tcPr>
            <w:tcW w:w="630" w:type="dxa"/>
          </w:tcPr>
          <w:p w14:paraId="43442024"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1</w:t>
            </w:r>
          </w:p>
        </w:tc>
        <w:tc>
          <w:tcPr>
            <w:tcW w:w="6480" w:type="dxa"/>
          </w:tcPr>
          <w:p w14:paraId="2791D75A" w14:textId="24DC2BF1" w:rsidR="00017C87" w:rsidRPr="00574BAD" w:rsidRDefault="00017C87" w:rsidP="00FB6124">
            <w:pPr>
              <w:spacing w:before="100" w:beforeAutospacing="1" w:after="100" w:afterAutospacing="1"/>
              <w:rPr>
                <w:rFonts w:eastAsia="Times New Roman" w:cstheme="minorHAnsi"/>
                <w:color w:val="000000"/>
              </w:rPr>
            </w:pPr>
            <w:r w:rsidRPr="00574BAD">
              <w:rPr>
                <w:rFonts w:eastAsia="Times New Roman" w:cstheme="minorHAnsi"/>
                <w:color w:val="000000"/>
              </w:rPr>
              <w:t>PHR 5550: Topics in International Pharmacy (online)</w:t>
            </w:r>
          </w:p>
        </w:tc>
        <w:tc>
          <w:tcPr>
            <w:tcW w:w="1165" w:type="dxa"/>
          </w:tcPr>
          <w:p w14:paraId="20FF5C1B"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2</w:t>
            </w:r>
          </w:p>
        </w:tc>
      </w:tr>
      <w:tr w:rsidR="00017C87" w14:paraId="1B4F12A8" w14:textId="77777777" w:rsidTr="00FB6124">
        <w:tc>
          <w:tcPr>
            <w:tcW w:w="1075" w:type="dxa"/>
          </w:tcPr>
          <w:p w14:paraId="04C389B7" w14:textId="2D473567" w:rsidR="00017C87" w:rsidRPr="00574BAD" w:rsidRDefault="004730A4" w:rsidP="004730A4">
            <w:pPr>
              <w:spacing w:before="100" w:beforeAutospacing="1" w:after="100" w:afterAutospacing="1"/>
              <w:rPr>
                <w:rFonts w:eastAsia="Times New Roman" w:cstheme="minorHAnsi"/>
                <w:color w:val="000000"/>
              </w:rPr>
            </w:pPr>
            <w:r>
              <w:rPr>
                <w:rFonts w:eastAsia="Times New Roman" w:cstheme="minorHAnsi"/>
                <w:color w:val="000000"/>
              </w:rPr>
              <w:t>Autumn</w:t>
            </w:r>
          </w:p>
        </w:tc>
        <w:tc>
          <w:tcPr>
            <w:tcW w:w="630" w:type="dxa"/>
          </w:tcPr>
          <w:p w14:paraId="5C86E15C"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2</w:t>
            </w:r>
          </w:p>
        </w:tc>
        <w:tc>
          <w:tcPr>
            <w:tcW w:w="6480" w:type="dxa"/>
          </w:tcPr>
          <w:p w14:paraId="3D8062E2" w14:textId="77777777" w:rsidR="00017C87" w:rsidRPr="00574BAD" w:rsidRDefault="00017C87" w:rsidP="00FB6124">
            <w:pPr>
              <w:spacing w:before="100" w:beforeAutospacing="1" w:after="100" w:afterAutospacing="1"/>
              <w:rPr>
                <w:rFonts w:eastAsia="Times New Roman" w:cstheme="minorHAnsi"/>
                <w:color w:val="000000"/>
              </w:rPr>
            </w:pPr>
            <w:r w:rsidRPr="00574BAD">
              <w:rPr>
                <w:rFonts w:eastAsia="Times New Roman" w:cstheme="minorHAnsi"/>
                <w:color w:val="000000"/>
              </w:rPr>
              <w:t xml:space="preserve">PT 8065/ OT 6510 Service Learning (in person) </w:t>
            </w:r>
          </w:p>
        </w:tc>
        <w:tc>
          <w:tcPr>
            <w:tcW w:w="1165" w:type="dxa"/>
          </w:tcPr>
          <w:p w14:paraId="015E577D" w14:textId="77777777" w:rsidR="00017C87" w:rsidRPr="00574BAD" w:rsidRDefault="00017C87" w:rsidP="00FB6124">
            <w:pPr>
              <w:spacing w:before="100" w:beforeAutospacing="1" w:after="100" w:afterAutospacing="1"/>
              <w:jc w:val="center"/>
              <w:rPr>
                <w:rFonts w:eastAsia="Times New Roman" w:cstheme="minorHAnsi"/>
                <w:color w:val="000000"/>
              </w:rPr>
            </w:pPr>
            <w:r w:rsidRPr="00574BAD">
              <w:rPr>
                <w:rFonts w:eastAsia="Times New Roman" w:cstheme="minorHAnsi"/>
                <w:color w:val="000000"/>
              </w:rPr>
              <w:t>1</w:t>
            </w:r>
          </w:p>
        </w:tc>
      </w:tr>
      <w:tr w:rsidR="00017C87" w14:paraId="25F04677" w14:textId="77777777" w:rsidTr="00B032D8">
        <w:trPr>
          <w:trHeight w:val="1016"/>
        </w:trPr>
        <w:tc>
          <w:tcPr>
            <w:tcW w:w="1075" w:type="dxa"/>
          </w:tcPr>
          <w:p w14:paraId="24277942" w14:textId="5FADE9E0" w:rsidR="00017C87" w:rsidRPr="00574BAD" w:rsidRDefault="00017C87" w:rsidP="00B032D8">
            <w:pPr>
              <w:spacing w:after="0"/>
              <w:rPr>
                <w:rFonts w:eastAsia="Times New Roman" w:cstheme="minorBidi"/>
                <w:color w:val="000000" w:themeColor="text1"/>
              </w:rPr>
            </w:pPr>
            <w:r w:rsidRPr="2EB0A328">
              <w:rPr>
                <w:rFonts w:eastAsia="Times New Roman" w:cstheme="minorBidi"/>
                <w:color w:val="000000" w:themeColor="text1"/>
              </w:rPr>
              <w:t>Spring</w:t>
            </w:r>
          </w:p>
          <w:p w14:paraId="655421C0" w14:textId="29ED26D5" w:rsidR="00017C87" w:rsidRPr="00574BAD" w:rsidRDefault="00017C87" w:rsidP="00B032D8">
            <w:pPr>
              <w:spacing w:after="0"/>
              <w:rPr>
                <w:rFonts w:eastAsia="Times New Roman" w:cstheme="minorBidi"/>
                <w:color w:val="000000" w:themeColor="text1"/>
              </w:rPr>
            </w:pPr>
          </w:p>
          <w:p w14:paraId="438B6C02" w14:textId="6FC41EE6" w:rsidR="00017C87" w:rsidRPr="00574BAD" w:rsidRDefault="21EFDE9F" w:rsidP="00B032D8">
            <w:pPr>
              <w:spacing w:after="0"/>
              <w:rPr>
                <w:rFonts w:eastAsia="Times New Roman" w:cstheme="minorBidi"/>
                <w:color w:val="000000"/>
              </w:rPr>
            </w:pPr>
            <w:r w:rsidRPr="2EB0A328">
              <w:rPr>
                <w:rFonts w:eastAsia="Times New Roman" w:cstheme="minorBidi"/>
                <w:color w:val="000000" w:themeColor="text1"/>
              </w:rPr>
              <w:t>Autumn</w:t>
            </w:r>
          </w:p>
        </w:tc>
        <w:tc>
          <w:tcPr>
            <w:tcW w:w="630" w:type="dxa"/>
          </w:tcPr>
          <w:p w14:paraId="56BB57D0" w14:textId="77777777" w:rsidR="00017C87" w:rsidRPr="00574BAD" w:rsidRDefault="00017C87" w:rsidP="00B032D8">
            <w:pPr>
              <w:spacing w:after="0"/>
              <w:jc w:val="center"/>
              <w:rPr>
                <w:rFonts w:eastAsia="Times New Roman" w:cstheme="minorHAnsi"/>
                <w:color w:val="000000"/>
              </w:rPr>
            </w:pPr>
            <w:r w:rsidRPr="00574BAD">
              <w:rPr>
                <w:rFonts w:eastAsia="Times New Roman" w:cstheme="minorHAnsi"/>
                <w:color w:val="000000"/>
              </w:rPr>
              <w:t>2</w:t>
            </w:r>
          </w:p>
        </w:tc>
        <w:tc>
          <w:tcPr>
            <w:tcW w:w="6480" w:type="dxa"/>
          </w:tcPr>
          <w:p w14:paraId="0D0427B0" w14:textId="563237FD" w:rsidR="00017C87" w:rsidRPr="00574BAD" w:rsidRDefault="00017C87" w:rsidP="00B032D8">
            <w:pPr>
              <w:spacing w:after="0"/>
              <w:rPr>
                <w:rFonts w:eastAsia="Times New Roman" w:cstheme="minorBidi"/>
                <w:color w:val="000000" w:themeColor="text1"/>
              </w:rPr>
            </w:pPr>
            <w:r w:rsidRPr="2EB0A328">
              <w:rPr>
                <w:rFonts w:eastAsia="Times New Roman" w:cstheme="minorBidi"/>
                <w:color w:val="000000" w:themeColor="text1"/>
              </w:rPr>
              <w:t xml:space="preserve">PUBHEHS 6325: Climate Change and Human Health (online) </w:t>
            </w:r>
          </w:p>
          <w:p w14:paraId="6C42E55E" w14:textId="255CCDCF" w:rsidR="00017C87" w:rsidRPr="00B032D8" w:rsidRDefault="0577904F" w:rsidP="00B032D8">
            <w:pPr>
              <w:spacing w:after="0"/>
              <w:jc w:val="center"/>
              <w:rPr>
                <w:rFonts w:eastAsia="Times New Roman" w:cstheme="minorBidi"/>
                <w:b/>
                <w:bCs/>
                <w:color w:val="000000" w:themeColor="text1"/>
              </w:rPr>
            </w:pPr>
            <w:r w:rsidRPr="00B032D8">
              <w:rPr>
                <w:rFonts w:eastAsia="Times New Roman" w:cstheme="minorBidi"/>
                <w:b/>
                <w:bCs/>
                <w:color w:val="000000" w:themeColor="text1"/>
              </w:rPr>
              <w:t>OR</w:t>
            </w:r>
          </w:p>
          <w:p w14:paraId="6C24A8DE" w14:textId="5B9B9B20" w:rsidR="00017C87" w:rsidRPr="00574BAD" w:rsidRDefault="0577904F" w:rsidP="00B032D8">
            <w:pPr>
              <w:spacing w:after="0"/>
              <w:rPr>
                <w:rFonts w:eastAsia="Times New Roman" w:cstheme="minorBidi"/>
                <w:color w:val="000000"/>
              </w:rPr>
            </w:pPr>
            <w:r w:rsidRPr="2EB0A328">
              <w:rPr>
                <w:rFonts w:eastAsia="Times New Roman" w:cstheme="minorBidi"/>
                <w:color w:val="000000" w:themeColor="text1"/>
              </w:rPr>
              <w:t>PUBHEPI 6410: Principles of Epidemiology (in person)</w:t>
            </w:r>
          </w:p>
        </w:tc>
        <w:tc>
          <w:tcPr>
            <w:tcW w:w="1165" w:type="dxa"/>
          </w:tcPr>
          <w:p w14:paraId="3622EA91" w14:textId="2E5A8D49" w:rsidR="00017C87" w:rsidRPr="00574BAD" w:rsidRDefault="539413BC" w:rsidP="00B032D8">
            <w:pPr>
              <w:spacing w:after="0"/>
              <w:jc w:val="center"/>
              <w:rPr>
                <w:rFonts w:eastAsia="Times New Roman" w:cstheme="minorBidi"/>
                <w:color w:val="000000" w:themeColor="text1"/>
              </w:rPr>
            </w:pPr>
            <w:r w:rsidRPr="2EB0A328">
              <w:rPr>
                <w:rFonts w:eastAsia="Times New Roman" w:cstheme="minorBidi"/>
                <w:color w:val="000000" w:themeColor="text1"/>
              </w:rPr>
              <w:t>3</w:t>
            </w:r>
          </w:p>
          <w:p w14:paraId="2C2EC077" w14:textId="6EBBDF3C" w:rsidR="00017C87" w:rsidRPr="00574BAD" w:rsidRDefault="00017C87" w:rsidP="00B032D8">
            <w:pPr>
              <w:spacing w:after="0"/>
              <w:jc w:val="center"/>
              <w:rPr>
                <w:rFonts w:eastAsia="Times New Roman" w:cstheme="minorBidi"/>
                <w:color w:val="000000" w:themeColor="text1"/>
              </w:rPr>
            </w:pPr>
          </w:p>
          <w:p w14:paraId="556F327A" w14:textId="22BFFEBD" w:rsidR="00017C87" w:rsidRPr="00574BAD" w:rsidRDefault="00017C87" w:rsidP="00B032D8">
            <w:pPr>
              <w:spacing w:after="0"/>
              <w:jc w:val="center"/>
              <w:rPr>
                <w:rFonts w:eastAsia="Times New Roman" w:cstheme="minorBidi"/>
                <w:color w:val="000000"/>
              </w:rPr>
            </w:pPr>
            <w:r w:rsidRPr="2EB0A328">
              <w:rPr>
                <w:rFonts w:eastAsia="Times New Roman" w:cstheme="minorBidi"/>
                <w:color w:val="000000" w:themeColor="text1"/>
              </w:rPr>
              <w:t>3</w:t>
            </w:r>
          </w:p>
        </w:tc>
      </w:tr>
      <w:tr w:rsidR="0082481C" w14:paraId="726242BA" w14:textId="77777777" w:rsidTr="00FB6124">
        <w:tc>
          <w:tcPr>
            <w:tcW w:w="1075" w:type="dxa"/>
          </w:tcPr>
          <w:p w14:paraId="71B1E914" w14:textId="5F2A49F7" w:rsidR="0082481C" w:rsidRPr="00574BAD" w:rsidRDefault="0082481C" w:rsidP="0082481C">
            <w:pPr>
              <w:spacing w:before="100" w:beforeAutospacing="1" w:after="100" w:afterAutospacing="1"/>
              <w:rPr>
                <w:rFonts w:eastAsia="Times New Roman" w:cstheme="minorHAnsi"/>
                <w:color w:val="000000"/>
              </w:rPr>
            </w:pPr>
            <w:r w:rsidRPr="00574BAD">
              <w:rPr>
                <w:rFonts w:eastAsia="Times New Roman" w:cstheme="minorHAnsi"/>
                <w:color w:val="000000"/>
              </w:rPr>
              <w:t>Autumn</w:t>
            </w:r>
          </w:p>
        </w:tc>
        <w:tc>
          <w:tcPr>
            <w:tcW w:w="630" w:type="dxa"/>
          </w:tcPr>
          <w:p w14:paraId="5147A704" w14:textId="74646843" w:rsidR="0082481C" w:rsidRPr="00574BAD" w:rsidRDefault="0082481C" w:rsidP="0082481C">
            <w:pPr>
              <w:spacing w:before="100" w:beforeAutospacing="1" w:after="100" w:afterAutospacing="1"/>
              <w:jc w:val="center"/>
              <w:rPr>
                <w:rFonts w:eastAsia="Times New Roman" w:cstheme="minorHAnsi"/>
                <w:color w:val="000000"/>
              </w:rPr>
            </w:pPr>
            <w:r w:rsidRPr="00574BAD">
              <w:rPr>
                <w:rFonts w:eastAsia="Times New Roman" w:cstheme="minorHAnsi"/>
                <w:color w:val="000000"/>
              </w:rPr>
              <w:t>3</w:t>
            </w:r>
          </w:p>
        </w:tc>
        <w:tc>
          <w:tcPr>
            <w:tcW w:w="6480" w:type="dxa"/>
          </w:tcPr>
          <w:p w14:paraId="44DF1CF2" w14:textId="0C6505C1" w:rsidR="0082481C" w:rsidRPr="00574BAD" w:rsidRDefault="0082481C" w:rsidP="0082481C">
            <w:pPr>
              <w:pStyle w:val="NoSpacing"/>
            </w:pPr>
            <w:r>
              <w:t>HTHRHSC 6295: Global Health and Disability Seminar</w:t>
            </w:r>
          </w:p>
        </w:tc>
        <w:tc>
          <w:tcPr>
            <w:tcW w:w="1165" w:type="dxa"/>
          </w:tcPr>
          <w:p w14:paraId="3E66373F" w14:textId="421231F0" w:rsidR="0082481C" w:rsidRPr="00574BAD" w:rsidRDefault="0082481C" w:rsidP="0082481C">
            <w:pPr>
              <w:pStyle w:val="NoSpacing"/>
              <w:jc w:val="center"/>
            </w:pPr>
            <w:r>
              <w:t>2</w:t>
            </w:r>
          </w:p>
        </w:tc>
      </w:tr>
      <w:tr w:rsidR="0082481C" w14:paraId="13D7416A" w14:textId="77777777" w:rsidTr="00FB6124">
        <w:tc>
          <w:tcPr>
            <w:tcW w:w="1075" w:type="dxa"/>
          </w:tcPr>
          <w:p w14:paraId="6899E60E" w14:textId="77777777" w:rsidR="0082481C" w:rsidRPr="00574BAD" w:rsidRDefault="0082481C" w:rsidP="0082481C">
            <w:pPr>
              <w:spacing w:before="100" w:beforeAutospacing="1" w:after="100" w:afterAutospacing="1"/>
              <w:rPr>
                <w:rFonts w:eastAsia="Times New Roman" w:cstheme="minorHAnsi"/>
                <w:color w:val="000000"/>
              </w:rPr>
            </w:pPr>
            <w:r w:rsidRPr="00574BAD">
              <w:rPr>
                <w:rFonts w:eastAsia="Times New Roman" w:cstheme="minorHAnsi"/>
                <w:color w:val="000000"/>
              </w:rPr>
              <w:t xml:space="preserve">Autumn </w:t>
            </w:r>
          </w:p>
        </w:tc>
        <w:tc>
          <w:tcPr>
            <w:tcW w:w="630" w:type="dxa"/>
          </w:tcPr>
          <w:p w14:paraId="731B960D" w14:textId="77777777" w:rsidR="0082481C" w:rsidRPr="00574BAD" w:rsidRDefault="0082481C" w:rsidP="0082481C">
            <w:pPr>
              <w:spacing w:before="100" w:beforeAutospacing="1" w:after="100" w:afterAutospacing="1"/>
              <w:jc w:val="center"/>
              <w:rPr>
                <w:rFonts w:eastAsia="Times New Roman" w:cstheme="minorHAnsi"/>
                <w:color w:val="000000"/>
              </w:rPr>
            </w:pPr>
            <w:r w:rsidRPr="00574BAD">
              <w:rPr>
                <w:rFonts w:eastAsia="Times New Roman" w:cstheme="minorHAnsi"/>
                <w:color w:val="000000"/>
              </w:rPr>
              <w:t>3</w:t>
            </w:r>
          </w:p>
        </w:tc>
        <w:tc>
          <w:tcPr>
            <w:tcW w:w="6480" w:type="dxa"/>
          </w:tcPr>
          <w:p w14:paraId="0458714E" w14:textId="77777777" w:rsidR="0082481C" w:rsidRPr="00574BAD" w:rsidRDefault="0082481C" w:rsidP="0082481C">
            <w:pPr>
              <w:rPr>
                <w:rFonts w:eastAsia="Times New Roman" w:cstheme="minorHAnsi"/>
                <w:color w:val="000000"/>
              </w:rPr>
            </w:pPr>
            <w:r w:rsidRPr="00574BAD">
              <w:rPr>
                <w:rFonts w:eastAsia="Times New Roman" w:cstheme="minorHAnsi"/>
                <w:color w:val="000000"/>
              </w:rPr>
              <w:t xml:space="preserve">HTHRHSC 7700S: Global Health in Health Professions (Merida trip for DPT students only) </w:t>
            </w:r>
          </w:p>
        </w:tc>
        <w:tc>
          <w:tcPr>
            <w:tcW w:w="1165" w:type="dxa"/>
          </w:tcPr>
          <w:p w14:paraId="4FFF651F" w14:textId="77777777" w:rsidR="0082481C" w:rsidRPr="00574BAD" w:rsidRDefault="0082481C" w:rsidP="0082481C">
            <w:pPr>
              <w:spacing w:before="100" w:beforeAutospacing="1" w:after="100" w:afterAutospacing="1"/>
              <w:jc w:val="center"/>
              <w:rPr>
                <w:rFonts w:eastAsia="Times New Roman" w:cstheme="minorHAnsi"/>
                <w:color w:val="000000"/>
              </w:rPr>
            </w:pPr>
            <w:r w:rsidRPr="00574BAD">
              <w:rPr>
                <w:rFonts w:eastAsia="Times New Roman" w:cstheme="minorHAnsi"/>
                <w:color w:val="000000"/>
              </w:rPr>
              <w:t>1</w:t>
            </w:r>
          </w:p>
        </w:tc>
      </w:tr>
      <w:tr w:rsidR="0082481C" w14:paraId="62D8F476" w14:textId="77777777" w:rsidTr="00FB6124">
        <w:tc>
          <w:tcPr>
            <w:tcW w:w="1075" w:type="dxa"/>
          </w:tcPr>
          <w:p w14:paraId="43F5293E" w14:textId="77777777" w:rsidR="0082481C" w:rsidRPr="00574BAD" w:rsidRDefault="0082481C" w:rsidP="0082481C">
            <w:pPr>
              <w:spacing w:before="100" w:beforeAutospacing="1" w:after="100" w:afterAutospacing="1"/>
              <w:rPr>
                <w:rFonts w:eastAsia="Times New Roman" w:cstheme="minorHAnsi"/>
                <w:color w:val="000000"/>
              </w:rPr>
            </w:pPr>
            <w:r w:rsidRPr="00574BAD">
              <w:rPr>
                <w:rFonts w:eastAsia="Times New Roman" w:cstheme="minorHAnsi"/>
                <w:color w:val="000000"/>
              </w:rPr>
              <w:t>Any</w:t>
            </w:r>
          </w:p>
        </w:tc>
        <w:tc>
          <w:tcPr>
            <w:tcW w:w="630" w:type="dxa"/>
          </w:tcPr>
          <w:p w14:paraId="2F3C1008" w14:textId="77777777" w:rsidR="0082481C" w:rsidRPr="00574BAD" w:rsidRDefault="0082481C" w:rsidP="0082481C">
            <w:pPr>
              <w:spacing w:before="100" w:beforeAutospacing="1" w:after="100" w:afterAutospacing="1"/>
              <w:jc w:val="center"/>
              <w:rPr>
                <w:rFonts w:eastAsia="Times New Roman" w:cstheme="minorHAnsi"/>
                <w:color w:val="000000"/>
              </w:rPr>
            </w:pPr>
            <w:r w:rsidRPr="00574BAD">
              <w:rPr>
                <w:rFonts w:eastAsia="Times New Roman" w:cstheme="minorHAnsi"/>
                <w:color w:val="000000"/>
              </w:rPr>
              <w:t>1-3</w:t>
            </w:r>
          </w:p>
        </w:tc>
        <w:tc>
          <w:tcPr>
            <w:tcW w:w="6480" w:type="dxa"/>
          </w:tcPr>
          <w:p w14:paraId="2E3FDAF3" w14:textId="77777777" w:rsidR="0082481C" w:rsidRPr="00574BAD" w:rsidRDefault="0082481C" w:rsidP="0082481C">
            <w:pPr>
              <w:rPr>
                <w:rFonts w:eastAsia="Times New Roman" w:cstheme="minorHAnsi"/>
                <w:color w:val="000000"/>
              </w:rPr>
            </w:pPr>
            <w:r w:rsidRPr="00574BAD">
              <w:rPr>
                <w:rFonts w:cstheme="minorHAnsi"/>
              </w:rPr>
              <w:t>HRS 7289: Educational Practicum (international fieldwork for students who do not go on Merida trip)</w:t>
            </w:r>
          </w:p>
        </w:tc>
        <w:tc>
          <w:tcPr>
            <w:tcW w:w="1165" w:type="dxa"/>
          </w:tcPr>
          <w:p w14:paraId="62BF6029" w14:textId="77777777" w:rsidR="0082481C" w:rsidRPr="00574BAD" w:rsidRDefault="0082481C" w:rsidP="0082481C">
            <w:pPr>
              <w:spacing w:before="100" w:beforeAutospacing="1" w:after="100" w:afterAutospacing="1"/>
              <w:jc w:val="center"/>
              <w:rPr>
                <w:rFonts w:eastAsia="Times New Roman" w:cstheme="minorHAnsi"/>
                <w:color w:val="000000"/>
              </w:rPr>
            </w:pPr>
            <w:r w:rsidRPr="00574BAD">
              <w:rPr>
                <w:rFonts w:eastAsia="Times New Roman" w:cstheme="minorHAnsi"/>
                <w:color w:val="000000"/>
              </w:rPr>
              <w:t>1-4</w:t>
            </w:r>
          </w:p>
        </w:tc>
      </w:tr>
    </w:tbl>
    <w:p w14:paraId="38273E77" w14:textId="77777777" w:rsidR="00017C87" w:rsidRDefault="00017C87" w:rsidP="00017C87"/>
    <w:p w14:paraId="54942EC6" w14:textId="77777777" w:rsidR="00A66E73" w:rsidRPr="00A66E73" w:rsidRDefault="00A66E73" w:rsidP="00A66E73">
      <w:r w:rsidRPr="00A66E73">
        <w:br w:type="page"/>
      </w:r>
    </w:p>
    <w:p w14:paraId="53D35013" w14:textId="0E0D7755" w:rsidR="00B04545" w:rsidRPr="004C03A3" w:rsidRDefault="00B04545" w:rsidP="00146DE3">
      <w:pPr>
        <w:pStyle w:val="Heading3"/>
      </w:pPr>
      <w:bookmarkStart w:id="557" w:name="_Ref135214747"/>
      <w:bookmarkStart w:id="558" w:name="_Toc203474170"/>
      <w:r w:rsidRPr="004C03A3">
        <w:lastRenderedPageBreak/>
        <w:t>Research Specialization</w:t>
      </w:r>
      <w:bookmarkEnd w:id="533"/>
      <w:bookmarkEnd w:id="534"/>
      <w:bookmarkEnd w:id="535"/>
      <w:bookmarkEnd w:id="557"/>
      <w:bookmarkEnd w:id="558"/>
    </w:p>
    <w:p w14:paraId="475403EB" w14:textId="7E43FE7C" w:rsidR="00B04545" w:rsidRPr="004C03A3" w:rsidRDefault="009C0D05" w:rsidP="005141A8">
      <w:r>
        <w:t>The</w:t>
      </w:r>
      <w:r w:rsidR="21B5F1F8">
        <w:t xml:space="preserve"> Research Specialization is offered to </w:t>
      </w:r>
      <w:r w:rsidR="41437B86">
        <w:t xml:space="preserve">Doctor of Physical Therapy (DPT) and Occupational Therapy Doctorate (OTD) students </w:t>
      </w:r>
      <w:r w:rsidR="21B5F1F8">
        <w:t xml:space="preserve">through the </w:t>
      </w:r>
      <w:r w:rsidR="62F2EF94">
        <w:t>S</w:t>
      </w:r>
      <w:r>
        <w:t xml:space="preserve">chool </w:t>
      </w:r>
      <w:r w:rsidR="05945C71">
        <w:t>of Health</w:t>
      </w:r>
      <w:r>
        <w:t xml:space="preserve"> </w:t>
      </w:r>
      <w:r w:rsidR="05945C71">
        <w:t>and Rehabilitation Sciences</w:t>
      </w:r>
      <w:r>
        <w:t xml:space="preserve">.  </w:t>
      </w:r>
      <w:r w:rsidR="00B04545" w:rsidRPr="004C03A3">
        <w:t xml:space="preserve">The </w:t>
      </w:r>
      <w:r w:rsidR="00B04545">
        <w:t>goal</w:t>
      </w:r>
      <w:r w:rsidR="00B04545" w:rsidRPr="004C03A3">
        <w:t xml:space="preserve"> of the </w:t>
      </w:r>
      <w:r w:rsidR="77A7CBDE">
        <w:t>R</w:t>
      </w:r>
      <w:r w:rsidR="00B04545">
        <w:t xml:space="preserve">esearch </w:t>
      </w:r>
      <w:r w:rsidR="2EE04443">
        <w:t>S</w:t>
      </w:r>
      <w:r w:rsidR="00B04545" w:rsidRPr="004C03A3">
        <w:t>pecialization is</w:t>
      </w:r>
      <w:r w:rsidR="00B04545">
        <w:t xml:space="preserve"> </w:t>
      </w:r>
      <w:r w:rsidR="7786F9F6">
        <w:t xml:space="preserve">to </w:t>
      </w:r>
      <w:r w:rsidR="1F56F1D1">
        <w:t xml:space="preserve">engage </w:t>
      </w:r>
      <w:r w:rsidR="00B04545" w:rsidRPr="004C03A3">
        <w:t xml:space="preserve">students </w:t>
      </w:r>
      <w:r w:rsidR="5BE4D8A9">
        <w:t xml:space="preserve">in research exposure and </w:t>
      </w:r>
      <w:r w:rsidR="12D4AD81">
        <w:t xml:space="preserve">research </w:t>
      </w:r>
      <w:r w:rsidR="5BE4D8A9">
        <w:t xml:space="preserve">learning opportunities </w:t>
      </w:r>
      <w:r w:rsidR="00B04545" w:rsidRPr="004C03A3">
        <w:t xml:space="preserve">beyond those </w:t>
      </w:r>
      <w:r w:rsidR="0178E259">
        <w:t xml:space="preserve">required by </w:t>
      </w:r>
      <w:r w:rsidR="713A1D56">
        <w:t xml:space="preserve">the </w:t>
      </w:r>
      <w:r w:rsidR="00B04545" w:rsidRPr="004C03A3">
        <w:t xml:space="preserve"> pro</w:t>
      </w:r>
      <w:r>
        <w:t xml:space="preserve">fessional </w:t>
      </w:r>
      <w:r w:rsidR="397B90A3">
        <w:t>program</w:t>
      </w:r>
      <w:r>
        <w:t xml:space="preserve">. </w:t>
      </w:r>
      <w:r w:rsidR="00B04545" w:rsidRPr="004C03A3">
        <w:t xml:space="preserve">Students who successfully complete the </w:t>
      </w:r>
      <w:r w:rsidR="1B8999B0">
        <w:t xml:space="preserve">specialization </w:t>
      </w:r>
      <w:r w:rsidR="00B04545" w:rsidRPr="004C03A3">
        <w:t xml:space="preserve">requirements are awarded a Research Specialization in Physical Therapy by </w:t>
      </w:r>
      <w:r w:rsidR="47E20FF0">
        <w:t>t</w:t>
      </w:r>
      <w:r w:rsidR="00941E3A">
        <w:t>he Graduate School</w:t>
      </w:r>
      <w:r w:rsidR="1079649A">
        <w:t xml:space="preserve"> at the time of graduation</w:t>
      </w:r>
      <w:r w:rsidR="00B04545">
        <w:t>.</w:t>
      </w:r>
      <w:r w:rsidR="00B04545" w:rsidRPr="004C03A3">
        <w:t xml:space="preserve">  </w:t>
      </w:r>
    </w:p>
    <w:p w14:paraId="7D273565" w14:textId="77777777" w:rsidR="00B04545" w:rsidRPr="004C03A3" w:rsidRDefault="00B04545" w:rsidP="00D0212E">
      <w:pPr>
        <w:pStyle w:val="Heading4"/>
      </w:pPr>
      <w:bookmarkStart w:id="559" w:name="_Toc514307353"/>
      <w:bookmarkStart w:id="560" w:name="_Toc11403765"/>
      <w:bookmarkStart w:id="561" w:name="_Toc203474171"/>
      <w:r w:rsidRPr="004C03A3">
        <w:t>Criteria and Process to Apply</w:t>
      </w:r>
      <w:bookmarkEnd w:id="559"/>
      <w:bookmarkEnd w:id="560"/>
      <w:bookmarkEnd w:id="561"/>
      <w:r w:rsidRPr="004C03A3">
        <w:t xml:space="preserve"> </w:t>
      </w:r>
    </w:p>
    <w:p w14:paraId="64385A87" w14:textId="31A0596E" w:rsidR="00B04545" w:rsidRPr="004C03A3" w:rsidRDefault="00A106A7" w:rsidP="005141A8">
      <w:r>
        <w:t xml:space="preserve">Students eligible for the </w:t>
      </w:r>
      <w:r w:rsidR="73003811">
        <w:t>R</w:t>
      </w:r>
      <w:r>
        <w:t xml:space="preserve">esearch </w:t>
      </w:r>
      <w:r w:rsidR="43822B1D">
        <w:t>S</w:t>
      </w:r>
      <w:r>
        <w:t>pecialization must have a GPA of 3.5 or higher in the DPT program and the commitment of a faculty member to mentor the student through</w:t>
      </w:r>
      <w:r w:rsidR="6800B4DC">
        <w:t>out the Specialization</w:t>
      </w:r>
      <w:r w:rsidR="00DB734C">
        <w:t>.</w:t>
      </w:r>
    </w:p>
    <w:p w14:paraId="60F5CA2D" w14:textId="373E925F" w:rsidR="00B04545" w:rsidRPr="004C03A3" w:rsidRDefault="16CF5836" w:rsidP="005141A8">
      <w:r>
        <w:t xml:space="preserve">Interested students </w:t>
      </w:r>
      <w:r w:rsidR="00A106A7">
        <w:t xml:space="preserve">are encouraged to discuss their interests with prospective </w:t>
      </w:r>
      <w:r w:rsidR="009C0D05">
        <w:t>faculty mentors</w:t>
      </w:r>
      <w:r w:rsidR="00A106A7">
        <w:t xml:space="preserve"> prior to </w:t>
      </w:r>
      <w:r w:rsidR="0AE7E106">
        <w:t xml:space="preserve">appling to </w:t>
      </w:r>
      <w:r w:rsidR="00A106A7">
        <w:t xml:space="preserve">the </w:t>
      </w:r>
      <w:r w:rsidR="30F14A60">
        <w:t>R</w:t>
      </w:r>
      <w:r w:rsidR="00A106A7">
        <w:t xml:space="preserve">esearch </w:t>
      </w:r>
      <w:r w:rsidR="51D15840">
        <w:t>S</w:t>
      </w:r>
      <w:r w:rsidR="00A106A7">
        <w:t xml:space="preserve">pecialization. The </w:t>
      </w:r>
      <w:r w:rsidR="14AB8FA0">
        <w:t>R</w:t>
      </w:r>
      <w:r w:rsidR="00A106A7">
        <w:t xml:space="preserve">esearch </w:t>
      </w:r>
      <w:r w:rsidR="79540E23">
        <w:t>S</w:t>
      </w:r>
      <w:r w:rsidR="00A106A7">
        <w:t xml:space="preserve">pecialization faculty leader can assist students with identifying potential faculty mentors based on the student’s interests and faculty research areas. A research-focused independent study or volunteer time in a faculty member's lab may be completed prior to pursuing the </w:t>
      </w:r>
      <w:r w:rsidR="39E3DAE1">
        <w:t>R</w:t>
      </w:r>
      <w:r w:rsidR="00A106A7">
        <w:t xml:space="preserve">esearch </w:t>
      </w:r>
      <w:r w:rsidR="4817BBB0">
        <w:t>S</w:t>
      </w:r>
      <w:r w:rsidR="00A106A7">
        <w:t>pecialization.  These opportunities are determined on an individual faculty-student basis</w:t>
      </w:r>
      <w:r w:rsidR="00B04545">
        <w:t xml:space="preserve">. </w:t>
      </w:r>
    </w:p>
    <w:p w14:paraId="505A1815" w14:textId="7F3DE99C" w:rsidR="00B04545" w:rsidRPr="004C03A3" w:rsidRDefault="2F5A96DC" w:rsidP="005141A8">
      <w:r>
        <w:t xml:space="preserve">Once a faculty mentor is </w:t>
      </w:r>
      <w:r w:rsidR="50A91004">
        <w:t xml:space="preserve">identified, </w:t>
      </w:r>
      <w:r w:rsidR="00A106A7">
        <w:t xml:space="preserve">the student must submit a statement of intent, overall goals of the </w:t>
      </w:r>
      <w:r w:rsidR="37BC4E84">
        <w:t>R</w:t>
      </w:r>
      <w:r w:rsidR="00A106A7">
        <w:t xml:space="preserve">esearch </w:t>
      </w:r>
      <w:r w:rsidR="0A00F340">
        <w:t>S</w:t>
      </w:r>
      <w:r w:rsidR="00A106A7">
        <w:t xml:space="preserve">pecialization, and </w:t>
      </w:r>
      <w:r w:rsidR="6095F054">
        <w:t xml:space="preserve">the identified </w:t>
      </w:r>
      <w:r w:rsidR="00A106A7">
        <w:t xml:space="preserve">faculty mentor. This will be approved by the </w:t>
      </w:r>
      <w:r w:rsidR="2EF7D426">
        <w:t>R</w:t>
      </w:r>
      <w:r w:rsidR="00A106A7">
        <w:t xml:space="preserve">esearch </w:t>
      </w:r>
      <w:r w:rsidR="2BA9FD6E">
        <w:t>S</w:t>
      </w:r>
      <w:r w:rsidR="00A106A7">
        <w:t xml:space="preserve">pecialization faculty leader and the identified faculty mentor. If a student has difficulty identifying a faculty </w:t>
      </w:r>
      <w:r w:rsidR="009C0D05">
        <w:t>mentor</w:t>
      </w:r>
      <w:r w:rsidR="00A106A7">
        <w:t xml:space="preserve">, </w:t>
      </w:r>
      <w:r w:rsidR="003068D2">
        <w:t xml:space="preserve">the </w:t>
      </w:r>
      <w:r w:rsidR="00E50C1E">
        <w:t>student</w:t>
      </w:r>
      <w:r w:rsidR="003068D2">
        <w:t xml:space="preserve"> should </w:t>
      </w:r>
      <w:r w:rsidR="00A106A7">
        <w:t xml:space="preserve">work directly with the </w:t>
      </w:r>
      <w:r w:rsidR="6816E7BB">
        <w:t>R</w:t>
      </w:r>
      <w:r w:rsidR="00A106A7">
        <w:t xml:space="preserve">esearch </w:t>
      </w:r>
      <w:r w:rsidR="388B4469">
        <w:t>S</w:t>
      </w:r>
      <w:r w:rsidR="00A106A7">
        <w:t>pecialization faculty leader.</w:t>
      </w:r>
    </w:p>
    <w:p w14:paraId="2B5AC183" w14:textId="77777777" w:rsidR="00B04545" w:rsidRPr="004C03A3" w:rsidRDefault="00B04545" w:rsidP="00D0212E">
      <w:pPr>
        <w:pStyle w:val="Heading4"/>
      </w:pPr>
      <w:bookmarkStart w:id="562" w:name="_Toc514307354"/>
      <w:bookmarkStart w:id="563" w:name="_Toc11403766"/>
      <w:bookmarkStart w:id="564" w:name="_Toc203474172"/>
      <w:r w:rsidRPr="004C03A3">
        <w:t>Requirements</w:t>
      </w:r>
      <w:bookmarkEnd w:id="562"/>
      <w:bookmarkEnd w:id="563"/>
      <w:bookmarkEnd w:id="564"/>
    </w:p>
    <w:p w14:paraId="53BE76EF" w14:textId="41BD51F7" w:rsidR="00B04545" w:rsidRPr="004C03A3" w:rsidRDefault="00B04545" w:rsidP="005141A8">
      <w:r>
        <w:t xml:space="preserve">To achieve the </w:t>
      </w:r>
      <w:r w:rsidR="77158809">
        <w:t>R</w:t>
      </w:r>
      <w:r>
        <w:t xml:space="preserve">esearch </w:t>
      </w:r>
      <w:r w:rsidR="4444C7DD">
        <w:t>S</w:t>
      </w:r>
      <w:r>
        <w:t xml:space="preserve">pecialization, students are required to complete a minimum of </w:t>
      </w:r>
      <w:r w:rsidR="009B7362">
        <w:t xml:space="preserve">7 </w:t>
      </w:r>
      <w:r>
        <w:t>credit hours of rese</w:t>
      </w:r>
      <w:r w:rsidR="005141A8">
        <w:t>arch courses as defined below.</w:t>
      </w:r>
    </w:p>
    <w:p w14:paraId="4CE59F71" w14:textId="20A4303B" w:rsidR="00B04545" w:rsidRPr="004C03A3" w:rsidRDefault="002D7157" w:rsidP="00C87227">
      <w:pPr>
        <w:widowControl w:val="0"/>
        <w:numPr>
          <w:ilvl w:val="0"/>
          <w:numId w:val="6"/>
        </w:numPr>
        <w:autoSpaceDE w:val="0"/>
        <w:autoSpaceDN w:val="0"/>
        <w:adjustRightInd w:val="0"/>
        <w:spacing w:after="0"/>
        <w:rPr>
          <w:rFonts w:ascii="Calibri" w:eastAsia="Times New Roman" w:hAnsi="Calibri" w:cs="Calibri"/>
        </w:rPr>
      </w:pPr>
      <w:r w:rsidRPr="233768B5">
        <w:rPr>
          <w:rFonts w:ascii="Calibri" w:eastAsia="Times New Roman" w:hAnsi="Calibri" w:cs="Calibri"/>
          <w:u w:val="single"/>
        </w:rPr>
        <w:t>Research-Based Coursework</w:t>
      </w:r>
      <w:r w:rsidR="00A106A7" w:rsidRPr="233768B5">
        <w:rPr>
          <w:rFonts w:ascii="Calibri" w:eastAsia="Times New Roman" w:hAnsi="Calibri" w:cs="Calibri"/>
          <w:u w:val="single"/>
        </w:rPr>
        <w:t xml:space="preserve"> (3 credits)</w:t>
      </w:r>
      <w:r w:rsidRPr="233768B5">
        <w:rPr>
          <w:rFonts w:ascii="Calibri" w:eastAsia="Times New Roman" w:hAnsi="Calibri" w:cs="Calibri"/>
          <w:u w:val="single"/>
        </w:rPr>
        <w:t>.</w:t>
      </w:r>
      <w:r w:rsidRPr="233768B5">
        <w:rPr>
          <w:rFonts w:ascii="Calibri" w:eastAsia="Times New Roman" w:hAnsi="Calibri" w:cs="Calibri"/>
        </w:rPr>
        <w:t xml:space="preserve">  </w:t>
      </w:r>
      <w:r w:rsidR="00B04545" w:rsidRPr="233768B5">
        <w:rPr>
          <w:rFonts w:ascii="Calibri" w:eastAsia="Times New Roman" w:hAnsi="Calibri" w:cs="Calibri"/>
        </w:rPr>
        <w:t>Complete a minim</w:t>
      </w:r>
      <w:r w:rsidR="00CC1A3E" w:rsidRPr="233768B5">
        <w:rPr>
          <w:rFonts w:ascii="Calibri" w:eastAsia="Times New Roman" w:hAnsi="Calibri" w:cs="Calibri"/>
        </w:rPr>
        <w:t>um</w:t>
      </w:r>
      <w:r w:rsidR="00B04545" w:rsidRPr="233768B5">
        <w:rPr>
          <w:rFonts w:ascii="Calibri" w:eastAsia="Times New Roman" w:hAnsi="Calibri" w:cs="Calibri"/>
        </w:rPr>
        <w:t xml:space="preserve"> of two courses in research methods.  The </w:t>
      </w:r>
      <w:r w:rsidR="005973F1" w:rsidRPr="233768B5">
        <w:rPr>
          <w:rFonts w:ascii="Calibri" w:eastAsia="Times New Roman" w:hAnsi="Calibri" w:cs="Calibri"/>
        </w:rPr>
        <w:t xml:space="preserve">DPT </w:t>
      </w:r>
      <w:r w:rsidR="00B04545" w:rsidRPr="233768B5">
        <w:rPr>
          <w:rFonts w:ascii="Calibri" w:eastAsia="Times New Roman" w:hAnsi="Calibri" w:cs="Calibri"/>
        </w:rPr>
        <w:t>student</w:t>
      </w:r>
      <w:r w:rsidR="005973F1" w:rsidRPr="233768B5">
        <w:rPr>
          <w:rFonts w:ascii="Calibri" w:eastAsia="Times New Roman" w:hAnsi="Calibri" w:cs="Calibri"/>
        </w:rPr>
        <w:t>s</w:t>
      </w:r>
      <w:r w:rsidR="00B04545" w:rsidRPr="233768B5">
        <w:rPr>
          <w:rFonts w:ascii="Calibri" w:eastAsia="Times New Roman" w:hAnsi="Calibri" w:cs="Calibri"/>
        </w:rPr>
        <w:t xml:space="preserve"> will complete </w:t>
      </w:r>
      <w:r w:rsidR="005973F1" w:rsidRPr="233768B5">
        <w:rPr>
          <w:rFonts w:ascii="Calibri" w:eastAsia="Times New Roman" w:hAnsi="Calibri" w:cs="Calibri"/>
        </w:rPr>
        <w:t>HRS 7900 and HRS 7910</w:t>
      </w:r>
      <w:r w:rsidR="00A106A7" w:rsidRPr="233768B5">
        <w:rPr>
          <w:rFonts w:ascii="Calibri" w:eastAsia="Times New Roman" w:hAnsi="Calibri" w:cs="Calibri"/>
        </w:rPr>
        <w:t xml:space="preserve"> (Evidence Based Practice I and II)</w:t>
      </w:r>
      <w:r w:rsidR="005973F1" w:rsidRPr="233768B5">
        <w:rPr>
          <w:rFonts w:ascii="Calibri" w:eastAsia="Times New Roman" w:hAnsi="Calibri" w:cs="Calibri"/>
        </w:rPr>
        <w:t>. In addition</w:t>
      </w:r>
      <w:r w:rsidR="00F477ED" w:rsidRPr="233768B5">
        <w:rPr>
          <w:rFonts w:ascii="Calibri" w:eastAsia="Times New Roman" w:hAnsi="Calibri" w:cs="Calibri"/>
        </w:rPr>
        <w:t>,</w:t>
      </w:r>
      <w:r w:rsidR="005973F1" w:rsidRPr="233768B5">
        <w:rPr>
          <w:rFonts w:ascii="Calibri" w:eastAsia="Times New Roman" w:hAnsi="Calibri" w:cs="Calibri"/>
        </w:rPr>
        <w:t xml:space="preserve"> t</w:t>
      </w:r>
      <w:r w:rsidR="00B04545" w:rsidRPr="233768B5">
        <w:rPr>
          <w:rFonts w:ascii="Calibri" w:eastAsia="Times New Roman" w:hAnsi="Calibri" w:cs="Calibri"/>
        </w:rPr>
        <w:t xml:space="preserve">he DPT student will take PT </w:t>
      </w:r>
      <w:r w:rsidR="00A106A7" w:rsidRPr="233768B5">
        <w:rPr>
          <w:rFonts w:ascii="Calibri" w:eastAsia="Times New Roman" w:hAnsi="Calibri" w:cs="Calibri"/>
        </w:rPr>
        <w:t>7915 (Research Applications)</w:t>
      </w:r>
      <w:r w:rsidR="0038421A" w:rsidRPr="233768B5">
        <w:rPr>
          <w:rFonts w:ascii="Calibri" w:eastAsia="Times New Roman" w:hAnsi="Calibri" w:cs="Calibri"/>
        </w:rPr>
        <w:t>.</w:t>
      </w:r>
      <w:r w:rsidR="00B04545" w:rsidRPr="233768B5">
        <w:rPr>
          <w:rFonts w:ascii="Calibri" w:eastAsia="Times New Roman" w:hAnsi="Calibri" w:cs="Calibri"/>
        </w:rPr>
        <w:t xml:space="preserve">  These courses provide comprehensive content on research design and methods</w:t>
      </w:r>
      <w:r w:rsidR="001E752F" w:rsidRPr="233768B5">
        <w:rPr>
          <w:rFonts w:ascii="Calibri" w:eastAsia="Times New Roman" w:hAnsi="Calibri" w:cs="Calibri"/>
        </w:rPr>
        <w:t xml:space="preserve">.  Although such courses may include limited practical experience in research for active learning, this cannot satisfy the requirement for practical </w:t>
      </w:r>
      <w:r w:rsidR="00B04545" w:rsidRPr="233768B5">
        <w:rPr>
          <w:rFonts w:ascii="Calibri" w:eastAsia="Times New Roman" w:hAnsi="Calibri" w:cs="Calibri"/>
        </w:rPr>
        <w:t>experience in research</w:t>
      </w:r>
      <w:r w:rsidR="001E752F" w:rsidRPr="233768B5">
        <w:rPr>
          <w:rFonts w:ascii="Calibri" w:eastAsia="Times New Roman" w:hAnsi="Calibri" w:cs="Calibri"/>
        </w:rPr>
        <w:t xml:space="preserve"> defined below.</w:t>
      </w:r>
    </w:p>
    <w:p w14:paraId="20228C1E" w14:textId="77777777" w:rsidR="00B04545" w:rsidRPr="004C03A3" w:rsidRDefault="00B04545" w:rsidP="00B04545">
      <w:pPr>
        <w:ind w:left="720"/>
        <w:contextualSpacing/>
        <w:rPr>
          <w:rFonts w:ascii="Calibri" w:hAnsi="Calibri" w:cs="Calibri"/>
        </w:rPr>
      </w:pPr>
    </w:p>
    <w:p w14:paraId="68661B1C" w14:textId="50D4421C" w:rsidR="00B04545" w:rsidRPr="004C03A3" w:rsidRDefault="002D7157" w:rsidP="00C87227">
      <w:pPr>
        <w:widowControl w:val="0"/>
        <w:numPr>
          <w:ilvl w:val="0"/>
          <w:numId w:val="6"/>
        </w:numPr>
        <w:autoSpaceDE w:val="0"/>
        <w:autoSpaceDN w:val="0"/>
        <w:adjustRightInd w:val="0"/>
        <w:spacing w:after="0"/>
        <w:contextualSpacing/>
      </w:pPr>
      <w:r w:rsidRPr="002D7157">
        <w:rPr>
          <w:u w:val="single"/>
        </w:rPr>
        <w:t>Practical Experience in Research</w:t>
      </w:r>
      <w:r w:rsidR="00A106A7">
        <w:rPr>
          <w:u w:val="single"/>
        </w:rPr>
        <w:t xml:space="preserve"> (4 credits)</w:t>
      </w:r>
      <w:r w:rsidRPr="002D7157">
        <w:rPr>
          <w:u w:val="single"/>
        </w:rPr>
        <w:t>.</w:t>
      </w:r>
      <w:r>
        <w:t xml:space="preserve">  </w:t>
      </w:r>
      <w:r w:rsidR="00A106A7">
        <w:t>Complete research practicum courses.  DPT students take PT 8998, Physical Therapy Research Practicum</w:t>
      </w:r>
      <w:r w:rsidR="009C0D05">
        <w:t>,</w:t>
      </w:r>
      <w:r w:rsidR="00601836" w:rsidRPr="004C03A3">
        <w:t xml:space="preserve"> </w:t>
      </w:r>
      <w:r w:rsidR="001E752F">
        <w:t>with the</w:t>
      </w:r>
      <w:r w:rsidR="00B04545" w:rsidRPr="004C03A3">
        <w:t xml:space="preserve"> </w:t>
      </w:r>
      <w:r w:rsidR="00A106A7">
        <w:t>Research Specialization Faculty mentor</w:t>
      </w:r>
      <w:r w:rsidR="00B04545" w:rsidRPr="004C03A3">
        <w:t xml:space="preserve"> for at least </w:t>
      </w:r>
      <w:r w:rsidR="00F766A1" w:rsidRPr="004C03A3">
        <w:t>two semesters</w:t>
      </w:r>
      <w:r w:rsidR="00B04545" w:rsidRPr="004C03A3">
        <w:t>, enrolling i</w:t>
      </w:r>
      <w:r w:rsidR="00500715" w:rsidRPr="004C03A3">
        <w:t xml:space="preserve">n a total of </w:t>
      </w:r>
      <w:r w:rsidR="0038421A" w:rsidRPr="004C03A3">
        <w:t>4</w:t>
      </w:r>
      <w:r w:rsidR="00F766A1" w:rsidRPr="004C03A3">
        <w:t xml:space="preserve"> credits, with no more than </w:t>
      </w:r>
      <w:r w:rsidR="005966A9" w:rsidRPr="004C03A3">
        <w:t>2 credits in any given semester</w:t>
      </w:r>
      <w:r w:rsidR="00B04545" w:rsidRPr="004C03A3">
        <w:t>.  This course is structured as a cont</w:t>
      </w:r>
      <w:r w:rsidR="009C0D05">
        <w:t>r</w:t>
      </w:r>
      <w:r w:rsidR="00B04545" w:rsidRPr="004C03A3">
        <w:t xml:space="preserve">act in which the student and </w:t>
      </w:r>
      <w:r w:rsidR="009C0D05">
        <w:t>mentor</w:t>
      </w:r>
      <w:r w:rsidR="00B04545" w:rsidRPr="004C03A3">
        <w:t xml:space="preserve"> establish specific learning objectives, a defined scope of work, and specific products to be completed by the </w:t>
      </w:r>
      <w:r w:rsidR="00F766A1" w:rsidRPr="004C03A3">
        <w:t xml:space="preserve">semester’s </w:t>
      </w:r>
      <w:r w:rsidR="001E752F">
        <w:t>end.</w:t>
      </w:r>
    </w:p>
    <w:p w14:paraId="302AF490" w14:textId="77777777" w:rsidR="00B04545" w:rsidRPr="004C03A3" w:rsidRDefault="00B04545" w:rsidP="00B04545">
      <w:pPr>
        <w:ind w:left="720"/>
        <w:contextualSpacing/>
      </w:pPr>
    </w:p>
    <w:p w14:paraId="2428DC99" w14:textId="77777777" w:rsidR="009C0D05" w:rsidRDefault="00B04545" w:rsidP="00B04545">
      <w:pPr>
        <w:ind w:left="720"/>
        <w:contextualSpacing/>
      </w:pPr>
      <w:r w:rsidRPr="004C03A3">
        <w:lastRenderedPageBreak/>
        <w:t>Some research projects will require a greater time commitment; however, the project must be completed within the normal time-to-degree for the program.  The advisor is a</w:t>
      </w:r>
      <w:r w:rsidR="00500715" w:rsidRPr="004C03A3">
        <w:t>uthorized to require more than</w:t>
      </w:r>
      <w:r w:rsidRPr="004C03A3">
        <w:t xml:space="preserve"> </w:t>
      </w:r>
      <w:r w:rsidR="0038421A" w:rsidRPr="004C03A3">
        <w:t>4</w:t>
      </w:r>
      <w:r w:rsidR="001F3601" w:rsidRPr="004C03A3">
        <w:t xml:space="preserve"> </w:t>
      </w:r>
      <w:r w:rsidR="00500715" w:rsidRPr="004C03A3">
        <w:t>credits as long as the</w:t>
      </w:r>
      <w:r w:rsidRPr="004C03A3">
        <w:t xml:space="preserve"> </w:t>
      </w:r>
      <w:r w:rsidR="001F3601" w:rsidRPr="004C03A3">
        <w:t xml:space="preserve">2 </w:t>
      </w:r>
      <w:r w:rsidRPr="004C03A3">
        <w:t xml:space="preserve">credit per </w:t>
      </w:r>
      <w:r w:rsidR="001F3601" w:rsidRPr="004C03A3">
        <w:t>semester</w:t>
      </w:r>
      <w:r w:rsidRPr="004C03A3">
        <w:t xml:space="preserve"> maximum is observed.  </w:t>
      </w:r>
      <w:r w:rsidR="00A106A7" w:rsidRPr="00A106A7">
        <w:t xml:space="preserve">During these semesters, it is expected that the student will review and analyze related literature, participate in data collection and/or experimental procedures, complete written research items, work on research dissemination items, and/or work on other research-related activities within </w:t>
      </w:r>
    </w:p>
    <w:p w14:paraId="4BE5981B" w14:textId="77777777" w:rsidR="004F0E87" w:rsidRDefault="399D53AD" w:rsidP="00C87227">
      <w:pPr>
        <w:pStyle w:val="ListParagraph"/>
        <w:widowControl w:val="0"/>
        <w:numPr>
          <w:ilvl w:val="0"/>
          <w:numId w:val="6"/>
        </w:numPr>
        <w:spacing w:after="0"/>
      </w:pPr>
      <w:r w:rsidRPr="004F0E87">
        <w:rPr>
          <w:u w:val="single"/>
        </w:rPr>
        <w:t xml:space="preserve">Research </w:t>
      </w:r>
      <w:r w:rsidR="2AD04E57" w:rsidRPr="004F0E87">
        <w:rPr>
          <w:u w:val="single"/>
        </w:rPr>
        <w:t>Dissemination.</w:t>
      </w:r>
      <w:r w:rsidR="2AD04E57">
        <w:t xml:space="preserve">  The</w:t>
      </w:r>
      <w:r w:rsidR="2F83C88A">
        <w:t xml:space="preserve"> work completed during the </w:t>
      </w:r>
      <w:r w:rsidR="52E4C831">
        <w:t>R</w:t>
      </w:r>
      <w:r w:rsidR="2AD04E57">
        <w:t xml:space="preserve">esearch </w:t>
      </w:r>
      <w:r w:rsidR="7D53D50E">
        <w:t>S</w:t>
      </w:r>
      <w:r w:rsidR="2AD04E57">
        <w:t xml:space="preserve">pecialization must </w:t>
      </w:r>
      <w:r w:rsidR="0206418A">
        <w:t xml:space="preserve">be </w:t>
      </w:r>
      <w:r w:rsidR="2AD04E57">
        <w:t>disseminate</w:t>
      </w:r>
      <w:r w:rsidR="6AC22E13">
        <w:t>d</w:t>
      </w:r>
      <w:r w:rsidR="2AD04E57">
        <w:t xml:space="preserve"> in some form of formal, scientific communication.  </w:t>
      </w:r>
      <w:r w:rsidR="466A004F">
        <w:t>T</w:t>
      </w:r>
      <w:r w:rsidR="2AD04E57">
        <w:t xml:space="preserve">his requirement </w:t>
      </w:r>
      <w:r w:rsidR="01E21163">
        <w:t xml:space="preserve">may be satisfied by </w:t>
      </w:r>
      <w:r w:rsidR="2AD04E57">
        <w:t xml:space="preserve">oral presentation or poster presentation </w:t>
      </w:r>
      <w:r w:rsidR="79311D1E">
        <w:t xml:space="preserve">at </w:t>
      </w:r>
      <w:r w:rsidR="7275F43F">
        <w:t>a formal research forum</w:t>
      </w:r>
      <w:r w:rsidR="2AD04E57">
        <w:t xml:space="preserve">.  </w:t>
      </w:r>
      <w:r w:rsidR="489C7076">
        <w:t xml:space="preserve">Local research forums include: </w:t>
      </w:r>
      <w:r w:rsidR="2AD04E57">
        <w:t xml:space="preserve">(1) The Hayes Forum for Graduate Student Research, (2) The College of Medicine Graduate Student Research Forum, and (3) any professional peer reviewed forum (e.g., the Annual Ohio Physical Therapy conference or Annual Ohio Occupational Therapy conference, or any other meeting of comparable or higher quality).  </w:t>
      </w:r>
      <w:r w:rsidR="3BED15FF">
        <w:t xml:space="preserve">This requirement may be satisfied by </w:t>
      </w:r>
      <w:r w:rsidR="2F63C89E">
        <w:t>s</w:t>
      </w:r>
      <w:r w:rsidR="2AD04E57">
        <w:t>ubmission of a manuscript for publication</w:t>
      </w:r>
      <w:r w:rsidR="573D686D">
        <w:t xml:space="preserve"> or as implementation</w:t>
      </w:r>
      <w:r w:rsidR="3889A6AB">
        <w:t xml:space="preserve"> of a clinical practice guideline</w:t>
      </w:r>
      <w:r w:rsidR="187621D2">
        <w:t>.</w:t>
      </w:r>
      <w:r w:rsidR="3889A6AB">
        <w:t xml:space="preserve"> </w:t>
      </w:r>
      <w:r w:rsidR="5B5956B8">
        <w:t xml:space="preserve">There are many opportunities to satisfy this requirement </w:t>
      </w:r>
      <w:r w:rsidR="535DEC13">
        <w:t>through discussion with the Research Specialization faculty leader.</w:t>
      </w:r>
    </w:p>
    <w:p w14:paraId="357E4EB5" w14:textId="3AAAF77F" w:rsidR="233768B5" w:rsidRDefault="535DEC13" w:rsidP="004F0E87">
      <w:pPr>
        <w:pStyle w:val="ListParagraph"/>
        <w:widowControl w:val="0"/>
        <w:spacing w:after="0"/>
      </w:pPr>
      <w:r>
        <w:t xml:space="preserve">  </w:t>
      </w:r>
    </w:p>
    <w:p w14:paraId="4E3DAFF4" w14:textId="35630D50" w:rsidR="00B04545" w:rsidRPr="004C03A3" w:rsidRDefault="002D7157" w:rsidP="00C87227">
      <w:pPr>
        <w:widowControl w:val="0"/>
        <w:numPr>
          <w:ilvl w:val="0"/>
          <w:numId w:val="6"/>
        </w:numPr>
        <w:autoSpaceDE w:val="0"/>
        <w:autoSpaceDN w:val="0"/>
        <w:adjustRightInd w:val="0"/>
        <w:spacing w:after="0"/>
        <w:contextualSpacing/>
      </w:pPr>
      <w:r w:rsidRPr="700646E3">
        <w:rPr>
          <w:u w:val="single"/>
        </w:rPr>
        <w:t>Submission of a Completed Project.</w:t>
      </w:r>
      <w:r>
        <w:t xml:space="preserve">  </w:t>
      </w:r>
      <w:r w:rsidR="00A106A7">
        <w:t xml:space="preserve">Completion of program requirements must be verified at a minimum of three weeks prior to graduation by the </w:t>
      </w:r>
      <w:r w:rsidR="63A6908C">
        <w:t>R</w:t>
      </w:r>
      <w:r w:rsidR="00A106A7">
        <w:t xml:space="preserve">esearch </w:t>
      </w:r>
      <w:r w:rsidR="6000996F">
        <w:t>S</w:t>
      </w:r>
      <w:r w:rsidR="00A106A7">
        <w:t xml:space="preserve">pecialization faculty </w:t>
      </w:r>
      <w:r w:rsidR="7E141CCB">
        <w:t>leader</w:t>
      </w:r>
      <w:r w:rsidR="00A106A7">
        <w:t>.</w:t>
      </w:r>
      <w:r w:rsidR="00B04545">
        <w:t xml:space="preserve">  The project must be deemed to be of satisfactory quality and to demonstrate a passing knowledge of all elements of the research process including: literature review, data collection, data analysis and interpretation of results. In the event </w:t>
      </w:r>
      <w:r w:rsidR="009C0D05">
        <w:t xml:space="preserve">that </w:t>
      </w:r>
      <w:r w:rsidR="00B04545">
        <w:t xml:space="preserve">either the </w:t>
      </w:r>
      <w:r w:rsidR="77C966E7">
        <w:t>R</w:t>
      </w:r>
      <w:r w:rsidR="009C0D05">
        <w:t xml:space="preserve">esearch </w:t>
      </w:r>
      <w:r w:rsidR="6AC860BC">
        <w:t>S</w:t>
      </w:r>
      <w:r w:rsidR="009C0D05">
        <w:t xml:space="preserve">pecialization leader or the faculty mentor do </w:t>
      </w:r>
      <w:r w:rsidR="00B04545">
        <w:t xml:space="preserve">not believe the project to be satisfactory the student may request a review by an additional faculty member to be appointed by the </w:t>
      </w:r>
      <w:r w:rsidR="51D7BF1D">
        <w:t>D</w:t>
      </w:r>
      <w:r w:rsidR="00B04545">
        <w:t xml:space="preserve">ivision </w:t>
      </w:r>
      <w:r w:rsidR="6E75E303">
        <w:t>D</w:t>
      </w:r>
      <w:r w:rsidR="00B04545">
        <w:t xml:space="preserve">irector. </w:t>
      </w:r>
    </w:p>
    <w:p w14:paraId="2F93F1B8" w14:textId="77777777" w:rsidR="00B04545" w:rsidRPr="004C03A3" w:rsidRDefault="00B04545" w:rsidP="00B04545">
      <w:pPr>
        <w:ind w:left="720"/>
        <w:contextualSpacing/>
      </w:pPr>
    </w:p>
    <w:p w14:paraId="57C0709D" w14:textId="77777777" w:rsidR="00B04545" w:rsidRPr="004C03A3" w:rsidRDefault="00B04545" w:rsidP="00D0212E">
      <w:pPr>
        <w:pStyle w:val="Heading4"/>
      </w:pPr>
      <w:bookmarkStart w:id="565" w:name="_Toc514307355"/>
      <w:bookmarkStart w:id="566" w:name="_Toc11403767"/>
      <w:bookmarkStart w:id="567" w:name="_Toc203474173"/>
      <w:r w:rsidRPr="004C03A3">
        <w:t>Process for Completion of the Research Specialization</w:t>
      </w:r>
      <w:bookmarkEnd w:id="565"/>
      <w:bookmarkEnd w:id="566"/>
      <w:bookmarkEnd w:id="567"/>
    </w:p>
    <w:p w14:paraId="378FB90B" w14:textId="30D2D06E" w:rsidR="00153E42" w:rsidRDefault="00B04545" w:rsidP="00C87227">
      <w:pPr>
        <w:widowControl w:val="0"/>
        <w:numPr>
          <w:ilvl w:val="0"/>
          <w:numId w:val="5"/>
        </w:numPr>
        <w:autoSpaceDE w:val="0"/>
        <w:autoSpaceDN w:val="0"/>
        <w:adjustRightInd w:val="0"/>
        <w:spacing w:after="0"/>
        <w:contextualSpacing/>
      </w:pPr>
      <w:r>
        <w:t xml:space="preserve">The </w:t>
      </w:r>
      <w:r w:rsidR="006B5F50">
        <w:t xml:space="preserve">research specialization requirements as defined in 4.3.3.2 have been met as confirmed by the </w:t>
      </w:r>
      <w:r w:rsidR="54D90058">
        <w:t>R</w:t>
      </w:r>
      <w:r w:rsidR="006B5F50">
        <w:t xml:space="preserve">esearch </w:t>
      </w:r>
      <w:r w:rsidR="2AA42C7A">
        <w:t>S</w:t>
      </w:r>
      <w:r w:rsidR="006B5F50">
        <w:t>pecialization leader.</w:t>
      </w:r>
    </w:p>
    <w:p w14:paraId="4867E102" w14:textId="6AF8591F" w:rsidR="00B04545" w:rsidRPr="004C03A3" w:rsidRDefault="006B5F50" w:rsidP="00C87227">
      <w:pPr>
        <w:widowControl w:val="0"/>
        <w:numPr>
          <w:ilvl w:val="0"/>
          <w:numId w:val="5"/>
        </w:numPr>
        <w:autoSpaceDE w:val="0"/>
        <w:autoSpaceDN w:val="0"/>
        <w:adjustRightInd w:val="0"/>
        <w:spacing w:after="0"/>
        <w:contextualSpacing/>
      </w:pPr>
      <w:r>
        <w:t xml:space="preserve">Students meeting the requirements will receive a Research Specialization in Physical Therapy that will be noted in their transcript by </w:t>
      </w:r>
      <w:r w:rsidR="74DC7FB7">
        <w:t>t</w:t>
      </w:r>
      <w:r w:rsidR="00941E3A">
        <w:t>he Graduate School</w:t>
      </w:r>
      <w:r>
        <w:t xml:space="preserve"> and will be acknowledged by the </w:t>
      </w:r>
      <w:r w:rsidR="70083D6B">
        <w:t>S</w:t>
      </w:r>
      <w:r w:rsidR="00941E3A">
        <w:t>chool</w:t>
      </w:r>
      <w:r>
        <w:t xml:space="preserve"> Director at graduation</w:t>
      </w:r>
      <w:r w:rsidR="00B04545">
        <w:t xml:space="preserve">.  </w:t>
      </w:r>
    </w:p>
    <w:p w14:paraId="4BC70885" w14:textId="77777777" w:rsidR="00B04545" w:rsidRPr="004C03A3" w:rsidRDefault="00B04545" w:rsidP="00D0212E">
      <w:pPr>
        <w:pStyle w:val="Heading4"/>
      </w:pPr>
      <w:bookmarkStart w:id="568" w:name="_Toc514307356"/>
      <w:bookmarkStart w:id="569" w:name="_Toc11403768"/>
      <w:bookmarkStart w:id="570" w:name="_Toc203474174"/>
      <w:r w:rsidRPr="004C03A3">
        <w:t>Outcome of the Research Specialization</w:t>
      </w:r>
      <w:bookmarkEnd w:id="568"/>
      <w:bookmarkEnd w:id="569"/>
      <w:bookmarkEnd w:id="570"/>
    </w:p>
    <w:p w14:paraId="2D9EBB19" w14:textId="21F6A1F0" w:rsidR="00B04545" w:rsidRDefault="00B04545" w:rsidP="00FF4E91">
      <w:r>
        <w:t>The faculty of Physical Therapy and Occupational Therapy view the Research Specialization as a means and not necessarily an end. We hope that this opportunity will enhance students’ enthusiasm for research</w:t>
      </w:r>
      <w:r w:rsidR="002D7157">
        <w:t xml:space="preserve"> as a part of their career</w:t>
      </w:r>
      <w:r>
        <w:t xml:space="preserve">.  The </w:t>
      </w:r>
      <w:r w:rsidR="7607919A">
        <w:t>S</w:t>
      </w:r>
      <w:r>
        <w:t xml:space="preserve">pecialization </w:t>
      </w:r>
      <w:r w:rsidR="72927E68">
        <w:t xml:space="preserve">may enhance </w:t>
      </w:r>
      <w:r>
        <w:t>a student’s application into a PhD program</w:t>
      </w:r>
      <w:r w:rsidR="2143CAD0">
        <w:t xml:space="preserve"> and may enhance a student</w:t>
      </w:r>
      <w:r w:rsidR="021546E3">
        <w:t xml:space="preserve">s skillsin </w:t>
      </w:r>
      <w:r>
        <w:t>in program evaluation</w:t>
      </w:r>
      <w:r w:rsidR="002D7157">
        <w:t>, clinical and translational research,</w:t>
      </w:r>
      <w:r>
        <w:t xml:space="preserve"> or outcome research</w:t>
      </w:r>
      <w:r w:rsidR="002D7157">
        <w:t xml:space="preserve"> in physical therapy</w:t>
      </w:r>
      <w:r w:rsidR="00153E42">
        <w:t>.</w:t>
      </w:r>
    </w:p>
    <w:p w14:paraId="5700C24C" w14:textId="3B55255E" w:rsidR="00153E42" w:rsidRPr="004C03A3" w:rsidRDefault="00153E42" w:rsidP="00FF4E91">
      <w:r>
        <w:t xml:space="preserve">Students who are enrolled in the </w:t>
      </w:r>
      <w:r w:rsidR="0C89219E">
        <w:t>R</w:t>
      </w:r>
      <w:r>
        <w:t xml:space="preserve">esearch </w:t>
      </w:r>
      <w:r w:rsidR="5FDBCE84">
        <w:t>S</w:t>
      </w:r>
      <w:r>
        <w:t xml:space="preserve">pecialization who become interested in the PhD </w:t>
      </w:r>
      <w:r w:rsidR="00367080">
        <w:t xml:space="preserve">will need to </w:t>
      </w:r>
      <w:r>
        <w:t xml:space="preserve">apply to the dual degree DPT/PhD program </w:t>
      </w:r>
      <w:r w:rsidR="00AB14F8">
        <w:t>no later than fall of the third year</w:t>
      </w:r>
      <w:r w:rsidR="00EE15BE">
        <w:t xml:space="preserve"> (see </w:t>
      </w:r>
      <w:r>
        <w:fldChar w:fldCharType="begin" w:fldLock="1"/>
      </w:r>
      <w:r>
        <w:instrText xml:space="preserve"> REF _Ref135213984 \r \h </w:instrText>
      </w:r>
      <w:r>
        <w:fldChar w:fldCharType="separate"/>
      </w:r>
      <w:r w:rsidR="00EC74B2">
        <w:t>4.3.1.1</w:t>
      </w:r>
      <w:r>
        <w:fldChar w:fldCharType="end"/>
      </w:r>
      <w:r w:rsidR="00EE15BE">
        <w:t>)</w:t>
      </w:r>
    </w:p>
    <w:p w14:paraId="2FDC3DB3" w14:textId="35409580" w:rsidR="001C399D" w:rsidRDefault="001C399D" w:rsidP="00146DE3">
      <w:pPr>
        <w:pStyle w:val="Heading2"/>
      </w:pPr>
      <w:bookmarkStart w:id="571" w:name="_Toc203474175"/>
      <w:bookmarkStart w:id="572" w:name="_Toc514307357"/>
      <w:bookmarkStart w:id="573" w:name="_Toc11403769"/>
      <w:bookmarkStart w:id="574" w:name="_Toc200169015"/>
      <w:bookmarkStart w:id="575" w:name="_Toc264368049"/>
      <w:r>
        <w:lastRenderedPageBreak/>
        <w:t>Affiliated Graduate Programs</w:t>
      </w:r>
      <w:bookmarkEnd w:id="571"/>
    </w:p>
    <w:p w14:paraId="09B41051" w14:textId="7E94C17B" w:rsidR="001C399D" w:rsidRDefault="001C399D" w:rsidP="001C399D">
      <w:r>
        <w:t xml:space="preserve">Graduate Students at Ohio State may apply to be enrolled in more than one graduate program at the same time.  When there is a formal agreement between these programs, graduate school rules permit counting of up to half of the credits between the two programs.  In practice, it is rarely can this many credits qualify because each program will have its own </w:t>
      </w:r>
      <w:r w:rsidR="00B374D5">
        <w:t>list of requirements that must be satisfied.</w:t>
      </w:r>
    </w:p>
    <w:p w14:paraId="017DD836" w14:textId="2F78C5CA" w:rsidR="00B374D5" w:rsidRDefault="00B374D5" w:rsidP="001C399D">
      <w:r>
        <w:t xml:space="preserve">In the school, students </w:t>
      </w:r>
      <w:r w:rsidR="002676D7">
        <w:t xml:space="preserve">can </w:t>
      </w:r>
      <w:r>
        <w:t>be dual-enrolled in the DPT program and the school’s PhD in Health and Rehabilitation Sciences.  In the PT program, we often refer to this as the DPT/PhD dual degree program.  More correctly, this dual degree program is open to all graduate professional students in our school, including PT and OT, the Masters in Respiratory Therapy, The Masters of Dietetics and Nutrition, the Masters of Athletic Training.</w:t>
      </w:r>
    </w:p>
    <w:p w14:paraId="309E345A" w14:textId="2ACE6F2B" w:rsidR="00B374D5" w:rsidRDefault="00B374D5" w:rsidP="001C399D">
      <w:r>
        <w:t>It may be possible for DPT students to dual enroll in other graduate programs</w:t>
      </w:r>
      <w:r w:rsidR="000F3C6E">
        <w:t>. For example,</w:t>
      </w:r>
      <w:r>
        <w:t xml:space="preserve"> the Masters in Public Health is an option.  </w:t>
      </w:r>
      <w:r w:rsidR="00C3705C">
        <w:t>Technically</w:t>
      </w:r>
      <w:r>
        <w:t xml:space="preserve">, any graduate program at </w:t>
      </w:r>
      <w:r w:rsidR="002676D7">
        <w:t>OSU</w:t>
      </w:r>
      <w:r>
        <w:t xml:space="preserve"> is an option</w:t>
      </w:r>
      <w:r w:rsidR="00C3705C">
        <w:t xml:space="preserve"> for dual enrollment</w:t>
      </w:r>
      <w:r>
        <w:t xml:space="preserve">, but </w:t>
      </w:r>
      <w:r w:rsidR="00C3705C">
        <w:t xml:space="preserve">as a practical matter, </w:t>
      </w:r>
      <w:r w:rsidR="002676D7">
        <w:t xml:space="preserve">only certain programs </w:t>
      </w:r>
      <w:r w:rsidR="00F43076">
        <w:t xml:space="preserve">may </w:t>
      </w:r>
      <w:r w:rsidR="002676D7">
        <w:t xml:space="preserve">have enough overlap in </w:t>
      </w:r>
      <w:r>
        <w:t xml:space="preserve">content areas </w:t>
      </w:r>
      <w:r w:rsidR="00D1696B">
        <w:t xml:space="preserve">and allowance in schedules </w:t>
      </w:r>
      <w:r w:rsidR="002676D7">
        <w:t>to make dual enrollment worthwhile</w:t>
      </w:r>
      <w:r>
        <w:t>.</w:t>
      </w:r>
      <w:r w:rsidR="00F43076">
        <w:t xml:space="preserve"> </w:t>
      </w:r>
    </w:p>
    <w:p w14:paraId="68BA0A40" w14:textId="148946B3" w:rsidR="00B374D5" w:rsidRPr="001C399D" w:rsidRDefault="00F43076" w:rsidP="001C399D">
      <w:r>
        <w:t>Students</w:t>
      </w:r>
      <w:r w:rsidR="00B374D5">
        <w:t xml:space="preserve"> interested in a dual degree program</w:t>
      </w:r>
      <w:r>
        <w:t xml:space="preserve"> are encouraged to</w:t>
      </w:r>
      <w:r w:rsidR="00367080">
        <w:t xml:space="preserve"> </w:t>
      </w:r>
      <w:r w:rsidR="00B374D5">
        <w:t xml:space="preserve">work with </w:t>
      </w:r>
      <w:r>
        <w:t>their</w:t>
      </w:r>
      <w:r w:rsidR="00367080">
        <w:t xml:space="preserve"> </w:t>
      </w:r>
      <w:r w:rsidR="00B374D5">
        <w:t xml:space="preserve">academic advisor and the </w:t>
      </w:r>
      <w:r w:rsidR="00941E3A">
        <w:t>school</w:t>
      </w:r>
      <w:r>
        <w:t>’</w:t>
      </w:r>
      <w:r w:rsidR="00B374D5">
        <w:t>s graduate program manager to develop a plan of study and determine the feasibility and timeline.  This will typically involve months of work to plan before you could apply.  You must apply and be accepted to the second program as a dual degree student, with approval from the graduate school, before you graduate with the DPT in order to be eligible for the double-counting of credits as a dual-degree student.</w:t>
      </w:r>
      <w:r w:rsidR="00F53C11">
        <w:t xml:space="preserve">  In many programs the latest possible date would be fall of the third year of the DPT program</w:t>
      </w:r>
      <w:r w:rsidR="000C7BE3">
        <w:t>.</w:t>
      </w:r>
    </w:p>
    <w:p w14:paraId="3D7C6D52" w14:textId="082F22B4" w:rsidR="00FF4E91" w:rsidRPr="004C03A3" w:rsidRDefault="00FF4E91" w:rsidP="00146DE3">
      <w:pPr>
        <w:pStyle w:val="Heading3"/>
      </w:pPr>
      <w:bookmarkStart w:id="576" w:name="_Toc203474176"/>
      <w:r w:rsidRPr="004C03A3">
        <w:t xml:space="preserve">Dual Degree Program </w:t>
      </w:r>
      <w:r w:rsidR="000C7BE3">
        <w:t xml:space="preserve">in Health and Rehabilitation Sciences </w:t>
      </w:r>
      <w:r w:rsidRPr="004C03A3">
        <w:t>for DPT/PhD students</w:t>
      </w:r>
      <w:bookmarkEnd w:id="572"/>
      <w:bookmarkEnd w:id="573"/>
      <w:bookmarkEnd w:id="576"/>
    </w:p>
    <w:p w14:paraId="69EA714C" w14:textId="3C679041" w:rsidR="00A9195B" w:rsidRDefault="00FF4E91" w:rsidP="00FF4E91">
      <w:r w:rsidRPr="004C03A3">
        <w:t xml:space="preserve">The School of Health and Rehabilitation Sciences has a dual degree program for students interested in concurrently pursuing the DPT and a PhD.  </w:t>
      </w:r>
      <w:r w:rsidR="00DE3EF9">
        <w:t xml:space="preserve">A dual degree program is defined as a graduate student’s pursuit of any two graduate degrees concurrently.  </w:t>
      </w:r>
      <w:r w:rsidR="00E27F43">
        <w:t xml:space="preserve">The DPT/PhD pathway is an excellent opportunity for students interested in academic careers.  </w:t>
      </w:r>
      <w:r w:rsidRPr="004C03A3">
        <w:t xml:space="preserve">This program is jointly administered by the DPT and </w:t>
      </w:r>
      <w:r w:rsidR="00E53CF9" w:rsidRPr="004C03A3">
        <w:t>Health and Rehabilitation Sciences PhD program directors.</w:t>
      </w:r>
    </w:p>
    <w:p w14:paraId="4A00F4B4" w14:textId="6B1A299C" w:rsidR="00E13658" w:rsidRDefault="0081018D" w:rsidP="001C7C58">
      <w:r w:rsidRPr="004C03A3">
        <w:t xml:space="preserve">The </w:t>
      </w:r>
      <w:r>
        <w:t xml:space="preserve">DPT/PhD </w:t>
      </w:r>
      <w:r w:rsidRPr="004C03A3">
        <w:t xml:space="preserve">student completes the DPT curriculum concurrent with </w:t>
      </w:r>
      <w:r>
        <w:t>their cohort</w:t>
      </w:r>
      <w:r w:rsidRPr="004C03A3">
        <w:t xml:space="preserve">, and then continues into the full time PhD program immediately upon completion of the DPT.  </w:t>
      </w:r>
      <w:r w:rsidR="007B119B">
        <w:t xml:space="preserve">As explained below, </w:t>
      </w:r>
      <w:r w:rsidR="00A70C13">
        <w:t>credits earned for the DPT can be double counted for the PhD, and the student may also take some PhD courses while enrolled in the DPT program.  T</w:t>
      </w:r>
      <w:r w:rsidR="001C7C58">
        <w:t>his double counting of credits plus a chance to take some PhD courses early helps shorten the overall time to earn the two degrees.  In addition, t</w:t>
      </w:r>
      <w:r w:rsidR="00E13658">
        <w:t xml:space="preserve">he dual degree program allows </w:t>
      </w:r>
      <w:r w:rsidR="00643659">
        <w:t xml:space="preserve">time </w:t>
      </w:r>
      <w:r w:rsidR="00E13658">
        <w:t xml:space="preserve">for </w:t>
      </w:r>
      <w:r w:rsidR="00B15E08">
        <w:t>development of the experiences and mindset required to propose a realistic PhD dissertation</w:t>
      </w:r>
      <w:r w:rsidR="003A5F6D">
        <w:t xml:space="preserve"> well before the PhD phase begins</w:t>
      </w:r>
      <w:r w:rsidR="006B1883">
        <w:t xml:space="preserve">.  These benefits typically </w:t>
      </w:r>
      <w:r w:rsidR="00E13658">
        <w:t xml:space="preserve">cut down the time to </w:t>
      </w:r>
      <w:r w:rsidR="00E13658">
        <w:lastRenderedPageBreak/>
        <w:t>completion to roughly 6 years total. A student who completed the DPT, worked as a clinician, and then came back to pursue the PhD would typically take at least 7 years for both programs.</w:t>
      </w:r>
    </w:p>
    <w:p w14:paraId="47FEF099" w14:textId="02AEE659" w:rsidR="0040355E" w:rsidRDefault="0040355E" w:rsidP="00D0212E">
      <w:pPr>
        <w:pStyle w:val="Heading4"/>
      </w:pPr>
      <w:bookmarkStart w:id="577" w:name="_Ref135213984"/>
      <w:bookmarkStart w:id="578" w:name="_Toc203474177"/>
      <w:r>
        <w:t xml:space="preserve">Application </w:t>
      </w:r>
      <w:r w:rsidR="00F40473">
        <w:t>Procedures and Timelines</w:t>
      </w:r>
      <w:bookmarkEnd w:id="577"/>
      <w:bookmarkEnd w:id="578"/>
    </w:p>
    <w:p w14:paraId="5F256271" w14:textId="2EC3DD7E" w:rsidR="00EB50F7" w:rsidRDefault="009270D9" w:rsidP="00EB50F7">
      <w:r>
        <w:t xml:space="preserve">To enroll in </w:t>
      </w:r>
      <w:r w:rsidR="0040355E">
        <w:t xml:space="preserve">the dual degree DPT/PhD </w:t>
      </w:r>
      <w:r>
        <w:t>program</w:t>
      </w:r>
      <w:r w:rsidR="00EB50F7">
        <w:t xml:space="preserve">, the student </w:t>
      </w:r>
      <w:r w:rsidR="00503B43">
        <w:t xml:space="preserve">must </w:t>
      </w:r>
      <w:r w:rsidR="00EB50F7">
        <w:t xml:space="preserve">contact the DPT Program </w:t>
      </w:r>
      <w:r w:rsidR="004B5F4A">
        <w:t>D</w:t>
      </w:r>
      <w:r w:rsidR="00EB50F7">
        <w:t xml:space="preserve">irector or the </w:t>
      </w:r>
      <w:r w:rsidR="004B5F4A">
        <w:t>faculty member who leads the research specialization for the DP</w:t>
      </w:r>
      <w:r w:rsidR="00503B43">
        <w:t>T</w:t>
      </w:r>
      <w:r w:rsidR="004B5F4A">
        <w:t xml:space="preserve"> program (see</w:t>
      </w:r>
      <w:r w:rsidR="00660184">
        <w:t xml:space="preserve"> the faculty directory</w:t>
      </w:r>
      <w:r w:rsidR="00AA00BA">
        <w:t xml:space="preserve"> in section</w:t>
      </w:r>
      <w:r w:rsidR="004B5F4A">
        <w:t xml:space="preserve"> </w:t>
      </w:r>
      <w:r w:rsidR="00660184">
        <w:fldChar w:fldCharType="begin" w:fldLock="1"/>
      </w:r>
      <w:r w:rsidR="00660184">
        <w:instrText xml:space="preserve"> REF _Ref135214339 \r \h </w:instrText>
      </w:r>
      <w:r w:rsidR="00660184">
        <w:fldChar w:fldCharType="separate"/>
      </w:r>
      <w:r w:rsidR="00EC74B2">
        <w:t>1.2</w:t>
      </w:r>
      <w:r w:rsidR="00660184">
        <w:fldChar w:fldCharType="end"/>
      </w:r>
      <w:r w:rsidR="00503B43">
        <w:t xml:space="preserve">) to declare </w:t>
      </w:r>
      <w:r w:rsidR="00EB50F7">
        <w:t xml:space="preserve">their intent to pursue the combined DPT/PhD. </w:t>
      </w:r>
      <w:r w:rsidR="00DA7F70">
        <w:t>This is required regardless of whether the student wants to purpose a Ph</w:t>
      </w:r>
      <w:r w:rsidR="00EF2006">
        <w:t>D</w:t>
      </w:r>
      <w:r w:rsidR="00DA7F70">
        <w:t xml:space="preserve"> with a faculty advisor from among the </w:t>
      </w:r>
      <w:r w:rsidR="00EF2006">
        <w:t xml:space="preserve">DPT faculty or with another faculty member for the HRS PhD program.  </w:t>
      </w:r>
      <w:r w:rsidR="00DA7F70">
        <w:t xml:space="preserve">With guidance from the </w:t>
      </w:r>
      <w:r w:rsidR="004763B8">
        <w:t xml:space="preserve">DPT </w:t>
      </w:r>
      <w:r w:rsidR="00DA7F70">
        <w:t>program</w:t>
      </w:r>
      <w:r w:rsidR="00EB50F7">
        <w:t xml:space="preserve">, the prospective dual-degree student </w:t>
      </w:r>
      <w:r w:rsidR="00DA7F70">
        <w:t xml:space="preserve">will </w:t>
      </w:r>
      <w:r w:rsidR="00EB50F7">
        <w:t xml:space="preserve">contact the HRS Office of Academic Affairs, which can provide specific information on curriculum requirements. An application to be admitted to the PhD program will be required.   An appointment can be made with an advisor from the Graduate Program Office by calling 614-292-1706 or emailing </w:t>
      </w:r>
      <w:hyperlink r:id="rId96" w:history="1">
        <w:r w:rsidR="004553AA" w:rsidRPr="009031AD">
          <w:rPr>
            <w:rStyle w:val="Hyperlink"/>
          </w:rPr>
          <w:t>HRSGraduateStudentServices@osumc.edu</w:t>
        </w:r>
      </w:hyperlink>
      <w:r w:rsidR="00EB50F7">
        <w:t>.</w:t>
      </w:r>
    </w:p>
    <w:p w14:paraId="594C767F" w14:textId="4D65C2EF" w:rsidR="004553AA" w:rsidRDefault="004553AA" w:rsidP="00EB50F7">
      <w:r>
        <w:t>Application timelines are as follows:</w:t>
      </w:r>
    </w:p>
    <w:p w14:paraId="6FBC2804" w14:textId="11500FAC" w:rsidR="0040355E" w:rsidRDefault="00BC1F7C" w:rsidP="004E70CB">
      <w:pPr>
        <w:pStyle w:val="ListParagraph"/>
        <w:numPr>
          <w:ilvl w:val="0"/>
          <w:numId w:val="67"/>
        </w:numPr>
      </w:pPr>
      <w:r>
        <w:t xml:space="preserve">Incoming students who are absolutely certain that </w:t>
      </w:r>
      <w:r w:rsidR="00FD2C4A">
        <w:t xml:space="preserve">the DPT/PhD program </w:t>
      </w:r>
      <w:r>
        <w:t xml:space="preserve">is their path </w:t>
      </w:r>
      <w:r w:rsidR="004E4AE5">
        <w:t>may</w:t>
      </w:r>
      <w:r>
        <w:t xml:space="preserve"> apply </w:t>
      </w:r>
      <w:r w:rsidR="00FD2C4A">
        <w:t xml:space="preserve">to the PhD program </w:t>
      </w:r>
      <w:r>
        <w:t>at the same time as their application to the DPT program.</w:t>
      </w:r>
    </w:p>
    <w:p w14:paraId="3EDF53A8" w14:textId="0C4C9F1B" w:rsidR="00E803B1" w:rsidRDefault="00C43CAD" w:rsidP="004E70CB">
      <w:pPr>
        <w:pStyle w:val="ListParagraph"/>
        <w:numPr>
          <w:ilvl w:val="0"/>
          <w:numId w:val="67"/>
        </w:numPr>
      </w:pPr>
      <w:r>
        <w:t>Students</w:t>
      </w:r>
      <w:r w:rsidR="0043131E">
        <w:t xml:space="preserve"> enrolled in the DPT program </w:t>
      </w:r>
      <w:r>
        <w:t xml:space="preserve">are encouraged to apply as soon as they are certain that they want to earn the dual degree.  Applications </w:t>
      </w:r>
      <w:r w:rsidR="004E4AE5">
        <w:t>are</w:t>
      </w:r>
      <w:r>
        <w:t xml:space="preserve"> accepted in the </w:t>
      </w:r>
      <w:r w:rsidR="00053514">
        <w:t xml:space="preserve">fall of the </w:t>
      </w:r>
      <w:r>
        <w:t>first, second, or third year of the DPT program</w:t>
      </w:r>
      <w:r w:rsidR="00053514">
        <w:t xml:space="preserve"> – t</w:t>
      </w:r>
      <w:r>
        <w:t>he sooner, the better.</w:t>
      </w:r>
    </w:p>
    <w:p w14:paraId="6B592AD5" w14:textId="3947558D" w:rsidR="00C43CAD" w:rsidRDefault="00C43CAD" w:rsidP="004E70CB">
      <w:pPr>
        <w:pStyle w:val="ListParagraph"/>
        <w:numPr>
          <w:ilvl w:val="0"/>
          <w:numId w:val="67"/>
        </w:numPr>
      </w:pPr>
      <w:r>
        <w:t xml:space="preserve">The absolute latest a student </w:t>
      </w:r>
      <w:r w:rsidR="004E4AE5">
        <w:t>may</w:t>
      </w:r>
      <w:r>
        <w:t xml:space="preserve"> apply</w:t>
      </w:r>
      <w:r w:rsidR="00AB3431">
        <w:t xml:space="preserve"> to the dual degree program</w:t>
      </w:r>
      <w:r>
        <w:t xml:space="preserve"> is November of their third year in the DPT program</w:t>
      </w:r>
      <w:r w:rsidR="0024625C">
        <w:t>.</w:t>
      </w:r>
    </w:p>
    <w:p w14:paraId="0E8CB041" w14:textId="5C42BC0A" w:rsidR="0024625C" w:rsidRDefault="0024625C" w:rsidP="0024625C">
      <w:r>
        <w:t xml:space="preserve">Please consult the HRS PhD program website for exact deadlines each year.  </w:t>
      </w:r>
      <w:hyperlink r:id="rId97" w:history="1">
        <w:r w:rsidR="00994F23" w:rsidRPr="009031AD">
          <w:rPr>
            <w:rStyle w:val="Hyperlink"/>
          </w:rPr>
          <w:t>https://hrs.osu.edu/academics/graduate-programs/phd-in-health-and-rehabilitation-sciences</w:t>
        </w:r>
      </w:hyperlink>
      <w:r w:rsidR="00994F23">
        <w:t xml:space="preserve"> </w:t>
      </w:r>
    </w:p>
    <w:p w14:paraId="426C6C26" w14:textId="77777777" w:rsidR="009628FC" w:rsidRDefault="009628FC" w:rsidP="00D0212E">
      <w:pPr>
        <w:pStyle w:val="Heading4"/>
      </w:pPr>
      <w:bookmarkStart w:id="579" w:name="_Toc203474178"/>
      <w:r>
        <w:t>Research Specialization for Dual Degree DPT/PhD Students</w:t>
      </w:r>
      <w:bookmarkEnd w:id="579"/>
    </w:p>
    <w:p w14:paraId="697AC851" w14:textId="429BC022" w:rsidR="00FF4E91" w:rsidRDefault="00167F6F" w:rsidP="00FF4E91">
      <w:r>
        <w:t>S</w:t>
      </w:r>
      <w:r w:rsidR="00153E42">
        <w:t xml:space="preserve">tudents </w:t>
      </w:r>
      <w:r>
        <w:t xml:space="preserve">who are </w:t>
      </w:r>
      <w:r w:rsidR="00153E42">
        <w:t>in</w:t>
      </w:r>
      <w:r>
        <w:t xml:space="preserve">terested </w:t>
      </w:r>
      <w:r w:rsidR="009628FC">
        <w:t>the DPT/PhD</w:t>
      </w:r>
      <w:r w:rsidR="00153E42">
        <w:t xml:space="preserve"> pathway </w:t>
      </w:r>
      <w:r>
        <w:t xml:space="preserve">are encouraged to </w:t>
      </w:r>
      <w:r w:rsidR="00153E42">
        <w:t>enro</w:t>
      </w:r>
      <w:r>
        <w:t>l</w:t>
      </w:r>
      <w:r w:rsidR="00153E42">
        <w:t>l</w:t>
      </w:r>
      <w:r>
        <w:t xml:space="preserve"> </w:t>
      </w:r>
      <w:r w:rsidR="00153E42">
        <w:t>in</w:t>
      </w:r>
      <w:r w:rsidR="00DB734C">
        <w:t xml:space="preserve"> </w:t>
      </w:r>
      <w:r w:rsidR="00153E42">
        <w:t>th</w:t>
      </w:r>
      <w:r w:rsidR="00DB734C">
        <w:t>e</w:t>
      </w:r>
      <w:r w:rsidR="00153E42">
        <w:t xml:space="preserve"> </w:t>
      </w:r>
      <w:r w:rsidR="59A8AED9">
        <w:t>R</w:t>
      </w:r>
      <w:r w:rsidR="00153E42">
        <w:t xml:space="preserve">esearch </w:t>
      </w:r>
      <w:r w:rsidR="7E34AF00">
        <w:t>S</w:t>
      </w:r>
      <w:r w:rsidR="00153E42">
        <w:t>pecialization program</w:t>
      </w:r>
      <w:r w:rsidR="00A721D2">
        <w:t xml:space="preserve"> (see section </w:t>
      </w:r>
      <w:r>
        <w:fldChar w:fldCharType="begin" w:fldLock="1"/>
      </w:r>
      <w:r>
        <w:instrText xml:space="preserve"> REF _Ref135214747 \r \h </w:instrText>
      </w:r>
      <w:r>
        <w:fldChar w:fldCharType="separate"/>
      </w:r>
      <w:r w:rsidR="00EC74B2">
        <w:t>4.2.3</w:t>
      </w:r>
      <w:r>
        <w:fldChar w:fldCharType="end"/>
      </w:r>
      <w:r w:rsidR="00A721D2">
        <w:t>)</w:t>
      </w:r>
      <w:r w:rsidR="00A9195B">
        <w:t xml:space="preserve">, which </w:t>
      </w:r>
      <w:r w:rsidR="002E51AF">
        <w:t>feeds nicely into the DPT/PhD</w:t>
      </w:r>
      <w:r w:rsidR="00153E42">
        <w:t xml:space="preserve">.  </w:t>
      </w:r>
      <w:r w:rsidR="002B0AC8">
        <w:t xml:space="preserve">The activities and requirements of the research specialization align with those for the dual degree, </w:t>
      </w:r>
      <w:r w:rsidR="00707D83">
        <w:t>so this does not involve extra work.  The student would earn the specialization in research alongside their DP</w:t>
      </w:r>
      <w:r w:rsidR="000F3708">
        <w:t>T</w:t>
      </w:r>
      <w:r w:rsidR="00707D83">
        <w:t xml:space="preserve"> degree, and then continue into the PhD program.  For a student interested in the dual degree program </w:t>
      </w:r>
      <w:r w:rsidR="000F3708">
        <w:t xml:space="preserve">who </w:t>
      </w:r>
      <w:r w:rsidR="00707D83">
        <w:t>later changes the</w:t>
      </w:r>
      <w:r w:rsidR="00A66F43">
        <w:t xml:space="preserve">ir mind and decides not to pursue the PhD, having the research specialization gives formal credit </w:t>
      </w:r>
      <w:r w:rsidR="00BF6C9B">
        <w:t xml:space="preserve">on the transcript for </w:t>
      </w:r>
      <w:r w:rsidR="00A66F43">
        <w:t>the research work</w:t>
      </w:r>
      <w:r w:rsidR="00BF6C9B">
        <w:t xml:space="preserve"> done during the DPT.</w:t>
      </w:r>
    </w:p>
    <w:p w14:paraId="78337CE3" w14:textId="77777777" w:rsidR="00BF6C9B" w:rsidRDefault="00BF6C9B" w:rsidP="00D0212E">
      <w:pPr>
        <w:pStyle w:val="Heading4"/>
      </w:pPr>
      <w:bookmarkStart w:id="580" w:name="_Toc203474179"/>
      <w:r>
        <w:t>Double counting of credits for DPT/PhD students</w:t>
      </w:r>
      <w:bookmarkEnd w:id="580"/>
    </w:p>
    <w:p w14:paraId="599F0D30" w14:textId="50D26762" w:rsidR="00E71181" w:rsidRDefault="00BF6C9B" w:rsidP="00D372F4">
      <w:r>
        <w:t>At</w:t>
      </w:r>
      <w:r w:rsidR="000B223A">
        <w:t xml:space="preserve"> OSU</w:t>
      </w:r>
      <w:r w:rsidR="00822F88">
        <w:t xml:space="preserve">, </w:t>
      </w:r>
      <w:r w:rsidR="000B223A">
        <w:t>a</w:t>
      </w:r>
      <w:r w:rsidR="00E43806">
        <w:t xml:space="preserve"> minimum of 50 percent of the hours counted toward the credit hour requirement for each degree must be unique to that degree and cannot be used for dual credit. </w:t>
      </w:r>
      <w:r w:rsidR="00822F88">
        <w:t>T</w:t>
      </w:r>
      <w:r w:rsidR="00E43806">
        <w:t xml:space="preserve">he minimum needed to earn a PhD at OSU is 80 hours, </w:t>
      </w:r>
      <w:r w:rsidR="00E71181">
        <w:t xml:space="preserve">therefore, </w:t>
      </w:r>
      <w:r w:rsidR="00E43806">
        <w:t>up to 40 hours of the DPT program can count as dual credit toward the PhD. </w:t>
      </w:r>
      <w:r w:rsidR="00D372F4">
        <w:t xml:space="preserve">  </w:t>
      </w:r>
      <w:r w:rsidR="001B40F9">
        <w:t>In addition, students can take some courses unique to the PhD program while in the DPT phase</w:t>
      </w:r>
      <w:r w:rsidR="00455B78">
        <w:t xml:space="preserve">.  Typically, this includes </w:t>
      </w:r>
      <w:r w:rsidR="00E43806">
        <w:t>research practicums</w:t>
      </w:r>
      <w:r w:rsidR="00455B78">
        <w:t>, a recurring HR</w:t>
      </w:r>
      <w:r w:rsidR="00FD72E8">
        <w:t>S</w:t>
      </w:r>
      <w:r w:rsidR="00455B78">
        <w:t xml:space="preserve"> course series named </w:t>
      </w:r>
      <w:r w:rsidR="00E43806">
        <w:t>Grand Rounds</w:t>
      </w:r>
      <w:r w:rsidR="00840A4B">
        <w:t xml:space="preserve">, and perhaps one to three PhD courses that are electives.  </w:t>
      </w:r>
      <w:r w:rsidR="000414C2">
        <w:t xml:space="preserve">Each student will develop an individualized </w:t>
      </w:r>
      <w:r w:rsidR="000414C2">
        <w:lastRenderedPageBreak/>
        <w:t xml:space="preserve">plan of study with their PhD advisor and the school’s PhD graduate program coordinator to </w:t>
      </w:r>
      <w:r w:rsidR="00D4099B">
        <w:t>map out the courses to be taken during the DPT phase, and which courses to take during the PhD phase.</w:t>
      </w:r>
    </w:p>
    <w:p w14:paraId="0453F9A0" w14:textId="0060B29F" w:rsidR="00E146A0" w:rsidRPr="004C03A3" w:rsidRDefault="008C7CD9" w:rsidP="00146DE3">
      <w:pPr>
        <w:pStyle w:val="Heading3"/>
      </w:pPr>
      <w:bookmarkStart w:id="581" w:name="_Ref133330856"/>
      <w:bookmarkStart w:id="582" w:name="_Toc203474180"/>
      <w:r>
        <w:t>Transfer to O</w:t>
      </w:r>
      <w:r w:rsidR="00E146A0">
        <w:t xml:space="preserve">ther </w:t>
      </w:r>
      <w:r>
        <w:t>G</w:t>
      </w:r>
      <w:r w:rsidR="00E146A0">
        <w:t xml:space="preserve">raduate </w:t>
      </w:r>
      <w:r>
        <w:t>P</w:t>
      </w:r>
      <w:r w:rsidR="00E146A0">
        <w:t xml:space="preserve">rograms, </w:t>
      </w:r>
      <w:r>
        <w:t>I</w:t>
      </w:r>
      <w:r w:rsidR="00E146A0">
        <w:t>ncluding the M.S. Program in Health and Rehabilitation Sciences</w:t>
      </w:r>
      <w:bookmarkEnd w:id="581"/>
      <w:bookmarkEnd w:id="582"/>
    </w:p>
    <w:p w14:paraId="5AD2245E" w14:textId="6A24592C" w:rsidR="00E146A0" w:rsidRDefault="00E146A0" w:rsidP="00D0212E">
      <w:pPr>
        <w:pStyle w:val="Heading4"/>
      </w:pPr>
      <w:bookmarkStart w:id="583" w:name="_Toc203474181"/>
      <w:r>
        <w:t xml:space="preserve">General Description for Transferring to a New Graduate </w:t>
      </w:r>
      <w:r w:rsidR="008C7CD9">
        <w:t>P</w:t>
      </w:r>
      <w:r>
        <w:t>rogram.</w:t>
      </w:r>
      <w:bookmarkEnd w:id="583"/>
    </w:p>
    <w:p w14:paraId="24045258" w14:textId="104130AB" w:rsidR="00E146A0" w:rsidRDefault="00E146A0" w:rsidP="00FF4E91">
      <w:r>
        <w:t>Graduate students at Ohio State are admitted to the graduate school and assigned to a degree program within the graduate school.  Thus, DPT students at OSU are enrolled in the graduate school</w:t>
      </w:r>
      <w:r w:rsidR="003E1277">
        <w:t xml:space="preserve"> and assigned to the DPT program</w:t>
      </w:r>
      <w:r>
        <w:t xml:space="preserve">, </w:t>
      </w:r>
      <w:r w:rsidR="00B037FD">
        <w:t>like</w:t>
      </w:r>
      <w:r>
        <w:t xml:space="preserve"> the way that </w:t>
      </w:r>
      <w:r w:rsidR="003E1277">
        <w:t xml:space="preserve">engineering </w:t>
      </w:r>
      <w:r>
        <w:t>undergrads are in the College of Engineering</w:t>
      </w:r>
      <w:r w:rsidR="003E1277">
        <w:t xml:space="preserve"> and assigned to a major</w:t>
      </w:r>
      <w:r>
        <w:t>.  If a student in the DPT program decides to switch to another graduate program at OSU, then there are two basic steps involved.  The student must apply to the other graduate program for admission, and the student must request permission from the graduate school to switch programs.  The new program that the student applies to must decide if the student is qualified and would make a good fit.  The grad</w:t>
      </w:r>
      <w:r w:rsidR="000E06FD">
        <w:t>uate</w:t>
      </w:r>
      <w:r>
        <w:t xml:space="preserve"> school checks to make sure that the new program wants to accept the student</w:t>
      </w:r>
      <w:r w:rsidR="000952CC">
        <w:t xml:space="preserve"> </w:t>
      </w:r>
      <w:r>
        <w:t xml:space="preserve">and makes sure the student is in good standing overall as a grad student (bills are paid, not on probation, etc.).  If the new program wants to admit the student and the grad school finds nothing wrong in the process, then the student </w:t>
      </w:r>
      <w:r w:rsidR="00C206AA">
        <w:t xml:space="preserve">can </w:t>
      </w:r>
      <w:r>
        <w:t>transfer.</w:t>
      </w:r>
    </w:p>
    <w:p w14:paraId="2DCA9D79" w14:textId="621156D8" w:rsidR="0047422C" w:rsidRDefault="0047422C" w:rsidP="00FF4E91">
      <w:r>
        <w:t>Part of this process will involve determining which credits taken in the DPT program are going to be accepted in the new program in lieu of their requirements</w:t>
      </w:r>
      <w:r w:rsidR="003E1277">
        <w:t>,</w:t>
      </w:r>
      <w:r>
        <w:t xml:space="preserve"> to determine how many credits and courses would be required to get the degree from the new program.</w:t>
      </w:r>
    </w:p>
    <w:p w14:paraId="69DBFBB3" w14:textId="2CB6DE99" w:rsidR="0047422C" w:rsidRDefault="0047422C" w:rsidP="00FF4E91">
      <w:r>
        <w:t xml:space="preserve">The graduate advisor in the new program will work with the graduate advisor in the </w:t>
      </w:r>
      <w:r w:rsidR="003E1277">
        <w:t>School</w:t>
      </w:r>
      <w:r>
        <w:t xml:space="preserve"> </w:t>
      </w:r>
      <w:r w:rsidR="003E1277">
        <w:t xml:space="preserve">of Health and Rehabilitation Sciences </w:t>
      </w:r>
      <w:r>
        <w:t>to help the student complete the proper forms and applications that are required</w:t>
      </w:r>
      <w:r w:rsidR="009E344E">
        <w:t>; the student will not be able to do this independently</w:t>
      </w:r>
      <w:r>
        <w:t xml:space="preserve">.  Details of this part of the process are </w:t>
      </w:r>
      <w:r w:rsidR="00EB45AF">
        <w:t xml:space="preserve">unique to each program and therefore are </w:t>
      </w:r>
      <w:r>
        <w:t>not described here.  The student should work closely with the respective graduate advisors to understand the current graduate school and graduate program requirements.</w:t>
      </w:r>
      <w:r w:rsidR="003E1277">
        <w:t xml:space="preserve">  A general description of the rules involved can be found in the graduate student handbook (</w:t>
      </w:r>
      <w:hyperlink r:id="rId98" w:history="1">
        <w:r w:rsidR="003E1277" w:rsidRPr="00A81DE2">
          <w:rPr>
            <w:rStyle w:val="Hyperlink"/>
          </w:rPr>
          <w:t>https://gradsch.osu.edu/handbook</w:t>
        </w:r>
      </w:hyperlink>
      <w:r w:rsidR="003E1277">
        <w:t xml:space="preserve">).  The section on transfer is found here: </w:t>
      </w:r>
      <w:hyperlink r:id="rId99" w:history="1">
        <w:r w:rsidR="003E1277" w:rsidRPr="00A81DE2">
          <w:rPr>
            <w:rStyle w:val="Hyperlink"/>
          </w:rPr>
          <w:t>https://gradsch.osu.edu/handbook/2-9-admission-transfer-graduate-program</w:t>
        </w:r>
      </w:hyperlink>
      <w:r w:rsidR="003E1277">
        <w:t>.</w:t>
      </w:r>
    </w:p>
    <w:p w14:paraId="0EA63728" w14:textId="433A14A8" w:rsidR="00E146A0" w:rsidRDefault="0047422C" w:rsidP="00D0212E">
      <w:pPr>
        <w:pStyle w:val="Heading4"/>
      </w:pPr>
      <w:bookmarkStart w:id="584" w:name="_Toc203474182"/>
      <w:r>
        <w:t>Transfer from the DPT to the MS in Health and Rehabilitation Sciences</w:t>
      </w:r>
      <w:bookmarkEnd w:id="584"/>
    </w:p>
    <w:p w14:paraId="655F7204" w14:textId="06762063" w:rsidR="008C7CD9" w:rsidRDefault="008C7CD9" w:rsidP="008C7CD9">
      <w:pPr>
        <w:rPr>
          <w:rFonts w:ascii="Calibri" w:hAnsi="Calibri" w:cs="Calibri"/>
        </w:rPr>
      </w:pPr>
      <w:r>
        <w:t xml:space="preserve">Students in the DPT program at OSU who decide not to complete the DPT but want to receive a graduate degree from OSU will usually find the simplest option </w:t>
      </w:r>
      <w:r w:rsidR="00B56FDE">
        <w:t>is</w:t>
      </w:r>
      <w:r>
        <w:t xml:space="preserve"> to apply for permission to transfer to the MS in Health and Rehabilitation Sciences.  Many of the DPT courses, such as the evidence based practice course, may transfer directly to the MS.  Other advanced DPT courses can count as content area courses and electives for the MS. For a student who has progressed to the third year of the program and who has already completed the case study for the DPT, that case study </w:t>
      </w:r>
      <w:r w:rsidR="007C460D">
        <w:t>may</w:t>
      </w:r>
      <w:r>
        <w:t xml:space="preserve"> serve as the basis for a non-thesis, “Plan B” option to complete the MS without completing a thesis.  Students who have been involved in the research specialization are also likely to have work completed that could provide a basis for finishing the MS.  These details can be decided in coordination with an MS advisor, who must be </w:t>
      </w:r>
      <w:r>
        <w:lastRenderedPageBreak/>
        <w:t xml:space="preserve">identified prior to application to the MS program (a </w:t>
      </w:r>
      <w:r>
        <w:rPr>
          <w:i/>
          <w:iCs/>
        </w:rPr>
        <w:t>Prospective Advisor Form</w:t>
      </w:r>
      <w:r>
        <w:t xml:space="preserve"> must be signed to accompany the application). </w:t>
      </w:r>
    </w:p>
    <w:p w14:paraId="19A5F7AB" w14:textId="6051F037" w:rsidR="008C7CD9" w:rsidRDefault="008C7CD9" w:rsidP="008C7CD9">
      <w:r>
        <w:t xml:space="preserve">Each case is unique, and the ability to transfer to this program is not guaranteed.  The student must apply to and be accepted into the MS program as a part of this process.  Because this is so individualized, there will need to be a personalized assessment of the student’s coursework to date to determine what would be required to complete the MS. Please utilize the </w:t>
      </w:r>
      <w:r>
        <w:rPr>
          <w:i/>
          <w:iCs/>
        </w:rPr>
        <w:t>MS Course-Equivalency Template</w:t>
      </w:r>
      <w:r>
        <w:t xml:space="preserve"> to help easily evaluate your specific remaining needs for the MS (this will require a petition to the Graduate Studies Committee).  The student will need to work with the Graduate Program Manager in the School of Health and Rehabilitation Sciences to determine an individualized plan for this transfer of graduate programs.  Overall, however, because the DPT and the MS are both programs in the same school with some overlap, it will usually be much simpler, with a better chance of the maximal number of credits to count in the transfer, to transfer from the DPT to the MS in Health and Rehabilitation Sciences than it would be to transfer into any other graduate program at Ohio State.</w:t>
      </w:r>
    </w:p>
    <w:p w14:paraId="0565B95D" w14:textId="113DDB80" w:rsidR="008D6200" w:rsidRDefault="008D6200" w:rsidP="00146DE3">
      <w:pPr>
        <w:pStyle w:val="Heading2"/>
      </w:pPr>
      <w:bookmarkStart w:id="585" w:name="_Toc203474183"/>
      <w:r>
        <w:t>Certificate Programs</w:t>
      </w:r>
      <w:bookmarkEnd w:id="585"/>
    </w:p>
    <w:p w14:paraId="0D1A6F7B" w14:textId="43838557" w:rsidR="008D6200" w:rsidRDefault="008D6200" w:rsidP="000F6877">
      <w:r>
        <w:t xml:space="preserve">The Ohio State University offers graduate certificate programs.  The School of Health and Rehabilitation Sciences offers the following </w:t>
      </w:r>
      <w:r w:rsidR="002676D7">
        <w:t xml:space="preserve">graduate </w:t>
      </w:r>
      <w:r>
        <w:t>certificates that may be of interest to DPT Students.</w:t>
      </w:r>
    </w:p>
    <w:p w14:paraId="502BFD27" w14:textId="238CDFFB" w:rsidR="008D6200" w:rsidRDefault="008D6200" w:rsidP="00146DE3">
      <w:pPr>
        <w:pStyle w:val="Heading3"/>
      </w:pPr>
      <w:bookmarkStart w:id="586" w:name="_Ref166509855"/>
      <w:bookmarkStart w:id="587" w:name="_Toc203474184"/>
      <w:r>
        <w:t>Assistive Technology</w:t>
      </w:r>
      <w:bookmarkEnd w:id="586"/>
      <w:bookmarkEnd w:id="587"/>
    </w:p>
    <w:p w14:paraId="6E796963" w14:textId="026AFBFB" w:rsidR="008D6200" w:rsidRDefault="00096307" w:rsidP="00AF4CDE">
      <w:r w:rsidRPr="00096307">
        <w:t>The online Assistive and Rehabilitative Technology Certificate (ARTC) program focuses on the application of science and technology to improve the quality of life of individuals with disabilities. The program provides students with an educational foundation to prepare them for the Rehabilitation Engineering and Assistive Technology Society of North America (RESNA) assistive technology professional exam. The online program is flexible, offering the opportunity for students to complete the certificate program online. Utilizing educational technologies, including case study videos and discussions, students receive a breadth of educational experiences.</w:t>
      </w:r>
    </w:p>
    <w:p w14:paraId="5D654603" w14:textId="022CC76F" w:rsidR="00096307" w:rsidRDefault="00096307" w:rsidP="00096307">
      <w:hyperlink r:id="rId100" w:history="1">
        <w:r w:rsidRPr="00DA7AE2">
          <w:rPr>
            <w:rStyle w:val="Hyperlink"/>
          </w:rPr>
          <w:t>https://hrs.osu.edu/academics/certificates/assistive-and-rehabilitative-technology</w:t>
        </w:r>
      </w:hyperlink>
    </w:p>
    <w:p w14:paraId="3C106E47" w14:textId="77777777" w:rsidR="00096307" w:rsidRDefault="00096307" w:rsidP="00146DE3">
      <w:pPr>
        <w:pStyle w:val="Heading3"/>
      </w:pPr>
      <w:bookmarkStart w:id="588" w:name="_Ref166509872"/>
      <w:bookmarkStart w:id="589" w:name="_Toc203474185"/>
      <w:r>
        <w:t>Usability and User Experience in Health Care</w:t>
      </w:r>
      <w:bookmarkEnd w:id="588"/>
      <w:bookmarkEnd w:id="589"/>
    </w:p>
    <w:p w14:paraId="51C9FD4E" w14:textId="6646A594" w:rsidR="00096307" w:rsidRDefault="00096307" w:rsidP="00096307">
      <w:r>
        <w:t>User experience (UX) design is the process of creating products that provide meaningful and relevant experiences to users. The purpose of the Usability and User Experience in Health Care Certificate program is to cross-train students with healthcare knowledge and experience in User Experience design methods. All required courses are offered online</w:t>
      </w:r>
      <w:r w:rsidR="000F6877">
        <w:t>.</w:t>
      </w:r>
    </w:p>
    <w:bookmarkEnd w:id="574"/>
    <w:bookmarkEnd w:id="575"/>
    <w:p w14:paraId="789115C0" w14:textId="0B653715" w:rsidR="00435AED" w:rsidRDefault="00E97DD7" w:rsidP="002676D7">
      <w:pPr>
        <w:rPr>
          <w:rStyle w:val="Hyperlink"/>
        </w:rPr>
      </w:pPr>
      <w:r>
        <w:fldChar w:fldCharType="begin"/>
      </w:r>
      <w:r>
        <w:instrText>HYPERLINK "https://hrs.osu.edu/-/media/files/hrs/academics/academic-resources/curriculum-guides/usability-and-user-experience/ux-graduate.pdf"</w:instrText>
      </w:r>
      <w:r>
        <w:fldChar w:fldCharType="separate"/>
      </w:r>
      <w:r w:rsidR="00096307" w:rsidRPr="00DA7AE2">
        <w:rPr>
          <w:rStyle w:val="Hyperlink"/>
        </w:rPr>
        <w:t>https://hrs.osu.edu/-/media/files/hrs/academics/academic-resources/curriculum-guides/usability-and-user-experience/ux-graduate.pdf</w:t>
      </w:r>
      <w:r>
        <w:rPr>
          <w:rStyle w:val="Hyperlink"/>
        </w:rPr>
        <w:fldChar w:fldCharType="end"/>
      </w:r>
    </w:p>
    <w:p w14:paraId="3310D373" w14:textId="77777777" w:rsidR="00C91933" w:rsidRDefault="00C91933">
      <w:pPr>
        <w:spacing w:after="0" w:line="240" w:lineRule="auto"/>
        <w:rPr>
          <w:rStyle w:val="Hyperlink"/>
        </w:rPr>
      </w:pPr>
      <w:r>
        <w:rPr>
          <w:rStyle w:val="Hyperlink"/>
        </w:rPr>
        <w:br w:type="page"/>
      </w:r>
    </w:p>
    <w:p w14:paraId="13038709" w14:textId="4380EB94" w:rsidR="00153E42" w:rsidRDefault="00426B56" w:rsidP="004B2CAC">
      <w:pPr>
        <w:pStyle w:val="Heading1"/>
        <w:ind w:left="0" w:firstLine="14"/>
      </w:pPr>
      <w:bookmarkStart w:id="590" w:name="_Toc203474186"/>
      <w:r>
        <w:lastRenderedPageBreak/>
        <w:t>Clinical EDUCATION POLICIES AND PROCEDURES</w:t>
      </w:r>
      <w:bookmarkEnd w:id="590"/>
    </w:p>
    <w:p w14:paraId="59813589" w14:textId="00F6F3A6" w:rsidR="17F7B6E8" w:rsidRPr="00760015" w:rsidRDefault="17F7B6E8" w:rsidP="00146DE3">
      <w:pPr>
        <w:pStyle w:val="Heading2"/>
      </w:pPr>
      <w:bookmarkStart w:id="591" w:name="_Toc203474187"/>
      <w:r w:rsidRPr="00760015">
        <w:t>Overview of Ohio State Clinical Education for Physical Therapy</w:t>
      </w:r>
      <w:bookmarkEnd w:id="591"/>
    </w:p>
    <w:p w14:paraId="6EA4C4D9" w14:textId="049E51AE" w:rsidR="6DEAF918" w:rsidRDefault="6DEAF918" w:rsidP="005C5F01">
      <w:bookmarkStart w:id="592" w:name="_Toc46323307"/>
      <w:r>
        <w:t>The clinical education curriculum is comprised of</w:t>
      </w:r>
      <w:r w:rsidR="18883139">
        <w:t>:</w:t>
      </w:r>
    </w:p>
    <w:p w14:paraId="08BBC750" w14:textId="7E31BB6A" w:rsidR="6F2788A9" w:rsidRDefault="00F12E51" w:rsidP="00C87227">
      <w:pPr>
        <w:pStyle w:val="ListParagraph"/>
        <w:numPr>
          <w:ilvl w:val="0"/>
          <w:numId w:val="1"/>
        </w:numPr>
      </w:pPr>
      <w:r>
        <w:t>Three</w:t>
      </w:r>
      <w:r w:rsidR="6F2788A9">
        <w:t xml:space="preserve"> integrated clinical experiences (ICE) -1) Outpatient orthopedics</w:t>
      </w:r>
      <w:r w:rsidR="1AEBFAAF">
        <w:t>, 2) Pediatrics</w:t>
      </w:r>
      <w:r>
        <w:t>, and</w:t>
      </w:r>
      <w:r w:rsidR="6F2788A9">
        <w:t xml:space="preserve"> </w:t>
      </w:r>
      <w:r w:rsidR="74C00AFA">
        <w:t>3</w:t>
      </w:r>
      <w:r w:rsidR="6F2788A9">
        <w:t>)</w:t>
      </w:r>
      <w:r w:rsidR="7A3B2FF6">
        <w:t xml:space="preserve"> Acute Care</w:t>
      </w:r>
      <w:r>
        <w:t>.</w:t>
      </w:r>
    </w:p>
    <w:p w14:paraId="41D04B89" w14:textId="60DE9691" w:rsidR="6DEAF918" w:rsidRDefault="3245DE49" w:rsidP="00C87227">
      <w:pPr>
        <w:pStyle w:val="ListParagraph"/>
        <w:numPr>
          <w:ilvl w:val="0"/>
          <w:numId w:val="1"/>
        </w:numPr>
      </w:pPr>
      <w:r>
        <w:t>F</w:t>
      </w:r>
      <w:r w:rsidR="6DEAF918">
        <w:t xml:space="preserve">our </w:t>
      </w:r>
      <w:r w:rsidR="187BE90A">
        <w:t xml:space="preserve">required </w:t>
      </w:r>
      <w:r w:rsidR="6DEAF918">
        <w:t>full-</w:t>
      </w:r>
      <w:r w:rsidR="6E4D1B5A">
        <w:t xml:space="preserve">time </w:t>
      </w:r>
      <w:r w:rsidR="68FDE4E4">
        <w:t>clinical</w:t>
      </w:r>
      <w:r w:rsidR="3302A02D">
        <w:t xml:space="preserve"> education experience</w:t>
      </w:r>
      <w:r w:rsidR="68FDE4E4">
        <w:t>s</w:t>
      </w:r>
      <w:r w:rsidR="3CAF7CF3">
        <w:t xml:space="preserve"> (CEE)</w:t>
      </w:r>
      <w:r w:rsidR="4137BF3A">
        <w:t>.</w:t>
      </w:r>
      <w:r w:rsidR="3FB7A948">
        <w:t xml:space="preserve"> </w:t>
      </w:r>
      <w:r w:rsidR="50A73495">
        <w:t xml:space="preserve">The students must complete </w:t>
      </w:r>
      <w:r w:rsidR="00AB2B74">
        <w:t>a CEE in</w:t>
      </w:r>
      <w:r w:rsidR="50A73495">
        <w:t xml:space="preserve"> outpatient orthopedic, acute care, </w:t>
      </w:r>
      <w:r w:rsidR="7D33BE20">
        <w:t xml:space="preserve">and </w:t>
      </w:r>
      <w:r w:rsidR="50A73495">
        <w:t xml:space="preserve">rehab </w:t>
      </w:r>
      <w:r w:rsidR="00AB2B74">
        <w:t>settings</w:t>
      </w:r>
      <w:r w:rsidR="00FE269D">
        <w:t xml:space="preserve">; rehab may include </w:t>
      </w:r>
      <w:r w:rsidR="50A73495">
        <w:t>inpatient</w:t>
      </w:r>
      <w:r w:rsidR="1C01EF8C">
        <w:t xml:space="preserve"> rehabilitation</w:t>
      </w:r>
      <w:r w:rsidR="50A73495">
        <w:t>, outpatient</w:t>
      </w:r>
      <w:r w:rsidR="4CC61E64">
        <w:t xml:space="preserve"> neuro or </w:t>
      </w:r>
      <w:r w:rsidR="5F8E35F5">
        <w:t>cardiopulmonary,</w:t>
      </w:r>
      <w:r w:rsidR="50A73495">
        <w:t xml:space="preserve"> skilled nursing</w:t>
      </w:r>
      <w:r w:rsidR="55BBFF12">
        <w:t>, or home health</w:t>
      </w:r>
      <w:r w:rsidR="5C3565DA">
        <w:t>.</w:t>
      </w:r>
      <w:r w:rsidR="4CFE1D5A">
        <w:t xml:space="preserve"> </w:t>
      </w:r>
      <w:r w:rsidR="0CA8E76C">
        <w:t>The students are permitted to return to one of these settings or a different setting, for example a pediatric setting</w:t>
      </w:r>
      <w:r w:rsidR="00FE269D">
        <w:t>,</w:t>
      </w:r>
      <w:r w:rsidR="0CA8E76C">
        <w:t xml:space="preserve"> for their elective clinical experience. </w:t>
      </w:r>
    </w:p>
    <w:p w14:paraId="3D4F44EE" w14:textId="603E1D32" w:rsidR="5FB25F5E" w:rsidRDefault="5FB25F5E" w:rsidP="00C87227">
      <w:pPr>
        <w:pStyle w:val="ListParagraph"/>
        <w:numPr>
          <w:ilvl w:val="0"/>
          <w:numId w:val="1"/>
        </w:numPr>
        <w:rPr>
          <w:rFonts w:ascii="Calibri" w:hAnsi="Calibri"/>
        </w:rPr>
      </w:pPr>
      <w:r w:rsidRPr="6918A420">
        <w:rPr>
          <w:rFonts w:ascii="Calibri" w:hAnsi="Calibri"/>
        </w:rPr>
        <w:t xml:space="preserve">A 6-week leadership practicum following successful completion of the four required clinicals listed above. </w:t>
      </w:r>
    </w:p>
    <w:p w14:paraId="4F8E7F09" w14:textId="5A9D647B" w:rsidR="384AFD52" w:rsidRDefault="384AFD52" w:rsidP="6918A420">
      <w:pPr>
        <w:rPr>
          <w:rFonts w:ascii="Calibri" w:hAnsi="Calibri"/>
        </w:rPr>
      </w:pPr>
      <w:r w:rsidRPr="6918A420">
        <w:rPr>
          <w:rFonts w:ascii="Calibri" w:hAnsi="Calibri"/>
        </w:rPr>
        <w:t xml:space="preserve">The clinical education curriculum totals </w:t>
      </w:r>
      <w:r w:rsidR="01C8E09A" w:rsidRPr="6918A420">
        <w:rPr>
          <w:rFonts w:ascii="Calibri" w:hAnsi="Calibri"/>
        </w:rPr>
        <w:t>3</w:t>
      </w:r>
      <w:r w:rsidR="19DD15BE" w:rsidRPr="3085039F">
        <w:rPr>
          <w:rFonts w:ascii="Calibri" w:hAnsi="Calibri"/>
        </w:rPr>
        <w:t>7</w:t>
      </w:r>
      <w:r w:rsidR="01C8E09A" w:rsidRPr="6918A420">
        <w:rPr>
          <w:rFonts w:ascii="Calibri" w:hAnsi="Calibri"/>
        </w:rPr>
        <w:t xml:space="preserve"> weeks (about 8 and a half months)</w:t>
      </w:r>
      <w:r w:rsidRPr="6918A420">
        <w:rPr>
          <w:rFonts w:ascii="Calibri" w:hAnsi="Calibri"/>
        </w:rPr>
        <w:t xml:space="preserve"> of full-time </w:t>
      </w:r>
      <w:r w:rsidR="2EBF68A7" w:rsidRPr="6918A420">
        <w:rPr>
          <w:rFonts w:ascii="Calibri" w:hAnsi="Calibri"/>
        </w:rPr>
        <w:t xml:space="preserve">required </w:t>
      </w:r>
      <w:r w:rsidRPr="6918A420">
        <w:rPr>
          <w:rFonts w:ascii="Calibri" w:hAnsi="Calibri"/>
        </w:rPr>
        <w:t>clinical experiences</w:t>
      </w:r>
      <w:r w:rsidR="20833151" w:rsidRPr="6918A420">
        <w:rPr>
          <w:rFonts w:ascii="Calibri" w:hAnsi="Calibri"/>
        </w:rPr>
        <w:t>,</w:t>
      </w:r>
      <w:r w:rsidR="047610CB" w:rsidRPr="2EB0A328">
        <w:rPr>
          <w:rFonts w:ascii="Calibri" w:hAnsi="Calibri"/>
        </w:rPr>
        <w:t xml:space="preserve"> </w:t>
      </w:r>
      <w:r w:rsidR="4448ABAF" w:rsidRPr="3085039F">
        <w:rPr>
          <w:rFonts w:ascii="Calibri" w:hAnsi="Calibri"/>
        </w:rPr>
        <w:t>plus the 6-week practicum.</w:t>
      </w:r>
    </w:p>
    <w:p w14:paraId="0E1DA2B0" w14:textId="6486C3F3" w:rsidR="00CB736B" w:rsidRDefault="077693E4" w:rsidP="00146DE3">
      <w:pPr>
        <w:pStyle w:val="Heading3"/>
      </w:pPr>
      <w:bookmarkStart w:id="593" w:name="_Toc203474188"/>
      <w:r>
        <w:t>Learning Objectives for Clinical Education Experiences</w:t>
      </w:r>
      <w:bookmarkEnd w:id="592"/>
      <w:bookmarkEnd w:id="593"/>
    </w:p>
    <w:p w14:paraId="21F6E207" w14:textId="1319025F" w:rsidR="00CB736B" w:rsidRDefault="00CB736B" w:rsidP="00747712">
      <w:r>
        <w:t xml:space="preserve">Upon successful completion of the clinical education experiences, as demonstrated by passing the Clinical Performance </w:t>
      </w:r>
      <w:r w:rsidR="005A1378">
        <w:t>Instrument</w:t>
      </w:r>
      <w:r>
        <w:t xml:space="preserve"> (CPI) at the required proficiency (see grading criteria) the student </w:t>
      </w:r>
      <w:r w:rsidR="008E74EE">
        <w:t>physical therapist</w:t>
      </w:r>
      <w:r>
        <w:t xml:space="preserve"> will be able to:</w:t>
      </w:r>
    </w:p>
    <w:p w14:paraId="1749E0D7" w14:textId="77777777" w:rsidR="00CB736B" w:rsidRDefault="00CB736B" w:rsidP="004E70CB">
      <w:pPr>
        <w:numPr>
          <w:ilvl w:val="0"/>
          <w:numId w:val="37"/>
        </w:numPr>
        <w:tabs>
          <w:tab w:val="clear" w:pos="720"/>
          <w:tab w:val="left" w:pos="-720"/>
        </w:tabs>
        <w:suppressAutoHyphens/>
        <w:jc w:val="both"/>
        <w:rPr>
          <w:spacing w:val="-2"/>
        </w:rPr>
      </w:pPr>
      <w:r>
        <w:rPr>
          <w:spacing w:val="-2"/>
        </w:rPr>
        <w:t>Complete an entire physical therapy examination and evaluation on patients/clients in a variety of settings.</w:t>
      </w:r>
    </w:p>
    <w:p w14:paraId="084357B9" w14:textId="27600799" w:rsidR="00CB736B" w:rsidRDefault="00CB736B" w:rsidP="004E70CB">
      <w:pPr>
        <w:numPr>
          <w:ilvl w:val="0"/>
          <w:numId w:val="37"/>
        </w:numPr>
        <w:tabs>
          <w:tab w:val="clear" w:pos="720"/>
          <w:tab w:val="left" w:pos="-720"/>
        </w:tabs>
        <w:suppressAutoHyphens/>
        <w:jc w:val="both"/>
        <w:rPr>
          <w:spacing w:val="-2"/>
        </w:rPr>
      </w:pPr>
      <w:r>
        <w:rPr>
          <w:spacing w:val="-2"/>
        </w:rPr>
        <w:t xml:space="preserve">Document findings from examinations and treatment sessions according to the </w:t>
      </w:r>
      <w:r w:rsidR="00507E57">
        <w:rPr>
          <w:spacing w:val="-2"/>
        </w:rPr>
        <w:t>clinical site</w:t>
      </w:r>
      <w:r>
        <w:rPr>
          <w:spacing w:val="-2"/>
        </w:rPr>
        <w:t xml:space="preserve"> and best practice guidelines accurately and in a timely manner.</w:t>
      </w:r>
    </w:p>
    <w:p w14:paraId="1A890FDA" w14:textId="77777777" w:rsidR="00CB736B" w:rsidRDefault="00CB736B" w:rsidP="004E70CB">
      <w:pPr>
        <w:numPr>
          <w:ilvl w:val="0"/>
          <w:numId w:val="37"/>
        </w:numPr>
        <w:tabs>
          <w:tab w:val="clear" w:pos="720"/>
          <w:tab w:val="left" w:pos="-720"/>
        </w:tabs>
        <w:suppressAutoHyphens/>
        <w:jc w:val="both"/>
        <w:rPr>
          <w:spacing w:val="-2"/>
        </w:rPr>
      </w:pPr>
      <w:r>
        <w:rPr>
          <w:spacing w:val="-2"/>
        </w:rPr>
        <w:t>Develop a comprehensive plan of care that is culturally sensitive and based on the results of the examination, diagnosis, co-morbidities and precautions for clients in the assigned settings.</w:t>
      </w:r>
    </w:p>
    <w:p w14:paraId="1731E827" w14:textId="3F05EE19" w:rsidR="00CB736B" w:rsidRDefault="00CB736B" w:rsidP="004E70CB">
      <w:pPr>
        <w:numPr>
          <w:ilvl w:val="0"/>
          <w:numId w:val="37"/>
        </w:numPr>
        <w:tabs>
          <w:tab w:val="clear" w:pos="720"/>
        </w:tabs>
        <w:suppressAutoHyphens/>
        <w:jc w:val="both"/>
      </w:pPr>
      <w:r>
        <w:rPr>
          <w:spacing w:val="-2"/>
        </w:rPr>
        <w:t xml:space="preserve">Demonstrate safe and effective interventions that are based </w:t>
      </w:r>
      <w:r w:rsidR="5090A73A">
        <w:rPr>
          <w:spacing w:val="-2"/>
        </w:rPr>
        <w:t>on</w:t>
      </w:r>
      <w:r>
        <w:rPr>
          <w:spacing w:val="-2"/>
        </w:rPr>
        <w:t xml:space="preserve"> evidence and/or best practice.</w:t>
      </w:r>
    </w:p>
    <w:p w14:paraId="70A3DE5B" w14:textId="77777777" w:rsidR="00CB736B" w:rsidRDefault="00CB736B" w:rsidP="004E70CB">
      <w:pPr>
        <w:numPr>
          <w:ilvl w:val="0"/>
          <w:numId w:val="37"/>
        </w:numPr>
        <w:tabs>
          <w:tab w:val="clear" w:pos="720"/>
          <w:tab w:val="left" w:pos="-720"/>
        </w:tabs>
        <w:suppressAutoHyphens/>
        <w:jc w:val="both"/>
        <w:rPr>
          <w:spacing w:val="-2"/>
        </w:rPr>
      </w:pPr>
      <w:r>
        <w:rPr>
          <w:spacing w:val="-2"/>
        </w:rPr>
        <w:t>Complete all discharge planning and follow-up care as needed.</w:t>
      </w:r>
    </w:p>
    <w:p w14:paraId="5996401E" w14:textId="77777777" w:rsidR="00CB736B" w:rsidRDefault="00CB736B" w:rsidP="004E70CB">
      <w:pPr>
        <w:numPr>
          <w:ilvl w:val="0"/>
          <w:numId w:val="37"/>
        </w:numPr>
        <w:tabs>
          <w:tab w:val="clear" w:pos="720"/>
          <w:tab w:val="left" w:pos="-720"/>
        </w:tabs>
        <w:suppressAutoHyphens/>
        <w:jc w:val="both"/>
        <w:rPr>
          <w:spacing w:val="-2"/>
        </w:rPr>
      </w:pPr>
      <w:r>
        <w:rPr>
          <w:spacing w:val="-2"/>
        </w:rPr>
        <w:t>Effectively communicate with physicians and other health care personnel involved with patients receiving their care.</w:t>
      </w:r>
    </w:p>
    <w:p w14:paraId="7426B0DD" w14:textId="77777777" w:rsidR="00CB736B" w:rsidRDefault="00CB736B" w:rsidP="004E70CB">
      <w:pPr>
        <w:numPr>
          <w:ilvl w:val="0"/>
          <w:numId w:val="37"/>
        </w:numPr>
        <w:tabs>
          <w:tab w:val="clear" w:pos="720"/>
          <w:tab w:val="left" w:pos="-720"/>
        </w:tabs>
        <w:suppressAutoHyphens/>
        <w:jc w:val="both"/>
        <w:rPr>
          <w:spacing w:val="-2"/>
        </w:rPr>
      </w:pPr>
      <w:r>
        <w:rPr>
          <w:spacing w:val="-2"/>
        </w:rPr>
        <w:lastRenderedPageBreak/>
        <w:t xml:space="preserve">Demonstrate leadership by advocating for the patient and the profession.  </w:t>
      </w:r>
    </w:p>
    <w:p w14:paraId="0B5BF2B1" w14:textId="77777777" w:rsidR="00CB736B" w:rsidRDefault="00CB736B" w:rsidP="004E70CB">
      <w:pPr>
        <w:numPr>
          <w:ilvl w:val="0"/>
          <w:numId w:val="37"/>
        </w:numPr>
        <w:tabs>
          <w:tab w:val="clear" w:pos="720"/>
          <w:tab w:val="left" w:pos="-720"/>
        </w:tabs>
        <w:suppressAutoHyphens/>
        <w:jc w:val="both"/>
        <w:rPr>
          <w:spacing w:val="-2"/>
        </w:rPr>
      </w:pPr>
      <w:r>
        <w:rPr>
          <w:spacing w:val="-2"/>
        </w:rPr>
        <w:t>Demonstrate appropriate management of resources available to therapists and patients.</w:t>
      </w:r>
    </w:p>
    <w:p w14:paraId="617A330F" w14:textId="77777777" w:rsidR="00CB736B" w:rsidRDefault="00CB736B" w:rsidP="004E70CB">
      <w:pPr>
        <w:numPr>
          <w:ilvl w:val="0"/>
          <w:numId w:val="37"/>
        </w:numPr>
        <w:tabs>
          <w:tab w:val="clear" w:pos="720"/>
          <w:tab w:val="left" w:pos="-720"/>
        </w:tabs>
        <w:suppressAutoHyphens/>
        <w:jc w:val="both"/>
        <w:rPr>
          <w:spacing w:val="-2"/>
        </w:rPr>
      </w:pPr>
      <w:r>
        <w:rPr>
          <w:spacing w:val="-2"/>
        </w:rPr>
        <w:t>Demonstrate effective delegation to and supervision of assistive personnel in the management of patient/client interventions.</w:t>
      </w:r>
    </w:p>
    <w:p w14:paraId="2805C096" w14:textId="77777777" w:rsidR="00CB736B" w:rsidRDefault="00CB736B" w:rsidP="004E70CB">
      <w:pPr>
        <w:numPr>
          <w:ilvl w:val="0"/>
          <w:numId w:val="37"/>
        </w:numPr>
        <w:tabs>
          <w:tab w:val="clear" w:pos="720"/>
          <w:tab w:val="left" w:pos="-720"/>
        </w:tabs>
        <w:suppressAutoHyphens/>
        <w:jc w:val="both"/>
        <w:rPr>
          <w:spacing w:val="-2"/>
        </w:rPr>
      </w:pPr>
      <w:r w:rsidRPr="00E97344">
        <w:rPr>
          <w:spacing w:val="-2"/>
        </w:rPr>
        <w:t>Demonstrate sensitivity and respect for all patients irrespective of condition, race, religion, social status or other prejudicial circumstances.</w:t>
      </w:r>
    </w:p>
    <w:p w14:paraId="7FB9F0D0" w14:textId="5205D3F5" w:rsidR="00CB736B" w:rsidRPr="00E97344" w:rsidRDefault="023F8E43" w:rsidP="004E70CB">
      <w:pPr>
        <w:numPr>
          <w:ilvl w:val="0"/>
          <w:numId w:val="37"/>
        </w:numPr>
        <w:tabs>
          <w:tab w:val="clear" w:pos="720"/>
        </w:tabs>
        <w:suppressAutoHyphens/>
        <w:jc w:val="both"/>
        <w:rPr>
          <w:spacing w:val="-2"/>
        </w:rPr>
      </w:pPr>
      <w:r w:rsidRPr="001D1C0F">
        <w:rPr>
          <w:spacing w:val="-2"/>
        </w:rPr>
        <w:t xml:space="preserve">Demonstrate appropriate professional behaviors, consistent with the </w:t>
      </w:r>
      <w:r w:rsidRPr="356B2257">
        <w:rPr>
          <w:i/>
          <w:iCs/>
          <w:spacing w:val="-2"/>
        </w:rPr>
        <w:t xml:space="preserve">PT Code of Ethics, </w:t>
      </w:r>
      <w:r w:rsidRPr="356B2257">
        <w:rPr>
          <w:i/>
          <w:iCs/>
        </w:rPr>
        <w:t xml:space="preserve">Guide for Professional Conduct, </w:t>
      </w:r>
      <w:r>
        <w:t>and The Professional Behaviors for the 21</w:t>
      </w:r>
      <w:r w:rsidRPr="001D1C0F">
        <w:rPr>
          <w:vertAlign w:val="superscript"/>
        </w:rPr>
        <w:t>st</w:t>
      </w:r>
      <w:r>
        <w:t xml:space="preserve"> Century</w:t>
      </w:r>
      <w:r w:rsidR="6BE42686">
        <w:t xml:space="preserve"> </w:t>
      </w:r>
      <w:r w:rsidR="17A368D3">
        <w:t>(</w:t>
      </w:r>
      <w:r w:rsidR="168114C7">
        <w:t xml:space="preserve">Clinical Education </w:t>
      </w:r>
      <w:r w:rsidR="6BE42686">
        <w:t>Appendix</w:t>
      </w:r>
      <w:r w:rsidR="58A7CFA2">
        <w:t xml:space="preserve"> D)</w:t>
      </w:r>
    </w:p>
    <w:p w14:paraId="1B584FDB" w14:textId="77777777" w:rsidR="00CB736B" w:rsidRDefault="00CB736B" w:rsidP="004E70CB">
      <w:pPr>
        <w:numPr>
          <w:ilvl w:val="0"/>
          <w:numId w:val="37"/>
        </w:numPr>
        <w:tabs>
          <w:tab w:val="clear" w:pos="720"/>
          <w:tab w:val="left" w:pos="-720"/>
        </w:tabs>
        <w:suppressAutoHyphens/>
        <w:jc w:val="both"/>
        <w:rPr>
          <w:spacing w:val="-2"/>
        </w:rPr>
      </w:pPr>
      <w:r>
        <w:rPr>
          <w:spacing w:val="-2"/>
        </w:rPr>
        <w:t>Present an in-service educational session on an evidence-based literature review agreed upon by the student and clinical instructor (CI).</w:t>
      </w:r>
    </w:p>
    <w:p w14:paraId="25FC3471" w14:textId="4F71E91C" w:rsidR="00CB736B" w:rsidRDefault="00CB736B" w:rsidP="004E70CB">
      <w:pPr>
        <w:numPr>
          <w:ilvl w:val="0"/>
          <w:numId w:val="37"/>
        </w:numPr>
        <w:tabs>
          <w:tab w:val="clear" w:pos="720"/>
          <w:tab w:val="left" w:pos="-720"/>
        </w:tabs>
        <w:suppressAutoHyphens/>
        <w:jc w:val="both"/>
        <w:rPr>
          <w:spacing w:val="-2"/>
        </w:rPr>
      </w:pPr>
      <w:r>
        <w:rPr>
          <w:spacing w:val="-2"/>
        </w:rPr>
        <w:t xml:space="preserve">Complete a journal article review. </w:t>
      </w:r>
    </w:p>
    <w:p w14:paraId="57748926" w14:textId="77777777" w:rsidR="00CB736B" w:rsidRDefault="00CB736B" w:rsidP="004E70CB">
      <w:pPr>
        <w:numPr>
          <w:ilvl w:val="0"/>
          <w:numId w:val="37"/>
        </w:numPr>
        <w:tabs>
          <w:tab w:val="clear" w:pos="720"/>
          <w:tab w:val="left" w:pos="-720"/>
        </w:tabs>
        <w:suppressAutoHyphens/>
        <w:jc w:val="both"/>
        <w:rPr>
          <w:spacing w:val="-2"/>
        </w:rPr>
      </w:pPr>
      <w:r>
        <w:rPr>
          <w:spacing w:val="-2"/>
        </w:rPr>
        <w:t>Complete a case study on a patient.</w:t>
      </w:r>
    </w:p>
    <w:p w14:paraId="2CBE5631" w14:textId="77777777" w:rsidR="00CB736B" w:rsidRDefault="00CB736B" w:rsidP="004E70CB">
      <w:pPr>
        <w:numPr>
          <w:ilvl w:val="0"/>
          <w:numId w:val="37"/>
        </w:numPr>
        <w:tabs>
          <w:tab w:val="clear" w:pos="720"/>
          <w:tab w:val="left" w:pos="-720"/>
        </w:tabs>
        <w:suppressAutoHyphens/>
        <w:jc w:val="both"/>
        <w:rPr>
          <w:spacing w:val="-2"/>
        </w:rPr>
      </w:pPr>
      <w:r>
        <w:rPr>
          <w:spacing w:val="-2"/>
        </w:rPr>
        <w:t>Provide consultation services as needed.</w:t>
      </w:r>
    </w:p>
    <w:p w14:paraId="3D414B56" w14:textId="41C91254" w:rsidR="00CB736B" w:rsidRDefault="077693E4" w:rsidP="00146DE3">
      <w:pPr>
        <w:pStyle w:val="Heading3"/>
      </w:pPr>
      <w:bookmarkStart w:id="594" w:name="_Toc46323308"/>
      <w:bookmarkStart w:id="595" w:name="_Toc203474189"/>
      <w:r>
        <w:t>Glossary of Terms</w:t>
      </w:r>
      <w:bookmarkEnd w:id="594"/>
      <w:bookmarkEnd w:id="595"/>
    </w:p>
    <w:p w14:paraId="7F7AE6B8" w14:textId="01014FA5" w:rsidR="008E5619" w:rsidRPr="008E5619" w:rsidRDefault="008E5619" w:rsidP="008E5619">
      <w:r>
        <w:t>Many of these terms</w:t>
      </w:r>
      <w:r w:rsidR="00587055">
        <w:t xml:space="preserve"> for clinical education have been defined nationally by a joint workgroup between the National </w:t>
      </w:r>
      <w:r w:rsidR="00EA03AD">
        <w:t>Council</w:t>
      </w:r>
      <w:r w:rsidR="00587055">
        <w:t xml:space="preserve"> for Clinical Education </w:t>
      </w:r>
      <w:r w:rsidR="00EA03AD">
        <w:t xml:space="preserve">(NCCE) </w:t>
      </w:r>
      <w:r w:rsidR="005170C0">
        <w:t xml:space="preserve">from the American </w:t>
      </w:r>
      <w:r w:rsidR="00EA03AD">
        <w:t>Council</w:t>
      </w:r>
      <w:r w:rsidR="005170C0">
        <w:t xml:space="preserve"> for Academic Physical </w:t>
      </w:r>
      <w:r w:rsidR="00EA03AD">
        <w:t>Therapy</w:t>
      </w:r>
      <w:r w:rsidR="005170C0">
        <w:t xml:space="preserve"> </w:t>
      </w:r>
      <w:r w:rsidR="00EA03AD">
        <w:t xml:space="preserve">(ACAPT) </w:t>
      </w:r>
      <w:r w:rsidR="005170C0">
        <w:t xml:space="preserve">and the Clinical Education Special Interest Group </w:t>
      </w:r>
      <w:r w:rsidR="001A3DD2">
        <w:t xml:space="preserve">(CESIG) </w:t>
      </w:r>
      <w:r w:rsidR="005170C0">
        <w:t xml:space="preserve">in the APTA Academic of Education.  A glossary of terms in clinical education can be found at the following website: </w:t>
      </w:r>
      <w:hyperlink r:id="rId101" w:history="1">
        <w:r w:rsidR="00EA03AD" w:rsidRPr="009031AD">
          <w:rPr>
            <w:rStyle w:val="Hyperlink"/>
          </w:rPr>
          <w:t>https://acapt.org/glossary</w:t>
        </w:r>
      </w:hyperlink>
      <w:r w:rsidR="00EA03AD">
        <w:t xml:space="preserve">. </w:t>
      </w:r>
      <w:r w:rsidR="001A3DD2">
        <w:t xml:space="preserve"> Others of these terms are common in higher education and </w:t>
      </w:r>
      <w:r w:rsidR="0056351C">
        <w:t>stated</w:t>
      </w:r>
      <w:r w:rsidR="001A3DD2">
        <w:t xml:space="preserve"> here for the benefit of the reader.</w:t>
      </w:r>
    </w:p>
    <w:p w14:paraId="0CF3E5D5" w14:textId="419CE2E6" w:rsidR="00CB736B" w:rsidRPr="005E7AB3" w:rsidRDefault="00CB736B" w:rsidP="00E7318E">
      <w:pPr>
        <w:pStyle w:val="DefinedTerm"/>
      </w:pPr>
      <w:r w:rsidRPr="005E7AB3">
        <w:t>Affective domain</w:t>
      </w:r>
    </w:p>
    <w:p w14:paraId="03C4C9B7" w14:textId="235FBEE6" w:rsidR="00CB736B" w:rsidRDefault="00CB736B" w:rsidP="00C74A07">
      <w:r>
        <w:t xml:space="preserve">The domain of learning </w:t>
      </w:r>
      <w:r w:rsidR="00B93BDA">
        <w:t>that</w:t>
      </w:r>
      <w:r>
        <w:t xml:space="preserve"> </w:t>
      </w:r>
      <w:r w:rsidR="4AE86487">
        <w:t xml:space="preserve">is </w:t>
      </w:r>
      <w:r>
        <w:t>associated with professional behavior, communication styles, and interpersonal skills.</w:t>
      </w:r>
    </w:p>
    <w:p w14:paraId="2F7B20D6" w14:textId="50666072" w:rsidR="00CB736B" w:rsidRPr="005E7AB3" w:rsidRDefault="00CB736B" w:rsidP="00E7318E">
      <w:pPr>
        <w:pStyle w:val="DefinedTerm"/>
      </w:pPr>
      <w:r w:rsidRPr="005E7AB3">
        <w:t>Assistant DCE (Assistant Director of Clinical Education)</w:t>
      </w:r>
    </w:p>
    <w:p w14:paraId="21A783CA" w14:textId="77777777" w:rsidR="00CB736B" w:rsidRPr="008A2830" w:rsidRDefault="00CB736B" w:rsidP="00C74A07">
      <w:r>
        <w:t>The Assistant DCE (ADCE) assists the Director of Clinical Education with the administration of the clinical education program.   The ADCE also assists the DCE in relating the student's clinical education to the curriculum and evaluating the student's progress.</w:t>
      </w:r>
    </w:p>
    <w:p w14:paraId="3277B240" w14:textId="028EDD58" w:rsidR="00CB736B" w:rsidRPr="005E7AB3" w:rsidRDefault="00CB736B" w:rsidP="00E7318E">
      <w:pPr>
        <w:pStyle w:val="DefinedTerm"/>
      </w:pPr>
      <w:r w:rsidRPr="005E7AB3">
        <w:t>SCCE</w:t>
      </w:r>
      <w:r w:rsidR="006036EA" w:rsidRPr="005E7AB3">
        <w:t xml:space="preserve"> </w:t>
      </w:r>
      <w:r w:rsidRPr="005E7AB3">
        <w:t>(Site Coordinator of Clinical Education)</w:t>
      </w:r>
    </w:p>
    <w:p w14:paraId="34FE213C" w14:textId="3AB968D9" w:rsidR="00CB736B" w:rsidRDefault="00CB736B" w:rsidP="00C74A07">
      <w:r>
        <w:t>The SCCE is the individual at each clinical education site who coordinates and arranges the clinical education of the physical therapy student.  This person communicates with the DCE and faculty at the educational institution regarding student placement and clinical instructor/student issues.  This individual is responsible for ensuring student supervision and a well-rounded clinical experience.</w:t>
      </w:r>
    </w:p>
    <w:p w14:paraId="070EB7F8" w14:textId="3DCE29F9" w:rsidR="00CB736B" w:rsidRPr="005E7AB3" w:rsidRDefault="00CB736B" w:rsidP="00E7318E">
      <w:pPr>
        <w:pStyle w:val="DefinedTerm"/>
      </w:pPr>
      <w:r w:rsidRPr="005E7AB3">
        <w:lastRenderedPageBreak/>
        <w:t>CI (Clinical Instructor)</w:t>
      </w:r>
    </w:p>
    <w:p w14:paraId="5AB46BAD" w14:textId="61B0E47A" w:rsidR="00CB736B" w:rsidRDefault="00CB736B" w:rsidP="00C74A07">
      <w:r>
        <w:t>The CI is the individual who is responsible for the direct instruction, supervision, and grading of the physical therapy student in the clinical education setting.</w:t>
      </w:r>
    </w:p>
    <w:p w14:paraId="79E35B9F" w14:textId="292D075C" w:rsidR="00CB736B" w:rsidRPr="005E7AB3" w:rsidRDefault="00CB736B" w:rsidP="00E7318E">
      <w:pPr>
        <w:pStyle w:val="DefinedTerm"/>
      </w:pPr>
      <w:r w:rsidRPr="005E7AB3">
        <w:t>Clinical Education</w:t>
      </w:r>
    </w:p>
    <w:p w14:paraId="62A9E30F" w14:textId="7AC828E3" w:rsidR="00CB736B" w:rsidRPr="00C74A07" w:rsidRDefault="00CB736B" w:rsidP="00C74A07">
      <w:r>
        <w:t xml:space="preserve">Clinical education is the method through which students are provided with clinically based, pre-planned learning activities.  Clinical education provides “real life” learning experiences for the application of classroom knowledge and skills in the physical therapy clinical environment.  This clinical education should require analytical thinking, problem solving, treatment design, and application on actual patients to </w:t>
      </w:r>
      <w:r w:rsidR="008352C1">
        <w:t>e</w:t>
      </w:r>
      <w:r>
        <w:t>nsure that the student is able to function at the professional entry level</w:t>
      </w:r>
      <w:r w:rsidR="00C74A07">
        <w:t>.</w:t>
      </w:r>
    </w:p>
    <w:p w14:paraId="2A78B12F" w14:textId="73D97EBD" w:rsidR="00CB736B" w:rsidRPr="005E7AB3" w:rsidRDefault="00CB736B" w:rsidP="00E7318E">
      <w:pPr>
        <w:pStyle w:val="DefinedTerm"/>
      </w:pPr>
      <w:r w:rsidRPr="005E7AB3">
        <w:t>Clinical Education Site</w:t>
      </w:r>
    </w:p>
    <w:p w14:paraId="73321FC7" w14:textId="79BFB835" w:rsidR="00CB736B" w:rsidRPr="00245011" w:rsidRDefault="00CB736B" w:rsidP="00C74A07">
      <w:r>
        <w:t>A health care agency or other setting in which learning opportunities are provided.  The site may be a hospital, agency, clinic, office, school, or home and is affiliated with one or more educational programs through a contractual agreement.</w:t>
      </w:r>
    </w:p>
    <w:p w14:paraId="681D660F" w14:textId="79E002E8" w:rsidR="00CB736B" w:rsidRPr="005E7AB3" w:rsidRDefault="00CB736B" w:rsidP="00E7318E">
      <w:pPr>
        <w:pStyle w:val="DefinedTerm"/>
      </w:pPr>
      <w:r w:rsidRPr="005E7AB3">
        <w:t>Cognitive domain</w:t>
      </w:r>
    </w:p>
    <w:p w14:paraId="4AE1341A" w14:textId="77777777" w:rsidR="00CB736B" w:rsidRDefault="00CB736B" w:rsidP="00C74A07">
      <w:r>
        <w:t>The domain of learning associated with organization of thoughts, problem solving abilities and documentation skills.</w:t>
      </w:r>
    </w:p>
    <w:p w14:paraId="45DCC347" w14:textId="5C2BCBBC" w:rsidR="00CB736B" w:rsidRPr="005E7AB3" w:rsidRDefault="00CB736B" w:rsidP="00E7318E">
      <w:pPr>
        <w:pStyle w:val="DefinedTerm"/>
      </w:pPr>
      <w:r w:rsidRPr="005E7AB3">
        <w:t>Collaborative Learning</w:t>
      </w:r>
    </w:p>
    <w:p w14:paraId="413C62B8" w14:textId="7623F2F0" w:rsidR="00CB736B" w:rsidRDefault="00CB736B" w:rsidP="00C74A07">
      <w:r>
        <w:t>A form of teaching in which the students work together with the assistance of the clinical instructor.  In PT education, this can be 2 or more students with the same CI.</w:t>
      </w:r>
    </w:p>
    <w:p w14:paraId="63425D83" w14:textId="638ED024" w:rsidR="00CB736B" w:rsidRPr="005E7AB3" w:rsidRDefault="00CB736B" w:rsidP="00E7318E">
      <w:pPr>
        <w:pStyle w:val="DefinedTerm"/>
      </w:pPr>
      <w:r w:rsidRPr="005E7AB3">
        <w:t>DCE</w:t>
      </w:r>
      <w:r w:rsidR="009315B6" w:rsidRPr="005E7AB3">
        <w:t xml:space="preserve"> </w:t>
      </w:r>
      <w:r w:rsidRPr="005E7AB3">
        <w:t>(Director of Clinical Education)</w:t>
      </w:r>
    </w:p>
    <w:p w14:paraId="040A58E3" w14:textId="50536AF5" w:rsidR="00CB736B" w:rsidRDefault="003471A2" w:rsidP="00C74A07">
      <w:r w:rsidRPr="003471A2">
        <w:t>Academic faculty member who is responsible for planning, directing, and evaluating the clinical education program for the academic institution, including facilitating clinical site and clinical faculty development.</w:t>
      </w:r>
      <w:r>
        <w:t xml:space="preserve">  </w:t>
      </w:r>
      <w:r w:rsidR="00CB736B">
        <w:t xml:space="preserve">The DCE's primary function is to provide comprehensive planning and direction for the clinical education program within the entry-level degree professional curriculum, mission and goals of the academic institution, professional and regional accreditation standards, and generally accepted norms in higher education.  The DCE coordinates the administration of the clinical education program in association with the academic and clinical faculty and students.  The DCE also relates the student's clinical education to the curriculum and evaluates the student's progress integrating academic and clinical experiences.  This individual serves as a liaison between the </w:t>
      </w:r>
      <w:r w:rsidR="00941E3A">
        <w:t>university</w:t>
      </w:r>
      <w:r w:rsidR="00CB736B">
        <w:t xml:space="preserve"> and clinical sites and is responsible for clinical site selection, development, and evaluation.</w:t>
      </w:r>
    </w:p>
    <w:p w14:paraId="63926964" w14:textId="00315C0C" w:rsidR="00CB736B" w:rsidRDefault="00CB736B" w:rsidP="00C74A07">
      <w:r>
        <w:t>Additional responsibilities include planning, developing, implementing, and evaluating course content in the areas of expertise such as education, health care systems, or procedures.  The DCE participates in curriculum development of the entry-level graduate degree program in physical therapy.  The DCE conducts research in the area of clinical education.</w:t>
      </w:r>
    </w:p>
    <w:p w14:paraId="4AEF704D" w14:textId="23D50301" w:rsidR="00CB736B" w:rsidRPr="00245011" w:rsidRDefault="00CB736B" w:rsidP="00E7318E">
      <w:pPr>
        <w:pStyle w:val="DefinedTerm"/>
      </w:pPr>
      <w:r w:rsidRPr="00245011">
        <w:t xml:space="preserve">Entry Level </w:t>
      </w:r>
      <w:r w:rsidR="00E47A7B">
        <w:t xml:space="preserve">Physical Therapist Clinical </w:t>
      </w:r>
      <w:r>
        <w:t>Performance</w:t>
      </w:r>
    </w:p>
    <w:p w14:paraId="5EB41828" w14:textId="1D2B639D" w:rsidR="00CB736B" w:rsidRDefault="00E94E5F" w:rsidP="00C74A07">
      <w:r w:rsidRPr="00E94E5F">
        <w:t>Performance that demonstrates knowledge, skills, and behaviors consistent with effective, efficient, and safe patient/client management to achieve optimal outcomes</w:t>
      </w:r>
      <w:r w:rsidR="003471A2">
        <w:t>.</w:t>
      </w:r>
    </w:p>
    <w:p w14:paraId="4F409718" w14:textId="7A526595" w:rsidR="00B9346E" w:rsidRDefault="00B9346E" w:rsidP="00E7318E">
      <w:pPr>
        <w:pStyle w:val="DefinedTerm"/>
      </w:pPr>
      <w:r>
        <w:lastRenderedPageBreak/>
        <w:t>First Come First Served (FCFS)</w:t>
      </w:r>
    </w:p>
    <w:p w14:paraId="704498A4" w14:textId="47DCDFA6" w:rsidR="00B9346E" w:rsidRDefault="00B9346E" w:rsidP="00B9346E">
      <w:r>
        <w:t>A placement process whereby a clinical site offers a slot to multiple</w:t>
      </w:r>
      <w:r w:rsidR="006205B7">
        <w:t xml:space="preserve"> academic programs and states that the first program to formally request placement of a student in th</w:t>
      </w:r>
      <w:r w:rsidR="00DA6C93">
        <w:t>at slot will have first priority for that placement, if all criteria are met and the arrangement can be agreed to by both the site and the academic program.</w:t>
      </w:r>
    </w:p>
    <w:p w14:paraId="77FCA8D7" w14:textId="13DE3915" w:rsidR="00CB736B" w:rsidRDefault="00CB736B" w:rsidP="00E7318E">
      <w:pPr>
        <w:pStyle w:val="DefinedTerm"/>
      </w:pPr>
      <w:r>
        <w:t>Formative Evaluation</w:t>
      </w:r>
    </w:p>
    <w:p w14:paraId="32E64A6D" w14:textId="4C0DDBC8" w:rsidR="00CB736B" w:rsidRDefault="00CB736B" w:rsidP="00C74A07">
      <w:r>
        <w:t>An assessment of student performance that is ongoing throughout the instructional phase of physical therapy education for the purpose of self-assessment, counseling, and improving learning experiences (</w:t>
      </w:r>
      <w:r w:rsidR="7DA40AD2">
        <w:t>e.g</w:t>
      </w:r>
      <w:r>
        <w:t>. Weekly progress forms).</w:t>
      </w:r>
    </w:p>
    <w:p w14:paraId="772FF4E1" w14:textId="4F36CAE8" w:rsidR="00CB736B" w:rsidRPr="00223D62" w:rsidRDefault="00CB736B" w:rsidP="00E7318E">
      <w:pPr>
        <w:pStyle w:val="DefinedTerm"/>
      </w:pPr>
      <w:r w:rsidRPr="00E81F71">
        <w:t>Inpatient or Outpatient Rehab</w:t>
      </w:r>
    </w:p>
    <w:p w14:paraId="05D2544D" w14:textId="2A19A93E" w:rsidR="00CB736B" w:rsidRPr="00DC2692" w:rsidRDefault="00CB736B" w:rsidP="00C74A07">
      <w:r w:rsidRPr="00DC2692">
        <w:t xml:space="preserve">As a qualifying setting for the rehab requirement, this setting may include </w:t>
      </w:r>
      <w:r>
        <w:t xml:space="preserve">a majority (&gt;50%) of </w:t>
      </w:r>
      <w:r w:rsidRPr="00DC2692">
        <w:t>clientele with</w:t>
      </w:r>
      <w:r w:rsidRPr="00223D62">
        <w:t xml:space="preserve"> neurolo</w:t>
      </w:r>
      <w:r>
        <w:t xml:space="preserve">gic, geriatric, and/or cardiopulmonary health conditions. The health conditions treated could include but must extend beyond vestibular health conditions.  </w:t>
      </w:r>
    </w:p>
    <w:p w14:paraId="13A3591F" w14:textId="5EC57C76" w:rsidR="00CB736B" w:rsidRDefault="00CB736B" w:rsidP="00E7318E">
      <w:pPr>
        <w:pStyle w:val="DefinedTerm"/>
      </w:pPr>
      <w:r>
        <w:t>Novice Clinical Performance</w:t>
      </w:r>
    </w:p>
    <w:p w14:paraId="71E5D604" w14:textId="0B786BEC" w:rsidR="00CB736B" w:rsidRPr="005E7AB3" w:rsidRDefault="00CB736B" w:rsidP="00C74A07">
      <w:r>
        <w:t>“A physical therapy student who provides quality care only with uncomplicated patients and a high degree of supervision.  Without close supervision, the student’s performance and clinical decision making are inconsistent and require constant monitoring and feedback.  This is typically a student who is inexperienced in clinical practice or who performs as though</w:t>
      </w:r>
      <w:r w:rsidR="00C72BA0">
        <w:t xml:space="preserve"> they</w:t>
      </w:r>
      <w:r>
        <w:t xml:space="preserve"> ha</w:t>
      </w:r>
      <w:r w:rsidR="00C72BA0">
        <w:t>ve</w:t>
      </w:r>
      <w:r>
        <w:t xml:space="preserve"> had limited or no opportunity to apply academic knowledge or clinical skills.”  (American Physical Therapy Association, Physical Therapy Student Clinical Performance Instrument</w:t>
      </w:r>
      <w:r w:rsidR="002D7F5F">
        <w:t>.</w:t>
      </w:r>
      <w:r w:rsidR="00713E86">
        <w:t>)</w:t>
      </w:r>
    </w:p>
    <w:p w14:paraId="19503E2F" w14:textId="5FBC64F7" w:rsidR="00CB736B" w:rsidRDefault="00CB736B" w:rsidP="00E7318E">
      <w:pPr>
        <w:pStyle w:val="DefinedTerm"/>
      </w:pPr>
      <w:r>
        <w:t>Performance Evaluation</w:t>
      </w:r>
    </w:p>
    <w:p w14:paraId="366E45C0" w14:textId="63C730FC" w:rsidR="00CB736B" w:rsidRDefault="00CB736B" w:rsidP="00C74A07">
      <w:r>
        <w:t>A method of gathering evidence about the extent to which a student has achieved previously established goals of clinical education as determined by observation of the student’s performance behavior.</w:t>
      </w:r>
    </w:p>
    <w:p w14:paraId="459E16D5" w14:textId="597A3BD5" w:rsidR="00CB736B" w:rsidRPr="00245011" w:rsidRDefault="00CB736B" w:rsidP="00E7318E">
      <w:pPr>
        <w:pStyle w:val="DefinedTerm"/>
      </w:pPr>
      <w:r w:rsidRPr="00245011">
        <w:t>Physical Therapy Service</w:t>
      </w:r>
    </w:p>
    <w:p w14:paraId="5CDEBD99" w14:textId="1378106B" w:rsidR="00CB736B" w:rsidRDefault="00CB736B" w:rsidP="00C74A07">
      <w:r>
        <w:t>The part of the clinical education experience that is managed and delivered exclusively by a physical therapy staff.</w:t>
      </w:r>
    </w:p>
    <w:p w14:paraId="2703260B" w14:textId="6D04D265" w:rsidR="00CB736B" w:rsidRDefault="00CB736B" w:rsidP="00E7318E">
      <w:pPr>
        <w:pStyle w:val="DefinedTerm"/>
      </w:pPr>
      <w:r>
        <w:t xml:space="preserve">Psychomotor </w:t>
      </w:r>
      <w:r w:rsidR="00713E86">
        <w:t>D</w:t>
      </w:r>
      <w:r>
        <w:t>omain</w:t>
      </w:r>
    </w:p>
    <w:p w14:paraId="3ED74C7D" w14:textId="77777777" w:rsidR="00CB736B" w:rsidRDefault="00CB736B" w:rsidP="00C74A07">
      <w:r>
        <w:t>The domain of learning associated with the performance of an activity such as patient intervention or equipment application.</w:t>
      </w:r>
    </w:p>
    <w:p w14:paraId="39354D21" w14:textId="4A2A79E1" w:rsidR="00CB736B" w:rsidRDefault="00CB736B" w:rsidP="00E7318E">
      <w:pPr>
        <w:pStyle w:val="DefinedTerm"/>
      </w:pPr>
      <w:r>
        <w:t>Summative Evaluation</w:t>
      </w:r>
    </w:p>
    <w:p w14:paraId="4CDCCFC4" w14:textId="5C9CDB78" w:rsidR="00CB736B" w:rsidRDefault="00CB736B" w:rsidP="00C74A07">
      <w:r>
        <w:t>A summary assessment of student performance that is completed at the midterm and completion of the clinical experience (e</w:t>
      </w:r>
      <w:r w:rsidR="00527E84">
        <w:t>.</w:t>
      </w:r>
      <w:r>
        <w:t>g.</w:t>
      </w:r>
      <w:r w:rsidR="00527E84">
        <w:t>,</w:t>
      </w:r>
      <w:r>
        <w:t xml:space="preserve"> CPI), as well as at the end of the didactic portion of the curriculum (</w:t>
      </w:r>
      <w:r w:rsidR="00527E84">
        <w:t>e.g.,</w:t>
      </w:r>
      <w:r>
        <w:t xml:space="preserve"> comprehensive final exam). </w:t>
      </w:r>
    </w:p>
    <w:p w14:paraId="5FFD1FA6" w14:textId="1AE9F905" w:rsidR="00CB736B" w:rsidRPr="001903BE" w:rsidRDefault="17F7B6E8" w:rsidP="00146DE3">
      <w:pPr>
        <w:pStyle w:val="Heading3"/>
      </w:pPr>
      <w:bookmarkStart w:id="596" w:name="_Toc46323310"/>
      <w:bookmarkStart w:id="597" w:name="_Toc203474190"/>
      <w:r>
        <w:lastRenderedPageBreak/>
        <w:t xml:space="preserve">Summary of </w:t>
      </w:r>
      <w:r w:rsidR="077693E4">
        <w:t xml:space="preserve">Clinical </w:t>
      </w:r>
      <w:r>
        <w:t xml:space="preserve">Education </w:t>
      </w:r>
      <w:r w:rsidR="077693E4">
        <w:t>Experiences</w:t>
      </w:r>
      <w:bookmarkEnd w:id="596"/>
      <w:bookmarkEnd w:id="597"/>
    </w:p>
    <w:p w14:paraId="7148177F" w14:textId="2660DC3F" w:rsidR="00CB736B" w:rsidRDefault="00CB736B" w:rsidP="00CB736B">
      <w:pPr>
        <w:suppressAutoHyphens/>
      </w:pPr>
      <w:r>
        <w:t>The Ohio State University physical therapy students will have four types of clinical educational opportunities.  Students are required to complete clinical experiences in 3 different settings:  one in outpatient orthopedics, one in a rehab setting (this may be inpatient or outpatient rehab, home health, or a skilled nursing facility), and one in acute care.  One of their final 3 clinicals may be in the setting of their choice.</w:t>
      </w:r>
    </w:p>
    <w:p w14:paraId="7BE2C10B" w14:textId="77777777" w:rsidR="00FE7D03" w:rsidRDefault="077693E4" w:rsidP="00D0212E">
      <w:pPr>
        <w:pStyle w:val="Heading4"/>
      </w:pPr>
      <w:bookmarkStart w:id="598" w:name="_Toc203474191"/>
      <w:r>
        <w:t>Part-time Integrated Clinical Experiences (ICE)</w:t>
      </w:r>
      <w:bookmarkEnd w:id="598"/>
    </w:p>
    <w:p w14:paraId="09A47C64" w14:textId="5CC7E681" w:rsidR="00CB736B" w:rsidRDefault="00CB736B" w:rsidP="00CB736B">
      <w:pPr>
        <w:suppressAutoHyphens/>
      </w:pPr>
      <w:r>
        <w:t>Students will complete part-time clinical experiences during academic semesters with specific objectives related to their lab course for that semester.  Students must successfully pass these ICEs to be eligible for full-time clinicals.</w:t>
      </w:r>
    </w:p>
    <w:p w14:paraId="1ACCFB4E" w14:textId="77777777" w:rsidR="00FE7D03" w:rsidRDefault="077693E4" w:rsidP="00D0212E">
      <w:pPr>
        <w:pStyle w:val="Heading4"/>
      </w:pPr>
      <w:bookmarkStart w:id="599" w:name="_Toc203474192"/>
      <w:r>
        <w:t>Full-time Intermediate Clinical Education Experiences</w:t>
      </w:r>
      <w:bookmarkEnd w:id="599"/>
    </w:p>
    <w:p w14:paraId="13BDB857" w14:textId="6C7ED4CA" w:rsidR="00CB736B" w:rsidRDefault="00CB736B" w:rsidP="00CB736B">
      <w:pPr>
        <w:suppressAutoHyphens/>
      </w:pPr>
      <w:r>
        <w:t xml:space="preserve">Students will have clinical experiences that are coordinated with coursework so that experience is gained working with patients/clients utilizing the skills learned in the classroom that preceding semester.  These consist of a 7-week clinical in an outpatient orthopedic setting at the end of spring semester of the first year; a 10-week clinical in an acute care hospital, rehabilitation setting (skilled nursing facility (SNF), inpatient or outpatient rehab </w:t>
      </w:r>
      <w:r w:rsidR="00507E57">
        <w:t>site</w:t>
      </w:r>
      <w:r>
        <w:t>, or home health), or pediatric setting at the end of the spring semester of the second year; a 10-week clinical in any setting during the summer at the beginning of the third year.</w:t>
      </w:r>
    </w:p>
    <w:p w14:paraId="3C715436" w14:textId="77777777" w:rsidR="00FE7D03" w:rsidRDefault="077693E4" w:rsidP="00D0212E">
      <w:pPr>
        <w:pStyle w:val="Heading4"/>
      </w:pPr>
      <w:bookmarkStart w:id="600" w:name="_Toc203474193"/>
      <w:r>
        <w:t>Full-time Terminal Clinical Education Experience</w:t>
      </w:r>
      <w:bookmarkEnd w:id="600"/>
    </w:p>
    <w:p w14:paraId="21CBAFB2" w14:textId="670EC390" w:rsidR="00CB736B" w:rsidRDefault="00CB736B" w:rsidP="00CB736B">
      <w:pPr>
        <w:suppressAutoHyphens/>
      </w:pPr>
      <w:r>
        <w:t>Students will be assigned to a 10-week full time clinical experience which may fulfill a required setting or if these have previously been fulfilled, may be in the setting of choice.</w:t>
      </w:r>
    </w:p>
    <w:p w14:paraId="18BE5FC3" w14:textId="77777777" w:rsidR="00FE7D03" w:rsidRDefault="077693E4" w:rsidP="00D0212E">
      <w:pPr>
        <w:pStyle w:val="Heading4"/>
      </w:pPr>
      <w:bookmarkStart w:id="601" w:name="_Toc203474194"/>
      <w:r>
        <w:t>Final Leadership Practicum</w:t>
      </w:r>
      <w:bookmarkEnd w:id="601"/>
    </w:p>
    <w:p w14:paraId="4C3AECAE" w14:textId="6365BA58" w:rsidR="00CB736B" w:rsidRDefault="00CB736B" w:rsidP="00CB736B">
      <w:pPr>
        <w:suppressAutoHyphens/>
      </w:pPr>
      <w:r>
        <w:t xml:space="preserve">Students will be assigned a 6-week practicum with individually determined goals.  These are not typical clinical experiences.  The experience may involve specialty areas of clinical practice, advocacy, consultation, wellness, administration, education, service, research or some combination of these.  Students work with the DCE/ADCEs to select an appropriate </w:t>
      </w:r>
      <w:r w:rsidR="00507E57">
        <w:t>clinical site</w:t>
      </w:r>
      <w:r>
        <w:t xml:space="preserve"> and mentor based on their interests. These are scheduled for mid-spring of their 3</w:t>
      </w:r>
      <w:r w:rsidRPr="002114FD">
        <w:rPr>
          <w:vertAlign w:val="superscript"/>
        </w:rPr>
        <w:t>rd</w:t>
      </w:r>
      <w:r>
        <w:t xml:space="preserve"> year just prior to graduation.</w:t>
      </w:r>
    </w:p>
    <w:p w14:paraId="2CC67612" w14:textId="4167841D" w:rsidR="00CB736B" w:rsidRPr="004B2D2F" w:rsidRDefault="077693E4" w:rsidP="00146DE3">
      <w:pPr>
        <w:pStyle w:val="Heading2"/>
      </w:pPr>
      <w:bookmarkStart w:id="602" w:name="_Toc46323311"/>
      <w:bookmarkStart w:id="603" w:name="_Ref133333978"/>
      <w:bookmarkStart w:id="604" w:name="_Toc203474195"/>
      <w:r>
        <w:t>Communication</w:t>
      </w:r>
      <w:bookmarkEnd w:id="602"/>
      <w:r w:rsidR="6D00A944" w:rsidRPr="6918A420">
        <w:t xml:space="preserve"> </w:t>
      </w:r>
      <w:r w:rsidR="1A570F75" w:rsidRPr="6918A420">
        <w:t xml:space="preserve">Patterns </w:t>
      </w:r>
      <w:r w:rsidR="6D00A944" w:rsidRPr="6918A420">
        <w:t>for the Clinical Education Program</w:t>
      </w:r>
      <w:bookmarkEnd w:id="603"/>
      <w:bookmarkEnd w:id="604"/>
    </w:p>
    <w:p w14:paraId="54AC57CC" w14:textId="54504484" w:rsidR="00CB736B" w:rsidRPr="00A446F2" w:rsidRDefault="077693E4" w:rsidP="00146DE3">
      <w:pPr>
        <w:pStyle w:val="Heading3"/>
      </w:pPr>
      <w:bookmarkStart w:id="605" w:name="_Toc203474196"/>
      <w:r>
        <w:t>Affiliation Agreements</w:t>
      </w:r>
      <w:bookmarkEnd w:id="605"/>
    </w:p>
    <w:p w14:paraId="0AE61B27" w14:textId="3FB19D22" w:rsidR="00CB736B" w:rsidRDefault="00CB736B" w:rsidP="004B2D2F">
      <w:r>
        <w:t xml:space="preserve">The DCE, with the Assistant DCEs, act as the communication facilitators.  The initial communication with the </w:t>
      </w:r>
      <w:r w:rsidR="00507E57">
        <w:t>clinical site</w:t>
      </w:r>
      <w:r>
        <w:t xml:space="preserve"> is solely the responsibility of the DCE.  The DCE contacts the SCCE or vice versa, to determine feasibility of establishing a clinical affiliation agreement.  The Contract Coordinator for the </w:t>
      </w:r>
      <w:r w:rsidR="00941E3A">
        <w:lastRenderedPageBreak/>
        <w:t>school</w:t>
      </w:r>
      <w:r>
        <w:t xml:space="preserve"> will handle the ongoing communication during the negotiation process.  The contracts must be approved by the school’s legal counsel.</w:t>
      </w:r>
    </w:p>
    <w:p w14:paraId="38AC6549" w14:textId="5F52815A" w:rsidR="00CB736B" w:rsidRDefault="077693E4" w:rsidP="00146DE3">
      <w:pPr>
        <w:pStyle w:val="Heading3"/>
      </w:pPr>
      <w:bookmarkStart w:id="606" w:name="_Toc203474197"/>
      <w:r>
        <w:t>Clinical Education Experiences</w:t>
      </w:r>
      <w:bookmarkEnd w:id="606"/>
    </w:p>
    <w:p w14:paraId="36D6353E" w14:textId="52C55F84" w:rsidR="00D354D6" w:rsidRDefault="00CB736B" w:rsidP="004B2D2F">
      <w:r>
        <w:t xml:space="preserve">Communication for full time clinical education experiences occurs between the DCE and the SCCE.  </w:t>
      </w:r>
      <w:r w:rsidR="00F24B5A">
        <w:t xml:space="preserve">There will also be requirements for students to communicate with </w:t>
      </w:r>
      <w:r w:rsidR="00C96CC8">
        <w:t xml:space="preserve">SCCE and the CI.  </w:t>
      </w:r>
      <w:r w:rsidR="00C96CC8" w:rsidRPr="00D354D6">
        <w:rPr>
          <w:u w:val="single"/>
        </w:rPr>
        <w:t>Communication from the student to the site is carefully controlled and must follow these guideline</w:t>
      </w:r>
      <w:r w:rsidR="005272A7" w:rsidRPr="00D354D6">
        <w:rPr>
          <w:u w:val="single"/>
        </w:rPr>
        <w:t xml:space="preserve">s.  Students are not permitted to contact the clinical site except as specifically allowed </w:t>
      </w:r>
      <w:r w:rsidR="00D354D6" w:rsidRPr="00D354D6">
        <w:rPr>
          <w:u w:val="single"/>
        </w:rPr>
        <w:t>in accordance with program policy</w:t>
      </w:r>
      <w:r w:rsidR="00D354D6">
        <w:rPr>
          <w:u w:val="single"/>
        </w:rPr>
        <w:t>.</w:t>
      </w:r>
    </w:p>
    <w:p w14:paraId="48B66B40" w14:textId="0EF2BFFE" w:rsidR="00CB736B" w:rsidRDefault="00CB736B" w:rsidP="004B2D2F">
      <w:r>
        <w:t xml:space="preserve">The DCE will provide the SCCE with the information about the physical therapy curriculum, educational goals, and by virtue of placement in a clinical </w:t>
      </w:r>
      <w:r w:rsidR="00507E57">
        <w:t>site</w:t>
      </w:r>
      <w:r>
        <w:t xml:space="preserve">, confirm that all students have successfully completed all didactic coursework </w:t>
      </w:r>
      <w:r w:rsidR="00BA20F4">
        <w:t xml:space="preserve">(see section </w:t>
      </w:r>
      <w:r w:rsidR="001411CF">
        <w:fldChar w:fldCharType="begin" w:fldLock="1"/>
      </w:r>
      <w:r w:rsidR="001411CF">
        <w:instrText xml:space="preserve"> REF _Ref133333723 \r \h </w:instrText>
      </w:r>
      <w:r w:rsidR="001411CF">
        <w:fldChar w:fldCharType="separate"/>
      </w:r>
      <w:r w:rsidR="00EC74B2">
        <w:t>3.2</w:t>
      </w:r>
      <w:r w:rsidR="001411CF">
        <w:fldChar w:fldCharType="end"/>
      </w:r>
      <w:r w:rsidR="00BA20F4">
        <w:t>)</w:t>
      </w:r>
      <w:r w:rsidR="0080578C">
        <w:t xml:space="preserve"> </w:t>
      </w:r>
      <w:r>
        <w:t xml:space="preserve">and </w:t>
      </w:r>
      <w:r w:rsidR="00E8789A">
        <w:t>other program requirements</w:t>
      </w:r>
      <w:r w:rsidR="00BA20F4">
        <w:t xml:space="preserve"> (see section</w:t>
      </w:r>
      <w:r w:rsidR="001C617F">
        <w:t>s</w:t>
      </w:r>
      <w:r w:rsidR="003908C4">
        <w:t xml:space="preserve"> </w:t>
      </w:r>
      <w:r w:rsidR="00E8789A">
        <w:fldChar w:fldCharType="begin" w:fldLock="1"/>
      </w:r>
      <w:r w:rsidR="00E8789A">
        <w:instrText xml:space="preserve"> REF _Ref133333781 \r \h </w:instrText>
      </w:r>
      <w:r w:rsidR="00E8789A">
        <w:fldChar w:fldCharType="separate"/>
      </w:r>
      <w:r w:rsidR="00EC74B2">
        <w:t>2.1</w:t>
      </w:r>
      <w:r w:rsidR="00E8789A">
        <w:fldChar w:fldCharType="end"/>
      </w:r>
      <w:r w:rsidR="00E8789A">
        <w:t xml:space="preserve">, </w:t>
      </w:r>
      <w:r w:rsidR="00E8789A">
        <w:fldChar w:fldCharType="begin" w:fldLock="1"/>
      </w:r>
      <w:r w:rsidR="00E8789A">
        <w:instrText xml:space="preserve"> REF _Ref133333790 \r \h </w:instrText>
      </w:r>
      <w:r w:rsidR="00E8789A">
        <w:fldChar w:fldCharType="separate"/>
      </w:r>
      <w:r w:rsidR="00EC74B2">
        <w:t>2.3</w:t>
      </w:r>
      <w:r w:rsidR="00E8789A">
        <w:fldChar w:fldCharType="end"/>
      </w:r>
      <w:r w:rsidR="00E8789A">
        <w:t xml:space="preserve">, </w:t>
      </w:r>
      <w:r w:rsidR="00E8789A">
        <w:fldChar w:fldCharType="begin" w:fldLock="1"/>
      </w:r>
      <w:r w:rsidR="00E8789A">
        <w:instrText xml:space="preserve"> REF _Ref133333805 \r \h </w:instrText>
      </w:r>
      <w:r w:rsidR="00E8789A">
        <w:fldChar w:fldCharType="separate"/>
      </w:r>
      <w:r w:rsidR="00EC74B2">
        <w:t>2.4</w:t>
      </w:r>
      <w:r w:rsidR="00E8789A">
        <w:fldChar w:fldCharType="end"/>
      </w:r>
      <w:r w:rsidR="00E8789A">
        <w:t xml:space="preserve">, and </w:t>
      </w:r>
      <w:r w:rsidR="00E8789A">
        <w:fldChar w:fldCharType="begin" w:fldLock="1"/>
      </w:r>
      <w:r w:rsidR="00E8789A">
        <w:instrText xml:space="preserve"> REF _Ref133333821 \r \h </w:instrText>
      </w:r>
      <w:r w:rsidR="00E8789A">
        <w:fldChar w:fldCharType="separate"/>
      </w:r>
      <w:r w:rsidR="00EC74B2">
        <w:t>2.6</w:t>
      </w:r>
      <w:r w:rsidR="00E8789A">
        <w:fldChar w:fldCharType="end"/>
      </w:r>
      <w:r w:rsidR="00BA20F4">
        <w:t>)</w:t>
      </w:r>
      <w:r w:rsidR="0074240A">
        <w:t xml:space="preserve">.  </w:t>
      </w:r>
      <w:r w:rsidR="00144EE6">
        <w:t>T</w:t>
      </w:r>
      <w:r>
        <w:t xml:space="preserve">he SCCE will be given information about level of training of individual students to assist the CI in planning the learning experiences for the student(s).  </w:t>
      </w:r>
    </w:p>
    <w:p w14:paraId="640DAD4D" w14:textId="77777777" w:rsidR="000F66E6" w:rsidRDefault="00CB736B" w:rsidP="00EC1756">
      <w:r>
        <w:t xml:space="preserve">The clinical site will be notified at least three months in advance of its planned schedule of clinical experience assignments, including the name of the student, level of academic preparation and length and dates of clinical experience.  </w:t>
      </w:r>
    </w:p>
    <w:p w14:paraId="226F8A8B" w14:textId="53132BEC" w:rsidR="00264877" w:rsidRDefault="00264877" w:rsidP="00EC1756">
      <w:r>
        <w:t xml:space="preserve">Approximately six weeks prior to the clinical, the SCCE will be provided with directions to complete training for the PT CPI Web assessment tool.  The DCE will request the name of the clinical instructor(s) for the upcoming clinical at this time in order to activate the tool.  The </w:t>
      </w:r>
      <w:r w:rsidR="00507E57">
        <w:t>clinical site</w:t>
      </w:r>
      <w:r>
        <w:t xml:space="preserve"> will be provided with clinical evaluation information necessary to evaluate </w:t>
      </w:r>
      <w:r w:rsidR="00A677F0">
        <w:t xml:space="preserve">the </w:t>
      </w:r>
      <w:r>
        <w:t>student.</w:t>
      </w:r>
    </w:p>
    <w:p w14:paraId="5EAF659D" w14:textId="08F46266" w:rsidR="00CB736B" w:rsidRDefault="00CB736B" w:rsidP="00EC1756">
      <w:r>
        <w:t>The student will send an introductory letter to the SCCE at least 6 weeks prior to the start of the clinical experience.  This letter will include background information on the student, their learning style, goals, and any other pertinent information.  Whenever possible, this communication will occur electronically.</w:t>
      </w:r>
    </w:p>
    <w:p w14:paraId="115C287A" w14:textId="34B299F3" w:rsidR="00CB736B" w:rsidRDefault="00CB736B" w:rsidP="00EC1756">
      <w:r>
        <w:t>The student will follow up with a phone call approximately 2 weeks prior to the start date to confirm the details of the experience.</w:t>
      </w:r>
    </w:p>
    <w:p w14:paraId="123E7306" w14:textId="6E8825E0" w:rsidR="00CB736B" w:rsidRDefault="00CB736B" w:rsidP="00EC1756">
      <w:r>
        <w:t>The CI and the student are expected to communicate on a regular daily basis during the student clinical experience. Weekly formative evaluations are required during all clinicals to set goals and evaluate progress. Formal evaluation of the student’s performance will be done using the PT CPI Web tool at mid-term and at the conclusion of the clinical.</w:t>
      </w:r>
    </w:p>
    <w:p w14:paraId="31DAFAC0" w14:textId="77777777" w:rsidR="00CB736B" w:rsidRDefault="00CB736B" w:rsidP="00EC1756">
      <w:r>
        <w:t>The student is expected to maintain open communication with the DCE and/or Assistant DCEs. The student’s phone call, text or email will be returned as soon as possible and whenever possible, prior to the close of that business day.  The DCE may ask for the student’s cell phone number to call and talk with them outside of normal business hours.</w:t>
      </w:r>
    </w:p>
    <w:p w14:paraId="018B85C6" w14:textId="1C60C405" w:rsidR="00CB736B" w:rsidRPr="000E490D" w:rsidRDefault="077693E4" w:rsidP="00146DE3">
      <w:pPr>
        <w:pStyle w:val="Heading2"/>
      </w:pPr>
      <w:bookmarkStart w:id="607" w:name="_Toc46323312"/>
      <w:bookmarkStart w:id="608" w:name="_Toc203474198"/>
      <w:r w:rsidRPr="000E490D">
        <w:lastRenderedPageBreak/>
        <w:t>Guidelines for Effective Formative and Summative Evaluation</w:t>
      </w:r>
      <w:bookmarkEnd w:id="607"/>
      <w:bookmarkEnd w:id="608"/>
    </w:p>
    <w:p w14:paraId="6097B6D9" w14:textId="682E4A98" w:rsidR="00CB736B" w:rsidRDefault="00CB736B" w:rsidP="00086135">
      <w:r>
        <w:t xml:space="preserve">Counseling sessions or conferences </w:t>
      </w:r>
      <w:r w:rsidR="007556E6">
        <w:t xml:space="preserve">between CI and student </w:t>
      </w:r>
      <w:r>
        <w:t xml:space="preserve">in which students are provided a formative or summative evaluation should </w:t>
      </w:r>
      <w:r w:rsidR="00AA65A7">
        <w:t>have the</w:t>
      </w:r>
      <w:r w:rsidR="004C5B02">
        <w:t>se characteristics</w:t>
      </w:r>
      <w:r w:rsidR="00042BD6">
        <w:t xml:space="preserve"> and follow these practices</w:t>
      </w:r>
      <w:r>
        <w:t>:</w:t>
      </w:r>
    </w:p>
    <w:p w14:paraId="5D238E4F" w14:textId="431CF22C" w:rsidR="00CB736B" w:rsidRPr="00E51CA9" w:rsidRDefault="00E51CA9" w:rsidP="00E7318E">
      <w:pPr>
        <w:pStyle w:val="DefinedTerm"/>
      </w:pPr>
      <w:r w:rsidRPr="00E51CA9">
        <w:t>Individualized</w:t>
      </w:r>
    </w:p>
    <w:p w14:paraId="381754ED" w14:textId="0A357CBB" w:rsidR="00CB736B" w:rsidRPr="00E51CA9" w:rsidRDefault="00AA65A7" w:rsidP="00E51CA9">
      <w:r>
        <w:t>Tell</w:t>
      </w:r>
      <w:r w:rsidR="005675FB" w:rsidRPr="00E51CA9">
        <w:t xml:space="preserve"> </w:t>
      </w:r>
      <w:r w:rsidR="00E51CA9" w:rsidRPr="00E51CA9">
        <w:t xml:space="preserve">each student how </w:t>
      </w:r>
      <w:r w:rsidR="005675FB">
        <w:t xml:space="preserve">they individually are </w:t>
      </w:r>
      <w:r w:rsidR="00E51CA9" w:rsidRPr="00E51CA9">
        <w:t>doing rather than spending time discussing how "most" students do, or even comparing the student's performance with that of a group.</w:t>
      </w:r>
    </w:p>
    <w:p w14:paraId="16F43C3C" w14:textId="53B481C2" w:rsidR="00CB736B" w:rsidRPr="00E51CA9" w:rsidRDefault="00E51CA9" w:rsidP="00E7318E">
      <w:pPr>
        <w:pStyle w:val="DefinedTerm"/>
      </w:pPr>
      <w:r w:rsidRPr="00E51CA9">
        <w:t>Goal-related</w:t>
      </w:r>
    </w:p>
    <w:p w14:paraId="32B7934D" w14:textId="0AE47908" w:rsidR="00CB736B" w:rsidRPr="00E51CA9" w:rsidRDefault="00E51CA9" w:rsidP="00E51CA9">
      <w:r w:rsidRPr="00E51CA9">
        <w:t xml:space="preserve">Focus the discussion of the student's progress toward clearly specified performance objectives. Be sure the student understands what those objectives are and how </w:t>
      </w:r>
      <w:r w:rsidR="009D3ADB">
        <w:t>their</w:t>
      </w:r>
      <w:r w:rsidRPr="00E51CA9">
        <w:t xml:space="preserve"> performance is being judged.</w:t>
      </w:r>
    </w:p>
    <w:p w14:paraId="197A32B1" w14:textId="4A136D60" w:rsidR="00CB736B" w:rsidRPr="00E51CA9" w:rsidRDefault="00E51CA9" w:rsidP="00E7318E">
      <w:pPr>
        <w:pStyle w:val="DefinedTerm"/>
      </w:pPr>
      <w:r w:rsidRPr="00E51CA9">
        <w:t>Diagnostic</w:t>
      </w:r>
    </w:p>
    <w:p w14:paraId="7FF77994" w14:textId="3FF9644F" w:rsidR="00CB736B" w:rsidRPr="00E51CA9" w:rsidRDefault="00E51CA9" w:rsidP="00E51CA9">
      <w:r w:rsidRPr="00E51CA9">
        <w:t xml:space="preserve">Identify specific strengths and weaknesses rather than simply making global comments about overall performance.  Anecdotal comments or examples often help to clarify.  When problems arise in mastery of complex skills, work with the student to analyze </w:t>
      </w:r>
      <w:r w:rsidR="009D3ADB">
        <w:t>their</w:t>
      </w:r>
      <w:r w:rsidRPr="00E51CA9">
        <w:t xml:space="preserve"> performance to figure out where the difficulty lies.</w:t>
      </w:r>
    </w:p>
    <w:p w14:paraId="223F2D61" w14:textId="3155A63C" w:rsidR="00CB736B" w:rsidRPr="00E51CA9" w:rsidRDefault="00E51CA9" w:rsidP="00E7318E">
      <w:pPr>
        <w:pStyle w:val="DefinedTerm"/>
      </w:pPr>
      <w:r w:rsidRPr="00E51CA9">
        <w:t>Remedial</w:t>
      </w:r>
    </w:p>
    <w:p w14:paraId="6CBCB15C" w14:textId="55CF1FAB" w:rsidR="00CB736B" w:rsidRPr="00E51CA9" w:rsidRDefault="00E51CA9" w:rsidP="00E51CA9">
      <w:r w:rsidRPr="00E51CA9">
        <w:t>Before the session ends, try to work out with the student a practical plan for future activity that will help to maintain present strengths and remedy weaknesses.</w:t>
      </w:r>
    </w:p>
    <w:p w14:paraId="2A75D64A" w14:textId="5885AD41" w:rsidR="00CB736B" w:rsidRPr="00E51CA9" w:rsidRDefault="00E51CA9" w:rsidP="00E7318E">
      <w:pPr>
        <w:pStyle w:val="DefinedTerm"/>
      </w:pPr>
      <w:r w:rsidRPr="00E51CA9">
        <w:t>Collegial</w:t>
      </w:r>
    </w:p>
    <w:p w14:paraId="05AA9ADF" w14:textId="248A7918" w:rsidR="00CB736B" w:rsidRPr="00E51CA9" w:rsidRDefault="00E51CA9" w:rsidP="00E51CA9">
      <w:r w:rsidRPr="00E51CA9">
        <w:t xml:space="preserve">Collaborate with the student in reaching conclusions and planning future action; listen, be flexible, give the student time to put </w:t>
      </w:r>
      <w:r w:rsidR="009D3ADB">
        <w:t>their</w:t>
      </w:r>
      <w:r w:rsidRPr="00E51CA9">
        <w:t xml:space="preserve"> thoughts into words.  Recognize that the student knows things about </w:t>
      </w:r>
      <w:r w:rsidR="00083DBB">
        <w:t>themself</w:t>
      </w:r>
      <w:r w:rsidRPr="00E51CA9">
        <w:t xml:space="preserve"> you do not.  Both your verbal and nonverbal behavior, and the setting in which you meet with the student, will have an important influence on your success.</w:t>
      </w:r>
    </w:p>
    <w:p w14:paraId="1DF9B41B" w14:textId="775A3219" w:rsidR="00CB736B" w:rsidRPr="00E51CA9" w:rsidRDefault="00E51CA9" w:rsidP="00E7318E">
      <w:pPr>
        <w:pStyle w:val="DefinedTerm"/>
      </w:pPr>
      <w:r w:rsidRPr="00E51CA9">
        <w:t>Positive</w:t>
      </w:r>
    </w:p>
    <w:p w14:paraId="0F7F277C" w14:textId="70EEA249" w:rsidR="00CB736B" w:rsidRPr="00E51CA9" w:rsidRDefault="00E51CA9" w:rsidP="00E51CA9">
      <w:r w:rsidRPr="00E51CA9">
        <w:t xml:space="preserve">Be sure to mention the things that the student is doing right.  </w:t>
      </w:r>
      <w:r w:rsidR="007B346D">
        <w:t xml:space="preserve">While </w:t>
      </w:r>
      <w:r w:rsidR="00050842">
        <w:t xml:space="preserve">the CI </w:t>
      </w:r>
      <w:r w:rsidRPr="00E51CA9">
        <w:t xml:space="preserve">may need to identify errors, be certain that is not the only thing </w:t>
      </w:r>
      <w:r w:rsidR="00563A71">
        <w:t>that is discussed</w:t>
      </w:r>
      <w:r w:rsidRPr="00E51CA9">
        <w:t>.</w:t>
      </w:r>
    </w:p>
    <w:p w14:paraId="3D925011" w14:textId="5D5C84DB" w:rsidR="00CB736B" w:rsidRPr="00E51CA9" w:rsidRDefault="00E51CA9" w:rsidP="00E7318E">
      <w:pPr>
        <w:pStyle w:val="DefinedTerm"/>
      </w:pPr>
      <w:r w:rsidRPr="00E51CA9">
        <w:t>Liberating</w:t>
      </w:r>
    </w:p>
    <w:p w14:paraId="31167F62" w14:textId="04FBE03D" w:rsidR="00CB736B" w:rsidRPr="00E51CA9" w:rsidRDefault="00E51CA9" w:rsidP="00E51CA9">
      <w:r w:rsidRPr="00E51CA9">
        <w:t xml:space="preserve">Help the student learn to assess </w:t>
      </w:r>
      <w:r w:rsidR="004B0DFD">
        <w:t>their</w:t>
      </w:r>
      <w:r w:rsidRPr="00E51CA9">
        <w:t xml:space="preserve"> own performance and the value of doing this well.</w:t>
      </w:r>
    </w:p>
    <w:p w14:paraId="6EF5DE58" w14:textId="09848FF2" w:rsidR="00CB736B" w:rsidRPr="00E51CA9" w:rsidRDefault="00E51CA9" w:rsidP="00E7318E">
      <w:pPr>
        <w:pStyle w:val="DefinedTerm"/>
      </w:pPr>
      <w:r w:rsidRPr="00E51CA9">
        <w:t>Timely</w:t>
      </w:r>
    </w:p>
    <w:p w14:paraId="695FD306" w14:textId="698D7A23" w:rsidR="00CB736B" w:rsidRPr="00E51CA9" w:rsidRDefault="00E51CA9" w:rsidP="00E51CA9">
      <w:r w:rsidRPr="00E51CA9">
        <w:t xml:space="preserve">Try to arrange your schedule so that advising can be done soon after the events that need to be discussed.  Plan some conferences early so there is still time to carry out the remedial plan you and the student develop.  Remember several short sessions carried out at a time when they seem </w:t>
      </w:r>
      <w:r w:rsidR="00594239">
        <w:t>most</w:t>
      </w:r>
      <w:r w:rsidR="00594239" w:rsidRPr="00E51CA9">
        <w:t xml:space="preserve"> </w:t>
      </w:r>
      <w:r w:rsidRPr="00E51CA9">
        <w:t>relevant and fresh may be more valuable than a long, formal session scheduled at some arbitrary time.</w:t>
      </w:r>
    </w:p>
    <w:p w14:paraId="627BB1E2" w14:textId="3295E23D" w:rsidR="00CB736B" w:rsidRPr="00E51CA9" w:rsidRDefault="00E51CA9" w:rsidP="00E7318E">
      <w:pPr>
        <w:pStyle w:val="DefinedTerm"/>
      </w:pPr>
      <w:r w:rsidRPr="00E51CA9">
        <w:lastRenderedPageBreak/>
        <w:t>Reciprocal</w:t>
      </w:r>
    </w:p>
    <w:p w14:paraId="3E640BD6" w14:textId="75F3405D" w:rsidR="00CB736B" w:rsidRPr="00E51CA9" w:rsidRDefault="00E51CA9" w:rsidP="00E51CA9">
      <w:r w:rsidRPr="00E51CA9">
        <w:t xml:space="preserve">Use these conferences to get ideas about your own strengths and weaknesses as an instructor.  Remember that if a student is having problems, you may need to make changes in what you are doing in order to help </w:t>
      </w:r>
      <w:r w:rsidR="00FC3BD3">
        <w:t>them</w:t>
      </w:r>
      <w:r w:rsidRPr="00E51CA9">
        <w:t xml:space="preserve"> improve.</w:t>
      </w:r>
    </w:p>
    <w:p w14:paraId="301F690A" w14:textId="0B3D893B" w:rsidR="00CB736B" w:rsidRPr="006C1F90" w:rsidRDefault="077693E4" w:rsidP="00146DE3">
      <w:pPr>
        <w:pStyle w:val="Heading2"/>
      </w:pPr>
      <w:bookmarkStart w:id="609" w:name="_Toc46323313"/>
      <w:bookmarkStart w:id="610" w:name="_Toc203474199"/>
      <w:r>
        <w:t>Policies Related to Clinical Education</w:t>
      </w:r>
      <w:bookmarkEnd w:id="609"/>
      <w:bookmarkEnd w:id="610"/>
    </w:p>
    <w:p w14:paraId="5E66B466" w14:textId="736F9B34" w:rsidR="00CB736B" w:rsidRPr="002F3D62" w:rsidRDefault="077693E4" w:rsidP="00146DE3">
      <w:pPr>
        <w:pStyle w:val="Heading3"/>
      </w:pPr>
      <w:bookmarkStart w:id="611" w:name="_Toc46323314"/>
      <w:bookmarkStart w:id="612" w:name="_Toc203474200"/>
      <w:r>
        <w:t>Cancellation Policy</w:t>
      </w:r>
      <w:bookmarkEnd w:id="611"/>
      <w:bookmarkEnd w:id="612"/>
    </w:p>
    <w:p w14:paraId="25238F83" w14:textId="11F09A69" w:rsidR="00CB736B" w:rsidRDefault="00CB736B" w:rsidP="00426429">
      <w:pPr>
        <w:rPr>
          <w:b/>
          <w:sz w:val="28"/>
        </w:rPr>
      </w:pPr>
      <w:r>
        <w:t xml:space="preserve">It is the policy of the OSU Division of Physical Therapy that if a clinical experience should be canceled, the student will first be able to select another site from the remaining unassigned facilities.  If there is no </w:t>
      </w:r>
      <w:r w:rsidR="00507E57">
        <w:t>clinical site</w:t>
      </w:r>
      <w:r>
        <w:t xml:space="preserve"> on the unassigned list that would fulfill specific requirements of the clinical, the DCE will solicit preferences from the student and then call the SCCE's at those specific facilities.  The SCCEs will be asked if they can accommodate an additional student or participate in a 2:1 model.  Facilities will be contacted until the student is placed.  We cannot guarantee that students will be reassigned to the same type of </w:t>
      </w:r>
      <w:r w:rsidR="00507E57">
        <w:t>clinical site</w:t>
      </w:r>
      <w:r>
        <w:t xml:space="preserve"> or same geographical location that canceled but every effort will be made to do so.</w:t>
      </w:r>
    </w:p>
    <w:p w14:paraId="3748CD64" w14:textId="7844043C" w:rsidR="00CB736B" w:rsidRDefault="077693E4" w:rsidP="00146DE3">
      <w:pPr>
        <w:pStyle w:val="Heading3"/>
      </w:pPr>
      <w:bookmarkStart w:id="613" w:name="_Toc46323315"/>
      <w:bookmarkStart w:id="614" w:name="_Toc203474201"/>
      <w:r>
        <w:t>Termination Policy</w:t>
      </w:r>
      <w:bookmarkEnd w:id="613"/>
      <w:bookmarkEnd w:id="614"/>
    </w:p>
    <w:p w14:paraId="7EFC5216" w14:textId="4BCA1435" w:rsidR="00CB736B" w:rsidRDefault="00CB736B" w:rsidP="00426429">
      <w:r>
        <w:t xml:space="preserve">The </w:t>
      </w:r>
      <w:r w:rsidR="00594239">
        <w:t>u</w:t>
      </w:r>
      <w:r>
        <w:t xml:space="preserve">niversity reserves the right to terminate a clinical education assignment at the </w:t>
      </w:r>
      <w:r w:rsidR="00594239">
        <w:t>u</w:t>
      </w:r>
      <w:r>
        <w:t xml:space="preserve">niversity’s discretion, if it is in the best interest of the </w:t>
      </w:r>
      <w:r w:rsidR="00594239">
        <w:t>student</w:t>
      </w:r>
      <w:r>
        <w:t xml:space="preserve">, </w:t>
      </w:r>
      <w:r w:rsidR="00594239">
        <w:t xml:space="preserve">university </w:t>
      </w:r>
      <w:r>
        <w:t xml:space="preserve">or </w:t>
      </w:r>
      <w:r w:rsidR="00507E57">
        <w:t>clinical site</w:t>
      </w:r>
      <w:r>
        <w:t xml:space="preserve">.  The </w:t>
      </w:r>
      <w:r w:rsidR="00507E57">
        <w:t>clinical site</w:t>
      </w:r>
      <w:r w:rsidR="00594239">
        <w:t xml:space="preserve"> </w:t>
      </w:r>
      <w:r>
        <w:t xml:space="preserve">reserves the right to request in writing, that the </w:t>
      </w:r>
      <w:r w:rsidR="00594239">
        <w:t xml:space="preserve">university </w:t>
      </w:r>
      <w:r>
        <w:t xml:space="preserve">withdraw from a clinical education assignment if, upon mutual agreement, the </w:t>
      </w:r>
      <w:r w:rsidR="00594239">
        <w:t>university</w:t>
      </w:r>
      <w:r w:rsidR="27AE263B">
        <w:t>,</w:t>
      </w:r>
      <w:r>
        <w:t xml:space="preserve"> and the </w:t>
      </w:r>
      <w:r w:rsidR="00507E57">
        <w:t>clinical site</w:t>
      </w:r>
      <w:r w:rsidR="00594239">
        <w:t xml:space="preserve"> </w:t>
      </w:r>
      <w:r>
        <w:t xml:space="preserve">both believe that it is not in either party’s interest to continue the clinical education assignment.  The </w:t>
      </w:r>
      <w:r w:rsidR="2516460F">
        <w:t>student</w:t>
      </w:r>
      <w:r>
        <w:t xml:space="preserve"> has the right to request withdrawal from a clinical assignment, giving notice and cause in writing to both the </w:t>
      </w:r>
      <w:r w:rsidR="00507E57">
        <w:t>clinical site</w:t>
      </w:r>
      <w:r>
        <w:t xml:space="preserve"> and the </w:t>
      </w:r>
      <w:r w:rsidR="00594239">
        <w:t>university</w:t>
      </w:r>
      <w:r>
        <w:t xml:space="preserve">.  The </w:t>
      </w:r>
      <w:r w:rsidR="00594239">
        <w:t xml:space="preserve">university </w:t>
      </w:r>
      <w:r>
        <w:t xml:space="preserve">makes the ultimate determination if the assignment will be terminated based on information in the student’s written request and information obtained from the student’s CI and the </w:t>
      </w:r>
      <w:r w:rsidR="00507E57">
        <w:t>clinical site</w:t>
      </w:r>
      <w:r w:rsidR="00594239">
        <w:t xml:space="preserve">’s </w:t>
      </w:r>
      <w:r>
        <w:t>SCCE.</w:t>
      </w:r>
    </w:p>
    <w:p w14:paraId="05309673" w14:textId="6DE45A6B" w:rsidR="00CB736B" w:rsidRPr="002D6F6B" w:rsidRDefault="077693E4" w:rsidP="00146DE3">
      <w:pPr>
        <w:pStyle w:val="Heading3"/>
      </w:pPr>
      <w:bookmarkStart w:id="615" w:name="_Toc46323316"/>
      <w:bookmarkStart w:id="616" w:name="_Toc203474202"/>
      <w:r>
        <w:t>Attendance Policy</w:t>
      </w:r>
      <w:bookmarkEnd w:id="615"/>
      <w:bookmarkEnd w:id="616"/>
    </w:p>
    <w:p w14:paraId="34087738" w14:textId="3F65FE89" w:rsidR="00CB736B" w:rsidRPr="009042EF" w:rsidRDefault="00CB736B" w:rsidP="00426429">
      <w:pPr>
        <w:rPr>
          <w:b/>
        </w:rPr>
      </w:pPr>
      <w:r>
        <w:t xml:space="preserve">Clinical education experiences (CEEs) provide the student the opportunity to apply theory in the practice of physical therapy.  It is vital that the students take every opportunity to practice.  Clinical practice is an essential part of physical therapy education, in both the quality of time and the number of hours.  A clinical failure may result due to lack of attendance or excessive tardiness.  </w:t>
      </w:r>
      <w:r w:rsidRPr="009042EF">
        <w:rPr>
          <w:b/>
        </w:rPr>
        <w:t xml:space="preserve">Students must report their absences to the clinical instructor </w:t>
      </w:r>
      <w:r w:rsidRPr="009042EF">
        <w:rPr>
          <w:b/>
          <w:u w:val="single"/>
        </w:rPr>
        <w:t>and</w:t>
      </w:r>
      <w:r w:rsidRPr="009042EF">
        <w:rPr>
          <w:b/>
        </w:rPr>
        <w:t xml:space="preserve"> the DCE.</w:t>
      </w:r>
    </w:p>
    <w:p w14:paraId="7C2F555D" w14:textId="77777777" w:rsidR="00CB736B" w:rsidRDefault="00CB736B" w:rsidP="004E70CB">
      <w:pPr>
        <w:numPr>
          <w:ilvl w:val="0"/>
          <w:numId w:val="53"/>
        </w:numPr>
        <w:suppressAutoHyphens/>
      </w:pPr>
      <w:r>
        <w:t>Students are expected to attend every day of the CEE and follow the schedule of the CI.</w:t>
      </w:r>
    </w:p>
    <w:p w14:paraId="3EEAD0D7" w14:textId="77777777" w:rsidR="00CB736B" w:rsidRDefault="00CB736B" w:rsidP="004E70CB">
      <w:pPr>
        <w:numPr>
          <w:ilvl w:val="0"/>
          <w:numId w:val="53"/>
        </w:numPr>
        <w:suppressAutoHyphens/>
      </w:pPr>
      <w:r>
        <w:t xml:space="preserve">Students are allowed one day of absence for each full-time clinical. </w:t>
      </w:r>
      <w:r>
        <w:rPr>
          <w:u w:val="single"/>
        </w:rPr>
        <w:t xml:space="preserve">These days are to be used </w:t>
      </w:r>
      <w:r w:rsidRPr="00BC43C0">
        <w:rPr>
          <w:b/>
          <w:sz w:val="28"/>
          <w:u w:val="single"/>
        </w:rPr>
        <w:t>only</w:t>
      </w:r>
      <w:r>
        <w:rPr>
          <w:u w:val="single"/>
        </w:rPr>
        <w:t xml:space="preserve"> for illness, emergency or death in the family.</w:t>
      </w:r>
      <w:r>
        <w:t xml:space="preserve">  Additional days missed for illness or other approved reasons must be made up during </w:t>
      </w:r>
      <w:r>
        <w:rPr>
          <w:u w:val="single"/>
        </w:rPr>
        <w:t>the current CEE</w:t>
      </w:r>
      <w:r>
        <w:t>.</w:t>
      </w:r>
    </w:p>
    <w:p w14:paraId="515A8BEA" w14:textId="2A4B7B0E" w:rsidR="00CB736B" w:rsidRDefault="00CB736B" w:rsidP="004E70CB">
      <w:pPr>
        <w:numPr>
          <w:ilvl w:val="0"/>
          <w:numId w:val="53"/>
        </w:numPr>
        <w:suppressAutoHyphens/>
      </w:pPr>
      <w:r>
        <w:lastRenderedPageBreak/>
        <w:t xml:space="preserve">Students observe the holidays of the </w:t>
      </w:r>
      <w:r w:rsidR="00507E57">
        <w:t>clinical site</w:t>
      </w:r>
      <w:r>
        <w:t xml:space="preserve"> and not of the school, unless otherwise notified.</w:t>
      </w:r>
    </w:p>
    <w:p w14:paraId="19B6789C" w14:textId="3C794316" w:rsidR="00CB736B" w:rsidRDefault="00CB736B" w:rsidP="004E70CB">
      <w:pPr>
        <w:numPr>
          <w:ilvl w:val="0"/>
          <w:numId w:val="53"/>
        </w:numPr>
        <w:suppressAutoHyphens/>
      </w:pPr>
      <w:r>
        <w:t xml:space="preserve">Students may </w:t>
      </w:r>
      <w:r w:rsidRPr="00463538">
        <w:rPr>
          <w:b/>
          <w:u w:val="single"/>
        </w:rPr>
        <w:t>not</w:t>
      </w:r>
      <w:r>
        <w:t xml:space="preserve"> request time off during clinicals for job interviews, vacation, or to work on other projects or presentations.</w:t>
      </w:r>
    </w:p>
    <w:p w14:paraId="083DC208" w14:textId="77777777" w:rsidR="00CB736B" w:rsidRDefault="00CB736B" w:rsidP="004E70CB">
      <w:pPr>
        <w:numPr>
          <w:ilvl w:val="0"/>
          <w:numId w:val="53"/>
        </w:numPr>
        <w:suppressAutoHyphens/>
      </w:pPr>
      <w:r>
        <w:t>Students must notify the DCE of any absence or schedule changes during the clinical.</w:t>
      </w:r>
    </w:p>
    <w:p w14:paraId="444959B7" w14:textId="77777777" w:rsidR="00CB736B" w:rsidRDefault="00CB736B" w:rsidP="004E70CB">
      <w:pPr>
        <w:numPr>
          <w:ilvl w:val="0"/>
          <w:numId w:val="53"/>
        </w:numPr>
        <w:suppressAutoHyphens/>
      </w:pPr>
      <w:r>
        <w:t>The student who is absent or tardy &gt;1 time from a clinical will submit a statement in writing regarding the absence and include a plan for demonstration of achievement of the outcome during the remainder of the clinical.  This plan must meet faculty approval.</w:t>
      </w:r>
    </w:p>
    <w:p w14:paraId="4D038CC8" w14:textId="74AB9223" w:rsidR="00CB736B" w:rsidRDefault="00CB736B" w:rsidP="004E70CB">
      <w:pPr>
        <w:numPr>
          <w:ilvl w:val="0"/>
          <w:numId w:val="53"/>
        </w:numPr>
        <w:suppressAutoHyphens/>
      </w:pPr>
      <w:r>
        <w:t>Students may request time off from clinical for extenuating circumstances (e</w:t>
      </w:r>
      <w:r w:rsidR="00527E84">
        <w:t>.</w:t>
      </w:r>
      <w:r>
        <w:t>g.</w:t>
      </w:r>
      <w:r w:rsidR="00527E84">
        <w:t>,</w:t>
      </w:r>
      <w:r>
        <w:t xml:space="preserve"> attendant in a wedding).  Completion of the Unexcused Clinical Absence Form (</w:t>
      </w:r>
      <w:r w:rsidR="00047E65">
        <w:t>Clinical Education Appendix</w:t>
      </w:r>
      <w:r>
        <w:t xml:space="preserve"> </w:t>
      </w:r>
      <w:r w:rsidR="7618F33F">
        <w:t>H</w:t>
      </w:r>
      <w:r>
        <w:t xml:space="preserve"> is required </w:t>
      </w:r>
      <w:r w:rsidRPr="001E4B0F">
        <w:rPr>
          <w:b/>
          <w:u w:val="single"/>
        </w:rPr>
        <w:t>prior to</w:t>
      </w:r>
      <w:r>
        <w:rPr>
          <w:b/>
          <w:u w:val="single"/>
        </w:rPr>
        <w:t xml:space="preserve"> leaving campus for the clinical experience.</w:t>
      </w:r>
      <w:r>
        <w:t xml:space="preserve">  The absence form will be reviewed by the clinical education team and returned to the student indicating if the time-off was approved.  If the time-off is approved, the student must take the form to the CI and discuss the request.  If the CI approves, the student will sign the form and the student will return to the DCE. The time missed for the absence must be made up through patient care hours, not just additional daily hours that do not include patient care.  Whenever possible, it should be scheduled in full or half day increments such as weekend coverage.  </w:t>
      </w:r>
    </w:p>
    <w:p w14:paraId="1C3CC38D" w14:textId="77777777" w:rsidR="00CB736B" w:rsidRDefault="00CB736B" w:rsidP="004E70CB">
      <w:pPr>
        <w:numPr>
          <w:ilvl w:val="0"/>
          <w:numId w:val="53"/>
        </w:numPr>
        <w:suppressAutoHyphens/>
      </w:pPr>
      <w:r>
        <w:t>A full time clinical is considered at least 35 hours of scheduled patient care per week. The student clinical hours are established by the clinical site. If a student is scheduled for &gt;35 hours in their week, the hours above 35 are not considered optional and/or cannot be taken (or “comped”) for personal time.</w:t>
      </w:r>
    </w:p>
    <w:p w14:paraId="6226CB77" w14:textId="101AEBF9" w:rsidR="00CB736B" w:rsidRDefault="00CB736B" w:rsidP="004E70CB">
      <w:pPr>
        <w:numPr>
          <w:ilvl w:val="0"/>
          <w:numId w:val="53"/>
        </w:numPr>
        <w:suppressAutoHyphens/>
      </w:pPr>
      <w:r>
        <w:t>Residency Interviews: A student must complete and submit the Residency Interview Absence Request Form (</w:t>
      </w:r>
      <w:r w:rsidR="00047E65">
        <w:t>Clinical Education Appendix</w:t>
      </w:r>
      <w:r>
        <w:t xml:space="preserve"> </w:t>
      </w:r>
      <w:r w:rsidR="7F3FB3A6">
        <w:t>I</w:t>
      </w:r>
      <w:r>
        <w:t>.  The detailed plan to attend a residency interview(s) must be included as well as the plan for travel and making up days. Up to 3 days may be considered by the DCE for missing clinical/practicum time for multiple residency interviews. The form must be turned into the DCE as soon as the student is notified of the interview timeframe. The DCE and clinical instructor/mentor must approve the plan for making up missed time. If all 3 days are requested, the expectation is the student will make up a minimum of 2 of those 3 days. The time missed for the interview(s) must be made up through patient care or regular practicum experience hours, not just additional daily hours that do not include patient care. Whenever possible, it should be scheduled in full or half day increments such as weekends or off days.</w:t>
      </w:r>
    </w:p>
    <w:p w14:paraId="5D76F614" w14:textId="3C4151D1" w:rsidR="423ABB59" w:rsidRDefault="423ABB59" w:rsidP="004E70CB">
      <w:pPr>
        <w:numPr>
          <w:ilvl w:val="0"/>
          <w:numId w:val="53"/>
        </w:numPr>
        <w:rPr>
          <w:rFonts w:ascii="Calibri" w:hAnsi="Calibri" w:cs="Calibri"/>
        </w:rPr>
      </w:pPr>
      <w:r w:rsidRPr="78CCE2B4">
        <w:rPr>
          <w:rFonts w:ascii="Calibri" w:hAnsi="Calibri"/>
        </w:rPr>
        <w:t xml:space="preserve">Terminal Clinical-specific absences:  </w:t>
      </w:r>
      <w:r w:rsidRPr="78CCE2B4">
        <w:rPr>
          <w:rFonts w:ascii="Calibri" w:hAnsi="Calibri" w:cs="Calibri"/>
        </w:rPr>
        <w:t xml:space="preserve">Two specific circumstances may arise during the terminal clinical experience which may require the students to miss time during their clinical.  The first is if the student attends CSM.  Since this is a professional educational event, two days will be granted to the student to attend CSM.  If a student misses more than 2 days, additional time must be made up at some point during the clinical.  </w:t>
      </w:r>
    </w:p>
    <w:p w14:paraId="0E2162AC" w14:textId="2239DE0E" w:rsidR="423ABB59" w:rsidRDefault="423ABB59" w:rsidP="00120D25">
      <w:pPr>
        <w:spacing w:after="160" w:line="257" w:lineRule="auto"/>
        <w:ind w:firstLine="720"/>
        <w:rPr>
          <w:rFonts w:ascii="Calibri" w:hAnsi="Calibri"/>
        </w:rPr>
      </w:pPr>
      <w:r w:rsidRPr="78CCE2B4">
        <w:rPr>
          <w:rFonts w:ascii="Calibri" w:hAnsi="Calibri" w:cs="Calibri"/>
        </w:rPr>
        <w:lastRenderedPageBreak/>
        <w:t xml:space="preserve">Students may also be invited to residency interviews.  Please refer to that specific policy for </w:t>
      </w:r>
      <w:r>
        <w:tab/>
      </w:r>
      <w:r w:rsidRPr="78CCE2B4">
        <w:rPr>
          <w:rFonts w:ascii="Calibri" w:hAnsi="Calibri" w:cs="Calibri"/>
        </w:rPr>
        <w:t>instructions on missing time for residency interviews.</w:t>
      </w:r>
    </w:p>
    <w:p w14:paraId="42869C17" w14:textId="427160EF" w:rsidR="423ABB59" w:rsidRDefault="423ABB59" w:rsidP="00120D25">
      <w:pPr>
        <w:spacing w:after="160" w:line="257" w:lineRule="auto"/>
        <w:ind w:firstLine="720"/>
        <w:rPr>
          <w:rFonts w:ascii="Calibri" w:hAnsi="Calibri"/>
        </w:rPr>
      </w:pPr>
      <w:r w:rsidRPr="78CCE2B4">
        <w:rPr>
          <w:rFonts w:ascii="Calibri" w:hAnsi="Calibri" w:cs="Calibri"/>
        </w:rPr>
        <w:t xml:space="preserve">Students are required to submit the absence form from the student handbook to the clinical </w:t>
      </w:r>
      <w:r>
        <w:tab/>
      </w:r>
      <w:r w:rsidRPr="78CCE2B4">
        <w:rPr>
          <w:rFonts w:ascii="Calibri" w:hAnsi="Calibri" w:cs="Calibri"/>
        </w:rPr>
        <w:t xml:space="preserve">education team </w:t>
      </w:r>
      <w:r w:rsidRPr="78CCE2B4">
        <w:rPr>
          <w:rFonts w:ascii="Calibri" w:hAnsi="Calibri" w:cs="Calibri"/>
          <w:u w:val="single"/>
        </w:rPr>
        <w:t>prior to</w:t>
      </w:r>
      <w:r w:rsidRPr="78CCE2B4">
        <w:rPr>
          <w:rFonts w:ascii="Calibri" w:hAnsi="Calibri" w:cs="Calibri"/>
        </w:rPr>
        <w:t xml:space="preserve"> any requested absence.  For example, as soon as the student has been </w:t>
      </w:r>
      <w:r>
        <w:tab/>
      </w:r>
      <w:r w:rsidRPr="78CCE2B4">
        <w:rPr>
          <w:rFonts w:ascii="Calibri" w:hAnsi="Calibri" w:cs="Calibri"/>
        </w:rPr>
        <w:t xml:space="preserve">invited to interview for a residency position, the student must inform the clinical education </w:t>
      </w:r>
      <w:r>
        <w:tab/>
      </w:r>
      <w:r w:rsidRPr="78CCE2B4">
        <w:rPr>
          <w:rFonts w:ascii="Calibri" w:hAnsi="Calibri" w:cs="Calibri"/>
        </w:rPr>
        <w:t>faculty and submit their absence form for approval.</w:t>
      </w:r>
    </w:p>
    <w:p w14:paraId="3A41D172" w14:textId="4B9BE68E" w:rsidR="423ABB59" w:rsidRDefault="423ABB59" w:rsidP="00120D25">
      <w:pPr>
        <w:spacing w:after="160" w:line="257" w:lineRule="auto"/>
        <w:ind w:firstLine="720"/>
        <w:rPr>
          <w:rFonts w:ascii="Calibri" w:hAnsi="Calibri"/>
        </w:rPr>
      </w:pPr>
      <w:r w:rsidRPr="78CCE2B4">
        <w:rPr>
          <w:rFonts w:ascii="Calibri" w:hAnsi="Calibri" w:cs="Calibri"/>
        </w:rPr>
        <w:t xml:space="preserve">Students may not miss more than a total of </w:t>
      </w:r>
      <w:r w:rsidRPr="78CCE2B4">
        <w:rPr>
          <w:rFonts w:ascii="Calibri" w:hAnsi="Calibri" w:cs="Calibri"/>
          <w:u w:val="single"/>
        </w:rPr>
        <w:t>3 excused (e</w:t>
      </w:r>
      <w:r w:rsidR="00AF012D">
        <w:rPr>
          <w:rFonts w:ascii="Calibri" w:hAnsi="Calibri" w:cs="Calibri"/>
          <w:u w:val="single"/>
        </w:rPr>
        <w:t>.</w:t>
      </w:r>
      <w:r w:rsidRPr="78CCE2B4">
        <w:rPr>
          <w:rFonts w:ascii="Calibri" w:hAnsi="Calibri" w:cs="Calibri"/>
          <w:u w:val="single"/>
        </w:rPr>
        <w:t xml:space="preserve">g. Illness or family emergency) or </w:t>
      </w:r>
      <w:r>
        <w:tab/>
      </w:r>
      <w:r w:rsidRPr="78CCE2B4">
        <w:rPr>
          <w:rFonts w:ascii="Calibri" w:hAnsi="Calibri" w:cs="Calibri"/>
          <w:u w:val="single"/>
        </w:rPr>
        <w:t>unexcused (e</w:t>
      </w:r>
      <w:r w:rsidR="00AF012D">
        <w:rPr>
          <w:rFonts w:ascii="Calibri" w:hAnsi="Calibri" w:cs="Calibri"/>
          <w:u w:val="single"/>
        </w:rPr>
        <w:t>.</w:t>
      </w:r>
      <w:r w:rsidRPr="78CCE2B4">
        <w:rPr>
          <w:rFonts w:ascii="Calibri" w:hAnsi="Calibri" w:cs="Calibri"/>
          <w:u w:val="single"/>
        </w:rPr>
        <w:t>g. CSM, residency interviews, wedding) clinical days</w:t>
      </w:r>
      <w:r w:rsidRPr="78CCE2B4">
        <w:rPr>
          <w:rFonts w:ascii="Calibri" w:hAnsi="Calibri" w:cs="Calibri"/>
        </w:rPr>
        <w:t xml:space="preserve"> for any reason, in order to</w:t>
      </w:r>
      <w:r w:rsidR="5FC23B0C" w:rsidRPr="78CCE2B4">
        <w:rPr>
          <w:rFonts w:ascii="Calibri" w:hAnsi="Calibri" w:cs="Calibri"/>
        </w:rPr>
        <w:t xml:space="preserve"> </w:t>
      </w:r>
      <w:r>
        <w:tab/>
      </w:r>
      <w:r w:rsidRPr="78CCE2B4">
        <w:rPr>
          <w:rFonts w:ascii="Calibri" w:hAnsi="Calibri" w:cs="Calibri"/>
        </w:rPr>
        <w:t xml:space="preserve">maintain the integrity of the course. Any days missed beyond the 3 days must be made up.  </w:t>
      </w:r>
    </w:p>
    <w:p w14:paraId="56004411" w14:textId="30BB1AD8" w:rsidR="00CB736B" w:rsidRDefault="077693E4" w:rsidP="00146DE3">
      <w:pPr>
        <w:pStyle w:val="Heading3"/>
      </w:pPr>
      <w:bookmarkStart w:id="617" w:name="_Toc46323317"/>
      <w:bookmarkStart w:id="618" w:name="_Ref133334081"/>
      <w:bookmarkStart w:id="619" w:name="_Ref133420228"/>
      <w:bookmarkStart w:id="620" w:name="_Ref133420251"/>
      <w:bookmarkStart w:id="621" w:name="_Toc203474203"/>
      <w:r>
        <w:t>Transportation Policy</w:t>
      </w:r>
      <w:bookmarkEnd w:id="617"/>
      <w:bookmarkEnd w:id="618"/>
      <w:bookmarkEnd w:id="619"/>
      <w:bookmarkEnd w:id="620"/>
      <w:bookmarkEnd w:id="621"/>
    </w:p>
    <w:p w14:paraId="63403549" w14:textId="0861E254" w:rsidR="00CB736B" w:rsidRDefault="00CB736B" w:rsidP="00426429">
      <w:r>
        <w:t xml:space="preserve">Transportation to and from the clinical facilities is the responsibility of the student.  Student (or parent/guardian) is responsible for the appropriate insurance for </w:t>
      </w:r>
      <w:r w:rsidR="005C50B9">
        <w:t xml:space="preserve">the </w:t>
      </w:r>
      <w:r>
        <w:t>vehicle.</w:t>
      </w:r>
    </w:p>
    <w:p w14:paraId="5F787E37" w14:textId="7EE3E41F" w:rsidR="00CB736B" w:rsidRDefault="7FD34EB0" w:rsidP="00146DE3">
      <w:pPr>
        <w:pStyle w:val="Heading3"/>
      </w:pPr>
      <w:bookmarkStart w:id="622" w:name="_Toc46323318"/>
      <w:bookmarkStart w:id="623" w:name="_Ref133334092"/>
      <w:bookmarkStart w:id="624" w:name="_Toc203474204"/>
      <w:r>
        <w:t>H</w:t>
      </w:r>
      <w:r w:rsidR="077693E4">
        <w:t xml:space="preserve">ousing </w:t>
      </w:r>
      <w:r w:rsidR="69FDDD33">
        <w:t xml:space="preserve">and Relocation </w:t>
      </w:r>
      <w:r w:rsidR="077693E4">
        <w:t>Policy</w:t>
      </w:r>
      <w:bookmarkEnd w:id="622"/>
      <w:bookmarkEnd w:id="623"/>
      <w:bookmarkEnd w:id="624"/>
    </w:p>
    <w:p w14:paraId="2C8EE77D" w14:textId="6340C1E3" w:rsidR="00CB736B" w:rsidRDefault="00CB736B" w:rsidP="00426429">
      <w:r>
        <w:t xml:space="preserve">Students are responsible for housing during all clinical experiences and assuming any travel or living expenses incurred in relation to clinical education.  </w:t>
      </w:r>
      <w:r w:rsidR="005C239D">
        <w:t xml:space="preserve">This will include </w:t>
      </w:r>
      <w:r w:rsidR="43930395">
        <w:t>the</w:t>
      </w:r>
      <w:r w:rsidR="005C239D">
        <w:t xml:space="preserve"> costs to travel to and from the clinical education location.  </w:t>
      </w:r>
      <w:r>
        <w:t>The student may consult with the DCE to explore housing options for clinical sites away from home.</w:t>
      </w:r>
    </w:p>
    <w:p w14:paraId="76EE1CA6" w14:textId="70D2AFAA" w:rsidR="00CB736B" w:rsidRDefault="077693E4" w:rsidP="00146DE3">
      <w:pPr>
        <w:pStyle w:val="Heading3"/>
      </w:pPr>
      <w:bookmarkStart w:id="625" w:name="_Toc46323319"/>
      <w:bookmarkStart w:id="626" w:name="_Toc203474205"/>
      <w:r>
        <w:t>Professional Conduct Policy</w:t>
      </w:r>
      <w:bookmarkEnd w:id="625"/>
      <w:bookmarkEnd w:id="626"/>
    </w:p>
    <w:p w14:paraId="27CE0ADD" w14:textId="4BE23426" w:rsidR="00CB736B" w:rsidRDefault="023F8E43" w:rsidP="00426429">
      <w:r>
        <w:t xml:space="preserve">The student is expected to conduct </w:t>
      </w:r>
      <w:r w:rsidR="04012D96">
        <w:t>themself</w:t>
      </w:r>
      <w:r>
        <w:t xml:space="preserve"> in a professional manner at all times and adhere to the professional behavior policies established by the </w:t>
      </w:r>
      <w:r w:rsidR="00507E57">
        <w:t>clinical site</w:t>
      </w:r>
      <w:r>
        <w:t xml:space="preserve">, the Physical Therapy Division, and the profession.  Students may refer to </w:t>
      </w:r>
      <w:r w:rsidR="30435CE9">
        <w:t>this handbook</w:t>
      </w:r>
      <w:r>
        <w:t>, the Professional Behaviors for the 21</w:t>
      </w:r>
      <w:r w:rsidRPr="356B2257">
        <w:rPr>
          <w:vertAlign w:val="superscript"/>
        </w:rPr>
        <w:t>st</w:t>
      </w:r>
      <w:r>
        <w:t xml:space="preserve"> Century</w:t>
      </w:r>
      <w:r w:rsidR="3CFFBD7D">
        <w:t xml:space="preserve"> (Clinical Education Appendix D)</w:t>
      </w:r>
      <w:r>
        <w:t>, the APTA Code of Ethics and Guide to Professional Conduct</w:t>
      </w:r>
      <w:r w:rsidR="30435CE9">
        <w:t xml:space="preserve"> for expectations of DPT students</w:t>
      </w:r>
      <w:r>
        <w:t>.  Poor professional behavior may result in failure of the clinical experience.</w:t>
      </w:r>
    </w:p>
    <w:p w14:paraId="1C86CB4E" w14:textId="26539EDC" w:rsidR="00CB736B" w:rsidRPr="00426694" w:rsidRDefault="077693E4" w:rsidP="00146DE3">
      <w:pPr>
        <w:pStyle w:val="Heading3"/>
      </w:pPr>
      <w:bookmarkStart w:id="627" w:name="_Toc46323320"/>
      <w:bookmarkStart w:id="628" w:name="_Toc203474206"/>
      <w:r>
        <w:t>Policy on Dress Code/Professional Appearance</w:t>
      </w:r>
      <w:bookmarkEnd w:id="627"/>
      <w:bookmarkEnd w:id="628"/>
    </w:p>
    <w:p w14:paraId="7A3242BA" w14:textId="379CFF2C" w:rsidR="00CB736B" w:rsidRPr="00426694" w:rsidRDefault="00CB736B" w:rsidP="00134AEC">
      <w:r w:rsidRPr="00426694">
        <w:t>Students are expected to</w:t>
      </w:r>
      <w:r w:rsidR="00BD5B50">
        <w:t xml:space="preserve"> follow the dress code and personal grooming policy of the clinical </w:t>
      </w:r>
      <w:r w:rsidR="0003022B">
        <w:t xml:space="preserve">education </w:t>
      </w:r>
      <w:r w:rsidR="00BD5B50">
        <w:t>s</w:t>
      </w:r>
      <w:r w:rsidR="0003022B">
        <w:t>ite.</w:t>
      </w:r>
      <w:r w:rsidR="00D30ED3">
        <w:t xml:space="preserve">  If the site has no specific policy, the student is expected to follow the general policy set forth in this handbook.  </w:t>
      </w:r>
      <w:r w:rsidR="00076CEE" w:rsidRPr="00426694">
        <w:t xml:space="preserve">Dress and grooming are inherent factors of </w:t>
      </w:r>
      <w:r w:rsidR="00B72D98">
        <w:t xml:space="preserve">safety for the clinician and the patient and for </w:t>
      </w:r>
      <w:r w:rsidR="00076CEE" w:rsidRPr="00426694">
        <w:t xml:space="preserve">good infection control.  </w:t>
      </w:r>
      <w:r w:rsidRPr="00426694">
        <w:t xml:space="preserve">The students must be dressed </w:t>
      </w:r>
      <w:r w:rsidR="00B72D98">
        <w:t xml:space="preserve">and groomed </w:t>
      </w:r>
      <w:r w:rsidR="00076CEE">
        <w:t>so</w:t>
      </w:r>
      <w:r w:rsidRPr="00426694">
        <w:t xml:space="preserve"> that they can provide safe patient care.  </w:t>
      </w:r>
    </w:p>
    <w:p w14:paraId="7809356B" w14:textId="3F268FF3" w:rsidR="00D128DD" w:rsidRPr="00426694" w:rsidRDefault="007A4235" w:rsidP="00134AEC">
      <w:r w:rsidRPr="00426694">
        <w:t>The program’s polic</w:t>
      </w:r>
      <w:r w:rsidR="00A6218B" w:rsidRPr="00426694">
        <w:t>ies</w:t>
      </w:r>
      <w:r w:rsidRPr="00426694">
        <w:t xml:space="preserve"> for dress code </w:t>
      </w:r>
      <w:r w:rsidR="00A6218B" w:rsidRPr="00426694">
        <w:t xml:space="preserve">and personal hygiene are </w:t>
      </w:r>
      <w:r w:rsidRPr="00426694">
        <w:t xml:space="preserve">shown in section </w:t>
      </w:r>
      <w:r w:rsidR="00E67D04">
        <w:fldChar w:fldCharType="begin" w:fldLock="1"/>
      </w:r>
      <w:r w:rsidR="00E67D04">
        <w:instrText xml:space="preserve"> REF _Ref133333935 \r \h </w:instrText>
      </w:r>
      <w:r w:rsidR="00E67D04">
        <w:fldChar w:fldCharType="separate"/>
      </w:r>
      <w:r w:rsidR="00EC74B2">
        <w:t>2.12</w:t>
      </w:r>
      <w:r w:rsidR="00E67D04">
        <w:fldChar w:fldCharType="end"/>
      </w:r>
      <w:r w:rsidR="00A77E0B">
        <w:t xml:space="preserve"> </w:t>
      </w:r>
      <w:r w:rsidR="00ED07C6" w:rsidRPr="00426694">
        <w:t>of this handbook.</w:t>
      </w:r>
      <w:r w:rsidR="00B6084E" w:rsidRPr="00426694">
        <w:t xml:space="preserve">  In general, the program</w:t>
      </w:r>
      <w:r w:rsidR="004D65CC" w:rsidRPr="00426694">
        <w:t>’</w:t>
      </w:r>
      <w:r w:rsidR="00B6084E" w:rsidRPr="00426694">
        <w:t xml:space="preserve">s standard for professional </w:t>
      </w:r>
      <w:r w:rsidR="00D128DD" w:rsidRPr="00426694">
        <w:t xml:space="preserve">and clinical </w:t>
      </w:r>
      <w:r w:rsidR="00B6084E" w:rsidRPr="00426694">
        <w:t xml:space="preserve">attire </w:t>
      </w:r>
      <w:r w:rsidR="006B1535" w:rsidRPr="00426694">
        <w:t>(</w:t>
      </w:r>
      <w:r w:rsidR="00E67D04">
        <w:fldChar w:fldCharType="begin" w:fldLock="1"/>
      </w:r>
      <w:r w:rsidR="00E67D04">
        <w:instrText xml:space="preserve"> REF _Ref133333952 \r \h </w:instrText>
      </w:r>
      <w:r w:rsidR="00E67D04">
        <w:fldChar w:fldCharType="separate"/>
      </w:r>
      <w:r w:rsidR="00EC74B2">
        <w:t>2.12.2</w:t>
      </w:r>
      <w:r w:rsidR="00E67D04">
        <w:fldChar w:fldCharType="end"/>
      </w:r>
      <w:r w:rsidR="006B1535" w:rsidRPr="00426694">
        <w:t xml:space="preserve">) </w:t>
      </w:r>
      <w:r w:rsidR="00B6084E" w:rsidRPr="00426694">
        <w:t>should be followed in the clinical setting</w:t>
      </w:r>
      <w:r w:rsidR="000F0FEB">
        <w:t xml:space="preserve">, but local policies of the clinical education site will take </w:t>
      </w:r>
      <w:r w:rsidR="00D32B14">
        <w:t>precedence</w:t>
      </w:r>
      <w:r w:rsidR="00B6084E" w:rsidRPr="00426694">
        <w:t>.</w:t>
      </w:r>
    </w:p>
    <w:p w14:paraId="5DAC8196" w14:textId="0994EF53" w:rsidR="007A4235" w:rsidRPr="00134AEC" w:rsidRDefault="00D128DD" w:rsidP="004E70CB">
      <w:pPr>
        <w:pStyle w:val="ListParagraph"/>
        <w:numPr>
          <w:ilvl w:val="0"/>
          <w:numId w:val="57"/>
        </w:numPr>
      </w:pPr>
      <w:r w:rsidRPr="00134AEC">
        <w:t xml:space="preserve">You must follow the dress code of the site where your clinical education experience </w:t>
      </w:r>
      <w:r w:rsidR="00426694">
        <w:t xml:space="preserve">(CEE) </w:t>
      </w:r>
      <w:r w:rsidRPr="00134AEC">
        <w:t xml:space="preserve">is occurring.  </w:t>
      </w:r>
      <w:r w:rsidR="00B6084E" w:rsidRPr="00134AEC">
        <w:t xml:space="preserve">As explained in the policy for the </w:t>
      </w:r>
      <w:r w:rsidR="00C66001" w:rsidRPr="00134AEC">
        <w:t>patterns of communication between the student and the clinical site</w:t>
      </w:r>
      <w:r w:rsidR="00EE394B" w:rsidRPr="00134AEC">
        <w:t xml:space="preserve"> (</w:t>
      </w:r>
      <w:r w:rsidR="00E67D04">
        <w:fldChar w:fldCharType="begin" w:fldLock="1"/>
      </w:r>
      <w:r w:rsidR="00E67D04">
        <w:instrText xml:space="preserve"> REF _Ref133333978 \r \h </w:instrText>
      </w:r>
      <w:r w:rsidR="00E67D04">
        <w:fldChar w:fldCharType="separate"/>
      </w:r>
      <w:r w:rsidR="00EC74B2">
        <w:t>5.2</w:t>
      </w:r>
      <w:r w:rsidR="00E67D04">
        <w:fldChar w:fldCharType="end"/>
      </w:r>
      <w:r w:rsidR="00EE394B" w:rsidRPr="00134AEC">
        <w:t>)</w:t>
      </w:r>
      <w:r w:rsidR="00C66001" w:rsidRPr="00134AEC">
        <w:t xml:space="preserve">, the student will </w:t>
      </w:r>
      <w:r w:rsidR="00FF0E71">
        <w:t>communicate</w:t>
      </w:r>
      <w:r w:rsidR="00C66001" w:rsidRPr="00134AEC">
        <w:t xml:space="preserve"> with the clinical site before the </w:t>
      </w:r>
      <w:r w:rsidR="00C962F5" w:rsidRPr="00134AEC">
        <w:t>CEE</w:t>
      </w:r>
      <w:r w:rsidR="00C66001" w:rsidRPr="00134AEC">
        <w:t xml:space="preserve"> </w:t>
      </w:r>
      <w:r w:rsidR="00C66001" w:rsidRPr="00134AEC">
        <w:lastRenderedPageBreak/>
        <w:t xml:space="preserve">begins.  </w:t>
      </w:r>
      <w:r w:rsidR="00C962F5" w:rsidRPr="00134AEC">
        <w:t xml:space="preserve">Many clinical sites will provide clear expectations for their dress code in the materials they </w:t>
      </w:r>
      <w:r w:rsidR="004A4950">
        <w:t>provide</w:t>
      </w:r>
      <w:r w:rsidR="00C962F5" w:rsidRPr="00134AEC">
        <w:t xml:space="preserve"> in advance of the CEE.  </w:t>
      </w:r>
      <w:r w:rsidR="000A7932" w:rsidRPr="00134AEC">
        <w:t>If there is any doubt or question about the dress code, the student must ask questions to receive clear instructions before the CEE begins</w:t>
      </w:r>
      <w:r w:rsidR="00486B51" w:rsidRPr="00134AEC">
        <w:t>.  Do not rely upon other classmates who have had CEEs at the site or informal channels of communi</w:t>
      </w:r>
      <w:r w:rsidR="008B5E64" w:rsidRPr="00134AEC">
        <w:t>cation with people you might know who work there.  Get your instructions directly from the SCCE or you</w:t>
      </w:r>
      <w:r w:rsidR="006C40A9" w:rsidRPr="00134AEC">
        <w:t>r</w:t>
      </w:r>
      <w:r w:rsidR="008B5E64" w:rsidRPr="00134AEC">
        <w:t xml:space="preserve"> CI and follow them exactly.  Th</w:t>
      </w:r>
      <w:r w:rsidR="00FA52E4" w:rsidRPr="00134AEC">
        <w:t>is</w:t>
      </w:r>
      <w:r w:rsidR="008B5E64" w:rsidRPr="00134AEC">
        <w:t xml:space="preserve"> may include the exact color of scrub to be worn</w:t>
      </w:r>
      <w:r w:rsidR="004D65CC" w:rsidRPr="00134AEC">
        <w:t xml:space="preserve"> at OSUMC facilities.</w:t>
      </w:r>
    </w:p>
    <w:p w14:paraId="64AA09B8" w14:textId="0C2396A1" w:rsidR="00592198" w:rsidRPr="00134AEC" w:rsidRDefault="00592198" w:rsidP="004E70CB">
      <w:pPr>
        <w:pStyle w:val="ListParagraph"/>
        <w:numPr>
          <w:ilvl w:val="0"/>
          <w:numId w:val="57"/>
        </w:numPr>
      </w:pPr>
      <w:r w:rsidRPr="00134AEC">
        <w:t>If the institution’s dress code is non-specific, follow these guidelines for OSU students</w:t>
      </w:r>
    </w:p>
    <w:p w14:paraId="5541A79C" w14:textId="77777777" w:rsidR="00CB736B" w:rsidRPr="00134AEC" w:rsidRDefault="00CB736B" w:rsidP="004E70CB">
      <w:pPr>
        <w:pStyle w:val="ListParagraph"/>
        <w:numPr>
          <w:ilvl w:val="1"/>
          <w:numId w:val="57"/>
        </w:numPr>
      </w:pPr>
      <w:r w:rsidRPr="00134AEC">
        <w:t>Professional, clean clothes; No jeans, sneakers, or sandals</w:t>
      </w:r>
    </w:p>
    <w:p w14:paraId="52C7E01E" w14:textId="77777777" w:rsidR="00CB736B" w:rsidRPr="00134AEC" w:rsidRDefault="00CB736B" w:rsidP="004E70CB">
      <w:pPr>
        <w:pStyle w:val="ListParagraph"/>
        <w:numPr>
          <w:ilvl w:val="1"/>
          <w:numId w:val="57"/>
        </w:numPr>
      </w:pPr>
      <w:r w:rsidRPr="00134AEC">
        <w:t>Dress slacks or khakis.  No jeans, capri pants, or shorts</w:t>
      </w:r>
    </w:p>
    <w:p w14:paraId="58EDAD92" w14:textId="77777777" w:rsidR="00CB736B" w:rsidRPr="00134AEC" w:rsidRDefault="00CB736B" w:rsidP="004E70CB">
      <w:pPr>
        <w:pStyle w:val="ListParagraph"/>
        <w:numPr>
          <w:ilvl w:val="1"/>
          <w:numId w:val="57"/>
        </w:numPr>
      </w:pPr>
      <w:r w:rsidRPr="00134AEC">
        <w:t>Dress shirt that can be tucked into pants.  Midriff should not show with arms raised overhead</w:t>
      </w:r>
    </w:p>
    <w:p w14:paraId="3128AF9A" w14:textId="77777777" w:rsidR="00CB736B" w:rsidRPr="00134AEC" w:rsidRDefault="00CB736B" w:rsidP="004E70CB">
      <w:pPr>
        <w:pStyle w:val="ListParagraph"/>
        <w:numPr>
          <w:ilvl w:val="1"/>
          <w:numId w:val="57"/>
        </w:numPr>
      </w:pPr>
      <w:r w:rsidRPr="00134AEC">
        <w:t>Socks, stockings, or knee highs</w:t>
      </w:r>
    </w:p>
    <w:p w14:paraId="00E58090" w14:textId="079F0837" w:rsidR="00CB736B" w:rsidRPr="00134AEC" w:rsidRDefault="00CB736B" w:rsidP="004E70CB">
      <w:pPr>
        <w:pStyle w:val="ListParagraph"/>
        <w:numPr>
          <w:ilvl w:val="1"/>
          <w:numId w:val="57"/>
        </w:numPr>
      </w:pPr>
      <w:r w:rsidRPr="00134AEC">
        <w:t>Shoes with closed toes</w:t>
      </w:r>
      <w:r w:rsidR="00422EC6" w:rsidRPr="00134AEC">
        <w:t xml:space="preserve"> that provide secure footing to provide for your safety and the safety of your patient</w:t>
      </w:r>
      <w:r w:rsidRPr="00134AEC">
        <w:t xml:space="preserve"> </w:t>
      </w:r>
    </w:p>
    <w:p w14:paraId="7F81D113" w14:textId="109474DC" w:rsidR="00CB736B" w:rsidRPr="00134AEC" w:rsidRDefault="00CB736B" w:rsidP="004E70CB">
      <w:pPr>
        <w:pStyle w:val="ListParagraph"/>
        <w:numPr>
          <w:ilvl w:val="1"/>
          <w:numId w:val="57"/>
        </w:numPr>
      </w:pPr>
      <w:r w:rsidRPr="00134AEC">
        <w:t xml:space="preserve">OSU PT Program Photo ID badge (or </w:t>
      </w:r>
      <w:r w:rsidR="00507E57">
        <w:t>clinical site</w:t>
      </w:r>
      <w:r w:rsidRPr="00134AEC">
        <w:t xml:space="preserve"> ID badge)</w:t>
      </w:r>
    </w:p>
    <w:p w14:paraId="323ED205" w14:textId="77777777" w:rsidR="00CB736B" w:rsidRPr="00134AEC" w:rsidRDefault="00CB736B" w:rsidP="004E70CB">
      <w:pPr>
        <w:pStyle w:val="ListParagraph"/>
        <w:numPr>
          <w:ilvl w:val="1"/>
          <w:numId w:val="57"/>
        </w:numPr>
      </w:pPr>
      <w:r w:rsidRPr="00134AEC">
        <w:t>Lab coat (as appropriate for setting)</w:t>
      </w:r>
    </w:p>
    <w:p w14:paraId="2F0BE275" w14:textId="35FFCBA8" w:rsidR="00CB736B" w:rsidRPr="00134AEC" w:rsidRDefault="00306479" w:rsidP="004E70CB">
      <w:pPr>
        <w:pStyle w:val="ListParagraph"/>
        <w:numPr>
          <w:ilvl w:val="1"/>
          <w:numId w:val="57"/>
        </w:numPr>
      </w:pPr>
      <w:r w:rsidRPr="00134AEC">
        <w:t xml:space="preserve">Some facilities may require </w:t>
      </w:r>
      <w:r w:rsidR="00460BB5" w:rsidRPr="00134AEC">
        <w:t>a tie.</w:t>
      </w:r>
    </w:p>
    <w:p w14:paraId="3941B104" w14:textId="77777777" w:rsidR="002005AC" w:rsidRDefault="00BB67AA" w:rsidP="004E70CB">
      <w:pPr>
        <w:pStyle w:val="ListParagraph"/>
        <w:numPr>
          <w:ilvl w:val="0"/>
          <w:numId w:val="57"/>
        </w:numPr>
      </w:pPr>
      <w:r>
        <w:t>Personal Appearance and Habits</w:t>
      </w:r>
    </w:p>
    <w:p w14:paraId="03C99CE8" w14:textId="75E79EC8" w:rsidR="00A14E45" w:rsidRDefault="00A14E45" w:rsidP="004E70CB">
      <w:pPr>
        <w:pStyle w:val="ListParagraph"/>
        <w:numPr>
          <w:ilvl w:val="1"/>
          <w:numId w:val="57"/>
        </w:numPr>
      </w:pPr>
      <w:r>
        <w:t>Follow the guidelines of the clinical education site for personal appearance and habits</w:t>
      </w:r>
      <w:r w:rsidR="00763ABC">
        <w:t>.</w:t>
      </w:r>
    </w:p>
    <w:p w14:paraId="3DB27F07" w14:textId="7A73A94D" w:rsidR="002005AC" w:rsidRDefault="00A14E45" w:rsidP="004E70CB">
      <w:pPr>
        <w:pStyle w:val="ListParagraph"/>
        <w:numPr>
          <w:ilvl w:val="1"/>
          <w:numId w:val="57"/>
        </w:numPr>
      </w:pPr>
      <w:r>
        <w:t xml:space="preserve">If the </w:t>
      </w:r>
      <w:r w:rsidR="00507E57">
        <w:t>clinical site</w:t>
      </w:r>
      <w:r>
        <w:t xml:space="preserve"> does not specif</w:t>
      </w:r>
      <w:r w:rsidR="0078014B">
        <w:t>y guidelines for personal appearance and habits, r</w:t>
      </w:r>
      <w:r w:rsidR="002005AC">
        <w:t xml:space="preserve">efer to section </w:t>
      </w:r>
      <w:r w:rsidR="00F466A7">
        <w:fldChar w:fldCharType="begin" w:fldLock="1"/>
      </w:r>
      <w:r w:rsidR="00F466A7">
        <w:instrText xml:space="preserve"> REF _Ref133334012 \r \h </w:instrText>
      </w:r>
      <w:r w:rsidR="00F466A7">
        <w:fldChar w:fldCharType="separate"/>
      </w:r>
      <w:r w:rsidR="00EC74B2">
        <w:t>2.12.3</w:t>
      </w:r>
      <w:r w:rsidR="00F466A7">
        <w:fldChar w:fldCharType="end"/>
      </w:r>
      <w:r w:rsidR="00F466A7">
        <w:t xml:space="preserve"> </w:t>
      </w:r>
      <w:r w:rsidR="002005AC">
        <w:t>of this handbook for general OSU DPT program expectations</w:t>
      </w:r>
      <w:r w:rsidR="0078014B">
        <w:t xml:space="preserve"> and follow </w:t>
      </w:r>
      <w:r w:rsidR="009D134B">
        <w:t xml:space="preserve">our </w:t>
      </w:r>
      <w:r w:rsidR="0078014B">
        <w:t>standards.</w:t>
      </w:r>
    </w:p>
    <w:p w14:paraId="70972CD1" w14:textId="0D0DA662" w:rsidR="00CB736B" w:rsidRPr="00134AEC" w:rsidRDefault="00763ABC" w:rsidP="004E70CB">
      <w:pPr>
        <w:pStyle w:val="ListParagraph"/>
        <w:numPr>
          <w:ilvl w:val="0"/>
          <w:numId w:val="57"/>
        </w:numPr>
      </w:pPr>
      <w:r>
        <w:t xml:space="preserve">You should expect to supply your own equipment for the clinical education experience as follows. If the site has </w:t>
      </w:r>
      <w:r w:rsidR="006022A2">
        <w:t xml:space="preserve">any of </w:t>
      </w:r>
      <w:r>
        <w:t xml:space="preserve">this equipment and requires that you </w:t>
      </w:r>
      <w:r w:rsidR="006022A2">
        <w:t>use theirs, then do so.</w:t>
      </w:r>
    </w:p>
    <w:p w14:paraId="729F52EC" w14:textId="77777777" w:rsidR="00CB736B" w:rsidRPr="00134AEC" w:rsidRDefault="00CB736B" w:rsidP="004E70CB">
      <w:pPr>
        <w:pStyle w:val="ListParagraph"/>
        <w:numPr>
          <w:ilvl w:val="1"/>
          <w:numId w:val="57"/>
        </w:numPr>
      </w:pPr>
      <w:r w:rsidRPr="00134AEC">
        <w:t>Pocket notebook/clipboard</w:t>
      </w:r>
    </w:p>
    <w:p w14:paraId="653D1175" w14:textId="77777777" w:rsidR="00CB736B" w:rsidRPr="00134AEC" w:rsidRDefault="00CB736B" w:rsidP="004E70CB">
      <w:pPr>
        <w:pStyle w:val="ListParagraph"/>
        <w:numPr>
          <w:ilvl w:val="1"/>
          <w:numId w:val="57"/>
        </w:numPr>
      </w:pPr>
      <w:r w:rsidRPr="00134AEC">
        <w:t>Black ink pen</w:t>
      </w:r>
    </w:p>
    <w:p w14:paraId="72D39ABB" w14:textId="77777777" w:rsidR="00CB736B" w:rsidRPr="00134AEC" w:rsidRDefault="00CB736B" w:rsidP="004E70CB">
      <w:pPr>
        <w:pStyle w:val="ListParagraph"/>
        <w:numPr>
          <w:ilvl w:val="1"/>
          <w:numId w:val="57"/>
        </w:numPr>
      </w:pPr>
      <w:r w:rsidRPr="00134AEC">
        <w:t>Stethoscope</w:t>
      </w:r>
    </w:p>
    <w:p w14:paraId="3AE3E0FC" w14:textId="77777777" w:rsidR="00CB736B" w:rsidRPr="00134AEC" w:rsidRDefault="00CB736B" w:rsidP="004E70CB">
      <w:pPr>
        <w:pStyle w:val="ListParagraph"/>
        <w:numPr>
          <w:ilvl w:val="1"/>
          <w:numId w:val="57"/>
        </w:numPr>
      </w:pPr>
      <w:r w:rsidRPr="00134AEC">
        <w:t>Goniometer</w:t>
      </w:r>
    </w:p>
    <w:p w14:paraId="533AF07F" w14:textId="77777777" w:rsidR="00CB736B" w:rsidRPr="00134AEC" w:rsidRDefault="00CB736B" w:rsidP="004E70CB">
      <w:pPr>
        <w:pStyle w:val="ListParagraph"/>
        <w:numPr>
          <w:ilvl w:val="1"/>
          <w:numId w:val="57"/>
        </w:numPr>
      </w:pPr>
      <w:r w:rsidRPr="00134AEC">
        <w:t>Reflex Hammer</w:t>
      </w:r>
    </w:p>
    <w:p w14:paraId="172926E2" w14:textId="77777777" w:rsidR="00CB736B" w:rsidRPr="00134AEC" w:rsidRDefault="00CB736B" w:rsidP="004E70CB">
      <w:pPr>
        <w:pStyle w:val="ListParagraph"/>
        <w:numPr>
          <w:ilvl w:val="1"/>
          <w:numId w:val="57"/>
        </w:numPr>
      </w:pPr>
      <w:r w:rsidRPr="00134AEC">
        <w:t>Tape Measure</w:t>
      </w:r>
    </w:p>
    <w:p w14:paraId="20C5716A" w14:textId="77777777" w:rsidR="00CB736B" w:rsidRPr="00134AEC" w:rsidRDefault="00CB736B" w:rsidP="004E70CB">
      <w:pPr>
        <w:pStyle w:val="ListParagraph"/>
        <w:numPr>
          <w:ilvl w:val="1"/>
          <w:numId w:val="57"/>
        </w:numPr>
      </w:pPr>
      <w:r w:rsidRPr="00134AEC">
        <w:t>Gait Belt</w:t>
      </w:r>
    </w:p>
    <w:p w14:paraId="013F4E0F" w14:textId="3E77E48C" w:rsidR="00CB736B" w:rsidRPr="00043484" w:rsidRDefault="077693E4" w:rsidP="00146DE3">
      <w:pPr>
        <w:pStyle w:val="Heading3"/>
      </w:pPr>
      <w:bookmarkStart w:id="629" w:name="_Toc46323321"/>
      <w:bookmarkStart w:id="630" w:name="_Toc203474207"/>
      <w:r>
        <w:t>Policy Related to Shortage of Clinical Sites</w:t>
      </w:r>
      <w:bookmarkEnd w:id="629"/>
      <w:bookmarkEnd w:id="630"/>
    </w:p>
    <w:p w14:paraId="74A249BF" w14:textId="77777777" w:rsidR="00CB736B" w:rsidRDefault="00CB736B" w:rsidP="00426429">
      <w:r>
        <w:t>Qualified sites for clinical education are experiencing increasing demands on their resources.  Sites have fluctuations in staffing or other administrative or fiscal restraints which may require them to withdraw from a clinical experience on short notice.  Therefore, it is possible that students who are legitimately enrolled in one or more of the clinical education courses may discover that their choices are no longer available, and that no appropriate substitute is available.</w:t>
      </w:r>
    </w:p>
    <w:p w14:paraId="7FF0605D" w14:textId="2213D000" w:rsidR="00CB736B" w:rsidRDefault="00CB736B" w:rsidP="00426429">
      <w:bookmarkStart w:id="631" w:name="_Ref134781500"/>
      <w:r>
        <w:t xml:space="preserve">The clinical education faculty of the Physical Therapy Division will make every effort to find a suitable clinical site to substitute for a cancelled experience.  However, it is not possible to guarantee that the </w:t>
      </w:r>
      <w:r>
        <w:lastRenderedPageBreak/>
        <w:t xml:space="preserve">students will be accommodated during the original time slot.  Students who cannot be accommodated during the original time period will be rescheduled at a later time.  Therefore, it is possible that they will not graduate with their class and/or will not be on the customary </w:t>
      </w:r>
      <w:r w:rsidR="00E749CC">
        <w:t>timetable</w:t>
      </w:r>
      <w:r>
        <w:t xml:space="preserve"> for taking the </w:t>
      </w:r>
      <w:r w:rsidR="00880AE4">
        <w:t>National</w:t>
      </w:r>
      <w:r>
        <w:t xml:space="preserve"> Physical Therapy Examination</w:t>
      </w:r>
      <w:r w:rsidR="00880AE4">
        <w:t xml:space="preserve"> (Board Exam)</w:t>
      </w:r>
      <w:bookmarkEnd w:id="631"/>
    </w:p>
    <w:p w14:paraId="53E13337" w14:textId="52A052D6" w:rsidR="00CB736B" w:rsidRDefault="47683D35" w:rsidP="00146DE3">
      <w:pPr>
        <w:pStyle w:val="Heading3"/>
      </w:pPr>
      <w:bookmarkStart w:id="632" w:name="_Toc46323322"/>
      <w:bookmarkStart w:id="633" w:name="_Ref134781579"/>
      <w:bookmarkStart w:id="634" w:name="_Toc203474208"/>
      <w:r>
        <w:t xml:space="preserve">Policy Requiring </w:t>
      </w:r>
      <w:bookmarkEnd w:id="632"/>
      <w:r w:rsidR="0C6F420A">
        <w:t>Clinical Education in More than One Geographic Region</w:t>
      </w:r>
      <w:r w:rsidR="4CD7803F">
        <w:t xml:space="preserve"> (aka, “Travel Requirement”)</w:t>
      </w:r>
      <w:bookmarkEnd w:id="633"/>
      <w:bookmarkEnd w:id="634"/>
    </w:p>
    <w:p w14:paraId="01769CA7" w14:textId="78AE31E0" w:rsidR="00CB736B" w:rsidRDefault="00CB736B" w:rsidP="00426429">
      <w:r>
        <w:t xml:space="preserve">Students will be required to travel outside of the same geographic region for at least 1 of their clinical experiences.  From Columbus, greater than 50 miles from Atwell </w:t>
      </w:r>
      <w:r w:rsidR="00C602A7">
        <w:t xml:space="preserve">Hall </w:t>
      </w:r>
      <w:r>
        <w:t xml:space="preserve">or </w:t>
      </w:r>
      <w:r w:rsidR="00C602A7">
        <w:t xml:space="preserve">the student’s </w:t>
      </w:r>
      <w:r>
        <w:t xml:space="preserve">home address is considered a non-commutable distance, and therefore categorized as travel outside of the greater Columbus area.  From other geographical areas, a similar formula will apply such that students do not complete all clinicals in the same geographic region. There are many reasons for this policy including limited sites, the diversity of health care models, and the opportunity to see healthcare delivery in other areas of the state/region/nation.  Students are responsible for their own housing and transportation during all clinical experiences (see policies </w:t>
      </w:r>
      <w:r w:rsidR="005A5AB7">
        <w:fldChar w:fldCharType="begin" w:fldLock="1"/>
      </w:r>
      <w:r w:rsidR="005A5AB7">
        <w:instrText xml:space="preserve"> REF _Ref133420251 \r \h </w:instrText>
      </w:r>
      <w:r w:rsidR="005A5AB7">
        <w:fldChar w:fldCharType="separate"/>
      </w:r>
      <w:r w:rsidR="00EC74B2">
        <w:t>5.4.4</w:t>
      </w:r>
      <w:r w:rsidR="005A5AB7">
        <w:fldChar w:fldCharType="end"/>
      </w:r>
      <w:r w:rsidR="005A5AB7">
        <w:t xml:space="preserve"> </w:t>
      </w:r>
      <w:r>
        <w:t xml:space="preserve">and </w:t>
      </w:r>
      <w:r w:rsidR="00C16ADF">
        <w:fldChar w:fldCharType="begin" w:fldLock="1"/>
      </w:r>
      <w:r w:rsidR="00C16ADF">
        <w:instrText xml:space="preserve"> REF _Ref133334092 \r \h </w:instrText>
      </w:r>
      <w:r w:rsidR="00C16ADF">
        <w:fldChar w:fldCharType="separate"/>
      </w:r>
      <w:r w:rsidR="00EC74B2">
        <w:t>5.4.5</w:t>
      </w:r>
      <w:r w:rsidR="00C16ADF">
        <w:fldChar w:fldCharType="end"/>
      </w:r>
      <w:r w:rsidR="00C16ADF">
        <w:t xml:space="preserve"> </w:t>
      </w:r>
      <w:r>
        <w:t>for details).</w:t>
      </w:r>
    </w:p>
    <w:p w14:paraId="29EC4AEE" w14:textId="29F7E89D" w:rsidR="00CB736B" w:rsidRDefault="00CB736B" w:rsidP="00426429">
      <w:r>
        <w:t xml:space="preserve">Exceptions for this policy may be made for students with children at home or for medical conditions requiring ongoing care from a physician.  For a medical exemption, a note from the appropriate health care provider must be submitted.  Exceptions must be submitted in writing using the Special </w:t>
      </w:r>
      <w:r w:rsidR="7B0C9369">
        <w:t>Consideration</w:t>
      </w:r>
      <w:r>
        <w:t xml:space="preserve"> for Local Clinical Education </w:t>
      </w:r>
      <w:r w:rsidR="3F93DCDD">
        <w:t>Placement Request</w:t>
      </w:r>
      <w:r>
        <w:t xml:space="preserve"> Form (</w:t>
      </w:r>
      <w:r w:rsidR="00047E65">
        <w:t>Clinical Education Appendix</w:t>
      </w:r>
      <w:r>
        <w:t xml:space="preserve"> </w:t>
      </w:r>
      <w:r w:rsidR="002A802D">
        <w:t>F</w:t>
      </w:r>
      <w:r>
        <w:t>) and are subject to faculty approval.</w:t>
      </w:r>
    </w:p>
    <w:p w14:paraId="40D1DCA8" w14:textId="28F92AFC" w:rsidR="00CB736B" w:rsidRDefault="00CB736B" w:rsidP="00426429">
      <w:r>
        <w:t>Students seeking to establish residency in the state of Ohio, and thus in need of a clinical placement in Ohio, must complete the Special Requests for Local Clinical Education Experiences Form (</w:t>
      </w:r>
      <w:r w:rsidR="00047E65">
        <w:t>Clinical Education Appendix</w:t>
      </w:r>
      <w:r>
        <w:t xml:space="preserve"> </w:t>
      </w:r>
      <w:r w:rsidR="3C4E6A4B">
        <w:t>F</w:t>
      </w:r>
      <w:r>
        <w:t>).</w:t>
      </w:r>
    </w:p>
    <w:p w14:paraId="13CF554D" w14:textId="00B94B4B" w:rsidR="00CB736B" w:rsidRDefault="077693E4" w:rsidP="00146DE3">
      <w:pPr>
        <w:pStyle w:val="Heading3"/>
      </w:pPr>
      <w:bookmarkStart w:id="635" w:name="_Toc46323323"/>
      <w:bookmarkStart w:id="636" w:name="_Toc203474209"/>
      <w:r>
        <w:t xml:space="preserve">Policy Related to Assignments </w:t>
      </w:r>
      <w:r w:rsidR="074DBAF5">
        <w:t>D</w:t>
      </w:r>
      <w:r>
        <w:t>uring Clinical Experiences</w:t>
      </w:r>
      <w:bookmarkEnd w:id="635"/>
      <w:bookmarkEnd w:id="636"/>
    </w:p>
    <w:p w14:paraId="14082352" w14:textId="70F7256D" w:rsidR="00CB736B" w:rsidRDefault="00CB736B" w:rsidP="00426429">
      <w:r>
        <w:t xml:space="preserve">All assignments given during clinical experiences are expected to be turned in on time.  Failure to turn in assignments may result in a failure </w:t>
      </w:r>
      <w:r w:rsidR="00191756">
        <w:t xml:space="preserve">of the clinical education course </w:t>
      </w:r>
      <w:r>
        <w:t xml:space="preserve">and </w:t>
      </w:r>
      <w:r w:rsidR="00C111E5">
        <w:t xml:space="preserve">may affect the grade for </w:t>
      </w:r>
      <w:r>
        <w:t>the clinical course</w:t>
      </w:r>
      <w:r w:rsidR="00C111E5">
        <w:t>, consistent with policies in the course syllabus</w:t>
      </w:r>
      <w:r>
        <w:t>.  Due dates for assignments will be written on the syllabus or available on Exxat.</w:t>
      </w:r>
    </w:p>
    <w:p w14:paraId="055D3F10" w14:textId="7B470795" w:rsidR="00CB736B" w:rsidRDefault="077693E4" w:rsidP="00146DE3">
      <w:pPr>
        <w:pStyle w:val="Heading3"/>
      </w:pPr>
      <w:bookmarkStart w:id="637" w:name="_Toc46323324"/>
      <w:bookmarkStart w:id="638" w:name="_Ref135122513"/>
      <w:bookmarkStart w:id="639" w:name="_Toc203474210"/>
      <w:r>
        <w:t>Policy Related to Quality Clinical Instructors</w:t>
      </w:r>
      <w:bookmarkEnd w:id="637"/>
      <w:bookmarkEnd w:id="638"/>
      <w:bookmarkEnd w:id="639"/>
    </w:p>
    <w:p w14:paraId="65490906" w14:textId="0A000AEC" w:rsidR="00CB736B" w:rsidRDefault="00CB736B" w:rsidP="00426429">
      <w:r>
        <w:t>The Ohio State University is dedicated to excellence in education, research</w:t>
      </w:r>
      <w:r w:rsidR="00063632">
        <w:t>,</w:t>
      </w:r>
      <w:r>
        <w:t xml:space="preserve"> and teaching.  We set high expectations for our students to achieve in the classroom and clinic in their knowledge, skills, professional behavior</w:t>
      </w:r>
      <w:r w:rsidR="00063632">
        <w:t>,</w:t>
      </w:r>
      <w:r>
        <w:t xml:space="preserve"> and practice.  We rely on our clinical instructors and clinical facilities to provide excellent learning opportunities to help shape the professionals of the future.  As such, we are dedicated to having a clinical network with similar values.  It is our expectation that clinical instructors will embrace </w:t>
      </w:r>
      <w:r w:rsidR="00063632">
        <w:t>evidence-based</w:t>
      </w:r>
      <w:r>
        <w:t xml:space="preserve"> practice, will be open to the two-way learning that occurs during student clinical experiences, will model professionalism in practice to students, and will provide feedback to the students and the program, both positive and constructive, in a timely manner.  When necessary, </w:t>
      </w:r>
      <w:r>
        <w:lastRenderedPageBreak/>
        <w:t xml:space="preserve">feedback will be communicated to the SCCE regarding the quality of the clinical instructors at the </w:t>
      </w:r>
      <w:r w:rsidR="00507E57">
        <w:t>clinical site</w:t>
      </w:r>
      <w:r>
        <w:t xml:space="preserve">.  The DCE is available to assist in ongoing development of clinical sites and clinical instructors.  If clinical instructors are not meeting our expectations, we will make every attempt to resolve the issue.  If it is not possible, then we reserve the right to terminate that clinical instructor from our network.  </w:t>
      </w:r>
    </w:p>
    <w:p w14:paraId="265D9664" w14:textId="77777777" w:rsidR="00CB736B" w:rsidRDefault="00CB736B" w:rsidP="00063632">
      <w:r>
        <w:t>As a requirement of CAPTE, our accrediting body, we will conduct regular evaluations of our clinical sites and clinical instructors.  This is done for each experience by the student and the DCE.</w:t>
      </w:r>
    </w:p>
    <w:p w14:paraId="337B11D8" w14:textId="77777777" w:rsidR="00CB736B" w:rsidRDefault="00CB736B" w:rsidP="00063632">
      <w:r>
        <w:t xml:space="preserve">Our </w:t>
      </w:r>
      <w:r w:rsidRPr="00E07EF1">
        <w:rPr>
          <w:b/>
        </w:rPr>
        <w:t>requirements</w:t>
      </w:r>
      <w:r>
        <w:t xml:space="preserve"> for clinical instructors include the following:</w:t>
      </w:r>
    </w:p>
    <w:p w14:paraId="13684BAF" w14:textId="77777777" w:rsidR="00CB736B" w:rsidRPr="00E7318E" w:rsidRDefault="00CB736B" w:rsidP="00E7318E">
      <w:pPr>
        <w:pStyle w:val="DefinedTerm"/>
      </w:pPr>
      <w:r w:rsidRPr="00E7318E">
        <w:t>CLINICAL COMPETENCE</w:t>
      </w:r>
    </w:p>
    <w:p w14:paraId="232C459A" w14:textId="77777777" w:rsidR="00CB736B" w:rsidRDefault="00CB736B" w:rsidP="004E70CB">
      <w:pPr>
        <w:numPr>
          <w:ilvl w:val="0"/>
          <w:numId w:val="38"/>
        </w:numPr>
        <w:tabs>
          <w:tab w:val="clear" w:pos="1440"/>
        </w:tabs>
        <w:spacing w:after="0"/>
        <w:ind w:left="360"/>
      </w:pPr>
      <w:r>
        <w:t>PT license in the state of practice</w:t>
      </w:r>
    </w:p>
    <w:p w14:paraId="6E6B3516" w14:textId="77777777" w:rsidR="00492312" w:rsidRDefault="00CB736B" w:rsidP="004E70CB">
      <w:pPr>
        <w:numPr>
          <w:ilvl w:val="0"/>
          <w:numId w:val="38"/>
        </w:numPr>
        <w:tabs>
          <w:tab w:val="clear" w:pos="1440"/>
        </w:tabs>
        <w:spacing w:after="0"/>
        <w:ind w:left="360"/>
      </w:pPr>
      <w:r>
        <w:t>At least 1 year of clinical experience</w:t>
      </w:r>
    </w:p>
    <w:p w14:paraId="7476F44B" w14:textId="65BD90FD" w:rsidR="00CB736B" w:rsidRDefault="00492312" w:rsidP="004E70CB">
      <w:pPr>
        <w:numPr>
          <w:ilvl w:val="1"/>
          <w:numId w:val="38"/>
        </w:numPr>
        <w:tabs>
          <w:tab w:val="clear" w:pos="2160"/>
        </w:tabs>
        <w:spacing w:after="0"/>
        <w:ind w:left="720"/>
      </w:pPr>
      <w:r>
        <w:t xml:space="preserve">An </w:t>
      </w:r>
      <w:r w:rsidR="00D31ABD">
        <w:t>except</w:t>
      </w:r>
      <w:r>
        <w:t>ion is made for</w:t>
      </w:r>
      <w:r w:rsidR="00D31ABD">
        <w:t xml:space="preserve"> OSU</w:t>
      </w:r>
      <w:r>
        <w:t>MC</w:t>
      </w:r>
      <w:r w:rsidR="00D31ABD">
        <w:t xml:space="preserve"> Residents</w:t>
      </w:r>
      <w:r w:rsidR="00AC7B7D">
        <w:t>, who may serve</w:t>
      </w:r>
      <w:r w:rsidR="00D31ABD">
        <w:t xml:space="preserve"> as clinical instructors for part ti</w:t>
      </w:r>
      <w:r>
        <w:t>m</w:t>
      </w:r>
      <w:r w:rsidR="00D31ABD">
        <w:t>e integrated clinical experiences with approval of the DCE and residency program director</w:t>
      </w:r>
    </w:p>
    <w:p w14:paraId="1286C8CD" w14:textId="77777777" w:rsidR="00CB736B" w:rsidRDefault="00CB736B" w:rsidP="004E70CB">
      <w:pPr>
        <w:numPr>
          <w:ilvl w:val="0"/>
          <w:numId w:val="38"/>
        </w:numPr>
        <w:tabs>
          <w:tab w:val="clear" w:pos="1440"/>
        </w:tabs>
        <w:spacing w:after="0"/>
        <w:ind w:left="360"/>
      </w:pPr>
      <w:r>
        <w:t>Continuing education courses grounded in evidence and consistent with practice area and/or specialty area</w:t>
      </w:r>
    </w:p>
    <w:p w14:paraId="57D21525" w14:textId="65495CC8" w:rsidR="00CB736B" w:rsidRPr="00D54C4A" w:rsidRDefault="00CB736B" w:rsidP="004E70CB">
      <w:pPr>
        <w:numPr>
          <w:ilvl w:val="0"/>
          <w:numId w:val="38"/>
        </w:numPr>
        <w:tabs>
          <w:tab w:val="clear" w:pos="1440"/>
        </w:tabs>
        <w:spacing w:after="0"/>
        <w:ind w:left="360"/>
      </w:pPr>
      <w:r>
        <w:t xml:space="preserve">Utilizes the principles of </w:t>
      </w:r>
      <w:r w:rsidR="009607DE">
        <w:t>the latest edition of</w:t>
      </w:r>
      <w:r>
        <w:t xml:space="preserve"> </w:t>
      </w:r>
      <w:r>
        <w:rPr>
          <w:i/>
        </w:rPr>
        <w:t>The Guide to Physical Therapist Practice</w:t>
      </w:r>
    </w:p>
    <w:p w14:paraId="68343BEA" w14:textId="77777777" w:rsidR="00CB736B" w:rsidRDefault="00CB736B" w:rsidP="00E7318E">
      <w:pPr>
        <w:pStyle w:val="DefinedTerm"/>
      </w:pPr>
      <w:r>
        <w:t>PROFESSIONAL SKILLS</w:t>
      </w:r>
    </w:p>
    <w:p w14:paraId="36EB7A97" w14:textId="74D437C9" w:rsidR="00CB736B" w:rsidRDefault="00CB736B" w:rsidP="00005D79">
      <w:pPr>
        <w:spacing w:after="0"/>
        <w:ind w:left="360" w:hanging="360"/>
      </w:pPr>
      <w:r>
        <w:t xml:space="preserve">Involvement in one or more professional development activities such as journal clubs, case conferences, case studies, literature reviews, </w:t>
      </w:r>
      <w:r w:rsidR="00507E57">
        <w:t>clinical site</w:t>
      </w:r>
      <w:r>
        <w:t xml:space="preserve"> sponsored courses, post professional education, area clinical education consortia</w:t>
      </w:r>
    </w:p>
    <w:p w14:paraId="02CAD2FE" w14:textId="6FE8789E" w:rsidR="00CB736B" w:rsidRDefault="00CB736B" w:rsidP="004E70CB">
      <w:pPr>
        <w:numPr>
          <w:ilvl w:val="0"/>
          <w:numId w:val="39"/>
        </w:numPr>
        <w:tabs>
          <w:tab w:val="clear" w:pos="1440"/>
        </w:tabs>
        <w:spacing w:after="0"/>
        <w:ind w:left="360"/>
      </w:pPr>
      <w:r>
        <w:t>Utilizes evidence</w:t>
      </w:r>
      <w:r w:rsidR="658DA7C5">
        <w:t>-</w:t>
      </w:r>
      <w:r>
        <w:t>based practice whenever possible</w:t>
      </w:r>
    </w:p>
    <w:p w14:paraId="22176D74" w14:textId="77777777" w:rsidR="00CB736B" w:rsidRDefault="00CB736B" w:rsidP="007D27E6">
      <w:pPr>
        <w:pStyle w:val="DefinedTerm"/>
      </w:pPr>
      <w:r>
        <w:t>ETHICAL BEHAVIOR</w:t>
      </w:r>
    </w:p>
    <w:p w14:paraId="77CEB31C" w14:textId="77777777" w:rsidR="00CB736B" w:rsidRPr="006C42F7" w:rsidRDefault="00CB736B" w:rsidP="004E70CB">
      <w:pPr>
        <w:numPr>
          <w:ilvl w:val="0"/>
          <w:numId w:val="39"/>
        </w:numPr>
        <w:tabs>
          <w:tab w:val="clear" w:pos="1440"/>
        </w:tabs>
        <w:spacing w:after="0"/>
        <w:ind w:left="360"/>
      </w:pPr>
      <w:r>
        <w:t xml:space="preserve">Abides by APTA </w:t>
      </w:r>
      <w:r>
        <w:rPr>
          <w:i/>
        </w:rPr>
        <w:t xml:space="preserve">Code of Ethics </w:t>
      </w:r>
      <w:r>
        <w:t xml:space="preserve">and </w:t>
      </w:r>
      <w:r>
        <w:rPr>
          <w:i/>
        </w:rPr>
        <w:t>Guide for Professional Conduct</w:t>
      </w:r>
    </w:p>
    <w:p w14:paraId="4FBA2D4F" w14:textId="77777777" w:rsidR="00CB736B" w:rsidRDefault="00CB736B" w:rsidP="004E70CB">
      <w:pPr>
        <w:numPr>
          <w:ilvl w:val="0"/>
          <w:numId w:val="39"/>
        </w:numPr>
        <w:tabs>
          <w:tab w:val="clear" w:pos="1440"/>
        </w:tabs>
        <w:spacing w:after="0"/>
        <w:ind w:left="360"/>
      </w:pPr>
      <w:r>
        <w:t>Demonstrates APTA Core Values</w:t>
      </w:r>
    </w:p>
    <w:p w14:paraId="34691E85" w14:textId="77777777" w:rsidR="00CB736B" w:rsidRDefault="00CB736B" w:rsidP="004E70CB">
      <w:pPr>
        <w:numPr>
          <w:ilvl w:val="0"/>
          <w:numId w:val="39"/>
        </w:numPr>
        <w:tabs>
          <w:tab w:val="clear" w:pos="1440"/>
        </w:tabs>
        <w:spacing w:after="0"/>
        <w:ind w:left="360"/>
      </w:pPr>
      <w:r>
        <w:t>No history of ethics violations</w:t>
      </w:r>
    </w:p>
    <w:p w14:paraId="7551BD9C" w14:textId="77777777" w:rsidR="00CB736B" w:rsidRDefault="00CB736B" w:rsidP="007D27E6">
      <w:pPr>
        <w:pStyle w:val="DefinedTerm"/>
      </w:pPr>
      <w:r>
        <w:t>COMMUNICATION SKILLS</w:t>
      </w:r>
    </w:p>
    <w:p w14:paraId="5BE3F412" w14:textId="77777777" w:rsidR="00CB736B" w:rsidRDefault="00CB736B" w:rsidP="004E70CB">
      <w:pPr>
        <w:numPr>
          <w:ilvl w:val="0"/>
          <w:numId w:val="40"/>
        </w:numPr>
        <w:tabs>
          <w:tab w:val="clear" w:pos="1440"/>
        </w:tabs>
        <w:spacing w:after="0"/>
        <w:ind w:left="360"/>
      </w:pPr>
      <w:r>
        <w:t>Clearly defines student performance expectations</w:t>
      </w:r>
    </w:p>
    <w:p w14:paraId="53172DAE" w14:textId="77777777" w:rsidR="00CB736B" w:rsidRDefault="00CB736B" w:rsidP="004E70CB">
      <w:pPr>
        <w:numPr>
          <w:ilvl w:val="0"/>
          <w:numId w:val="40"/>
        </w:numPr>
        <w:tabs>
          <w:tab w:val="clear" w:pos="1440"/>
        </w:tabs>
        <w:spacing w:after="0"/>
        <w:ind w:left="360"/>
      </w:pPr>
      <w:r>
        <w:t>Develops goals and objectives of the clinical experience with the student</w:t>
      </w:r>
    </w:p>
    <w:p w14:paraId="3B404F91" w14:textId="77777777" w:rsidR="00CB736B" w:rsidRDefault="00CB736B" w:rsidP="004E70CB">
      <w:pPr>
        <w:numPr>
          <w:ilvl w:val="0"/>
          <w:numId w:val="40"/>
        </w:numPr>
        <w:tabs>
          <w:tab w:val="clear" w:pos="1440"/>
        </w:tabs>
        <w:spacing w:after="0"/>
        <w:ind w:left="360"/>
      </w:pPr>
      <w:r>
        <w:t>Utilizes active listening skills</w:t>
      </w:r>
    </w:p>
    <w:p w14:paraId="2D3941F9" w14:textId="77777777" w:rsidR="00CB736B" w:rsidRDefault="00CB736B" w:rsidP="004E70CB">
      <w:pPr>
        <w:numPr>
          <w:ilvl w:val="0"/>
          <w:numId w:val="40"/>
        </w:numPr>
        <w:tabs>
          <w:tab w:val="clear" w:pos="1440"/>
        </w:tabs>
        <w:spacing w:after="0"/>
        <w:ind w:left="360"/>
      </w:pPr>
      <w:r>
        <w:t>Provides timely positive and constructive feedback</w:t>
      </w:r>
    </w:p>
    <w:p w14:paraId="08A4AE33" w14:textId="77777777" w:rsidR="00CB736B" w:rsidRDefault="00CB736B" w:rsidP="004E70CB">
      <w:pPr>
        <w:numPr>
          <w:ilvl w:val="0"/>
          <w:numId w:val="40"/>
        </w:numPr>
        <w:tabs>
          <w:tab w:val="clear" w:pos="1440"/>
        </w:tabs>
        <w:spacing w:after="0"/>
        <w:ind w:left="360"/>
      </w:pPr>
      <w:r>
        <w:t xml:space="preserve">Consults with DCE as needed </w:t>
      </w:r>
    </w:p>
    <w:p w14:paraId="25E7922D" w14:textId="77777777" w:rsidR="00CB736B" w:rsidRDefault="00CB736B" w:rsidP="007D27E6">
      <w:pPr>
        <w:pStyle w:val="DefinedTerm"/>
      </w:pPr>
      <w:r>
        <w:t>INTERPERSONAL SKILLS</w:t>
      </w:r>
    </w:p>
    <w:p w14:paraId="3FDF8C28" w14:textId="77777777" w:rsidR="00CB736B" w:rsidRDefault="00CB736B" w:rsidP="004E70CB">
      <w:pPr>
        <w:numPr>
          <w:ilvl w:val="0"/>
          <w:numId w:val="41"/>
        </w:numPr>
        <w:tabs>
          <w:tab w:val="clear" w:pos="1440"/>
        </w:tabs>
        <w:spacing w:after="0"/>
        <w:ind w:left="360"/>
      </w:pPr>
      <w:r>
        <w:t>Functions as role model/mentor for student</w:t>
      </w:r>
    </w:p>
    <w:p w14:paraId="7E10C321" w14:textId="7CC5D204" w:rsidR="00CB736B" w:rsidRDefault="00CB736B" w:rsidP="004E70CB">
      <w:pPr>
        <w:numPr>
          <w:ilvl w:val="0"/>
          <w:numId w:val="41"/>
        </w:numPr>
        <w:tabs>
          <w:tab w:val="clear" w:pos="1440"/>
        </w:tabs>
        <w:spacing w:after="0"/>
        <w:ind w:left="360"/>
      </w:pPr>
      <w:r>
        <w:t xml:space="preserve">Lack of significant patient/client, </w:t>
      </w:r>
      <w:r w:rsidR="6E78D3B7">
        <w:t>coworker</w:t>
      </w:r>
      <w:r>
        <w:t>, supervisor complaints</w:t>
      </w:r>
    </w:p>
    <w:p w14:paraId="702CCAFF" w14:textId="77777777" w:rsidR="00CB736B" w:rsidRDefault="00CB736B" w:rsidP="007D27E6">
      <w:pPr>
        <w:pStyle w:val="DefinedTerm"/>
      </w:pPr>
      <w:r>
        <w:t>INSTRUCTIONAL SKILLS</w:t>
      </w:r>
    </w:p>
    <w:p w14:paraId="01749147" w14:textId="77777777" w:rsidR="00CB736B" w:rsidRDefault="00CB736B" w:rsidP="004E70CB">
      <w:pPr>
        <w:numPr>
          <w:ilvl w:val="0"/>
          <w:numId w:val="41"/>
        </w:numPr>
        <w:tabs>
          <w:tab w:val="clear" w:pos="1440"/>
        </w:tabs>
        <w:spacing w:after="0"/>
        <w:ind w:left="360"/>
      </w:pPr>
      <w:r>
        <w:t>Demonstrates understanding of OSU curriculum, student’s level of didactic preparation, and objectives of the clinical education experience</w:t>
      </w:r>
    </w:p>
    <w:p w14:paraId="6FF5EEFD" w14:textId="77777777" w:rsidR="00CB736B" w:rsidRDefault="00CB736B" w:rsidP="004E70CB">
      <w:pPr>
        <w:numPr>
          <w:ilvl w:val="0"/>
          <w:numId w:val="41"/>
        </w:numPr>
        <w:tabs>
          <w:tab w:val="clear" w:pos="1440"/>
        </w:tabs>
        <w:spacing w:after="0"/>
        <w:ind w:left="360"/>
      </w:pPr>
      <w:r>
        <w:t>Integrates knowledge of various learning styles</w:t>
      </w:r>
    </w:p>
    <w:p w14:paraId="48DE4178" w14:textId="77777777" w:rsidR="00CB736B" w:rsidRDefault="00CB736B" w:rsidP="004E70CB">
      <w:pPr>
        <w:numPr>
          <w:ilvl w:val="0"/>
          <w:numId w:val="41"/>
        </w:numPr>
        <w:tabs>
          <w:tab w:val="clear" w:pos="1440"/>
        </w:tabs>
        <w:spacing w:after="0"/>
        <w:ind w:left="360"/>
      </w:pPr>
      <w:r>
        <w:lastRenderedPageBreak/>
        <w:t>Sequences learning experiences to progress toward objectives</w:t>
      </w:r>
    </w:p>
    <w:p w14:paraId="11826AA5" w14:textId="77777777" w:rsidR="00CB736B" w:rsidRDefault="00CB736B" w:rsidP="004E70CB">
      <w:pPr>
        <w:numPr>
          <w:ilvl w:val="0"/>
          <w:numId w:val="41"/>
        </w:numPr>
        <w:tabs>
          <w:tab w:val="clear" w:pos="1440"/>
        </w:tabs>
        <w:spacing w:after="0"/>
        <w:ind w:left="360"/>
      </w:pPr>
      <w:r>
        <w:t>Monitors and modifies learning experience as needed</w:t>
      </w:r>
    </w:p>
    <w:p w14:paraId="5341EB72" w14:textId="6AD9047B" w:rsidR="00CB736B" w:rsidRDefault="00CB736B" w:rsidP="004E70CB">
      <w:pPr>
        <w:numPr>
          <w:ilvl w:val="0"/>
          <w:numId w:val="41"/>
        </w:numPr>
        <w:tabs>
          <w:tab w:val="clear" w:pos="1440"/>
        </w:tabs>
        <w:spacing w:after="0"/>
        <w:ind w:left="360"/>
      </w:pPr>
      <w:r>
        <w:t>Requires student to use evidence</w:t>
      </w:r>
      <w:r w:rsidR="41711FE6">
        <w:t>-</w:t>
      </w:r>
      <w:r>
        <w:t xml:space="preserve">based practice </w:t>
      </w:r>
    </w:p>
    <w:p w14:paraId="459C9AAE" w14:textId="77777777" w:rsidR="00CB736B" w:rsidRDefault="00CB736B" w:rsidP="007D27E6">
      <w:pPr>
        <w:pStyle w:val="DefinedTerm"/>
      </w:pPr>
      <w:r>
        <w:t>SUPERVISORY SKILLS</w:t>
      </w:r>
    </w:p>
    <w:p w14:paraId="23E6E5F2" w14:textId="77777777" w:rsidR="00CB736B" w:rsidRDefault="00CB736B" w:rsidP="004E70CB">
      <w:pPr>
        <w:numPr>
          <w:ilvl w:val="0"/>
          <w:numId w:val="42"/>
        </w:numPr>
        <w:tabs>
          <w:tab w:val="clear" w:pos="1440"/>
        </w:tabs>
        <w:spacing w:after="0"/>
        <w:ind w:left="360"/>
      </w:pPr>
      <w:r>
        <w:t>Effectively communicates expectations to peers, personnel, students and others</w:t>
      </w:r>
    </w:p>
    <w:p w14:paraId="6C103B7F" w14:textId="77777777" w:rsidR="00CB736B" w:rsidRDefault="00CB736B" w:rsidP="004E70CB">
      <w:pPr>
        <w:numPr>
          <w:ilvl w:val="0"/>
          <w:numId w:val="42"/>
        </w:numPr>
        <w:tabs>
          <w:tab w:val="clear" w:pos="1440"/>
        </w:tabs>
        <w:spacing w:after="0"/>
        <w:ind w:left="360"/>
      </w:pPr>
      <w:r>
        <w:t>Effectively provides formal and informal feedback to supervised personnel/students</w:t>
      </w:r>
    </w:p>
    <w:p w14:paraId="45C75506" w14:textId="77777777" w:rsidR="00CB736B" w:rsidRDefault="00CB736B" w:rsidP="004E70CB">
      <w:pPr>
        <w:numPr>
          <w:ilvl w:val="0"/>
          <w:numId w:val="42"/>
        </w:numPr>
        <w:tabs>
          <w:tab w:val="clear" w:pos="1440"/>
        </w:tabs>
        <w:spacing w:after="0"/>
        <w:ind w:left="360"/>
      </w:pPr>
      <w:r>
        <w:t>Effectively supervises support personnel/others</w:t>
      </w:r>
    </w:p>
    <w:p w14:paraId="557EE921" w14:textId="77777777" w:rsidR="00CB736B" w:rsidRDefault="00CB736B" w:rsidP="007D27E6">
      <w:pPr>
        <w:pStyle w:val="DefinedTerm"/>
      </w:pPr>
      <w:r>
        <w:t>PERFORMANCE EVALUATION SKILLS</w:t>
      </w:r>
    </w:p>
    <w:p w14:paraId="00C27554" w14:textId="77777777" w:rsidR="00CB736B" w:rsidRDefault="00CB736B" w:rsidP="004E70CB">
      <w:pPr>
        <w:numPr>
          <w:ilvl w:val="0"/>
          <w:numId w:val="43"/>
        </w:numPr>
        <w:tabs>
          <w:tab w:val="clear" w:pos="1440"/>
        </w:tabs>
        <w:spacing w:after="0"/>
        <w:ind w:left="360"/>
      </w:pPr>
      <w:r>
        <w:t>Understands how to properly use the Clinical Performance Instrument (CPI)</w:t>
      </w:r>
    </w:p>
    <w:p w14:paraId="3F1BBEEE" w14:textId="77777777" w:rsidR="00CB736B" w:rsidRDefault="00CB736B" w:rsidP="004E70CB">
      <w:pPr>
        <w:numPr>
          <w:ilvl w:val="0"/>
          <w:numId w:val="43"/>
        </w:numPr>
        <w:tabs>
          <w:tab w:val="clear" w:pos="1440"/>
        </w:tabs>
        <w:spacing w:after="0"/>
        <w:ind w:left="360"/>
      </w:pPr>
      <w:r>
        <w:t>Understands OSU clinical grading criteria</w:t>
      </w:r>
    </w:p>
    <w:p w14:paraId="267878C5" w14:textId="77777777" w:rsidR="00CB736B" w:rsidRDefault="00CB736B" w:rsidP="004E70CB">
      <w:pPr>
        <w:numPr>
          <w:ilvl w:val="0"/>
          <w:numId w:val="43"/>
        </w:numPr>
        <w:tabs>
          <w:tab w:val="clear" w:pos="1440"/>
        </w:tabs>
        <w:spacing w:after="0"/>
        <w:ind w:left="360"/>
      </w:pPr>
      <w:r>
        <w:t>Provides accurate, objective assessment</w:t>
      </w:r>
    </w:p>
    <w:p w14:paraId="76BDE75E" w14:textId="77777777" w:rsidR="00CB736B" w:rsidRDefault="00CB736B" w:rsidP="004E70CB">
      <w:pPr>
        <w:numPr>
          <w:ilvl w:val="0"/>
          <w:numId w:val="43"/>
        </w:numPr>
        <w:tabs>
          <w:tab w:val="clear" w:pos="1440"/>
        </w:tabs>
        <w:spacing w:after="0"/>
        <w:ind w:left="360"/>
      </w:pPr>
      <w:r>
        <w:t>Confronts and identifies plan for correction of undesirable behaviors</w:t>
      </w:r>
    </w:p>
    <w:p w14:paraId="405F10EE" w14:textId="77777777" w:rsidR="00CB736B" w:rsidRDefault="00CB736B" w:rsidP="007D27E6">
      <w:pPr>
        <w:pStyle w:val="DefinedTerm"/>
      </w:pPr>
      <w:r>
        <w:t>Other Preferred expectations:</w:t>
      </w:r>
    </w:p>
    <w:p w14:paraId="1A194551" w14:textId="77777777" w:rsidR="00CB736B" w:rsidRDefault="00CB736B" w:rsidP="004E70CB">
      <w:pPr>
        <w:numPr>
          <w:ilvl w:val="0"/>
          <w:numId w:val="44"/>
        </w:numPr>
        <w:tabs>
          <w:tab w:val="clear" w:pos="1440"/>
          <w:tab w:val="left" w:pos="-1440"/>
          <w:tab w:val="left" w:pos="-720"/>
        </w:tabs>
        <w:suppressAutoHyphens/>
        <w:spacing w:after="0"/>
        <w:ind w:left="360"/>
      </w:pPr>
      <w:r>
        <w:t>CI is a certified clinical specialist</w:t>
      </w:r>
    </w:p>
    <w:p w14:paraId="5684F982" w14:textId="77777777" w:rsidR="00CB736B" w:rsidRDefault="00CB736B" w:rsidP="004E70CB">
      <w:pPr>
        <w:numPr>
          <w:ilvl w:val="0"/>
          <w:numId w:val="44"/>
        </w:numPr>
        <w:tabs>
          <w:tab w:val="clear" w:pos="1440"/>
          <w:tab w:val="left" w:pos="-1440"/>
          <w:tab w:val="left" w:pos="-720"/>
        </w:tabs>
        <w:suppressAutoHyphens/>
        <w:spacing w:after="0"/>
        <w:ind w:left="360"/>
      </w:pPr>
      <w:r>
        <w:t>CI is an APTA member</w:t>
      </w:r>
    </w:p>
    <w:p w14:paraId="4664DC33" w14:textId="77777777" w:rsidR="00CB736B" w:rsidRPr="00E07EF1" w:rsidRDefault="00CB736B" w:rsidP="004E70CB">
      <w:pPr>
        <w:numPr>
          <w:ilvl w:val="0"/>
          <w:numId w:val="44"/>
        </w:numPr>
        <w:tabs>
          <w:tab w:val="clear" w:pos="1440"/>
          <w:tab w:val="left" w:pos="-1440"/>
          <w:tab w:val="left" w:pos="-720"/>
        </w:tabs>
        <w:suppressAutoHyphens/>
        <w:spacing w:after="0"/>
        <w:ind w:left="360"/>
      </w:pPr>
      <w:r>
        <w:t>CI is an APTA Credentialed CI</w:t>
      </w:r>
    </w:p>
    <w:p w14:paraId="5A64DAC3" w14:textId="56B786B0" w:rsidR="00CB736B" w:rsidRPr="001F61ED" w:rsidRDefault="1C3E89C7" w:rsidP="00146DE3">
      <w:pPr>
        <w:pStyle w:val="Heading3"/>
      </w:pPr>
      <w:bookmarkStart w:id="640" w:name="_Toc46323325"/>
      <w:bookmarkStart w:id="641" w:name="_Toc203474211"/>
      <w:r>
        <w:t>P</w:t>
      </w:r>
      <w:r w:rsidR="077693E4">
        <w:t>olicy Related to Quality Clinical Sites</w:t>
      </w:r>
      <w:bookmarkEnd w:id="640"/>
      <w:bookmarkEnd w:id="641"/>
    </w:p>
    <w:p w14:paraId="6A294700" w14:textId="51D5BFF8" w:rsidR="00CB736B" w:rsidRDefault="00CB736B" w:rsidP="00951A72">
      <w:r>
        <w:t xml:space="preserve">The Physical Therapy Program at The Ohio State University has chosen to adopt the standards of the American Physical Therapy Association’s “Guidelines for Clinical Education Site Selection.”  The following criteria must be met by a </w:t>
      </w:r>
      <w:r w:rsidR="00507E57">
        <w:t>clinical site</w:t>
      </w:r>
      <w:r>
        <w:t xml:space="preserve"> in order to be selected as a member of the OSU Clinical Education Network.</w:t>
      </w:r>
    </w:p>
    <w:p w14:paraId="4C95B4E0" w14:textId="796FC750" w:rsidR="00CB736B" w:rsidRDefault="00CB736B" w:rsidP="004E70CB">
      <w:pPr>
        <w:numPr>
          <w:ilvl w:val="0"/>
          <w:numId w:val="54"/>
        </w:numPr>
        <w:suppressAutoHyphens/>
        <w:spacing w:after="0"/>
        <w:ind w:right="-720"/>
      </w:pPr>
      <w:r>
        <w:t xml:space="preserve">There must be mutual contractual agreement between the </w:t>
      </w:r>
      <w:r w:rsidR="00941E3A">
        <w:t>university</w:t>
      </w:r>
      <w:r>
        <w:t xml:space="preserve"> and the </w:t>
      </w:r>
      <w:r w:rsidR="00507E57">
        <w:t>clinical site</w:t>
      </w:r>
      <w:r>
        <w:t xml:space="preserve"> on the philosophy and objectives of the clinical education experience.</w:t>
      </w:r>
    </w:p>
    <w:p w14:paraId="2648C21A" w14:textId="77777777" w:rsidR="00CB736B" w:rsidRDefault="00CB736B" w:rsidP="004E70CB">
      <w:pPr>
        <w:numPr>
          <w:ilvl w:val="1"/>
          <w:numId w:val="54"/>
        </w:numPr>
        <w:suppressAutoHyphens/>
        <w:spacing w:after="0"/>
        <w:ind w:right="-720"/>
      </w:pPr>
      <w:r>
        <w:t>The philosophy for the clinical center and the college must be compatible, but not necessarily identical or in complete accord.</w:t>
      </w:r>
    </w:p>
    <w:p w14:paraId="504B3949" w14:textId="0068B677" w:rsidR="00CB736B" w:rsidRDefault="00CB736B" w:rsidP="004E70CB">
      <w:pPr>
        <w:numPr>
          <w:ilvl w:val="1"/>
          <w:numId w:val="54"/>
        </w:numPr>
        <w:suppressAutoHyphens/>
        <w:spacing w:after="0"/>
        <w:ind w:right="-720"/>
      </w:pPr>
      <w:r>
        <w:t xml:space="preserve">Planning for students should take place through communication among the SCCE, the CI's and the DCE.  The clinical education objectives of the </w:t>
      </w:r>
      <w:r w:rsidR="00941E3A">
        <w:t>university</w:t>
      </w:r>
      <w:r>
        <w:t xml:space="preserve"> and the </w:t>
      </w:r>
      <w:r w:rsidR="00204F1B">
        <w:t>clinical education site</w:t>
      </w:r>
      <w:r>
        <w:t xml:space="preserve"> should be used in planning student learning experiences.</w:t>
      </w:r>
    </w:p>
    <w:p w14:paraId="70E17730" w14:textId="7CBB34A9" w:rsidR="00CB736B" w:rsidRDefault="00CB736B" w:rsidP="004E70CB">
      <w:pPr>
        <w:numPr>
          <w:ilvl w:val="0"/>
          <w:numId w:val="54"/>
        </w:numPr>
        <w:suppressAutoHyphens/>
        <w:spacing w:after="0"/>
        <w:ind w:right="-720"/>
      </w:pPr>
      <w:r>
        <w:t xml:space="preserve">The </w:t>
      </w:r>
      <w:r w:rsidR="00507E57">
        <w:t>clinical site</w:t>
      </w:r>
      <w:r>
        <w:t xml:space="preserve"> must have sufficient staff to provide adequate student supervision.</w:t>
      </w:r>
    </w:p>
    <w:p w14:paraId="14A66C31" w14:textId="77777777" w:rsidR="00CB736B" w:rsidRDefault="00CB736B" w:rsidP="004E70CB">
      <w:pPr>
        <w:numPr>
          <w:ilvl w:val="1"/>
          <w:numId w:val="54"/>
        </w:numPr>
        <w:suppressAutoHyphens/>
        <w:spacing w:after="0"/>
        <w:ind w:right="-720"/>
      </w:pPr>
      <w:r>
        <w:t xml:space="preserve">Comprehensive clinical education can be planned for students in a clinical center with one physical therapist. </w:t>
      </w:r>
    </w:p>
    <w:p w14:paraId="4F91621A" w14:textId="77777777" w:rsidR="00CB736B" w:rsidRDefault="00CB736B" w:rsidP="004E70CB">
      <w:pPr>
        <w:numPr>
          <w:ilvl w:val="1"/>
          <w:numId w:val="54"/>
        </w:numPr>
        <w:suppressAutoHyphens/>
        <w:spacing w:after="0"/>
        <w:ind w:right="-720"/>
      </w:pPr>
      <w:r>
        <w:t>Student-staff ratio can vary according to the nature of the physical therapy service, the nature of the staff, level of the students, the type of students, and the length of the clinical education assignments.  The appropriate number of students at one time in a physical therapy service is dependent upon the nature of the learning experiences expected as determined by the SCCE and the DCE.</w:t>
      </w:r>
    </w:p>
    <w:p w14:paraId="176D522B" w14:textId="77777777" w:rsidR="00CB736B" w:rsidRDefault="00CB736B" w:rsidP="004E70CB">
      <w:pPr>
        <w:numPr>
          <w:ilvl w:val="1"/>
          <w:numId w:val="54"/>
        </w:numPr>
        <w:suppressAutoHyphens/>
        <w:spacing w:after="0"/>
        <w:ind w:right="-720"/>
      </w:pPr>
      <w:r>
        <w:t>Staff responsibilities for patient care service, teaching, research, and community service permit adequate time for supervision of students in physical therapy.</w:t>
      </w:r>
    </w:p>
    <w:p w14:paraId="57F6037A" w14:textId="196B52C7" w:rsidR="00CB736B" w:rsidRDefault="00CB736B" w:rsidP="004E70CB">
      <w:pPr>
        <w:numPr>
          <w:ilvl w:val="0"/>
          <w:numId w:val="54"/>
        </w:numPr>
        <w:suppressAutoHyphens/>
        <w:spacing w:after="0"/>
        <w:ind w:right="-720"/>
      </w:pPr>
      <w:r>
        <w:lastRenderedPageBreak/>
        <w:t xml:space="preserve">The </w:t>
      </w:r>
      <w:r w:rsidR="00507E57">
        <w:t>clinical site</w:t>
      </w:r>
      <w:r>
        <w:t xml:space="preserve"> must be willing to consistently accept students for clinical experiences.</w:t>
      </w:r>
    </w:p>
    <w:p w14:paraId="13F04095" w14:textId="283C2956" w:rsidR="00CB736B" w:rsidRDefault="00CB736B" w:rsidP="004E70CB">
      <w:pPr>
        <w:numPr>
          <w:ilvl w:val="0"/>
          <w:numId w:val="54"/>
        </w:numPr>
        <w:suppressAutoHyphens/>
        <w:spacing w:after="0"/>
        <w:ind w:right="-720"/>
      </w:pPr>
      <w:r>
        <w:t xml:space="preserve">The </w:t>
      </w:r>
      <w:r w:rsidR="00507E57">
        <w:t>clinical site</w:t>
      </w:r>
      <w:r>
        <w:t xml:space="preserve"> must provide opportunities for participation in planned learning experiences for each student.</w:t>
      </w:r>
    </w:p>
    <w:p w14:paraId="02EA3EC4" w14:textId="77777777" w:rsidR="00CB736B" w:rsidRDefault="00CB736B" w:rsidP="004E70CB">
      <w:pPr>
        <w:numPr>
          <w:ilvl w:val="1"/>
          <w:numId w:val="54"/>
        </w:numPr>
        <w:suppressAutoHyphens/>
        <w:spacing w:after="0"/>
        <w:ind w:right="-720"/>
      </w:pPr>
      <w:r>
        <w:t>Clinical education programs for students are planned to meet specific objectives of the academic program, the physical therapy service, and the individual.  Students should participate in planning their learning experiences according to mutually agreed-upon objectives.</w:t>
      </w:r>
    </w:p>
    <w:p w14:paraId="6F76A63D" w14:textId="77777777" w:rsidR="00CB736B" w:rsidRDefault="00CB736B" w:rsidP="004E70CB">
      <w:pPr>
        <w:numPr>
          <w:ilvl w:val="1"/>
          <w:numId w:val="54"/>
        </w:numPr>
        <w:suppressAutoHyphens/>
        <w:spacing w:after="0"/>
        <w:ind w:right="-720"/>
      </w:pPr>
      <w:r>
        <w:t>Clinical education learning experiences must include &gt;75% in-person patient care.  Telehealth cannot comprise &gt;25% of the clinical time.</w:t>
      </w:r>
    </w:p>
    <w:p w14:paraId="35D4657A" w14:textId="5994E3DE" w:rsidR="00CB736B" w:rsidRDefault="00CB736B" w:rsidP="004E70CB">
      <w:pPr>
        <w:numPr>
          <w:ilvl w:val="0"/>
          <w:numId w:val="54"/>
        </w:numPr>
        <w:suppressAutoHyphens/>
        <w:spacing w:after="0"/>
        <w:ind w:right="-720"/>
      </w:pPr>
      <w:r>
        <w:t xml:space="preserve">The </w:t>
      </w:r>
      <w:r w:rsidR="00507E57">
        <w:t>clinical site</w:t>
      </w:r>
      <w:r>
        <w:t xml:space="preserve"> must provide evidence of an active staff development program.</w:t>
      </w:r>
    </w:p>
    <w:p w14:paraId="3045D8B5" w14:textId="77777777" w:rsidR="00CB736B" w:rsidRDefault="00CB736B" w:rsidP="004E70CB">
      <w:pPr>
        <w:numPr>
          <w:ilvl w:val="1"/>
          <w:numId w:val="54"/>
        </w:numPr>
        <w:suppressAutoHyphens/>
        <w:spacing w:after="0"/>
        <w:ind w:right="-720"/>
      </w:pPr>
      <w:r>
        <w:t>There is evidence of clinical center support for a staff development program.</w:t>
      </w:r>
    </w:p>
    <w:p w14:paraId="02975400" w14:textId="77777777" w:rsidR="00CB736B" w:rsidRDefault="00CB736B" w:rsidP="004E70CB">
      <w:pPr>
        <w:numPr>
          <w:ilvl w:val="1"/>
          <w:numId w:val="54"/>
        </w:numPr>
        <w:suppressAutoHyphens/>
        <w:spacing w:after="0"/>
        <w:ind w:right="-720"/>
      </w:pPr>
      <w:r>
        <w:t>Staff in-service programs are scheduled on a regular basis and should be planned by members of the clinical center staff.</w:t>
      </w:r>
    </w:p>
    <w:p w14:paraId="027E38FA" w14:textId="59EFC0DD" w:rsidR="00CB736B" w:rsidRDefault="00CB736B" w:rsidP="004E70CB">
      <w:pPr>
        <w:numPr>
          <w:ilvl w:val="1"/>
          <w:numId w:val="54"/>
        </w:numPr>
        <w:suppressAutoHyphens/>
        <w:spacing w:after="0"/>
        <w:ind w:right="-720"/>
      </w:pPr>
      <w:r>
        <w:t xml:space="preserve">Student participation in staff development activities </w:t>
      </w:r>
      <w:r w:rsidR="008D065F">
        <w:t>is</w:t>
      </w:r>
      <w:r>
        <w:t xml:space="preserve"> expected and encouraged.</w:t>
      </w:r>
    </w:p>
    <w:p w14:paraId="3F5C9269" w14:textId="71C34EBA" w:rsidR="00CB736B" w:rsidRDefault="00CB736B" w:rsidP="004E70CB">
      <w:pPr>
        <w:numPr>
          <w:ilvl w:val="0"/>
          <w:numId w:val="54"/>
        </w:numPr>
        <w:suppressAutoHyphens/>
        <w:spacing w:after="0"/>
        <w:ind w:right="-720"/>
      </w:pPr>
      <w:r>
        <w:t xml:space="preserve">The </w:t>
      </w:r>
      <w:r w:rsidR="00507E57">
        <w:t>clinical site</w:t>
      </w:r>
      <w:r>
        <w:t xml:space="preserve"> must demonstrate both the ethical and legal practice of physical therapy. </w:t>
      </w:r>
    </w:p>
    <w:p w14:paraId="5D698A79" w14:textId="77777777" w:rsidR="00CB736B" w:rsidRDefault="00CB736B" w:rsidP="004E70CB">
      <w:pPr>
        <w:numPr>
          <w:ilvl w:val="1"/>
          <w:numId w:val="54"/>
        </w:numPr>
        <w:suppressAutoHyphens/>
        <w:spacing w:after="0"/>
        <w:ind w:right="-720"/>
      </w:pPr>
      <w:r>
        <w:t>All physical therapists and physical therapist assistants on the staff practice ethically and legally as outlined by the state standards of practice, the state practice act, clinical center policy, the APTA Code of Ethics, Standards of Ethical Conduct for the Physical Therapist Assistant and the policy and positions of the APTA.</w:t>
      </w:r>
    </w:p>
    <w:p w14:paraId="34F22F55" w14:textId="391351C4" w:rsidR="00CB736B" w:rsidRDefault="28F5F996" w:rsidP="004E70CB">
      <w:pPr>
        <w:numPr>
          <w:ilvl w:val="1"/>
          <w:numId w:val="54"/>
        </w:numPr>
        <w:suppressAutoHyphens/>
        <w:spacing w:after="0"/>
        <w:ind w:right="-720"/>
      </w:pPr>
      <w:r>
        <w:t xml:space="preserve">The </w:t>
      </w:r>
      <w:r w:rsidR="00507E57">
        <w:t>clinical site</w:t>
      </w:r>
      <w:r w:rsidR="00CB736B">
        <w:t xml:space="preserve"> adheres to affirmative action policies and does not knowingly discriminate on the basis of </w:t>
      </w:r>
      <w:r w:rsidR="008A6F77">
        <w:t xml:space="preserve">biological </w:t>
      </w:r>
      <w:r w:rsidR="00CB736B">
        <w:t xml:space="preserve">sex, </w:t>
      </w:r>
      <w:r w:rsidR="008A6F77">
        <w:t>gender identity</w:t>
      </w:r>
      <w:r w:rsidR="00CB736B">
        <w:t>, race, creed, color, age, religion, sexual orientation, national or ethnic origin, or disability or health status.  These policies apply to recruiting, hiring, promoting, retaining, training, or recommending benefits for professional or nonprofessional personnel.</w:t>
      </w:r>
    </w:p>
    <w:p w14:paraId="4A0E8E85" w14:textId="77777777" w:rsidR="00CB736B" w:rsidRDefault="00CB736B" w:rsidP="004E70CB">
      <w:pPr>
        <w:numPr>
          <w:ilvl w:val="1"/>
          <w:numId w:val="54"/>
        </w:numPr>
        <w:suppressAutoHyphens/>
        <w:spacing w:after="0"/>
        <w:ind w:right="-720"/>
      </w:pPr>
      <w:r>
        <w:t>The clinical center does not discriminate against students.</w:t>
      </w:r>
    </w:p>
    <w:p w14:paraId="2B7E5876" w14:textId="1865B712" w:rsidR="00CB736B" w:rsidRDefault="00CB736B" w:rsidP="004E70CB">
      <w:pPr>
        <w:numPr>
          <w:ilvl w:val="0"/>
          <w:numId w:val="54"/>
        </w:numPr>
        <w:suppressAutoHyphens/>
        <w:spacing w:after="0"/>
        <w:ind w:right="-720"/>
      </w:pPr>
      <w:r>
        <w:t xml:space="preserve">The </w:t>
      </w:r>
      <w:r w:rsidR="00507E57">
        <w:t>clinical site</w:t>
      </w:r>
      <w:r>
        <w:t xml:space="preserve"> must have an active and stimulating environment for </w:t>
      </w:r>
      <w:r w:rsidR="2C7B3156">
        <w:t xml:space="preserve">the </w:t>
      </w:r>
      <w:r>
        <w:t>learning needs of the student.</w:t>
      </w:r>
    </w:p>
    <w:p w14:paraId="29148009" w14:textId="77777777" w:rsidR="00CB736B" w:rsidRDefault="00CB736B" w:rsidP="004E70CB">
      <w:pPr>
        <w:numPr>
          <w:ilvl w:val="1"/>
          <w:numId w:val="54"/>
        </w:numPr>
        <w:suppressAutoHyphens/>
        <w:spacing w:after="0"/>
        <w:ind w:right="-720"/>
      </w:pPr>
      <w:r>
        <w:t>Other learning experiences should be available and may include opportunities in management, supervision, teaching and scholarship.</w:t>
      </w:r>
    </w:p>
    <w:p w14:paraId="12809298" w14:textId="77777777" w:rsidR="00CB736B" w:rsidRDefault="00CB736B" w:rsidP="004E70CB">
      <w:pPr>
        <w:numPr>
          <w:ilvl w:val="0"/>
          <w:numId w:val="54"/>
        </w:numPr>
        <w:suppressAutoHyphens/>
        <w:spacing w:after="0"/>
        <w:ind w:right="-720"/>
      </w:pPr>
      <w:r>
        <w:t>There should be evidence of clinical staff involvement in clinical education, state and local professional organizations, and/or the APTA.</w:t>
      </w:r>
    </w:p>
    <w:p w14:paraId="698482F8" w14:textId="77777777" w:rsidR="00CB736B" w:rsidRDefault="00CB736B" w:rsidP="004E70CB">
      <w:pPr>
        <w:numPr>
          <w:ilvl w:val="1"/>
          <w:numId w:val="54"/>
        </w:numPr>
        <w:suppressAutoHyphens/>
        <w:spacing w:after="0"/>
        <w:ind w:right="-720"/>
      </w:pPr>
      <w:r>
        <w:t>Involvement may include, but is not limited to: self-improvement activities, professional enhancement activities, membership in professional associations, professional activities relating to offices or committees, papers or verbal presentations, other special activities.</w:t>
      </w:r>
    </w:p>
    <w:p w14:paraId="1BA15550" w14:textId="77777777" w:rsidR="00CB736B" w:rsidRDefault="00CB736B" w:rsidP="004E70CB">
      <w:pPr>
        <w:numPr>
          <w:ilvl w:val="1"/>
          <w:numId w:val="54"/>
        </w:numPr>
        <w:suppressAutoHyphens/>
        <w:spacing w:after="0"/>
        <w:ind w:right="-720"/>
      </w:pPr>
      <w:r>
        <w:t>The physical therapy staff should be encouraged to be professionally active at local, state and/or national levels.</w:t>
      </w:r>
    </w:p>
    <w:p w14:paraId="1752A326" w14:textId="77777777" w:rsidR="00CB736B" w:rsidRDefault="00CB736B" w:rsidP="004E70CB">
      <w:pPr>
        <w:numPr>
          <w:ilvl w:val="1"/>
          <w:numId w:val="54"/>
        </w:numPr>
        <w:suppressAutoHyphens/>
        <w:spacing w:after="0"/>
        <w:ind w:right="-720"/>
      </w:pPr>
      <w:r>
        <w:t>The physical therapy staff should provide students with information about professional activities and encourage their participation.</w:t>
      </w:r>
    </w:p>
    <w:p w14:paraId="5849AE69" w14:textId="77777777" w:rsidR="00CB736B" w:rsidRDefault="00CB736B" w:rsidP="004E70CB">
      <w:pPr>
        <w:numPr>
          <w:ilvl w:val="1"/>
          <w:numId w:val="54"/>
        </w:numPr>
        <w:suppressAutoHyphens/>
        <w:spacing w:after="0"/>
        <w:ind w:right="-720"/>
      </w:pPr>
      <w:r>
        <w:t>The physical therapy staff should be knowledgeable about professional issues.</w:t>
      </w:r>
    </w:p>
    <w:p w14:paraId="1DB4E889" w14:textId="00C9F340" w:rsidR="00CB736B" w:rsidRDefault="00CB736B" w:rsidP="004E70CB">
      <w:pPr>
        <w:numPr>
          <w:ilvl w:val="0"/>
          <w:numId w:val="54"/>
        </w:numPr>
        <w:suppressAutoHyphens/>
        <w:spacing w:after="0"/>
        <w:ind w:right="-720"/>
      </w:pPr>
      <w:r>
        <w:t xml:space="preserve">The </w:t>
      </w:r>
      <w:r w:rsidR="00507E57">
        <w:t>clinical site</w:t>
      </w:r>
      <w:r>
        <w:t xml:space="preserve"> has clinicians who specialize and are available for student interaction during a clinical education experience.</w:t>
      </w:r>
    </w:p>
    <w:p w14:paraId="404982F2" w14:textId="77777777" w:rsidR="00CB736B" w:rsidRDefault="00CB736B" w:rsidP="004E70CB">
      <w:pPr>
        <w:numPr>
          <w:ilvl w:val="1"/>
          <w:numId w:val="54"/>
        </w:numPr>
        <w:suppressAutoHyphens/>
        <w:spacing w:after="0"/>
        <w:ind w:right="-720"/>
      </w:pPr>
      <w:r>
        <w:t>The clinical center, when appropriate, provides a variety of learning opportunities consistent with the area(s) of expertise within the clinical center.</w:t>
      </w:r>
    </w:p>
    <w:p w14:paraId="19E1C306" w14:textId="3C3AEF0E" w:rsidR="00CB736B" w:rsidRDefault="077693E4" w:rsidP="00146DE3">
      <w:pPr>
        <w:pStyle w:val="Heading3"/>
      </w:pPr>
      <w:bookmarkStart w:id="642" w:name="_Toc46323326"/>
      <w:bookmarkStart w:id="643" w:name="_Toc203474212"/>
      <w:r>
        <w:lastRenderedPageBreak/>
        <w:t xml:space="preserve">Policy for Development of New Clinical Sites and Special </w:t>
      </w:r>
      <w:r w:rsidR="00507E57">
        <w:t>R</w:t>
      </w:r>
      <w:r>
        <w:t>equests</w:t>
      </w:r>
      <w:bookmarkEnd w:id="642"/>
      <w:bookmarkEnd w:id="643"/>
    </w:p>
    <w:p w14:paraId="277547E4" w14:textId="5819F875" w:rsidR="001D6BC7" w:rsidRPr="001D6BC7" w:rsidRDefault="001D6BC7" w:rsidP="001D6BC7">
      <w:r>
        <w:t xml:space="preserve">The development of new clinical sites is a lengthy process and can take up to six months or more to finalize.  The DCE and ACDE are routinely engaged in </w:t>
      </w:r>
      <w:r w:rsidR="0071485E">
        <w:t xml:space="preserve">activities </w:t>
      </w:r>
      <w:r>
        <w:t xml:space="preserve">to identify and recruit clinical sites </w:t>
      </w:r>
      <w:r w:rsidR="002C20A5">
        <w:t>for the program.  I</w:t>
      </w:r>
      <w:r>
        <w:t xml:space="preserve">f a student is interested </w:t>
      </w:r>
      <w:r w:rsidR="00585492">
        <w:t>helping to develop</w:t>
      </w:r>
      <w:r>
        <w:t xml:space="preserve"> a new clinical site, the student </w:t>
      </w:r>
      <w:r w:rsidR="002C20A5">
        <w:t xml:space="preserve">should </w:t>
      </w:r>
      <w:r>
        <w:t xml:space="preserve">initiate this discussion </w:t>
      </w:r>
      <w:r w:rsidR="00280E56">
        <w:t xml:space="preserve">with the DCE/ADCE </w:t>
      </w:r>
      <w:r>
        <w:t>as early as possible</w:t>
      </w:r>
      <w:r w:rsidR="00585492">
        <w:t>.</w:t>
      </w:r>
    </w:p>
    <w:p w14:paraId="7005AEB3" w14:textId="25DF6411" w:rsidR="00CB736B" w:rsidRDefault="00CB736B" w:rsidP="004E70CB">
      <w:pPr>
        <w:pStyle w:val="NoSpacing"/>
        <w:numPr>
          <w:ilvl w:val="0"/>
          <w:numId w:val="55"/>
        </w:numPr>
      </w:pPr>
      <w:r>
        <w:t>New clinical sites may be initiated by the following procedure:</w:t>
      </w:r>
    </w:p>
    <w:p w14:paraId="250C08C8" w14:textId="1433DDD3" w:rsidR="00CB736B" w:rsidRDefault="00CB736B" w:rsidP="004E70CB">
      <w:pPr>
        <w:pStyle w:val="NoSpacing"/>
        <w:numPr>
          <w:ilvl w:val="1"/>
          <w:numId w:val="55"/>
        </w:numPr>
      </w:pPr>
      <w:r>
        <w:t xml:space="preserve">Student, DCE or faculty identify need or desire for a new site </w:t>
      </w:r>
      <w:r>
        <w:rPr>
          <w:u w:val="single"/>
        </w:rPr>
        <w:t>OR</w:t>
      </w:r>
      <w:r>
        <w:t xml:space="preserve"> a new site contacts the </w:t>
      </w:r>
      <w:r w:rsidR="00DE6DAF">
        <w:t>university</w:t>
      </w:r>
      <w:r>
        <w:t xml:space="preserve"> requesting to be part of the clinical education network.</w:t>
      </w:r>
    </w:p>
    <w:p w14:paraId="59B9AEF4" w14:textId="4681CF3E" w:rsidR="00CB736B" w:rsidRDefault="00CB736B" w:rsidP="004E70CB">
      <w:pPr>
        <w:pStyle w:val="NoSpacing"/>
        <w:numPr>
          <w:ilvl w:val="1"/>
          <w:numId w:val="55"/>
        </w:numPr>
      </w:pPr>
      <w:r>
        <w:t xml:space="preserve">The DCE contacts the </w:t>
      </w:r>
      <w:r w:rsidR="00507E57">
        <w:t>clinical site</w:t>
      </w:r>
      <w:r>
        <w:t xml:space="preserve"> to determine if they meet our criteria and if they are willing and able to provide ongoing clinical experiences for our students.</w:t>
      </w:r>
    </w:p>
    <w:p w14:paraId="30BD0A6E" w14:textId="2C1DB758" w:rsidR="00CB736B" w:rsidRDefault="004F7F55" w:rsidP="004E70CB">
      <w:pPr>
        <w:pStyle w:val="NoSpacing"/>
        <w:numPr>
          <w:ilvl w:val="1"/>
          <w:numId w:val="55"/>
        </w:numPr>
      </w:pPr>
      <w:r>
        <w:t xml:space="preserve">The university executes </w:t>
      </w:r>
      <w:r w:rsidR="00CB736B">
        <w:t>an affiliation agreement between OSU and the clinical site.</w:t>
      </w:r>
    </w:p>
    <w:p w14:paraId="4710A0FD" w14:textId="5FB48E44" w:rsidR="00CB736B" w:rsidRDefault="005328C2" w:rsidP="004E70CB">
      <w:pPr>
        <w:pStyle w:val="NoSpacing"/>
        <w:numPr>
          <w:ilvl w:val="0"/>
          <w:numId w:val="55"/>
        </w:numPr>
      </w:pPr>
      <w:r>
        <w:t>F</w:t>
      </w:r>
      <w:r w:rsidR="00CB736B">
        <w:t>or students</w:t>
      </w:r>
      <w:r w:rsidR="00A00F7E">
        <w:t xml:space="preserve"> who want to </w:t>
      </w:r>
      <w:r w:rsidR="00307D45">
        <w:t>help initiate an agreement with a new site</w:t>
      </w:r>
    </w:p>
    <w:p w14:paraId="11DE8545" w14:textId="6CD1A6B5" w:rsidR="00FD0221" w:rsidRDefault="00FD0221" w:rsidP="004E70CB">
      <w:pPr>
        <w:pStyle w:val="NoSpacing"/>
        <w:numPr>
          <w:ilvl w:val="1"/>
          <w:numId w:val="55"/>
        </w:numPr>
      </w:pPr>
      <w:r>
        <w:t xml:space="preserve">New clinical sites </w:t>
      </w:r>
      <w:r w:rsidR="007D20F9">
        <w:t xml:space="preserve">request from students </w:t>
      </w:r>
      <w:r w:rsidR="0084641A">
        <w:t>cannot</w:t>
      </w:r>
      <w:r w:rsidR="007D20F9">
        <w:t xml:space="preserve"> be considered </w:t>
      </w:r>
      <w:r>
        <w:t>for the first clinical experience, PT 7189</w:t>
      </w:r>
      <w:r w:rsidR="00E56F8B">
        <w:t xml:space="preserve">, for a student to be placed in that site because the site will already have been identified </w:t>
      </w:r>
      <w:r w:rsidR="00E05BA5">
        <w:t>when the student starts the program.  Students may suggest 7189 sites that could benefit su</w:t>
      </w:r>
      <w:r w:rsidR="00884A00">
        <w:t>b</w:t>
      </w:r>
      <w:r w:rsidR="00E05BA5">
        <w:t>sequent students in the program</w:t>
      </w:r>
      <w:r w:rsidR="00884A00">
        <w:t>, but not for their own clinical education experience.</w:t>
      </w:r>
      <w:r>
        <w:t xml:space="preserve"> </w:t>
      </w:r>
      <w:r w:rsidR="00095E46">
        <w:t xml:space="preserve"> Students may only suggest sites for their own clinical education experience for PT 7289, PT 8189, or PT 8289.</w:t>
      </w:r>
    </w:p>
    <w:p w14:paraId="63FCD6DC" w14:textId="05494996" w:rsidR="00CB736B" w:rsidRDefault="00CB736B" w:rsidP="004E70CB">
      <w:pPr>
        <w:pStyle w:val="NoSpacing"/>
        <w:numPr>
          <w:ilvl w:val="1"/>
          <w:numId w:val="55"/>
        </w:numPr>
      </w:pPr>
      <w:r>
        <w:t xml:space="preserve">No more than 3 new sites </w:t>
      </w:r>
      <w:r w:rsidR="00307D45">
        <w:t xml:space="preserve">may be </w:t>
      </w:r>
      <w:r>
        <w:t>given to DCE in writing by the deadline communicated in class or by email.</w:t>
      </w:r>
    </w:p>
    <w:p w14:paraId="75CBA4AA" w14:textId="5C5309B7" w:rsidR="00CB736B" w:rsidRDefault="00CB736B" w:rsidP="004E70CB">
      <w:pPr>
        <w:pStyle w:val="NoSpacing"/>
        <w:numPr>
          <w:ilvl w:val="1"/>
          <w:numId w:val="55"/>
        </w:numPr>
      </w:pPr>
      <w:r>
        <w:t>Completion of the New Clinical Site Request Form,</w:t>
      </w:r>
      <w:r w:rsidR="0094372E">
        <w:t xml:space="preserve"> </w:t>
      </w:r>
      <w:r w:rsidR="00047E65">
        <w:t>Appendix</w:t>
      </w:r>
      <w:r>
        <w:t xml:space="preserve"> </w:t>
      </w:r>
      <w:r w:rsidR="51372F2E">
        <w:t>G</w:t>
      </w:r>
      <w:r w:rsidR="00CF5ECE">
        <w:t>, for each site</w:t>
      </w:r>
      <w:r>
        <w:t>.</w:t>
      </w:r>
    </w:p>
    <w:p w14:paraId="2078F96F" w14:textId="0369963F" w:rsidR="00CB736B" w:rsidRDefault="00CB736B" w:rsidP="004E70CB">
      <w:pPr>
        <w:pStyle w:val="NoSpacing"/>
        <w:numPr>
          <w:ilvl w:val="1"/>
          <w:numId w:val="55"/>
        </w:numPr>
      </w:pPr>
      <w:r>
        <w:t xml:space="preserve">New site request </w:t>
      </w:r>
      <w:r w:rsidR="00FA3338">
        <w:t xml:space="preserve">form </w:t>
      </w:r>
      <w:r>
        <w:t xml:space="preserve">must include:  Name of </w:t>
      </w:r>
      <w:r w:rsidR="00507E57">
        <w:t>clinical site</w:t>
      </w:r>
      <w:r>
        <w:t xml:space="preserve">, location (city &amp; state), contact name and phone number, compelling reason(s) for adding this </w:t>
      </w:r>
      <w:r w:rsidR="00507E57">
        <w:t>clinical site</w:t>
      </w:r>
      <w:r>
        <w:t xml:space="preserve"> to our clinical education network</w:t>
      </w:r>
    </w:p>
    <w:p w14:paraId="5C05CB8C" w14:textId="24606E9B" w:rsidR="00CB736B" w:rsidRDefault="00FA3338" w:rsidP="004E70CB">
      <w:pPr>
        <w:pStyle w:val="NoSpacing"/>
        <w:numPr>
          <w:ilvl w:val="1"/>
          <w:numId w:val="55"/>
        </w:numPr>
      </w:pPr>
      <w:r>
        <w:t>A s</w:t>
      </w:r>
      <w:r w:rsidR="00CB736B">
        <w:t xml:space="preserve">tudent may contact </w:t>
      </w:r>
      <w:r w:rsidR="00CF5ECE">
        <w:t xml:space="preserve">a </w:t>
      </w:r>
      <w:r w:rsidR="00CB736B">
        <w:t>site ONLY to obtain SCCE name and phone number</w:t>
      </w:r>
      <w:r>
        <w:t>, not to request</w:t>
      </w:r>
      <w:r w:rsidR="00F4077C">
        <w:t xml:space="preserve"> a slot at the site or </w:t>
      </w:r>
      <w:r w:rsidR="009414E0">
        <w:t xml:space="preserve">for </w:t>
      </w:r>
      <w:r w:rsidR="00F4077C">
        <w:t>any other aspect of arranging an agreement with the site</w:t>
      </w:r>
      <w:r w:rsidR="00CB736B">
        <w:t>.</w:t>
      </w:r>
      <w:r w:rsidR="00017906">
        <w:t xml:space="preserve">  No one other than the student</w:t>
      </w:r>
      <w:r w:rsidR="00946C72">
        <w:t xml:space="preserve"> (spouse, friend, etc.) may make this contact with a site on behalf of the student.</w:t>
      </w:r>
    </w:p>
    <w:p w14:paraId="655EAAD9" w14:textId="77777777" w:rsidR="00CB736B" w:rsidRDefault="00CB736B" w:rsidP="004E70CB">
      <w:pPr>
        <w:pStyle w:val="NoSpacing"/>
        <w:numPr>
          <w:ilvl w:val="1"/>
          <w:numId w:val="55"/>
        </w:numPr>
      </w:pPr>
      <w:r>
        <w:t xml:space="preserve">If the site agrees, the contract process will begin.  This is not a guaranteed spot until the contract has been completed, which may take up to six months.  </w:t>
      </w:r>
    </w:p>
    <w:p w14:paraId="7BCD43BC" w14:textId="45622FA2" w:rsidR="00CB736B" w:rsidRDefault="00CB736B" w:rsidP="004E70CB">
      <w:pPr>
        <w:pStyle w:val="NoSpacing"/>
        <w:numPr>
          <w:ilvl w:val="1"/>
          <w:numId w:val="55"/>
        </w:numPr>
      </w:pPr>
      <w:r>
        <w:t xml:space="preserve">If the site agrees, the student who requested it is assigned to the </w:t>
      </w:r>
      <w:r w:rsidR="00507E57">
        <w:t>clinical site</w:t>
      </w:r>
      <w:r>
        <w:t>, pending approval of the contract.  If the contract does not go through, the student will then choose a site from the remaining facilities for that clinical timeframe.</w:t>
      </w:r>
    </w:p>
    <w:p w14:paraId="0CAC7BA3" w14:textId="77777777" w:rsidR="00CB736B" w:rsidRDefault="00CB736B" w:rsidP="004E70CB">
      <w:pPr>
        <w:pStyle w:val="NoSpacing"/>
        <w:numPr>
          <w:ilvl w:val="1"/>
          <w:numId w:val="55"/>
        </w:numPr>
      </w:pPr>
      <w:r>
        <w:t>Students will be notified by email when the site either confirms or declines the clinical placement.</w:t>
      </w:r>
    </w:p>
    <w:p w14:paraId="07716A72" w14:textId="49AE2924" w:rsidR="004212A1" w:rsidRDefault="00CB736B" w:rsidP="004E70CB">
      <w:pPr>
        <w:pStyle w:val="NoSpacing"/>
        <w:numPr>
          <w:ilvl w:val="1"/>
          <w:numId w:val="55"/>
        </w:numPr>
      </w:pPr>
      <w:r>
        <w:t>Students may check with the DCE on the progress of the site request.</w:t>
      </w:r>
    </w:p>
    <w:p w14:paraId="05F3F012" w14:textId="1D6622B5" w:rsidR="00CB736B" w:rsidRDefault="077693E4" w:rsidP="00146DE3">
      <w:pPr>
        <w:pStyle w:val="Heading3"/>
      </w:pPr>
      <w:bookmarkStart w:id="644" w:name="_Toc46323327"/>
      <w:bookmarkStart w:id="645" w:name="_Toc203474213"/>
      <w:r>
        <w:lastRenderedPageBreak/>
        <w:t>Policy for Clinical Site Visits</w:t>
      </w:r>
      <w:bookmarkEnd w:id="644"/>
      <w:bookmarkEnd w:id="645"/>
    </w:p>
    <w:p w14:paraId="7A4D9556" w14:textId="00B82FCA" w:rsidR="00CB736B" w:rsidRDefault="00CB736B" w:rsidP="00BC539F">
      <w:r>
        <w:t xml:space="preserve">Clinical Education is an integral part of the overall education of a physical therapist.  Doctor of Physical Therapy Students spend approximately 1/3 of their time in clinical education.  It is the policy of OSU that students will have a formal evaluation from the program during the clinical education experiences.  This may take the form of an in-person site visit, a phone call, video conferencing, or a written evaluation.  Site visits and communication provide an opportunity for the DCE, CI and students to discuss issues, concerns and provide positive and constructive feedback to each other.  Information gathered from these monitoring sessions may be shared with the academic faculty.  </w:t>
      </w:r>
      <w:r w:rsidRPr="008A7255">
        <w:t>If a specific problem arises with a student at any time during a</w:t>
      </w:r>
      <w:r>
        <w:t xml:space="preserve"> clinical experience</w:t>
      </w:r>
      <w:r w:rsidRPr="008A7255">
        <w:t xml:space="preserve">, every effort will be made by the DCE </w:t>
      </w:r>
      <w:r w:rsidR="001C66B2">
        <w:t xml:space="preserve">or designee </w:t>
      </w:r>
      <w:r w:rsidRPr="008A7255">
        <w:t xml:space="preserve">to visit that particular </w:t>
      </w:r>
      <w:r w:rsidR="00507E57">
        <w:t>clinical site</w:t>
      </w:r>
      <w:r w:rsidRPr="008A7255">
        <w:t xml:space="preserve">.  Clinical instructors or students are urged to call the DCE </w:t>
      </w:r>
      <w:r>
        <w:t>or the Assistant DCE</w:t>
      </w:r>
      <w:r w:rsidRPr="008A7255">
        <w:t xml:space="preserve"> if any problem arises.</w:t>
      </w:r>
    </w:p>
    <w:p w14:paraId="06263B89" w14:textId="5D68C44B" w:rsidR="00CB736B" w:rsidRPr="00610561" w:rsidRDefault="077693E4" w:rsidP="00146DE3">
      <w:pPr>
        <w:pStyle w:val="Heading3"/>
      </w:pPr>
      <w:bookmarkStart w:id="646" w:name="_Toc46323328"/>
      <w:bookmarkStart w:id="647" w:name="_Toc203474214"/>
      <w:r>
        <w:t>Policy for Corrective Intervention</w:t>
      </w:r>
      <w:bookmarkEnd w:id="646"/>
      <w:bookmarkEnd w:id="647"/>
    </w:p>
    <w:p w14:paraId="03C6BCC2" w14:textId="421F337F" w:rsidR="00CB736B" w:rsidRDefault="00CB736B" w:rsidP="00426429">
      <w:r w:rsidRPr="006C34D3">
        <w:t xml:space="preserve">If a student is determined to have unsatisfactory or lower than expected clinical performance at midterm, </w:t>
      </w:r>
      <w:r>
        <w:t xml:space="preserve">they </w:t>
      </w:r>
      <w:r w:rsidRPr="006C34D3">
        <w:t xml:space="preserve">may be placed on a </w:t>
      </w:r>
      <w:r w:rsidR="00C15A5F">
        <w:t>performance improvement plan</w:t>
      </w:r>
      <w:r w:rsidRPr="006C34D3">
        <w:t xml:space="preserve"> or have specific expectations designed to address identified behaviors or skills that need improvement.  The student, CI</w:t>
      </w:r>
      <w:r>
        <w:t>, SCCE</w:t>
      </w:r>
      <w:r w:rsidRPr="006C34D3">
        <w:t xml:space="preserve"> and DCE will work closely together to address these behaviors and skills throughout the remainder of the clinical.  This will likely involve additional communication between the DCE, the student and the CI.  </w:t>
      </w:r>
    </w:p>
    <w:p w14:paraId="58947146" w14:textId="609F4499" w:rsidR="00CB736B" w:rsidRDefault="077693E4" w:rsidP="00146DE3">
      <w:pPr>
        <w:pStyle w:val="Heading3"/>
      </w:pPr>
      <w:bookmarkStart w:id="648" w:name="_Toc203474215"/>
      <w:r>
        <w:t xml:space="preserve">Policy for Repeating a Clinical </w:t>
      </w:r>
      <w:r w:rsidR="4ED3DA8D">
        <w:t>Education Course</w:t>
      </w:r>
      <w:bookmarkEnd w:id="648"/>
    </w:p>
    <w:p w14:paraId="22B9D512" w14:textId="4D519346" w:rsidR="00610561" w:rsidRPr="00610561" w:rsidRDefault="009F2C9F" w:rsidP="00610561">
      <w:r>
        <w:t xml:space="preserve">Please see </w:t>
      </w:r>
      <w:r w:rsidR="00715A04">
        <w:t xml:space="preserve">section </w:t>
      </w:r>
      <w:r w:rsidR="00165380">
        <w:fldChar w:fldCharType="begin" w:fldLock="1"/>
      </w:r>
      <w:r w:rsidR="00165380">
        <w:instrText xml:space="preserve"> REF _Ref133334151 \r \h </w:instrText>
      </w:r>
      <w:r w:rsidR="00165380">
        <w:fldChar w:fldCharType="separate"/>
      </w:r>
      <w:r w:rsidR="00EC74B2">
        <w:t>3.2.3.6.6</w:t>
      </w:r>
      <w:r w:rsidR="00165380">
        <w:fldChar w:fldCharType="end"/>
      </w:r>
      <w:r w:rsidR="00165380">
        <w:t xml:space="preserve"> </w:t>
      </w:r>
      <w:r w:rsidR="00715A04">
        <w:t>above for the policy about repeating a failed clinical education course.</w:t>
      </w:r>
    </w:p>
    <w:p w14:paraId="4029B61C" w14:textId="095B6328" w:rsidR="00CB736B" w:rsidRPr="006E4C4F" w:rsidRDefault="077693E4" w:rsidP="00146DE3">
      <w:pPr>
        <w:pStyle w:val="Heading3"/>
      </w:pPr>
      <w:bookmarkStart w:id="649" w:name="Professional_Behaviors"/>
      <w:bookmarkStart w:id="650" w:name="Policy_on_remediation_or_repeat_of_a_fai"/>
      <w:bookmarkStart w:id="651" w:name="bookmark0"/>
      <w:bookmarkStart w:id="652" w:name="bookmark1"/>
      <w:bookmarkStart w:id="653" w:name="Personal_Technology_Use"/>
      <w:bookmarkStart w:id="654" w:name="Review_and_Retention_of_Student_Examinat"/>
      <w:bookmarkStart w:id="655" w:name="bookmark2"/>
      <w:bookmarkStart w:id="656" w:name="bookmark3"/>
      <w:bookmarkStart w:id="657" w:name="_Toc46323329"/>
      <w:bookmarkStart w:id="658" w:name="_Toc203474216"/>
      <w:bookmarkEnd w:id="649"/>
      <w:bookmarkEnd w:id="650"/>
      <w:bookmarkEnd w:id="651"/>
      <w:bookmarkEnd w:id="652"/>
      <w:bookmarkEnd w:id="653"/>
      <w:bookmarkEnd w:id="654"/>
      <w:bookmarkEnd w:id="655"/>
      <w:bookmarkEnd w:id="656"/>
      <w:r>
        <w:t>Policy for Clinical Placements</w:t>
      </w:r>
      <w:bookmarkEnd w:id="657"/>
      <w:bookmarkEnd w:id="658"/>
    </w:p>
    <w:p w14:paraId="1B3C26DE" w14:textId="77777777" w:rsidR="00CB736B" w:rsidRDefault="00CB736B" w:rsidP="00426429">
      <w:r>
        <w:t xml:space="preserve">Students will not be placed in facilities/departments where they are currently or have previously been employed or where they have signed contractual agreements for future employment.  Assignment of clinical sites will be done in a fair manner with consideration given for type of experience desired, learning opportunities available, student goals, learning environment, and lastly, geographic location.  Students will not be placed in facilities where any real or potential conflict of interest exists. Some examples include but are not limited to: ownership of the clinic by a relative or relative by marriage, contract for future employment, previous personal relationship with staff of the PT department.  </w:t>
      </w:r>
    </w:p>
    <w:p w14:paraId="6DABCC31" w14:textId="185DE3AF" w:rsidR="00CB736B" w:rsidRPr="006D3F6D" w:rsidRDefault="077693E4" w:rsidP="00D0212E">
      <w:pPr>
        <w:pStyle w:val="Heading4"/>
      </w:pPr>
      <w:bookmarkStart w:id="659" w:name="_Toc203474217"/>
      <w:r>
        <w:t>OSU Clinical Placements</w:t>
      </w:r>
      <w:bookmarkEnd w:id="659"/>
    </w:p>
    <w:p w14:paraId="72C560D2" w14:textId="77777777" w:rsidR="00CB736B" w:rsidRDefault="00CB736B" w:rsidP="006D3F6D">
      <w:r>
        <w:t>Students may be permitted to return to OSU for placement in a different level of care if the following are met:</w:t>
      </w:r>
    </w:p>
    <w:p w14:paraId="19203D38" w14:textId="77777777" w:rsidR="00CB736B" w:rsidRDefault="00CB736B" w:rsidP="004E70CB">
      <w:pPr>
        <w:pStyle w:val="ListParagraph"/>
        <w:numPr>
          <w:ilvl w:val="0"/>
          <w:numId w:val="56"/>
        </w:numPr>
      </w:pPr>
      <w:r>
        <w:t>Anyone who has not had the opportunity to go to OSU has been afforded that opportunity first</w:t>
      </w:r>
    </w:p>
    <w:p w14:paraId="04D95A99" w14:textId="40E08BDB" w:rsidR="00CB736B" w:rsidRDefault="006D3F6D" w:rsidP="004E70CB">
      <w:pPr>
        <w:pStyle w:val="ListParagraph"/>
        <w:numPr>
          <w:ilvl w:val="1"/>
          <w:numId w:val="56"/>
        </w:numPr>
      </w:pPr>
      <w:r>
        <w:t>T</w:t>
      </w:r>
      <w:r w:rsidR="00CB736B">
        <w:t>he student must have a conversation with the clinical education faculty ahead of the selection to make this request.</w:t>
      </w:r>
    </w:p>
    <w:p w14:paraId="21755D7A" w14:textId="10DD465C" w:rsidR="00CB736B" w:rsidRDefault="00CB736B" w:rsidP="004E70CB">
      <w:pPr>
        <w:pStyle w:val="ListParagraph"/>
        <w:numPr>
          <w:ilvl w:val="1"/>
          <w:numId w:val="56"/>
        </w:numPr>
      </w:pPr>
      <w:r>
        <w:t>Consideration will be given to a student request to return to OSU for a practicum, with preference given to students who have not had a previous clinical at OSU.</w:t>
      </w:r>
    </w:p>
    <w:p w14:paraId="2E8FC625" w14:textId="3AF9D79A" w:rsidR="00CB736B" w:rsidRDefault="00CB736B" w:rsidP="004E70CB">
      <w:pPr>
        <w:pStyle w:val="ListParagraph"/>
        <w:numPr>
          <w:ilvl w:val="0"/>
          <w:numId w:val="56"/>
        </w:numPr>
      </w:pPr>
      <w:r>
        <w:lastRenderedPageBreak/>
        <w:t>Students may not return to OSU for a practicum in the same setting.</w:t>
      </w:r>
    </w:p>
    <w:p w14:paraId="1A281F15" w14:textId="23CE7C57" w:rsidR="00CB736B" w:rsidRDefault="077693E4" w:rsidP="00D0212E">
      <w:pPr>
        <w:pStyle w:val="Heading4"/>
      </w:pPr>
      <w:bookmarkStart w:id="660" w:name="_Toc203474218"/>
      <w:r>
        <w:t>Clinical Placements Outside of OSU</w:t>
      </w:r>
      <w:bookmarkEnd w:id="660"/>
    </w:p>
    <w:p w14:paraId="103D173D" w14:textId="76A4CBB2" w:rsidR="00CB736B" w:rsidRDefault="00CB736B" w:rsidP="00426429">
      <w:r>
        <w:t xml:space="preserve">Students may not complete more than 1 clinical at any one </w:t>
      </w:r>
      <w:r w:rsidR="00507E57">
        <w:t>clinical site</w:t>
      </w:r>
      <w:r>
        <w:t xml:space="preserve">.  Students may not complete more than 2 clinicals within the same health system and they cannot be in the same setting.  An example of this may include completing an outpatient orthopedics clinical at Ohio Health Mansfield and acute care at Riverside.  These are 2 separate facilities under the same healthcare system so this would be permissible.  However, 2 clinicals at Ohio Health Mansfield, one in acute care and one in OP ortho would not be permissible. Practicum placements regarding this policy will be considered on a case by case basis by the DCE/ADCE. Considerations will be given to the type of experience and the available mentors in the specified area of request. </w:t>
      </w:r>
    </w:p>
    <w:p w14:paraId="32D3AA2E" w14:textId="4CA92442" w:rsidR="00CB736B" w:rsidRDefault="077693E4" w:rsidP="00146DE3">
      <w:pPr>
        <w:pStyle w:val="Heading3"/>
      </w:pPr>
      <w:bookmarkStart w:id="661" w:name="_Toc46323330"/>
      <w:bookmarkStart w:id="662" w:name="_Toc203474219"/>
      <w:r>
        <w:t xml:space="preserve">Policy for PT CPI </w:t>
      </w:r>
      <w:r w:rsidR="199A877A">
        <w:t>3.0</w:t>
      </w:r>
      <w:r>
        <w:t xml:space="preserve"> Training</w:t>
      </w:r>
      <w:bookmarkEnd w:id="661"/>
      <w:bookmarkEnd w:id="662"/>
    </w:p>
    <w:p w14:paraId="7D3482F2" w14:textId="1E7C1AAE" w:rsidR="00CB736B" w:rsidRDefault="00CB736B" w:rsidP="00426429">
      <w:r w:rsidRPr="00AB54A6">
        <w:t xml:space="preserve">All students, CIs and </w:t>
      </w:r>
      <w:r>
        <w:t>SCCE</w:t>
      </w:r>
      <w:r w:rsidRPr="00AB54A6">
        <w:t xml:space="preserve">s must complete the mandatory training for the PTCPI </w:t>
      </w:r>
      <w:r w:rsidR="2834D48C">
        <w:t>3.0</w:t>
      </w:r>
      <w:r w:rsidRPr="00AB54A6">
        <w:t xml:space="preserve"> prior to the start of the clinical experience.  The training only needs to be completed once with satisfactory completion of the test at the end.  The results of the test should be forwarded to the DCE.  The DCE will offer training for students and, upon request, for </w:t>
      </w:r>
      <w:r>
        <w:t>SCCE</w:t>
      </w:r>
      <w:r w:rsidRPr="00AB54A6">
        <w:t>s/CIs.</w:t>
      </w:r>
      <w:r>
        <w:t xml:space="preserve">  To prepare for use of the PT CPI </w:t>
      </w:r>
      <w:r w:rsidR="38F9DC33">
        <w:t>3.0</w:t>
      </w:r>
      <w:r>
        <w:t>, the PT student will solicit the name, email and phone of the CI approximately 4-6 weeks prior to the clinical.  The SCCE should provide this information to the student by the requested deadline. If the student has barriers to obtaining this information from the clinical site, the student should contact the DCE/ADCE and communicate these barriers.</w:t>
      </w:r>
    </w:p>
    <w:p w14:paraId="59F5D13B" w14:textId="6FF41933" w:rsidR="00CB736B" w:rsidRPr="007E5187" w:rsidRDefault="077693E4" w:rsidP="00146DE3">
      <w:pPr>
        <w:pStyle w:val="Heading3"/>
      </w:pPr>
      <w:bookmarkStart w:id="663" w:name="_Toc46323331"/>
      <w:bookmarkStart w:id="664" w:name="_Toc203474220"/>
      <w:r>
        <w:t>Policy for Health Requirements</w:t>
      </w:r>
      <w:bookmarkEnd w:id="663"/>
      <w:bookmarkEnd w:id="664"/>
    </w:p>
    <w:p w14:paraId="4668AC95" w14:textId="07D52ECC" w:rsidR="00CB736B" w:rsidRDefault="00CB736B" w:rsidP="00426429">
      <w:r>
        <w:t xml:space="preserve">All students are required to comply with the OSU College of Medicine Health Requirements for clinical education.  Deadlines will be communicated to the students by the DCE.  </w:t>
      </w:r>
      <w:r w:rsidR="00924805">
        <w:t xml:space="preserve">Requirements </w:t>
      </w:r>
      <w:r w:rsidR="00E96D1D">
        <w:t xml:space="preserve">of the program related to clinical education </w:t>
      </w:r>
      <w:r w:rsidR="00924805">
        <w:t xml:space="preserve">are explained in </w:t>
      </w:r>
      <w:r w:rsidR="0067711F">
        <w:fldChar w:fldCharType="begin" w:fldLock="1"/>
      </w:r>
      <w:r w:rsidR="0067711F">
        <w:instrText xml:space="preserve"> REF _Ref133334195 \r \h </w:instrText>
      </w:r>
      <w:r w:rsidR="0067711F">
        <w:fldChar w:fldCharType="separate"/>
      </w:r>
      <w:r w:rsidR="00EC74B2">
        <w:t>Section 2</w:t>
      </w:r>
      <w:r w:rsidR="0067711F">
        <w:fldChar w:fldCharType="end"/>
      </w:r>
      <w:r w:rsidR="0067711F">
        <w:t xml:space="preserve"> </w:t>
      </w:r>
      <w:r w:rsidR="00924805">
        <w:t xml:space="preserve">of this handbook.  </w:t>
      </w:r>
      <w:r w:rsidRPr="0074305E">
        <w:t xml:space="preserve">The process for obtaining compliance will be coordinated through the </w:t>
      </w:r>
      <w:r w:rsidR="00941E3A">
        <w:t>school</w:t>
      </w:r>
      <w:r w:rsidRPr="0074305E">
        <w:t xml:space="preserve"> and the Assistant DCE in conjunction with Student Health Services.  Dates of </w:t>
      </w:r>
      <w:r w:rsidRPr="0074305E">
        <w:rPr>
          <w:u w:val="single"/>
        </w:rPr>
        <w:t>compliance</w:t>
      </w:r>
      <w:r w:rsidRPr="0074305E">
        <w:t xml:space="preserve"> w</w:t>
      </w:r>
      <w:r>
        <w:t>ill be provided</w:t>
      </w:r>
      <w:r w:rsidRPr="0074305E">
        <w:t xml:space="preserve"> each </w:t>
      </w:r>
      <w:r>
        <w:t xml:space="preserve">academic </w:t>
      </w:r>
      <w:r w:rsidRPr="0074305E">
        <w:t>year</w:t>
      </w:r>
      <w:r>
        <w:t xml:space="preserve"> in the fall</w:t>
      </w:r>
      <w:r w:rsidRPr="0074305E">
        <w:t xml:space="preserve">.  </w:t>
      </w:r>
      <w:r w:rsidRPr="001E4B0F">
        <w:rPr>
          <w:b/>
          <w:u w:val="single"/>
        </w:rPr>
        <w:t>The compliance date is the deadline in which all records must be current.</w:t>
      </w:r>
      <w:r w:rsidRPr="0074305E">
        <w:t xml:space="preserve">  Therefore, all appointments, tests and lab values must be obtained well in advance of the compliance date in order to be compliant.</w:t>
      </w:r>
      <w:r>
        <w:t xml:space="preserve"> It is the student’s responsibility to maintain all necessary documentation of the health requirements. It is the student’s responsibility to provide this documentation to the SCCE if requested. The student is also expected to verify with the </w:t>
      </w:r>
      <w:r w:rsidR="00507E57">
        <w:t>clinical site</w:t>
      </w:r>
      <w:r>
        <w:t xml:space="preserve"> the need for any additional health requirements.  Students are required to submit the above requirements to Student Health and assure that they are accurate and visible prior to the compliance date provided to the class.</w:t>
      </w:r>
    </w:p>
    <w:p w14:paraId="2380D9B3" w14:textId="4E42CE51" w:rsidR="00CB736B" w:rsidRDefault="077693E4" w:rsidP="00146DE3">
      <w:pPr>
        <w:pStyle w:val="Heading3"/>
      </w:pPr>
      <w:bookmarkStart w:id="665" w:name="_Toc203474221"/>
      <w:r>
        <w:t xml:space="preserve">Policy for Student Injury/Significant </w:t>
      </w:r>
      <w:r w:rsidR="273E2BA6">
        <w:t>I</w:t>
      </w:r>
      <w:r>
        <w:t xml:space="preserve">llness During </w:t>
      </w:r>
      <w:r w:rsidR="7F4DCE5A">
        <w:t>a</w:t>
      </w:r>
      <w:r>
        <w:t xml:space="preserve"> Clinical Experience</w:t>
      </w:r>
      <w:bookmarkEnd w:id="665"/>
    </w:p>
    <w:p w14:paraId="212C5F54" w14:textId="01A417CF" w:rsidR="00CB736B" w:rsidRDefault="00CB736B" w:rsidP="00426429">
      <w:r>
        <w:t xml:space="preserve">If a student experiences an injury, becomes ill, or experiences other unforeseen circumstances (henceforth called “the precipitating event”) that prevent full participation in the remainder of the clinical experience, the DCE may, at his or her discretion based on professional judgment and the </w:t>
      </w:r>
      <w:r>
        <w:lastRenderedPageBreak/>
        <w:t>documented record of the student</w:t>
      </w:r>
      <w:r w:rsidR="00772B22">
        <w:t>’</w:t>
      </w:r>
      <w:r>
        <w:t xml:space="preserve">s performance to date, elect to either pass the student based on work completed up until that time, or issue an incomplete and require the student to make up the remainder of the experience at a later time.  This policy does not apply to a situation where the student voluntarily </w:t>
      </w:r>
      <w:r w:rsidR="00BF5DF6">
        <w:t xml:space="preserve">does not </w:t>
      </w:r>
      <w:r>
        <w:t>complete a clinical and does not apply to a situation where a student is forbidden to complete the clinical based on a decision made by the program or the clinical site.  It only applies to a precipitating event beyond the student’s control such as a personal injury, significant illness</w:t>
      </w:r>
      <w:r w:rsidR="00772B22">
        <w:t>,</w:t>
      </w:r>
      <w:r>
        <w:t xml:space="preserve"> or family emergency.  </w:t>
      </w:r>
    </w:p>
    <w:p w14:paraId="637CBA95" w14:textId="0F8444D0" w:rsidR="00CB736B" w:rsidRDefault="00CB736B" w:rsidP="00426429">
      <w:r>
        <w:t>Any makeup clinical required under this policy will be arranged based on availability of suitable sites at the discretion of the DCE and will adhere to standard university and division policies for making up of incompletes for clinical experiences.  As with all clinical experiences, travel and other incidental expenses for the makeup work are the responsibility of the student.</w:t>
      </w:r>
    </w:p>
    <w:p w14:paraId="373E78F4" w14:textId="440E3D08" w:rsidR="002F19D3" w:rsidRDefault="002F19D3" w:rsidP="00426429">
      <w:r>
        <w:t xml:space="preserve">Please also refer the general policies explained in section </w:t>
      </w:r>
      <w:r w:rsidR="00424939">
        <w:fldChar w:fldCharType="begin" w:fldLock="1"/>
      </w:r>
      <w:r w:rsidR="00424939">
        <w:instrText xml:space="preserve"> REF _Ref133334286 \r \h </w:instrText>
      </w:r>
      <w:r w:rsidR="00424939">
        <w:fldChar w:fldCharType="separate"/>
      </w:r>
      <w:r w:rsidR="00EC74B2">
        <w:t>2.18</w:t>
      </w:r>
      <w:r w:rsidR="00424939">
        <w:fldChar w:fldCharType="end"/>
      </w:r>
      <w:r w:rsidR="00E96D1D">
        <w:t xml:space="preserve"> </w:t>
      </w:r>
      <w:r w:rsidR="00C36E30">
        <w:t xml:space="preserve">of this handbook </w:t>
      </w:r>
      <w:r w:rsidR="00236556">
        <w:t xml:space="preserve">about student injuries that occur during the program and the requirement to register with </w:t>
      </w:r>
      <w:r w:rsidR="00F34ECA">
        <w:t>S</w:t>
      </w:r>
      <w:r w:rsidR="00236556">
        <w:t xml:space="preserve">tudent </w:t>
      </w:r>
      <w:r w:rsidR="00F34ECA">
        <w:t>L</w:t>
      </w:r>
      <w:r w:rsidR="00236556">
        <w:t xml:space="preserve">ife and </w:t>
      </w:r>
      <w:r w:rsidR="00F34ECA">
        <w:t>D</w:t>
      </w:r>
      <w:r w:rsidR="00236556">
        <w:t xml:space="preserve">isability </w:t>
      </w:r>
      <w:r w:rsidR="00F34ECA">
        <w:t>S</w:t>
      </w:r>
      <w:r w:rsidR="00236556">
        <w:t xml:space="preserve">ervices in order to </w:t>
      </w:r>
      <w:r w:rsidR="00C36E30">
        <w:t>have modifications to program requirements approved in response to injury or illness.</w:t>
      </w:r>
    </w:p>
    <w:p w14:paraId="4EA80FB8" w14:textId="7EDF7A0C" w:rsidR="00CB736B" w:rsidRPr="007E5187" w:rsidRDefault="077693E4" w:rsidP="00146DE3">
      <w:pPr>
        <w:pStyle w:val="Heading2"/>
      </w:pPr>
      <w:bookmarkStart w:id="666" w:name="_Toc46323332"/>
      <w:bookmarkStart w:id="667" w:name="_Toc203474222"/>
      <w:r>
        <w:t>Processes for Clinical Placements</w:t>
      </w:r>
      <w:bookmarkEnd w:id="666"/>
      <w:bookmarkEnd w:id="667"/>
    </w:p>
    <w:p w14:paraId="47A26090" w14:textId="7B76A4BB" w:rsidR="00BB783A" w:rsidRDefault="077693E4" w:rsidP="00146DE3">
      <w:pPr>
        <w:pStyle w:val="Heading3"/>
      </w:pPr>
      <w:bookmarkStart w:id="668" w:name="_Toc203474223"/>
      <w:r>
        <w:t>ICE</w:t>
      </w:r>
      <w:bookmarkEnd w:id="668"/>
    </w:p>
    <w:p w14:paraId="206FF112" w14:textId="00E19277" w:rsidR="00CB736B" w:rsidRDefault="00CB736B" w:rsidP="00BB783A">
      <w:r>
        <w:t>Students will be assigned by the DCE/ADCE/faculty for all ICE placements.</w:t>
      </w:r>
    </w:p>
    <w:p w14:paraId="250C89BD" w14:textId="7D8126CC" w:rsidR="001277D9" w:rsidRDefault="077693E4" w:rsidP="00146DE3">
      <w:pPr>
        <w:pStyle w:val="Heading3"/>
      </w:pPr>
      <w:bookmarkStart w:id="669" w:name="_Toc203474224"/>
      <w:r>
        <w:t>PT 7189/7289</w:t>
      </w:r>
      <w:bookmarkEnd w:id="669"/>
    </w:p>
    <w:p w14:paraId="017FF03F" w14:textId="56D184D9" w:rsidR="00CB736B" w:rsidRDefault="00CB736B" w:rsidP="001277D9">
      <w:r>
        <w:t>The first two clinical experiences placement will be done through Exxat.  Students will be oriented to Exxat during the first summer.  The DCE will release the sites to the students at least 3 weeks prior to the site selection day.  During that time, students are expected to research available sites via student evaluations posted to Exxat.  The DCE and ADCEs are available for counseling and questions.</w:t>
      </w:r>
    </w:p>
    <w:p w14:paraId="6D83010F" w14:textId="77777777" w:rsidR="00CB736B" w:rsidRDefault="00CB736B" w:rsidP="001277D9">
      <w:r>
        <w:t>We will utilize a lottery to place for OSU sites ahead of the deadline for Exxat.  Additionally, the FCFS requests will occur per the process outlined by the clinical education faculty during class meeting.</w:t>
      </w:r>
    </w:p>
    <w:p w14:paraId="238A6C93" w14:textId="19416127" w:rsidR="00CB736B" w:rsidRDefault="00CB736B" w:rsidP="00865541">
      <w:r>
        <w:t>If there are students who are unmatched, they will be contacted by the DCE and have another opportunity to input selections 1-2 weeks later.  Once the selections have been made and assigned, they are final.</w:t>
      </w:r>
    </w:p>
    <w:p w14:paraId="2D64465A" w14:textId="59BA45D7" w:rsidR="003B565D" w:rsidRDefault="003B565D" w:rsidP="00865541">
      <w:r>
        <w:t>Placements of those students (if any) who were not placed for 7189 and had to complete a second match will have the first opportunity to choose sites for PT 7289.  They will put in their top 10 choices at least 1 week prior to the rest of the class.  Once they have been assigned, the rest of the class will know which sites are remaining.</w:t>
      </w:r>
    </w:p>
    <w:p w14:paraId="73FE1124" w14:textId="1ECF9865" w:rsidR="00865541" w:rsidRDefault="077693E4" w:rsidP="00146DE3">
      <w:pPr>
        <w:pStyle w:val="Heading3"/>
      </w:pPr>
      <w:bookmarkStart w:id="670" w:name="_Toc203474225"/>
      <w:r>
        <w:lastRenderedPageBreak/>
        <w:t>PT 8189 and PT 8289</w:t>
      </w:r>
      <w:bookmarkEnd w:id="670"/>
    </w:p>
    <w:p w14:paraId="4D84F3E2" w14:textId="74D8E743" w:rsidR="00CB736B" w:rsidRDefault="00865541" w:rsidP="00865541">
      <w:r>
        <w:t>C</w:t>
      </w:r>
      <w:r w:rsidR="00CB736B">
        <w:t xml:space="preserve">linical placements may be done via lottery.  If a lottery is utilized, students will be randomly assigned a lottery number.  We will select clinical sites in ascending order for 8189 and descending order for 8289.  The lotteries will take place in early fall semester.  We will utilize the previous OSU lottery to assign OSU placements to give students the opportunity to select an OSU site.  </w:t>
      </w:r>
      <w:r w:rsidR="00AD2331">
        <w:t>S</w:t>
      </w:r>
      <w:r w:rsidR="00CB736B">
        <w:t xml:space="preserve">tudents are expected to </w:t>
      </w:r>
      <w:r w:rsidR="00CB736B" w:rsidRPr="00553F26">
        <w:t xml:space="preserve">research available sites via the student evaluations posted to </w:t>
      </w:r>
      <w:r w:rsidR="00CB736B">
        <w:t>Exxat</w:t>
      </w:r>
      <w:r w:rsidR="00CB736B" w:rsidRPr="00553F26">
        <w:t>.  The DCE and ADCEs are availab</w:t>
      </w:r>
      <w:r w:rsidR="00CB736B">
        <w:t>le for counseling and questions and we encourage students to meet with any of the CE faculty.</w:t>
      </w:r>
      <w:r w:rsidR="00CB736B" w:rsidRPr="00553F26">
        <w:t xml:space="preserve">  Any request for new sites must be submitted by a pre-determined deadline.  </w:t>
      </w:r>
    </w:p>
    <w:p w14:paraId="3AC7249D" w14:textId="11B4F802" w:rsidR="00CB736B" w:rsidRDefault="00CB736B" w:rsidP="00AD2331">
      <w:r>
        <w:t xml:space="preserve">When the student’s number is called during the lottery, they should come to the DCE and state their selected site and provide a rationale for why that site was chosen.  The DCE will then determine if it is an appropriate choice and the site will be confirmed.  Students are strongly encouraged to do a mock lottery or consult with each other prior to the lottery to work out any selections ahead of time.  </w:t>
      </w:r>
      <w:r w:rsidRPr="00AD2331">
        <w:rPr>
          <w:b/>
        </w:rPr>
        <w:t xml:space="preserve">When it is their time to select, each student will be given a maximum of 5 minutes. </w:t>
      </w:r>
      <w:r>
        <w:t xml:space="preserve"> If the student does not choose in that 5 minutes, they will forfeit their spot and have to wait until the end to choose.</w:t>
      </w:r>
      <w:r w:rsidR="00D53BAD">
        <w:t xml:space="preserve">  </w:t>
      </w:r>
      <w:r>
        <w:t xml:space="preserve">The DCE may disallow any clinical selection if it is deemed to be chosen for inappropriate reasons.  </w:t>
      </w:r>
      <w:r w:rsidRPr="00465C4A">
        <w:t xml:space="preserve">Once the selections have been made and assigned, they are final.  </w:t>
      </w:r>
    </w:p>
    <w:p w14:paraId="01B56185" w14:textId="62A623C7" w:rsidR="003B565D" w:rsidRDefault="75C51803" w:rsidP="00146DE3">
      <w:pPr>
        <w:pStyle w:val="Heading3"/>
      </w:pPr>
      <w:bookmarkStart w:id="671" w:name="_Toc203474226"/>
      <w:r>
        <w:t>P</w:t>
      </w:r>
      <w:r w:rsidR="077693E4">
        <w:t>T 8989</w:t>
      </w:r>
      <w:bookmarkEnd w:id="671"/>
    </w:p>
    <w:p w14:paraId="24772586" w14:textId="629D95BE" w:rsidR="00CB736B" w:rsidRDefault="00CB736B" w:rsidP="00AD2331">
      <w:r>
        <w:t>The final leadership practicum experience placements are done individually based on several factors.  Toward the end of the 3</w:t>
      </w:r>
      <w:r w:rsidRPr="00AD2331">
        <w:rPr>
          <w:vertAlign w:val="superscript"/>
        </w:rPr>
        <w:t>rd</w:t>
      </w:r>
      <w:r>
        <w:t xml:space="preserve"> clinical, the students will complete a professional development plan (PDP) to assist with career planning up to 5 years in the future after graduation.  Once completed, the DCE will release information regarding possible practicum experiences, including information from previous years experiences, reserved slots on Exxat and have a personal discussion during the student’s midterm visit or call.  Students will look at all options and determine their top 5 choices and submit to the DCE with rationale for each choice to Carmen by a determined deadline.  Students also have the option of trying to set up a new experience or new mentor at this time with the assistance of the DCE or ADCE.  No more than five new sites will be allowed per year.  After the submission deadline, the clinical education team will review all student choices, compare to their PDP, and start to confirm placements.  When there are multiple students interested in the same mentor or experience, the DCE or ADCE will solicit additional information from the students which may include additional written rationale, verbal discussions, phone or in-person meetings or group meetings. The clinical education team will then make a determination on which student is the best fit for the experience.  The DCE/ADCE will then move to the student’s next choice or recommend an alternative placement.  </w:t>
      </w:r>
      <w:r w:rsidRPr="00AD2331">
        <w:rPr>
          <w:b/>
        </w:rPr>
        <w:t>Students should be prepared to travel outside of Columbus and perhaps Ohio in order to get the experience/mentor that best meets their goals.</w:t>
      </w:r>
      <w:r>
        <w:t xml:space="preserve">  We will make every effort to get placements confirmed by November 1</w:t>
      </w:r>
      <w:r w:rsidRPr="00AD2331">
        <w:rPr>
          <w:vertAlign w:val="superscript"/>
        </w:rPr>
        <w:t>st</w:t>
      </w:r>
      <w:r>
        <w:t>.  Once the placement is confirmed, a formal email will go to the mentor, SCCE and student.  The student is then responsible for making contact to start working on objectives and determining a project.</w:t>
      </w:r>
    </w:p>
    <w:p w14:paraId="2CA8A436" w14:textId="47088F47" w:rsidR="00F315B7" w:rsidRDefault="292FE195" w:rsidP="00146DE3">
      <w:pPr>
        <w:pStyle w:val="Heading3"/>
      </w:pPr>
      <w:bookmarkStart w:id="672" w:name="_Toc203474227"/>
      <w:r>
        <w:lastRenderedPageBreak/>
        <w:t xml:space="preserve">First Come First Served (FCFS) </w:t>
      </w:r>
      <w:r w:rsidR="5B158E0A">
        <w:t>O</w:t>
      </w:r>
      <w:r>
        <w:t xml:space="preserve">ffers </w:t>
      </w:r>
      <w:r w:rsidR="5B158E0A">
        <w:t>f</w:t>
      </w:r>
      <w:r>
        <w:t xml:space="preserve">rom </w:t>
      </w:r>
      <w:r w:rsidR="5B158E0A">
        <w:t>C</w:t>
      </w:r>
      <w:r>
        <w:t xml:space="preserve">linical </w:t>
      </w:r>
      <w:r w:rsidR="5B158E0A">
        <w:t>E</w:t>
      </w:r>
      <w:r>
        <w:t xml:space="preserve">ducation </w:t>
      </w:r>
      <w:r w:rsidR="5B158E0A">
        <w:t>S</w:t>
      </w:r>
      <w:r>
        <w:t>ites</w:t>
      </w:r>
      <w:bookmarkEnd w:id="672"/>
    </w:p>
    <w:p w14:paraId="5CFB797A" w14:textId="29FE3F9E" w:rsidR="006C3495" w:rsidRPr="006C3495" w:rsidRDefault="006C3495" w:rsidP="006C3495">
      <w:r>
        <w:t xml:space="preserve">If a clinical site indicates on their annual slot request form that they will take students for a first come, first served (FCFS) placement or </w:t>
      </w:r>
      <w:r w:rsidR="005C04D7">
        <w:t xml:space="preserve">by </w:t>
      </w:r>
      <w:r>
        <w:t xml:space="preserve">special request only, students are informed and instructed to complete the </w:t>
      </w:r>
      <w:r w:rsidR="00962BC3">
        <w:t>online</w:t>
      </w:r>
      <w:r>
        <w:t xml:space="preserve"> process using a survey or Exxat as instructed, and submit it to the DCE prior to the deadline provided to the class. A list of “special request only” sites will be provided at the discretion of the Clinical Education faculty</w:t>
      </w:r>
      <w:r w:rsidR="002C438B">
        <w:t>.</w:t>
      </w:r>
    </w:p>
    <w:p w14:paraId="008A9CBD" w14:textId="4678399A" w:rsidR="00CB736B" w:rsidRPr="00760015" w:rsidRDefault="077693E4" w:rsidP="00146DE3">
      <w:pPr>
        <w:pStyle w:val="Heading2"/>
      </w:pPr>
      <w:bookmarkStart w:id="673" w:name="_Toc46323333"/>
      <w:bookmarkStart w:id="674" w:name="_Toc203474228"/>
      <w:r w:rsidRPr="00760015">
        <w:t>Grading Criteria</w:t>
      </w:r>
      <w:bookmarkEnd w:id="673"/>
      <w:r w:rsidR="17F7B6E8" w:rsidRPr="00760015">
        <w:t xml:space="preserve"> for Clinical Education Courses</w:t>
      </w:r>
      <w:bookmarkEnd w:id="674"/>
    </w:p>
    <w:p w14:paraId="60ABB368" w14:textId="61B644C4" w:rsidR="00CB736B" w:rsidRDefault="00CB736B" w:rsidP="006B3A74">
      <w:r>
        <w:t>All full-time clinical education experiences and integrated clinical experiences are graded based on the grading scale in the syllabus.  Grading percentages are assigned based on completion of assignments and quality of assignments. Overall, passage of the clinical will be determined by assessment of the Clinical Performance Instrument, the timeliness of submitted materials and the quality of submitted materials.  Final grades are assigned by the DCE.  For grading criteria for specific courses, please refer to syllabus for individual courses.</w:t>
      </w:r>
    </w:p>
    <w:p w14:paraId="68F154F5" w14:textId="27F1700B" w:rsidR="00CB736B" w:rsidRDefault="00CB736B" w:rsidP="006B3A74">
      <w:r>
        <w:t>Completion of the weekly feedback form (</w:t>
      </w:r>
      <w:r w:rsidR="00047E65">
        <w:t xml:space="preserve">Clinical Education </w:t>
      </w:r>
      <w:r>
        <w:t>Appendix E) by the student and CI is required for all full-time clinical education experiences.  On the CPI, it is expected that the comments will correlate with the rating of each criteria.</w:t>
      </w:r>
    </w:p>
    <w:p w14:paraId="17D068D2" w14:textId="718E2D42" w:rsidR="00CB736B" w:rsidRDefault="077693E4" w:rsidP="00146DE3">
      <w:pPr>
        <w:pStyle w:val="Heading3"/>
      </w:pPr>
      <w:bookmarkStart w:id="675" w:name="_Toc203474229"/>
      <w:r>
        <w:t>Unsatisfactory (E) grades</w:t>
      </w:r>
      <w:bookmarkEnd w:id="675"/>
    </w:p>
    <w:p w14:paraId="3151F3D7" w14:textId="7EB4DE96" w:rsidR="00CB736B" w:rsidRDefault="00CB736B" w:rsidP="006B3A74">
      <w:r>
        <w:t xml:space="preserve">If the student is not performing at a satisfactory level during the clinical experience, the CI, SCCE and/or student should contact the DCE as soon as this is apparent. </w:t>
      </w:r>
      <w:r w:rsidRPr="003149CE">
        <w:rPr>
          <w:u w:val="single"/>
        </w:rPr>
        <w:t xml:space="preserve">It is not </w:t>
      </w:r>
      <w:r>
        <w:rPr>
          <w:u w:val="single"/>
        </w:rPr>
        <w:t>appropriate</w:t>
      </w:r>
      <w:r w:rsidRPr="003149CE">
        <w:rPr>
          <w:u w:val="single"/>
        </w:rPr>
        <w:t xml:space="preserve"> to wait until the midterm grading point to discuss </w:t>
      </w:r>
      <w:r w:rsidR="00047E65">
        <w:rPr>
          <w:u w:val="single"/>
        </w:rPr>
        <w:t xml:space="preserve">serious concerns </w:t>
      </w:r>
      <w:r w:rsidRPr="003149CE">
        <w:rPr>
          <w:u w:val="single"/>
        </w:rPr>
        <w:t xml:space="preserve">with </w:t>
      </w:r>
      <w:r>
        <w:rPr>
          <w:u w:val="single"/>
        </w:rPr>
        <w:t xml:space="preserve">student </w:t>
      </w:r>
      <w:r w:rsidRPr="003149CE">
        <w:rPr>
          <w:u w:val="single"/>
        </w:rPr>
        <w:t>performance</w:t>
      </w:r>
      <w:r>
        <w:t>.  A remediation plan will be established to correct the identified problem areas.  It is expected that the students will take primary responsibility for the management and resolution of identified performance problems.</w:t>
      </w:r>
    </w:p>
    <w:p w14:paraId="31A70FA8" w14:textId="46313479" w:rsidR="00CB736B" w:rsidRDefault="00CB736B" w:rsidP="006B3A74">
      <w:r>
        <w:t xml:space="preserve">If the problems cannot be resolved in a satisfactory manner during the clinical experience and the student does not meet the requirements as stated above, the student will fail that course.  This </w:t>
      </w:r>
      <w:r w:rsidR="00047E65">
        <w:t>can result from unsatisfactory performance</w:t>
      </w:r>
      <w:r>
        <w:t xml:space="preserve"> in the cognitive, psychomotor and/or affective domains.  The student will also fail the clinical course if asked to leave a clinical experience prior to the actual scheduled conclusion of the clinical due to poor performance or unacceptable professional behavior.  </w:t>
      </w:r>
    </w:p>
    <w:p w14:paraId="1E710516" w14:textId="7A0654C5" w:rsidR="00CB736B" w:rsidRDefault="00CB736B" w:rsidP="006B3A74">
      <w:r>
        <w:t xml:space="preserve">Refer to </w:t>
      </w:r>
      <w:r w:rsidR="00047E65">
        <w:t xml:space="preserve">section </w:t>
      </w:r>
      <w:r w:rsidR="007D535A">
        <w:fldChar w:fldCharType="begin" w:fldLock="1"/>
      </w:r>
      <w:r w:rsidR="007D535A">
        <w:instrText xml:space="preserve"> REF _Ref133334403 \r \h </w:instrText>
      </w:r>
      <w:r w:rsidR="007D535A">
        <w:fldChar w:fldCharType="separate"/>
      </w:r>
      <w:r w:rsidR="00EC74B2">
        <w:t>3.2.3.6.6</w:t>
      </w:r>
      <w:r w:rsidR="007D535A">
        <w:fldChar w:fldCharType="end"/>
      </w:r>
      <w:r w:rsidR="007D535A">
        <w:t xml:space="preserve"> </w:t>
      </w:r>
      <w:r w:rsidR="00047E65">
        <w:t>to understand the consequences of failing a clinical education course.</w:t>
      </w:r>
    </w:p>
    <w:p w14:paraId="62CBD68A" w14:textId="407DA890" w:rsidR="00CB736B" w:rsidRPr="00760015" w:rsidRDefault="077693E4" w:rsidP="00146DE3">
      <w:pPr>
        <w:pStyle w:val="Heading2"/>
      </w:pPr>
      <w:bookmarkStart w:id="676" w:name="_Toc203474230"/>
      <w:r w:rsidRPr="00760015">
        <w:lastRenderedPageBreak/>
        <w:t xml:space="preserve">Rights and Responsibilities of the </w:t>
      </w:r>
      <w:r w:rsidR="17F7B6E8" w:rsidRPr="00760015">
        <w:t>Stakeholders in Clinical Education</w:t>
      </w:r>
      <w:bookmarkEnd w:id="676"/>
    </w:p>
    <w:p w14:paraId="7B00CC95" w14:textId="38153C5B" w:rsidR="00DA2A4C" w:rsidRPr="00DA2A4C" w:rsidRDefault="00DA2A4C" w:rsidP="00DA2A4C">
      <w:bookmarkStart w:id="677" w:name="_Toc485735737"/>
      <w:bookmarkStart w:id="678" w:name="_Toc46323337"/>
      <w:r w:rsidRPr="00DA2A4C">
        <w:t xml:space="preserve">The DPT program at The Ohio State University has chosen to adopt the APTA Guidelines for Clinical Education Sites, Guidelines for </w:t>
      </w:r>
      <w:r w:rsidR="0073519C">
        <w:t>Site</w:t>
      </w:r>
      <w:r w:rsidRPr="00DA2A4C">
        <w:t xml:space="preserve"> Coordinators of Clinical Education, and Guidelines for Clinical Instructors. Facilities, SCCEs, and CIs are encouraged to access these guidelines </w:t>
      </w:r>
      <w:bookmarkEnd w:id="677"/>
      <w:bookmarkEnd w:id="678"/>
      <w:r w:rsidR="00BF66F8">
        <w:t xml:space="preserve">through the ACAPT website: </w:t>
      </w:r>
      <w:hyperlink r:id="rId102" w:history="1">
        <w:r w:rsidR="00BF66F8" w:rsidRPr="008671BF">
          <w:rPr>
            <w:rStyle w:val="Hyperlink"/>
          </w:rPr>
          <w:t>https://acapt.org/resources/clinical-education</w:t>
        </w:r>
      </w:hyperlink>
      <w:r w:rsidR="00BF66F8">
        <w:t xml:space="preserve"> </w:t>
      </w:r>
    </w:p>
    <w:p w14:paraId="68B55F18" w14:textId="5AFC4F09" w:rsidR="00DA2A4C" w:rsidRPr="00DA2A4C" w:rsidRDefault="00DA2A4C" w:rsidP="00DA2A4C">
      <w:bookmarkStart w:id="679" w:name="_Toc485735738"/>
      <w:bookmarkStart w:id="680" w:name="_Toc46323338"/>
      <w:r w:rsidRPr="00DA2A4C">
        <w:t>The APTA has published Guidelines and Self-Assessments for Clinical Education with accompanying self-assessment tools for sites, SCCEs, and CIs. These documents can be downloaded by members for free on the APTA website</w:t>
      </w:r>
      <w:bookmarkEnd w:id="679"/>
      <w:bookmarkEnd w:id="680"/>
      <w:r w:rsidRPr="00DA2A4C">
        <w:t>.</w:t>
      </w:r>
      <w:r w:rsidR="00BD16A3">
        <w:t xml:space="preserve">  </w:t>
      </w:r>
      <w:hyperlink r:id="rId103" w:history="1">
        <w:r w:rsidR="00F47CAF" w:rsidRPr="008671BF">
          <w:rPr>
            <w:rStyle w:val="Hyperlink"/>
          </w:rPr>
          <w:t>https://www.apta.org/contentassets/7736d47f2ec642a3962276d9b02503d2/guidelinesandselfassessmentsforclined.pdf</w:t>
        </w:r>
      </w:hyperlink>
      <w:r w:rsidR="00F47CAF">
        <w:t xml:space="preserve"> </w:t>
      </w:r>
    </w:p>
    <w:p w14:paraId="151252D7" w14:textId="35352F72" w:rsidR="00DA2A4C" w:rsidRPr="00DA2A4C" w:rsidRDefault="00DA2A4C" w:rsidP="00DA2A4C">
      <w:bookmarkStart w:id="681" w:name="_Toc485735739"/>
      <w:bookmarkStart w:id="682" w:name="_Toc46323339"/>
      <w:r w:rsidRPr="00DA2A4C">
        <w:t xml:space="preserve">Finally, the APTA has published a </w:t>
      </w:r>
      <w:r w:rsidR="001554F6">
        <w:t>Site</w:t>
      </w:r>
      <w:r w:rsidRPr="00DA2A4C">
        <w:t xml:space="preserve"> Coordinator of Clinical Education Reference Manual which can be accessed on the APTA </w:t>
      </w:r>
      <w:r w:rsidR="003430F6">
        <w:t>A</w:t>
      </w:r>
      <w:r w:rsidR="000233A9">
        <w:t xml:space="preserve">cademy of Education </w:t>
      </w:r>
      <w:r w:rsidRPr="00DA2A4C">
        <w:t>website.</w:t>
      </w:r>
      <w:bookmarkEnd w:id="681"/>
      <w:bookmarkEnd w:id="682"/>
      <w:r w:rsidR="000233A9">
        <w:t xml:space="preserve"> </w:t>
      </w:r>
      <w:r w:rsidR="000751FD">
        <w:t xml:space="preserve"> </w:t>
      </w:r>
      <w:hyperlink r:id="rId104" w:history="1">
        <w:r w:rsidR="000751FD" w:rsidRPr="008671BF">
          <w:rPr>
            <w:rStyle w:val="Hyperlink"/>
          </w:rPr>
          <w:t>https://aptaeducation.org/special-interest-group/clinical-education-faculty-sig/pdfs/2018-SCCE-Manual-FINAL.pdf</w:t>
        </w:r>
      </w:hyperlink>
      <w:r w:rsidR="000751FD">
        <w:t xml:space="preserve"> </w:t>
      </w:r>
    </w:p>
    <w:p w14:paraId="6E415AFD" w14:textId="4199D0EE" w:rsidR="00047E65" w:rsidRPr="00047E65" w:rsidRDefault="17F7B6E8" w:rsidP="00146DE3">
      <w:pPr>
        <w:pStyle w:val="Heading3"/>
      </w:pPr>
      <w:bookmarkStart w:id="683" w:name="_Toc203474231"/>
      <w:r>
        <w:t>The Ohio State University DPT Program (</w:t>
      </w:r>
      <w:r w:rsidR="00507E57">
        <w:t>t</w:t>
      </w:r>
      <w:r>
        <w:t xml:space="preserve">he </w:t>
      </w:r>
      <w:r w:rsidR="00DE6DAF">
        <w:t>u</w:t>
      </w:r>
      <w:r>
        <w:t>niversity)</w:t>
      </w:r>
      <w:bookmarkEnd w:id="683"/>
    </w:p>
    <w:p w14:paraId="40F2558F" w14:textId="64949005" w:rsidR="00CB736B" w:rsidRPr="00DA2A4C" w:rsidRDefault="00CB736B" w:rsidP="004E70CB">
      <w:pPr>
        <w:pStyle w:val="ListParagraph"/>
        <w:numPr>
          <w:ilvl w:val="0"/>
          <w:numId w:val="51"/>
        </w:numPr>
      </w:pPr>
      <w:r w:rsidRPr="00DA2A4C">
        <w:t xml:space="preserve">The </w:t>
      </w:r>
      <w:r w:rsidR="00941E3A">
        <w:t>university</w:t>
      </w:r>
      <w:r w:rsidRPr="00DA2A4C">
        <w:t xml:space="preserve"> will assume responsibility for developing and implementing the educational program in physical therapy.</w:t>
      </w:r>
    </w:p>
    <w:p w14:paraId="5CB35BA2" w14:textId="4DAFEFE2" w:rsidR="00CB736B" w:rsidRPr="00DA2A4C" w:rsidRDefault="00CB736B" w:rsidP="004E70CB">
      <w:pPr>
        <w:pStyle w:val="ListParagraph"/>
        <w:numPr>
          <w:ilvl w:val="0"/>
          <w:numId w:val="51"/>
        </w:numPr>
      </w:pPr>
      <w:r w:rsidRPr="00DA2A4C">
        <w:t xml:space="preserve">The </w:t>
      </w:r>
      <w:r w:rsidR="00941E3A">
        <w:t>university</w:t>
      </w:r>
      <w:r w:rsidRPr="00DA2A4C">
        <w:t xml:space="preserve"> will refer to the </w:t>
      </w:r>
      <w:r w:rsidR="00507E57">
        <w:t>clinical site</w:t>
      </w:r>
      <w:r w:rsidRPr="00DA2A4C">
        <w:t xml:space="preserve"> only those students who are enrolled in the </w:t>
      </w:r>
      <w:r w:rsidR="00941E3A">
        <w:t>university</w:t>
      </w:r>
      <w:r w:rsidRPr="00DA2A4C">
        <w:t>'s physical therapy curriculum and for the full-time clinical education experiences, those who have satisfactorily completed the academic prerequisites for clinical education experience per program requirements (See Physical Therapy Student Handbook).</w:t>
      </w:r>
    </w:p>
    <w:p w14:paraId="7D128EC0" w14:textId="7E86F014" w:rsidR="00CB736B" w:rsidRPr="00DA2A4C" w:rsidRDefault="00CB736B" w:rsidP="004E70CB">
      <w:pPr>
        <w:pStyle w:val="ListParagraph"/>
        <w:numPr>
          <w:ilvl w:val="0"/>
          <w:numId w:val="51"/>
        </w:numPr>
      </w:pPr>
      <w:r w:rsidRPr="00DA2A4C">
        <w:t xml:space="preserve">The </w:t>
      </w:r>
      <w:r w:rsidR="00941E3A">
        <w:t>university</w:t>
      </w:r>
      <w:r w:rsidRPr="00DA2A4C">
        <w:t xml:space="preserve"> will designate a person to direct the clinical education programs at the </w:t>
      </w:r>
      <w:r w:rsidR="00941E3A">
        <w:t>university</w:t>
      </w:r>
      <w:r w:rsidRPr="00DA2A4C">
        <w:t xml:space="preserve"> and to act as liaison for the </w:t>
      </w:r>
      <w:r w:rsidR="00941E3A">
        <w:t>university</w:t>
      </w:r>
      <w:r w:rsidRPr="00DA2A4C">
        <w:t xml:space="preserve">, the </w:t>
      </w:r>
      <w:r w:rsidR="00507E57">
        <w:t>clinical site</w:t>
      </w:r>
      <w:r w:rsidRPr="00DA2A4C">
        <w:t xml:space="preserve"> and the student(s).  This person shall be:</w:t>
      </w:r>
      <w:r w:rsidR="00DA2A4C" w:rsidRPr="00DA2A4C">
        <w:br/>
      </w:r>
      <w:r w:rsidR="00DA2A4C" w:rsidRPr="00DA2A4C">
        <w:br/>
      </w:r>
      <w:r w:rsidRPr="00DA2A4C">
        <w:t xml:space="preserve">Tonya Norris Apke, </w:t>
      </w:r>
      <w:r w:rsidR="6AFA48B2">
        <w:t xml:space="preserve">PT, </w:t>
      </w:r>
      <w:r w:rsidRPr="00DA2A4C">
        <w:t>DPT</w:t>
      </w:r>
      <w:r w:rsidR="00DA2A4C" w:rsidRPr="00DA2A4C">
        <w:br/>
      </w:r>
      <w:r w:rsidRPr="00DA2A4C">
        <w:t xml:space="preserve">Director of Clinical Education and </w:t>
      </w:r>
      <w:r w:rsidR="00DA2A4C" w:rsidRPr="00DA2A4C">
        <w:t xml:space="preserve">Associate </w:t>
      </w:r>
      <w:r w:rsidRPr="00DA2A4C">
        <w:t>Professor</w:t>
      </w:r>
      <w:r w:rsidR="00DA2A4C" w:rsidRPr="00DA2A4C">
        <w:br/>
      </w:r>
      <w:r w:rsidRPr="00DA2A4C">
        <w:t>The Ohio State University</w:t>
      </w:r>
      <w:r w:rsidR="00DA2A4C" w:rsidRPr="00DA2A4C">
        <w:br/>
      </w:r>
      <w:r w:rsidRPr="00DA2A4C">
        <w:t>School of Health and Rehabilitation Sciences</w:t>
      </w:r>
      <w:r w:rsidR="00DA2A4C" w:rsidRPr="00DA2A4C">
        <w:br/>
      </w:r>
      <w:r w:rsidRPr="00DA2A4C">
        <w:t>Division of Physical Therapy</w:t>
      </w:r>
      <w:r w:rsidR="00DA2A4C" w:rsidRPr="00DA2A4C">
        <w:br/>
      </w:r>
      <w:r w:rsidRPr="00DA2A4C">
        <w:t>453 W. 10th Avenue</w:t>
      </w:r>
      <w:r w:rsidR="00DA2A4C" w:rsidRPr="00DA2A4C">
        <w:br/>
      </w:r>
      <w:r w:rsidRPr="00DA2A4C">
        <w:t>Columbus, OH  43210</w:t>
      </w:r>
      <w:r w:rsidR="00DA2A4C" w:rsidRPr="00DA2A4C">
        <w:br/>
      </w:r>
      <w:r w:rsidRPr="00DA2A4C">
        <w:t>614-292-2410</w:t>
      </w:r>
      <w:r w:rsidR="00DA2A4C" w:rsidRPr="00DA2A4C">
        <w:br/>
      </w:r>
      <w:hyperlink r:id="rId105">
        <w:r w:rsidR="4445E0A7">
          <w:t>Apke.5@osu.edu</w:t>
        </w:r>
        <w:r>
          <w:br/>
        </w:r>
      </w:hyperlink>
    </w:p>
    <w:p w14:paraId="03CCFF5C" w14:textId="6E65C37C" w:rsidR="00CB736B" w:rsidRPr="00DA2A4C" w:rsidRDefault="00CB736B" w:rsidP="004E70CB">
      <w:pPr>
        <w:pStyle w:val="ListParagraph"/>
        <w:numPr>
          <w:ilvl w:val="0"/>
          <w:numId w:val="51"/>
        </w:numPr>
      </w:pPr>
      <w:r w:rsidRPr="00DA2A4C">
        <w:t xml:space="preserve">The </w:t>
      </w:r>
      <w:r w:rsidR="00941E3A">
        <w:t>university</w:t>
      </w:r>
      <w:r w:rsidRPr="00DA2A4C">
        <w:t xml:space="preserve"> will be responsible for the determination of a student's final grade for clinical education experiences.  Feedback from the </w:t>
      </w:r>
      <w:r w:rsidR="00507E57">
        <w:t>clinical site</w:t>
      </w:r>
      <w:r w:rsidRPr="00DA2A4C">
        <w:t xml:space="preserve"> evaluation forms will be used in making this determination.</w:t>
      </w:r>
    </w:p>
    <w:p w14:paraId="761D3B5B" w14:textId="6EFB427B" w:rsidR="00CB736B" w:rsidRPr="00DA2A4C" w:rsidRDefault="00CB736B" w:rsidP="004E70CB">
      <w:pPr>
        <w:pStyle w:val="ListParagraph"/>
        <w:numPr>
          <w:ilvl w:val="0"/>
          <w:numId w:val="51"/>
        </w:numPr>
      </w:pPr>
      <w:r w:rsidRPr="00DA2A4C">
        <w:lastRenderedPageBreak/>
        <w:t xml:space="preserve">The </w:t>
      </w:r>
      <w:r w:rsidR="00941E3A">
        <w:t>university</w:t>
      </w:r>
      <w:r w:rsidRPr="00DA2A4C">
        <w:t xml:space="preserve"> will notify the </w:t>
      </w:r>
      <w:r w:rsidR="00507E57">
        <w:t>clinical site</w:t>
      </w:r>
      <w:r w:rsidRPr="00DA2A4C">
        <w:t xml:space="preserve"> of its planned schedule of student assignments, including the dates of full-time clinical experiences, the name(s) of the student(s), contact information and the level of academic and preclinical preparation of each student.</w:t>
      </w:r>
    </w:p>
    <w:p w14:paraId="3BEBE35F" w14:textId="7EFD54A8" w:rsidR="00CB736B" w:rsidRPr="00DA2A4C" w:rsidRDefault="00CB736B" w:rsidP="004E70CB">
      <w:pPr>
        <w:pStyle w:val="ListParagraph"/>
        <w:numPr>
          <w:ilvl w:val="0"/>
          <w:numId w:val="51"/>
        </w:numPr>
      </w:pPr>
      <w:r w:rsidRPr="00DA2A4C">
        <w:t xml:space="preserve">The </w:t>
      </w:r>
      <w:r w:rsidR="00941E3A">
        <w:t>university</w:t>
      </w:r>
      <w:r w:rsidRPr="00DA2A4C">
        <w:t xml:space="preserve"> will provide the </w:t>
      </w:r>
      <w:r w:rsidR="00507E57">
        <w:t>clinical site</w:t>
      </w:r>
      <w:r w:rsidRPr="00DA2A4C">
        <w:t xml:space="preserve"> with educational objectives and evaluation forms for each clinical education assignment.</w:t>
      </w:r>
    </w:p>
    <w:p w14:paraId="0566D0E2" w14:textId="3E4FA2C0" w:rsidR="00CB736B" w:rsidRPr="00DA2A4C" w:rsidRDefault="00CB736B" w:rsidP="004E70CB">
      <w:pPr>
        <w:pStyle w:val="ListParagraph"/>
        <w:numPr>
          <w:ilvl w:val="0"/>
          <w:numId w:val="51"/>
        </w:numPr>
      </w:pPr>
      <w:r w:rsidRPr="00DA2A4C">
        <w:t xml:space="preserve">The </w:t>
      </w:r>
      <w:r w:rsidR="00941E3A">
        <w:t>university</w:t>
      </w:r>
      <w:r w:rsidRPr="00DA2A4C">
        <w:t xml:space="preserve"> will provide students with education regarding universal precautions for infectious exposure and general HIPAA training.</w:t>
      </w:r>
    </w:p>
    <w:p w14:paraId="3C91BD45" w14:textId="530B0EDC" w:rsidR="00CB736B" w:rsidRPr="00DA2A4C" w:rsidRDefault="00CB736B" w:rsidP="004E70CB">
      <w:pPr>
        <w:pStyle w:val="ListParagraph"/>
        <w:numPr>
          <w:ilvl w:val="0"/>
          <w:numId w:val="51"/>
        </w:numPr>
      </w:pPr>
      <w:r w:rsidRPr="00DA2A4C">
        <w:t xml:space="preserve">The </w:t>
      </w:r>
      <w:r w:rsidR="00941E3A">
        <w:t>university</w:t>
      </w:r>
      <w:r w:rsidRPr="00DA2A4C">
        <w:t xml:space="preserve"> will maintain communication with the </w:t>
      </w:r>
      <w:r w:rsidR="00507E57">
        <w:t>clinical site</w:t>
      </w:r>
      <w:r w:rsidRPr="00DA2A4C">
        <w:t xml:space="preserve"> on matters pertinent to clinical education.  Such communication may include, but not be limited to, on-site visits to the </w:t>
      </w:r>
      <w:r w:rsidR="00507E57">
        <w:t>clinical site</w:t>
      </w:r>
      <w:r w:rsidRPr="00DA2A4C">
        <w:t>, workshops, meetings, and the provision of educational materials relevant to the clinical education program.</w:t>
      </w:r>
    </w:p>
    <w:p w14:paraId="0E45045C" w14:textId="533CCEC0" w:rsidR="00CB736B" w:rsidRPr="00DA2A4C" w:rsidRDefault="00CB736B" w:rsidP="004E70CB">
      <w:pPr>
        <w:pStyle w:val="ListParagraph"/>
        <w:numPr>
          <w:ilvl w:val="0"/>
          <w:numId w:val="51"/>
        </w:numPr>
      </w:pPr>
      <w:r w:rsidRPr="00DA2A4C">
        <w:t xml:space="preserve">The </w:t>
      </w:r>
      <w:r w:rsidR="00941E3A">
        <w:t>university</w:t>
      </w:r>
      <w:r w:rsidRPr="00DA2A4C">
        <w:t xml:space="preserve"> will advise students assigned to the </w:t>
      </w:r>
      <w:r w:rsidR="00507E57">
        <w:t>clinical site</w:t>
      </w:r>
      <w:r w:rsidRPr="00DA2A4C">
        <w:t xml:space="preserve"> of their responsibility for complying with the existing rules and regulations of the </w:t>
      </w:r>
      <w:r w:rsidR="00507E57">
        <w:t>clinical site</w:t>
      </w:r>
      <w:r w:rsidRPr="00DA2A4C">
        <w:t xml:space="preserve">, their policies and procedures including, but not limited to, complying with any physical examination/immunization requirements of the </w:t>
      </w:r>
      <w:r w:rsidR="00507E57">
        <w:t>clinical site</w:t>
      </w:r>
      <w:r w:rsidRPr="00DA2A4C">
        <w:t>.</w:t>
      </w:r>
    </w:p>
    <w:p w14:paraId="0948B77A" w14:textId="71894BB6" w:rsidR="00CB736B" w:rsidRPr="00DA2A4C" w:rsidRDefault="00CB736B" w:rsidP="004E70CB">
      <w:pPr>
        <w:pStyle w:val="ListParagraph"/>
        <w:numPr>
          <w:ilvl w:val="0"/>
          <w:numId w:val="51"/>
        </w:numPr>
      </w:pPr>
      <w:r w:rsidRPr="00DA2A4C">
        <w:t xml:space="preserve">The </w:t>
      </w:r>
      <w:r w:rsidR="00941E3A">
        <w:t>university</w:t>
      </w:r>
      <w:r w:rsidRPr="00DA2A4C">
        <w:t xml:space="preserve"> will maintain professional liability insurance for each student assigned to the </w:t>
      </w:r>
      <w:r w:rsidR="00507E57">
        <w:t>clinical site</w:t>
      </w:r>
      <w:r w:rsidRPr="00DA2A4C">
        <w:t xml:space="preserve"> and will provide the </w:t>
      </w:r>
      <w:r w:rsidR="00507E57">
        <w:t>clinical site</w:t>
      </w:r>
      <w:r w:rsidRPr="00DA2A4C">
        <w:t xml:space="preserve"> with information regarding such liability insurance.</w:t>
      </w:r>
    </w:p>
    <w:p w14:paraId="10996505" w14:textId="6A016442" w:rsidR="00CB736B" w:rsidRPr="00DA2A4C" w:rsidRDefault="00CB736B" w:rsidP="004E70CB">
      <w:pPr>
        <w:pStyle w:val="ListParagraph"/>
        <w:numPr>
          <w:ilvl w:val="0"/>
          <w:numId w:val="51"/>
        </w:numPr>
      </w:pPr>
      <w:r w:rsidRPr="00DA2A4C">
        <w:t xml:space="preserve">The </w:t>
      </w:r>
      <w:r w:rsidR="00941E3A">
        <w:t>university</w:t>
      </w:r>
      <w:r w:rsidRPr="00DA2A4C">
        <w:t xml:space="preserve"> reserves the right to terminate a clinical education assignment at the </w:t>
      </w:r>
      <w:r w:rsidR="00941E3A">
        <w:t>university</w:t>
      </w:r>
      <w:r w:rsidRPr="00DA2A4C">
        <w:t xml:space="preserve">'s discretion, if it is in the best interest of the </w:t>
      </w:r>
      <w:r w:rsidR="00941E3A">
        <w:t>student</w:t>
      </w:r>
      <w:r w:rsidRPr="00DA2A4C">
        <w:t xml:space="preserve">, </w:t>
      </w:r>
      <w:r w:rsidR="00941E3A">
        <w:t>university</w:t>
      </w:r>
      <w:r w:rsidRPr="00DA2A4C">
        <w:t xml:space="preserve"> or </w:t>
      </w:r>
      <w:r w:rsidR="00507E57">
        <w:t>clinical site</w:t>
      </w:r>
      <w:r w:rsidRPr="00DA2A4C">
        <w:t>.</w:t>
      </w:r>
    </w:p>
    <w:p w14:paraId="0F2E1885" w14:textId="321A5D12" w:rsidR="00CB736B" w:rsidRPr="00DA2A4C" w:rsidRDefault="00CB736B" w:rsidP="004E70CB">
      <w:pPr>
        <w:pStyle w:val="ListParagraph"/>
        <w:numPr>
          <w:ilvl w:val="0"/>
          <w:numId w:val="51"/>
        </w:numPr>
      </w:pPr>
      <w:r w:rsidRPr="00DA2A4C">
        <w:t xml:space="preserve">The </w:t>
      </w:r>
      <w:r w:rsidR="00941E3A">
        <w:t>university</w:t>
      </w:r>
      <w:r w:rsidRPr="00DA2A4C">
        <w:t xml:space="preserve"> will make every effort to place students in all clinical education experiences; however, completion of coursework does not guarantee that a student will be provided a CEE at a specific time period or at a particular </w:t>
      </w:r>
      <w:r w:rsidR="00507E57">
        <w:t>clinical site</w:t>
      </w:r>
      <w:r w:rsidRPr="00DA2A4C">
        <w:t xml:space="preserve">, as this depends upon the availability for clinical sites. </w:t>
      </w:r>
    </w:p>
    <w:p w14:paraId="286A3734" w14:textId="55EF239C" w:rsidR="00CB736B" w:rsidRPr="00DA2A4C" w:rsidRDefault="00CB736B" w:rsidP="004E70CB">
      <w:pPr>
        <w:pStyle w:val="ListParagraph"/>
        <w:numPr>
          <w:ilvl w:val="0"/>
          <w:numId w:val="51"/>
        </w:numPr>
      </w:pPr>
      <w:r w:rsidRPr="00DA2A4C">
        <w:t xml:space="preserve">The </w:t>
      </w:r>
      <w:r w:rsidR="00941E3A">
        <w:t>university</w:t>
      </w:r>
      <w:r w:rsidRPr="00DA2A4C">
        <w:t xml:space="preserve"> will only place students with facilities that have a signed legal agreement.</w:t>
      </w:r>
    </w:p>
    <w:p w14:paraId="30CCDCEF" w14:textId="03C3F8C6" w:rsidR="00CB736B" w:rsidRPr="00DA2A4C" w:rsidRDefault="00CB736B" w:rsidP="004E70CB">
      <w:pPr>
        <w:pStyle w:val="ListParagraph"/>
        <w:numPr>
          <w:ilvl w:val="0"/>
          <w:numId w:val="51"/>
        </w:numPr>
      </w:pPr>
      <w:r w:rsidRPr="00DA2A4C">
        <w:t xml:space="preserve">It is the policy of the Division of Physical Therapy to attempt to visit students during the clinical time periods.  This is done, however, within the constraints of availability of faculty and travel funds.  If a visit is not made, a conference via telephone or videoconference will be arranged.  </w:t>
      </w:r>
    </w:p>
    <w:p w14:paraId="67E1CE9A" w14:textId="401291DA" w:rsidR="00CB736B" w:rsidRPr="00DA2A4C" w:rsidRDefault="00CB736B" w:rsidP="004E70CB">
      <w:pPr>
        <w:pStyle w:val="ListParagraph"/>
        <w:numPr>
          <w:ilvl w:val="0"/>
          <w:numId w:val="51"/>
        </w:numPr>
      </w:pPr>
      <w:r w:rsidRPr="00DA2A4C">
        <w:t xml:space="preserve">The </w:t>
      </w:r>
      <w:r w:rsidR="00941E3A">
        <w:t>university</w:t>
      </w:r>
      <w:r w:rsidRPr="00DA2A4C">
        <w:t xml:space="preserve"> will communicate necessary student information to the clinical site/SCCE prior to the clinical experience.  We are obligated to respect student privacy per the Family Educational Rights and Privacy Act (FERPA).</w:t>
      </w:r>
    </w:p>
    <w:p w14:paraId="456A74CF" w14:textId="671ECD34" w:rsidR="00CB736B" w:rsidRPr="00047E65" w:rsidRDefault="17F7B6E8" w:rsidP="00146DE3">
      <w:pPr>
        <w:pStyle w:val="Heading3"/>
      </w:pPr>
      <w:bookmarkStart w:id="684" w:name="_Toc46323335"/>
      <w:bookmarkStart w:id="685" w:name="_Toc203474232"/>
      <w:r>
        <w:t>T</w:t>
      </w:r>
      <w:r w:rsidR="077693E4">
        <w:t>he DCE &amp; Assistant DCE</w:t>
      </w:r>
      <w:bookmarkEnd w:id="684"/>
      <w:r>
        <w:t xml:space="preserve"> (at the </w:t>
      </w:r>
      <w:r w:rsidR="00941E3A">
        <w:t>university</w:t>
      </w:r>
      <w:r>
        <w:t>)</w:t>
      </w:r>
      <w:bookmarkEnd w:id="685"/>
    </w:p>
    <w:p w14:paraId="20100EBB" w14:textId="0BA92BF4" w:rsidR="00CB736B" w:rsidRDefault="00CB736B" w:rsidP="004E70CB">
      <w:pPr>
        <w:pStyle w:val="ListParagraph"/>
        <w:numPr>
          <w:ilvl w:val="0"/>
          <w:numId w:val="50"/>
        </w:numPr>
        <w:suppressAutoHyphens/>
      </w:pPr>
      <w:r>
        <w:t>Certify eligibility of students for training and education.</w:t>
      </w:r>
    </w:p>
    <w:p w14:paraId="7E03D8AA" w14:textId="4CA86CB8" w:rsidR="00CB736B" w:rsidRDefault="00CB736B" w:rsidP="004E70CB">
      <w:pPr>
        <w:pStyle w:val="ListParagraph"/>
        <w:numPr>
          <w:ilvl w:val="0"/>
          <w:numId w:val="50"/>
        </w:numPr>
        <w:suppressAutoHyphens/>
      </w:pPr>
      <w:r>
        <w:t>Submit names of eligible student(s) to the SCCE.</w:t>
      </w:r>
    </w:p>
    <w:p w14:paraId="1EE30D6D" w14:textId="6511935D" w:rsidR="00CB736B" w:rsidRDefault="00CB736B" w:rsidP="004E70CB">
      <w:pPr>
        <w:pStyle w:val="ListParagraph"/>
        <w:numPr>
          <w:ilvl w:val="0"/>
          <w:numId w:val="50"/>
        </w:numPr>
        <w:suppressAutoHyphens/>
      </w:pPr>
      <w:r>
        <w:t>Provide students with information about the clinical education site.</w:t>
      </w:r>
    </w:p>
    <w:p w14:paraId="5CB56C30" w14:textId="5C8ED093" w:rsidR="00CB736B" w:rsidRDefault="00CB736B" w:rsidP="004E70CB">
      <w:pPr>
        <w:pStyle w:val="ListParagraph"/>
        <w:numPr>
          <w:ilvl w:val="0"/>
          <w:numId w:val="50"/>
        </w:numPr>
        <w:suppressAutoHyphens/>
      </w:pPr>
      <w:r>
        <w:t xml:space="preserve">Schedule the clinical education experience for individual students.  Clinical </w:t>
      </w:r>
      <w:r w:rsidR="00507E57">
        <w:t xml:space="preserve">education </w:t>
      </w:r>
      <w:r>
        <w:t>experiences will be scheduled by the DCE for 6189, 6489, and 8989</w:t>
      </w:r>
      <w:r w:rsidR="00507E57">
        <w:t xml:space="preserve">. </w:t>
      </w:r>
      <w:r>
        <w:t xml:space="preserve"> </w:t>
      </w:r>
      <w:r w:rsidR="00507E57">
        <w:t xml:space="preserve">Clinical education experiences will be determined by </w:t>
      </w:r>
      <w:r>
        <w:t>lottery selection or through our clinical education database system, Exxat, for 7189, 7289, 8189, and 8289.</w:t>
      </w:r>
    </w:p>
    <w:p w14:paraId="3B0F7661" w14:textId="41DC2B29" w:rsidR="00CB736B" w:rsidRDefault="00CB736B" w:rsidP="004E70CB">
      <w:pPr>
        <w:pStyle w:val="ListParagraph"/>
        <w:numPr>
          <w:ilvl w:val="0"/>
          <w:numId w:val="50"/>
        </w:numPr>
        <w:suppressAutoHyphens/>
      </w:pPr>
      <w:r>
        <w:t>Provide the SCCE/CI with information about the physical therapy curriculum and educational goals.</w:t>
      </w:r>
    </w:p>
    <w:p w14:paraId="55B787CD" w14:textId="20AA5EDB" w:rsidR="00CB736B" w:rsidRDefault="00CB736B" w:rsidP="004E70CB">
      <w:pPr>
        <w:pStyle w:val="ListParagraph"/>
        <w:numPr>
          <w:ilvl w:val="0"/>
          <w:numId w:val="50"/>
        </w:numPr>
        <w:suppressAutoHyphens/>
      </w:pPr>
      <w:r>
        <w:lastRenderedPageBreak/>
        <w:t xml:space="preserve">Provide the SCCE/CI with information about level of training of individual student </w:t>
      </w:r>
      <w:r w:rsidR="00133971">
        <w:t>physical therapists</w:t>
      </w:r>
      <w:r>
        <w:t xml:space="preserve"> to assist the CI in planning learning experiences for students.</w:t>
      </w:r>
    </w:p>
    <w:p w14:paraId="7914786F" w14:textId="67456593" w:rsidR="00CB736B" w:rsidRDefault="00CB736B" w:rsidP="004E70CB">
      <w:pPr>
        <w:pStyle w:val="ListParagraph"/>
        <w:numPr>
          <w:ilvl w:val="0"/>
          <w:numId w:val="50"/>
        </w:numPr>
        <w:suppressAutoHyphens/>
      </w:pPr>
      <w:r>
        <w:t>Maintain a database for all contracted facilities that will be used to maintain communication records with the SCCE/CI, provide assistance to students with planning clinical experiences, monitor clinical sites and clinical instructors from year to year, evaluate clinical sites and CIs, and assist with counseling students regarding program participation and clinical experience availability.</w:t>
      </w:r>
    </w:p>
    <w:p w14:paraId="108F9F4F" w14:textId="33DD9B9B" w:rsidR="00CB736B" w:rsidRDefault="00CB736B" w:rsidP="004E70CB">
      <w:pPr>
        <w:pStyle w:val="ListParagraph"/>
        <w:numPr>
          <w:ilvl w:val="0"/>
          <w:numId w:val="50"/>
        </w:numPr>
        <w:suppressAutoHyphens/>
      </w:pPr>
      <w:r>
        <w:t>Provide the clinical site with clinical evaluation forms necessary to evaluate students.</w:t>
      </w:r>
    </w:p>
    <w:p w14:paraId="45130151" w14:textId="38DCD34E" w:rsidR="00CB736B" w:rsidRDefault="00CB736B" w:rsidP="004E70CB">
      <w:pPr>
        <w:pStyle w:val="ListParagraph"/>
        <w:numPr>
          <w:ilvl w:val="0"/>
          <w:numId w:val="50"/>
        </w:numPr>
        <w:suppressAutoHyphens/>
      </w:pPr>
      <w:r>
        <w:t>Make clinical site visits, phone calls, or assessments to review student progress during the full-time clinical experiences.</w:t>
      </w:r>
    </w:p>
    <w:p w14:paraId="2B72F39A" w14:textId="52A0E2B6" w:rsidR="00CB736B" w:rsidRDefault="00CB736B" w:rsidP="004E70CB">
      <w:pPr>
        <w:pStyle w:val="ListParagraph"/>
        <w:numPr>
          <w:ilvl w:val="0"/>
          <w:numId w:val="50"/>
        </w:numPr>
        <w:suppressAutoHyphens/>
      </w:pPr>
      <w:r>
        <w:t>Post and monitor posted discussions.</w:t>
      </w:r>
    </w:p>
    <w:p w14:paraId="10480026" w14:textId="6EEEF9CF" w:rsidR="00CB736B" w:rsidRDefault="00CB736B" w:rsidP="004E70CB">
      <w:pPr>
        <w:pStyle w:val="ListParagraph"/>
        <w:numPr>
          <w:ilvl w:val="0"/>
          <w:numId w:val="50"/>
        </w:numPr>
        <w:suppressAutoHyphens/>
      </w:pPr>
      <w:r>
        <w:t>Notify the clinical site at least three months in advance of its planned schedule of student assignments, including the name of the student, level of academic preparation, length and dates of the clinical experience.</w:t>
      </w:r>
    </w:p>
    <w:p w14:paraId="1CCAC724" w14:textId="7C313637" w:rsidR="00CB736B" w:rsidRDefault="00CB736B" w:rsidP="004E70CB">
      <w:pPr>
        <w:pStyle w:val="ListParagraph"/>
        <w:numPr>
          <w:ilvl w:val="0"/>
          <w:numId w:val="50"/>
        </w:numPr>
        <w:suppressAutoHyphens/>
      </w:pPr>
      <w:r>
        <w:t>Notify the clinical site at least two weeks in advance of the scheduled start date in the event of change or cancellation of the assignment, whenever possible.</w:t>
      </w:r>
    </w:p>
    <w:p w14:paraId="6AE73EED" w14:textId="6D8F2B4C" w:rsidR="00CB736B" w:rsidRDefault="00CB736B" w:rsidP="004E70CB">
      <w:pPr>
        <w:pStyle w:val="ListParagraph"/>
        <w:numPr>
          <w:ilvl w:val="0"/>
          <w:numId w:val="50"/>
        </w:numPr>
        <w:suppressAutoHyphens/>
      </w:pPr>
      <w:r>
        <w:t xml:space="preserve">Require students to abide by the rules, regulations, and policies of the clinical site while assigned to that </w:t>
      </w:r>
      <w:r w:rsidR="00507E57">
        <w:t>clinical site</w:t>
      </w:r>
      <w:r>
        <w:t xml:space="preserve"> as well as the policies outlined in </w:t>
      </w:r>
      <w:r w:rsidR="00941E3A">
        <w:t>this handbook.</w:t>
      </w:r>
    </w:p>
    <w:p w14:paraId="1750189F" w14:textId="4A67E155" w:rsidR="00CB736B" w:rsidRDefault="00CB736B" w:rsidP="004E70CB">
      <w:pPr>
        <w:pStyle w:val="ListParagraph"/>
        <w:numPr>
          <w:ilvl w:val="0"/>
          <w:numId w:val="50"/>
        </w:numPr>
        <w:suppressAutoHyphens/>
      </w:pPr>
      <w:r>
        <w:t>Establish, maintain, and review annually affiliation agreements.</w:t>
      </w:r>
    </w:p>
    <w:p w14:paraId="3DF3D6D2" w14:textId="348B88DB" w:rsidR="00CB736B" w:rsidRDefault="00CB736B" w:rsidP="004E70CB">
      <w:pPr>
        <w:pStyle w:val="ListParagraph"/>
        <w:numPr>
          <w:ilvl w:val="0"/>
          <w:numId w:val="50"/>
        </w:numPr>
        <w:suppressAutoHyphens/>
      </w:pPr>
      <w:r>
        <w:t xml:space="preserve">Conduct annual assessment of select clinical sites and </w:t>
      </w:r>
      <w:r w:rsidR="00507E57">
        <w:t>c</w:t>
      </w:r>
      <w:r>
        <w:t xml:space="preserve">linical </w:t>
      </w:r>
      <w:r w:rsidR="00507E57">
        <w:t>i</w:t>
      </w:r>
      <w:r>
        <w:t>nstructors.</w:t>
      </w:r>
    </w:p>
    <w:p w14:paraId="60C1325C" w14:textId="38B2024D" w:rsidR="00CB736B" w:rsidRPr="00DA2A4C" w:rsidRDefault="70124807" w:rsidP="00146DE3">
      <w:pPr>
        <w:pStyle w:val="Heading3"/>
      </w:pPr>
      <w:bookmarkStart w:id="686" w:name="_Toc485735740"/>
      <w:bookmarkStart w:id="687" w:name="_Toc46323340"/>
      <w:bookmarkStart w:id="688" w:name="_Toc203474233"/>
      <w:r w:rsidRPr="6918A420">
        <w:rPr>
          <w:rFonts w:eastAsia="Calibri"/>
        </w:rPr>
        <w:t xml:space="preserve">The </w:t>
      </w:r>
      <w:r w:rsidR="077693E4">
        <w:t xml:space="preserve">Clinical </w:t>
      </w:r>
      <w:bookmarkEnd w:id="686"/>
      <w:bookmarkEnd w:id="687"/>
      <w:r w:rsidR="00507E57">
        <w:t>Site</w:t>
      </w:r>
      <w:bookmarkEnd w:id="688"/>
    </w:p>
    <w:p w14:paraId="6EB5ECA7" w14:textId="272AD203" w:rsidR="00CB736B" w:rsidRDefault="00CB736B" w:rsidP="004E70CB">
      <w:pPr>
        <w:pStyle w:val="ListParagraph"/>
        <w:numPr>
          <w:ilvl w:val="0"/>
          <w:numId w:val="49"/>
        </w:numPr>
        <w:suppressAutoHyphens/>
      </w:pPr>
      <w:r>
        <w:t xml:space="preserve">The </w:t>
      </w:r>
      <w:r w:rsidR="00507E57">
        <w:t>clinical site</w:t>
      </w:r>
      <w:r>
        <w:t xml:space="preserve"> will designate one person to serve as SCCE for the </w:t>
      </w:r>
      <w:r w:rsidR="00507E57">
        <w:t>clinical site</w:t>
      </w:r>
      <w:r>
        <w:t xml:space="preserve"> and to act as liaison with the </w:t>
      </w:r>
      <w:r w:rsidR="00941E3A">
        <w:t>university</w:t>
      </w:r>
      <w:r>
        <w:t>.</w:t>
      </w:r>
    </w:p>
    <w:p w14:paraId="6C597DBD" w14:textId="71643EBC" w:rsidR="00CB736B" w:rsidRDefault="00CB736B" w:rsidP="004E70CB">
      <w:pPr>
        <w:pStyle w:val="ListParagraph"/>
        <w:numPr>
          <w:ilvl w:val="0"/>
          <w:numId w:val="49"/>
        </w:numPr>
        <w:suppressAutoHyphens/>
      </w:pPr>
      <w:r>
        <w:t xml:space="preserve">The </w:t>
      </w:r>
      <w:r w:rsidR="00507E57">
        <w:t>clinical site</w:t>
      </w:r>
      <w:r>
        <w:t xml:space="preserve"> will have ultimate responsibility for patient care at the </w:t>
      </w:r>
      <w:r w:rsidR="00507E57">
        <w:t>clinical site</w:t>
      </w:r>
      <w:r>
        <w:t xml:space="preserve"> and will comply with any state, federal governmental or administrative laws, rules, regulations and statutes governing the practice of physical therapy.</w:t>
      </w:r>
    </w:p>
    <w:p w14:paraId="01BDC0E7" w14:textId="0B8A8F00" w:rsidR="00CB736B" w:rsidRDefault="00CB736B" w:rsidP="004E70CB">
      <w:pPr>
        <w:pStyle w:val="ListParagraph"/>
        <w:numPr>
          <w:ilvl w:val="0"/>
          <w:numId w:val="49"/>
        </w:numPr>
        <w:suppressAutoHyphens/>
      </w:pPr>
      <w:r>
        <w:t xml:space="preserve">The </w:t>
      </w:r>
      <w:r w:rsidR="00507E57">
        <w:t>clinical site</w:t>
      </w:r>
      <w:r>
        <w:t xml:space="preserve"> will provide qualified staff, patients, physical facilities, clinical equipment and materials in accordance with clinical education objectives as agreed upon by the </w:t>
      </w:r>
      <w:r w:rsidR="00507E57">
        <w:t>clinical site</w:t>
      </w:r>
      <w:r>
        <w:t xml:space="preserve"> and the </w:t>
      </w:r>
      <w:r w:rsidR="00941E3A">
        <w:t>university</w:t>
      </w:r>
      <w:r>
        <w:t xml:space="preserve"> (See Clinical Education Objectives).</w:t>
      </w:r>
    </w:p>
    <w:p w14:paraId="33C0DBE1" w14:textId="5CEAD0A8" w:rsidR="00CB736B" w:rsidRDefault="00CB736B" w:rsidP="004E70CB">
      <w:pPr>
        <w:pStyle w:val="ListParagraph"/>
        <w:numPr>
          <w:ilvl w:val="0"/>
          <w:numId w:val="49"/>
        </w:numPr>
        <w:suppressAutoHyphens/>
      </w:pPr>
      <w:r>
        <w:t xml:space="preserve">The </w:t>
      </w:r>
      <w:r w:rsidR="00507E57">
        <w:t>clinical site</w:t>
      </w:r>
      <w:r>
        <w:t xml:space="preserve"> will provide each assigned student with a planned, supervised program of clinical experience in accordance with the clinical education objectives. </w:t>
      </w:r>
    </w:p>
    <w:p w14:paraId="4B6FB94D" w14:textId="010F3992" w:rsidR="00CB736B" w:rsidRDefault="00CB736B" w:rsidP="004E70CB">
      <w:pPr>
        <w:pStyle w:val="ListParagraph"/>
        <w:numPr>
          <w:ilvl w:val="0"/>
          <w:numId w:val="49"/>
        </w:numPr>
        <w:suppressAutoHyphens/>
      </w:pPr>
      <w:r>
        <w:t xml:space="preserve">The </w:t>
      </w:r>
      <w:r w:rsidR="00507E57">
        <w:t>clinical site</w:t>
      </w:r>
      <w:r>
        <w:t xml:space="preserve"> will provide each assigned student with an orientation to the </w:t>
      </w:r>
      <w:r w:rsidR="00507E57">
        <w:t>clinical site</w:t>
      </w:r>
      <w:r>
        <w:t xml:space="preserve">, including a copy of pertinent rules and regulations of the </w:t>
      </w:r>
      <w:r w:rsidR="00507E57">
        <w:t>clinical site</w:t>
      </w:r>
      <w:r>
        <w:t>, emergency procedures, expectations from the site and CI, and review of student goals on the first day of the full-time clinical.</w:t>
      </w:r>
    </w:p>
    <w:p w14:paraId="51BED5F0" w14:textId="30AB8A65" w:rsidR="00CB736B" w:rsidRDefault="00CB736B" w:rsidP="004E70CB">
      <w:pPr>
        <w:pStyle w:val="ListParagraph"/>
        <w:numPr>
          <w:ilvl w:val="0"/>
          <w:numId w:val="49"/>
        </w:numPr>
        <w:suppressAutoHyphens/>
      </w:pPr>
      <w:r>
        <w:t xml:space="preserve">The </w:t>
      </w:r>
      <w:r w:rsidR="00507E57">
        <w:t>clinical site</w:t>
      </w:r>
      <w:r>
        <w:t xml:space="preserve"> will advise the </w:t>
      </w:r>
      <w:r w:rsidR="00941E3A">
        <w:t>university</w:t>
      </w:r>
      <w:r>
        <w:t xml:space="preserve"> immediately of any changes in its operation, policies, or personnel, which may affect clinical education.</w:t>
      </w:r>
    </w:p>
    <w:p w14:paraId="37DA88BC" w14:textId="29371AD2" w:rsidR="00CB736B" w:rsidRDefault="00CB736B" w:rsidP="004E70CB">
      <w:pPr>
        <w:pStyle w:val="ListParagraph"/>
        <w:numPr>
          <w:ilvl w:val="0"/>
          <w:numId w:val="49"/>
        </w:numPr>
        <w:suppressAutoHyphens/>
      </w:pPr>
      <w:r>
        <w:t xml:space="preserve">The </w:t>
      </w:r>
      <w:r w:rsidR="00507E57">
        <w:t>clinical site</w:t>
      </w:r>
      <w:r>
        <w:t xml:space="preserve"> will advise the </w:t>
      </w:r>
      <w:r w:rsidR="00941E3A">
        <w:t>university</w:t>
      </w:r>
      <w:r>
        <w:t xml:space="preserve"> immediately of any serious deficiencies noted in an assigned student's performance.  It will then be the mutual responsibilities of the student, the </w:t>
      </w:r>
      <w:r w:rsidR="00507E57">
        <w:lastRenderedPageBreak/>
        <w:t>clinical site</w:t>
      </w:r>
      <w:r>
        <w:t xml:space="preserve"> and the </w:t>
      </w:r>
      <w:r w:rsidR="00941E3A">
        <w:t>university</w:t>
      </w:r>
      <w:r>
        <w:t xml:space="preserve"> to devise a plan by which the student may be assisted towards achieving the stated objectives of the clinical education experience.</w:t>
      </w:r>
    </w:p>
    <w:p w14:paraId="35816CED" w14:textId="14FB4DCB" w:rsidR="00CB736B" w:rsidRDefault="00CB736B" w:rsidP="004E70CB">
      <w:pPr>
        <w:pStyle w:val="ListParagraph"/>
        <w:numPr>
          <w:ilvl w:val="0"/>
          <w:numId w:val="49"/>
        </w:numPr>
        <w:suppressAutoHyphens/>
      </w:pPr>
      <w:r>
        <w:t xml:space="preserve">The </w:t>
      </w:r>
      <w:r w:rsidR="00507E57">
        <w:t>clinical site</w:t>
      </w:r>
      <w:r>
        <w:t xml:space="preserve"> will provide the </w:t>
      </w:r>
      <w:r w:rsidR="00941E3A">
        <w:t>university</w:t>
      </w:r>
      <w:r>
        <w:t xml:space="preserve"> with information regarding the availability of first aid and emergency care for students while on clinical education assignment on the property of the </w:t>
      </w:r>
      <w:r w:rsidR="00507E57">
        <w:t>clinical site</w:t>
      </w:r>
      <w:r>
        <w:t xml:space="preserve">.  If the </w:t>
      </w:r>
      <w:r w:rsidR="00507E57">
        <w:t>clinical site</w:t>
      </w:r>
      <w:r>
        <w:t xml:space="preserve"> provides first aid and/or emergency care to an assigned student, the </w:t>
      </w:r>
      <w:r w:rsidR="00507E57">
        <w:t>clinical site</w:t>
      </w:r>
      <w:r>
        <w:t xml:space="preserve"> may charge reasonable fees for such services.</w:t>
      </w:r>
    </w:p>
    <w:p w14:paraId="4CEA5DDC" w14:textId="5411F96C" w:rsidR="00CB736B" w:rsidRDefault="00CB736B" w:rsidP="004E70CB">
      <w:pPr>
        <w:pStyle w:val="ListParagraph"/>
        <w:numPr>
          <w:ilvl w:val="0"/>
          <w:numId w:val="49"/>
        </w:numPr>
        <w:suppressAutoHyphens/>
      </w:pPr>
      <w:r>
        <w:t xml:space="preserve">The </w:t>
      </w:r>
      <w:r w:rsidR="00507E57">
        <w:t>clinical site</w:t>
      </w:r>
      <w:r>
        <w:t xml:space="preserve"> will o</w:t>
      </w:r>
      <w:r w:rsidRPr="00966FC8">
        <w:t xml:space="preserve">ffer appropriate environments, staffing, and resources for clinical </w:t>
      </w:r>
      <w:r>
        <w:t>experiences</w:t>
      </w:r>
      <w:r w:rsidRPr="00966FC8">
        <w:t>.</w:t>
      </w:r>
    </w:p>
    <w:p w14:paraId="156FBD4A" w14:textId="52E904CE" w:rsidR="00CB736B" w:rsidRPr="00966FC8" w:rsidRDefault="00CB736B" w:rsidP="004E70CB">
      <w:pPr>
        <w:pStyle w:val="ListParagraph"/>
        <w:numPr>
          <w:ilvl w:val="0"/>
          <w:numId w:val="49"/>
        </w:numPr>
        <w:suppressAutoHyphens/>
      </w:pPr>
      <w:r>
        <w:t xml:space="preserve">The </w:t>
      </w:r>
      <w:r w:rsidR="00507E57">
        <w:t>clinical site</w:t>
      </w:r>
      <w:r>
        <w:t xml:space="preserve"> will s</w:t>
      </w:r>
      <w:r w:rsidRPr="00966FC8">
        <w:t xml:space="preserve">upport the clinical education program, its participants, and development. </w:t>
      </w:r>
    </w:p>
    <w:p w14:paraId="54A2B831" w14:textId="157A0C6D" w:rsidR="00CB736B" w:rsidRDefault="00CB736B" w:rsidP="004E70CB">
      <w:pPr>
        <w:pStyle w:val="ListParagraph"/>
        <w:numPr>
          <w:ilvl w:val="0"/>
          <w:numId w:val="49"/>
        </w:numPr>
      </w:pPr>
      <w:r>
        <w:t xml:space="preserve">The </w:t>
      </w:r>
      <w:r w:rsidR="00507E57">
        <w:t>clinical site</w:t>
      </w:r>
      <w:r>
        <w:t xml:space="preserve"> may terminate a clinical experience or change locations if the student is negatively affecting patient care or staff morale or if the student is not meeting educational goals for the experience.</w:t>
      </w:r>
    </w:p>
    <w:p w14:paraId="4F6F9DD6" w14:textId="1A477640" w:rsidR="00CB736B" w:rsidRPr="00966FC8" w:rsidRDefault="70124807" w:rsidP="00146DE3">
      <w:pPr>
        <w:pStyle w:val="Heading3"/>
      </w:pPr>
      <w:bookmarkStart w:id="689" w:name="_Toc203474234"/>
      <w:r>
        <w:t>T</w:t>
      </w:r>
      <w:r w:rsidR="077693E4">
        <w:t>he SCCE</w:t>
      </w:r>
      <w:bookmarkEnd w:id="689"/>
    </w:p>
    <w:p w14:paraId="0806E826" w14:textId="6A457971" w:rsidR="00CB736B" w:rsidRPr="00966FC8" w:rsidRDefault="00CB736B" w:rsidP="004E70CB">
      <w:pPr>
        <w:pStyle w:val="ListParagraph"/>
        <w:numPr>
          <w:ilvl w:val="0"/>
          <w:numId w:val="48"/>
        </w:numPr>
        <w:suppressAutoHyphens/>
      </w:pPr>
      <w:r>
        <w:t>The SCCE will have</w:t>
      </w:r>
      <w:r w:rsidRPr="00966FC8">
        <w:t xml:space="preserve"> expertise in clinical education and interactions with students. </w:t>
      </w:r>
    </w:p>
    <w:p w14:paraId="2A16B93A" w14:textId="0AB071F8" w:rsidR="00CB736B" w:rsidRDefault="00CB736B" w:rsidP="004E70CB">
      <w:pPr>
        <w:pStyle w:val="ListParagraph"/>
        <w:numPr>
          <w:ilvl w:val="0"/>
          <w:numId w:val="48"/>
        </w:numPr>
        <w:suppressAutoHyphens/>
      </w:pPr>
      <w:r>
        <w:t>The SCCE will designate a physical therapist to serve as the CI for the assigned student(s) that meets the stated CI requirement from</w:t>
      </w:r>
      <w:r w:rsidR="00FB69A0">
        <w:t xml:space="preserve"> Policy</w:t>
      </w:r>
      <w:r w:rsidR="00877FFD">
        <w:t xml:space="preserve"> </w:t>
      </w:r>
      <w:r w:rsidR="008D442F">
        <w:fldChar w:fldCharType="begin" w:fldLock="1"/>
      </w:r>
      <w:r w:rsidR="008D442F">
        <w:instrText xml:space="preserve"> REF _Ref135122513 \r \h </w:instrText>
      </w:r>
      <w:r w:rsidR="008D442F">
        <w:fldChar w:fldCharType="separate"/>
      </w:r>
      <w:r w:rsidR="00EC74B2">
        <w:t>5.4.11</w:t>
      </w:r>
      <w:r w:rsidR="008D442F">
        <w:fldChar w:fldCharType="end"/>
      </w:r>
      <w:r w:rsidR="00FB69A0">
        <w:t xml:space="preserve"> related to quality clinical instructors</w:t>
      </w:r>
      <w:r w:rsidRPr="003C59CF">
        <w:t>.</w:t>
      </w:r>
      <w:r>
        <w:t xml:space="preserve"> </w:t>
      </w:r>
    </w:p>
    <w:p w14:paraId="7BDA371C" w14:textId="56305F52" w:rsidR="00CB736B" w:rsidRDefault="00CB736B" w:rsidP="004E70CB">
      <w:pPr>
        <w:pStyle w:val="ListParagraph"/>
        <w:numPr>
          <w:ilvl w:val="0"/>
          <w:numId w:val="48"/>
        </w:numPr>
        <w:suppressAutoHyphens/>
      </w:pPr>
      <w:r>
        <w:t xml:space="preserve">The SCCE will oversee the evaluation of the performance of the assigned student(s) using forms provided or approved by the </w:t>
      </w:r>
      <w:r w:rsidR="00941E3A">
        <w:t>university</w:t>
      </w:r>
      <w:r>
        <w:t xml:space="preserve">.  Presently, OSU uses the PT CPI Web as the evaluation tool for the clinical experiences. </w:t>
      </w:r>
    </w:p>
    <w:p w14:paraId="5E4C5DEA" w14:textId="122A38E1" w:rsidR="00CB736B" w:rsidRDefault="00CB736B" w:rsidP="004E70CB">
      <w:pPr>
        <w:pStyle w:val="ListParagraph"/>
        <w:numPr>
          <w:ilvl w:val="0"/>
          <w:numId w:val="48"/>
        </w:numPr>
        <w:suppressAutoHyphens/>
      </w:pPr>
      <w:r w:rsidRPr="00144379">
        <w:t xml:space="preserve">The </w:t>
      </w:r>
      <w:r>
        <w:t>SCCE</w:t>
      </w:r>
      <w:r w:rsidRPr="00144379">
        <w:t xml:space="preserve"> will complete the training &amp; test for the PT CPI Web for the clinical experiences.</w:t>
      </w:r>
      <w:r>
        <w:t xml:space="preserve"> This training needs only to be completed once.</w:t>
      </w:r>
    </w:p>
    <w:p w14:paraId="69FFEEB0" w14:textId="4DD4BE81" w:rsidR="00CB736B" w:rsidRDefault="00CB736B" w:rsidP="004E70CB">
      <w:pPr>
        <w:pStyle w:val="ListParagraph"/>
        <w:numPr>
          <w:ilvl w:val="0"/>
          <w:numId w:val="48"/>
        </w:numPr>
        <w:suppressAutoHyphens/>
      </w:pPr>
      <w:r>
        <w:t>The SCCE will d</w:t>
      </w:r>
      <w:r w:rsidRPr="00C25E28">
        <w:t>emonstrate strong communication and interpersonal skills with colleagues</w:t>
      </w:r>
      <w:r>
        <w:t xml:space="preserve">, </w:t>
      </w:r>
      <w:r w:rsidRPr="00C25E28">
        <w:t>students</w:t>
      </w:r>
      <w:r>
        <w:t xml:space="preserve"> and the </w:t>
      </w:r>
      <w:r w:rsidR="00941E3A">
        <w:t>school</w:t>
      </w:r>
      <w:r>
        <w:t>.</w:t>
      </w:r>
    </w:p>
    <w:p w14:paraId="0A1DB03E" w14:textId="13A05246" w:rsidR="00CB736B" w:rsidRDefault="00CB736B" w:rsidP="004E70CB">
      <w:pPr>
        <w:pStyle w:val="ListParagraph"/>
        <w:numPr>
          <w:ilvl w:val="0"/>
          <w:numId w:val="48"/>
        </w:numPr>
      </w:pPr>
      <w:r>
        <w:t xml:space="preserve">The SCCE will exhibit </w:t>
      </w:r>
      <w:r w:rsidRPr="00C25E28">
        <w:t>appropriate managerial, supervisory, organizational, and administrative skills</w:t>
      </w:r>
      <w:r>
        <w:t>.</w:t>
      </w:r>
    </w:p>
    <w:p w14:paraId="644D6D07" w14:textId="158C26AF" w:rsidR="00CB736B" w:rsidRDefault="00CB736B" w:rsidP="004E70CB">
      <w:pPr>
        <w:pStyle w:val="ListParagraph"/>
        <w:numPr>
          <w:ilvl w:val="0"/>
          <w:numId w:val="48"/>
        </w:numPr>
        <w:suppressAutoHyphens/>
      </w:pPr>
      <w:r w:rsidRPr="00C25E28">
        <w:t xml:space="preserve">The </w:t>
      </w:r>
      <w:r>
        <w:t>SCCE</w:t>
      </w:r>
      <w:r w:rsidRPr="00C25E28">
        <w:t xml:space="preserve"> </w:t>
      </w:r>
      <w:r>
        <w:t>assists in the</w:t>
      </w:r>
      <w:r w:rsidRPr="00C25E28">
        <w:t xml:space="preserve"> professional development of the CIs.</w:t>
      </w:r>
    </w:p>
    <w:p w14:paraId="41806B5F" w14:textId="47DBEBC4" w:rsidR="00CB736B" w:rsidRDefault="00CB736B" w:rsidP="004E70CB">
      <w:pPr>
        <w:pStyle w:val="ListParagraph"/>
        <w:numPr>
          <w:ilvl w:val="0"/>
          <w:numId w:val="48"/>
        </w:numPr>
      </w:pPr>
      <w:r>
        <w:t xml:space="preserve">The SCCE has </w:t>
      </w:r>
      <w:r w:rsidR="00DA2A4C">
        <w:t>opportunities</w:t>
      </w:r>
      <w:r>
        <w:t xml:space="preserve"> to provide feedback regarding the effectiveness of the DCE and the clinical education program as requested by the PT program.</w:t>
      </w:r>
    </w:p>
    <w:p w14:paraId="097021BC" w14:textId="6D516F03" w:rsidR="00CB736B" w:rsidRPr="00DA2A4C" w:rsidRDefault="70124807" w:rsidP="00146DE3">
      <w:pPr>
        <w:pStyle w:val="Heading3"/>
      </w:pPr>
      <w:bookmarkStart w:id="690" w:name="_Toc46323341"/>
      <w:bookmarkStart w:id="691" w:name="_Toc203474235"/>
      <w:r>
        <w:t>T</w:t>
      </w:r>
      <w:r w:rsidR="077693E4">
        <w:t xml:space="preserve">he Clinical </w:t>
      </w:r>
      <w:r w:rsidR="00507E57">
        <w:t>Instructors</w:t>
      </w:r>
      <w:r w:rsidR="077693E4">
        <w:t xml:space="preserve"> (CIs)</w:t>
      </w:r>
      <w:bookmarkEnd w:id="690"/>
      <w:bookmarkEnd w:id="691"/>
    </w:p>
    <w:p w14:paraId="2DCAE611" w14:textId="6518C811" w:rsidR="00CB736B" w:rsidRDefault="00CB736B" w:rsidP="004E70CB">
      <w:pPr>
        <w:pStyle w:val="ListParagraph"/>
        <w:numPr>
          <w:ilvl w:val="0"/>
          <w:numId w:val="47"/>
        </w:numPr>
        <w:suppressAutoHyphens/>
      </w:pPr>
      <w:r>
        <w:t>The Clinical Instructor will complete the training and test for the PT CPI Web prior to the student’s arrival and forward the information to the DCE.</w:t>
      </w:r>
    </w:p>
    <w:p w14:paraId="0EEF5CC8" w14:textId="5B61C0CF" w:rsidR="00CB736B" w:rsidRDefault="00CB736B" w:rsidP="004E70CB">
      <w:pPr>
        <w:pStyle w:val="ListParagraph"/>
        <w:numPr>
          <w:ilvl w:val="0"/>
          <w:numId w:val="47"/>
        </w:numPr>
        <w:suppressAutoHyphens/>
      </w:pPr>
      <w:r>
        <w:t>They will review the CPI with the student on the first day or two of the CEE to set goals for the clinical.</w:t>
      </w:r>
    </w:p>
    <w:p w14:paraId="636E881A" w14:textId="60EBD4F2" w:rsidR="00CB736B" w:rsidRDefault="00CB736B" w:rsidP="004E70CB">
      <w:pPr>
        <w:pStyle w:val="ListParagraph"/>
        <w:numPr>
          <w:ilvl w:val="0"/>
          <w:numId w:val="47"/>
        </w:numPr>
        <w:suppressAutoHyphens/>
      </w:pPr>
      <w:r>
        <w:t>They will provide weekly feedback sessions throughout the clinical, including the completion of the weekly feedback form as indicated previously.</w:t>
      </w:r>
    </w:p>
    <w:p w14:paraId="10EE8ABD" w14:textId="2B74B616" w:rsidR="00CB736B" w:rsidRDefault="00CB736B" w:rsidP="004E70CB">
      <w:pPr>
        <w:pStyle w:val="ListParagraph"/>
        <w:numPr>
          <w:ilvl w:val="0"/>
          <w:numId w:val="47"/>
        </w:numPr>
        <w:suppressAutoHyphens/>
      </w:pPr>
      <w:r>
        <w:t xml:space="preserve">They will provide formal review of the PT CPI Web at mid-term and final.  More frequent review of the CPI should occur as needed.  </w:t>
      </w:r>
    </w:p>
    <w:p w14:paraId="6CBBFBE0" w14:textId="5C383765" w:rsidR="00CB736B" w:rsidRDefault="00CB736B" w:rsidP="004E70CB">
      <w:pPr>
        <w:pStyle w:val="ListParagraph"/>
        <w:numPr>
          <w:ilvl w:val="0"/>
          <w:numId w:val="47"/>
        </w:numPr>
        <w:suppressAutoHyphens/>
      </w:pPr>
      <w:r>
        <w:lastRenderedPageBreak/>
        <w:t>They will provide adequate supervision of the student and a good learning environment</w:t>
      </w:r>
      <w:r w:rsidR="00325E33">
        <w:t>,</w:t>
      </w:r>
      <w:r>
        <w:t xml:space="preserve"> </w:t>
      </w:r>
      <w:r w:rsidR="00325E33">
        <w:t>s</w:t>
      </w:r>
      <w:r>
        <w:t>tructure learning experiences, interact directly with the student, and adjust workload to student's needs.</w:t>
      </w:r>
    </w:p>
    <w:p w14:paraId="50D6E6F5" w14:textId="10E393A0" w:rsidR="00CB736B" w:rsidRDefault="00CB736B" w:rsidP="004E70CB">
      <w:pPr>
        <w:pStyle w:val="ListParagraph"/>
        <w:numPr>
          <w:ilvl w:val="0"/>
          <w:numId w:val="47"/>
        </w:numPr>
        <w:suppressAutoHyphens/>
      </w:pPr>
      <w:r>
        <w:t>They will serve as a role model and demonstrate a positive attitude toward students. Challenge students to utilize skills and resources available.</w:t>
      </w:r>
    </w:p>
    <w:p w14:paraId="14D1ADB8" w14:textId="1CC47CD1" w:rsidR="00CB736B" w:rsidRDefault="00CB736B" w:rsidP="004E70CB">
      <w:pPr>
        <w:pStyle w:val="ListParagraph"/>
        <w:numPr>
          <w:ilvl w:val="0"/>
          <w:numId w:val="47"/>
        </w:numPr>
        <w:suppressAutoHyphens/>
      </w:pPr>
      <w:r>
        <w:t>They will maintain ethical standards.  A physical therapist must always be present when a student is in the clinic.  A student must not treat patients if only a physical therapist assistant or aide is in the clinic or on the premises.  Clinical Instructors are also expected to abide by the supervision requirements dictated by state law and federal agencies such as Medicare.</w:t>
      </w:r>
    </w:p>
    <w:p w14:paraId="2F32B387" w14:textId="35E3DA9D" w:rsidR="00CB736B" w:rsidRDefault="00CB736B" w:rsidP="004E70CB">
      <w:pPr>
        <w:pStyle w:val="ListParagraph"/>
        <w:numPr>
          <w:ilvl w:val="0"/>
          <w:numId w:val="47"/>
        </w:numPr>
        <w:suppressAutoHyphens/>
      </w:pPr>
      <w:r>
        <w:t>They will respect the rights and dignity of the student</w:t>
      </w:r>
      <w:r w:rsidR="00D04176">
        <w:t xml:space="preserve"> and</w:t>
      </w:r>
      <w:r w:rsidR="009C4504">
        <w:t xml:space="preserve"> </w:t>
      </w:r>
      <w:r w:rsidR="00D04176">
        <w:t>p</w:t>
      </w:r>
      <w:r>
        <w:t>rovide a private setting for evaluation and feedback sessions.</w:t>
      </w:r>
    </w:p>
    <w:p w14:paraId="653DEB85" w14:textId="2CC91B49" w:rsidR="00CB736B" w:rsidRDefault="00CB736B" w:rsidP="004E70CB">
      <w:pPr>
        <w:pStyle w:val="ListParagraph"/>
        <w:numPr>
          <w:ilvl w:val="0"/>
          <w:numId w:val="47"/>
        </w:numPr>
        <w:suppressAutoHyphens/>
      </w:pPr>
      <w:r>
        <w:t>They will plan the learning experience based on the clinical objectives and student learning goals.</w:t>
      </w:r>
    </w:p>
    <w:p w14:paraId="5DADF0DB" w14:textId="1C2D99BF" w:rsidR="00CB736B" w:rsidRDefault="00CB736B" w:rsidP="004E70CB">
      <w:pPr>
        <w:pStyle w:val="ListParagraph"/>
        <w:numPr>
          <w:ilvl w:val="0"/>
          <w:numId w:val="47"/>
        </w:numPr>
        <w:suppressAutoHyphens/>
      </w:pPr>
      <w:r>
        <w:t xml:space="preserve">They will follow APTA Guidelines for Clinical Instructors. (See </w:t>
      </w:r>
      <w:r w:rsidR="00047E65">
        <w:t>Clinical Education Appendix</w:t>
      </w:r>
      <w:r>
        <w:t xml:space="preserve"> B)</w:t>
      </w:r>
    </w:p>
    <w:p w14:paraId="4C1B4F9A" w14:textId="11A0A298" w:rsidR="00CB736B" w:rsidRDefault="00CB736B" w:rsidP="004E70CB">
      <w:pPr>
        <w:pStyle w:val="ListParagraph"/>
        <w:numPr>
          <w:ilvl w:val="0"/>
          <w:numId w:val="47"/>
        </w:numPr>
        <w:suppressAutoHyphens/>
      </w:pPr>
      <w:r>
        <w:t>They may consult with the DCE to obtain information for enhancing clinical teaching skills.</w:t>
      </w:r>
    </w:p>
    <w:p w14:paraId="29D37D8E" w14:textId="310C7030" w:rsidR="00CB736B" w:rsidRDefault="00CB736B" w:rsidP="004E70CB">
      <w:pPr>
        <w:pStyle w:val="ListParagraph"/>
        <w:numPr>
          <w:ilvl w:val="0"/>
          <w:numId w:val="47"/>
        </w:numPr>
        <w:suppressAutoHyphens/>
      </w:pPr>
      <w:r>
        <w:t>They may contact the DCE or Chair at any time regarding student performance or any other issue related to the PT program.</w:t>
      </w:r>
    </w:p>
    <w:p w14:paraId="3F83C589" w14:textId="5BDB4F03" w:rsidR="00CB736B" w:rsidRDefault="00CB736B" w:rsidP="004E70CB">
      <w:pPr>
        <w:pStyle w:val="ListParagraph"/>
        <w:numPr>
          <w:ilvl w:val="0"/>
          <w:numId w:val="47"/>
        </w:numPr>
        <w:suppressAutoHyphens/>
      </w:pPr>
      <w:r>
        <w:t>They will protect the rights of their patients to refuse examination and treatment by a student physical therapist.</w:t>
      </w:r>
    </w:p>
    <w:p w14:paraId="0CD6193E" w14:textId="05A4E329" w:rsidR="00CB736B" w:rsidRDefault="00CB736B" w:rsidP="004E70CB">
      <w:pPr>
        <w:pStyle w:val="ListParagraph"/>
        <w:numPr>
          <w:ilvl w:val="0"/>
          <w:numId w:val="47"/>
        </w:numPr>
      </w:pPr>
      <w:r>
        <w:t>They may request information regarding a student prior to and during a clinical experience.</w:t>
      </w:r>
    </w:p>
    <w:p w14:paraId="03A85D84" w14:textId="7550CEA2" w:rsidR="00CB736B" w:rsidRDefault="00CB736B" w:rsidP="004E70CB">
      <w:pPr>
        <w:pStyle w:val="ListParagraph"/>
        <w:numPr>
          <w:ilvl w:val="0"/>
          <w:numId w:val="47"/>
        </w:numPr>
      </w:pPr>
      <w:r>
        <w:t>They may request inservices from the DCE or academic faculty.</w:t>
      </w:r>
    </w:p>
    <w:p w14:paraId="597E652E" w14:textId="46E49FF4" w:rsidR="00CB736B" w:rsidRDefault="00CB736B" w:rsidP="004E70CB">
      <w:pPr>
        <w:pStyle w:val="ListParagraph"/>
        <w:numPr>
          <w:ilvl w:val="0"/>
          <w:numId w:val="47"/>
        </w:numPr>
      </w:pPr>
      <w:r>
        <w:t xml:space="preserve">They may request inservices, journal club </w:t>
      </w:r>
      <w:r w:rsidR="001379EA">
        <w:t xml:space="preserve">participation, </w:t>
      </w:r>
      <w:r>
        <w:t>or projects from the student during their clinical experience.</w:t>
      </w:r>
    </w:p>
    <w:p w14:paraId="51612E19" w14:textId="0AFADF4D" w:rsidR="00CB736B" w:rsidRDefault="00CB736B" w:rsidP="004E70CB">
      <w:pPr>
        <w:pStyle w:val="ListParagraph"/>
        <w:numPr>
          <w:ilvl w:val="0"/>
          <w:numId w:val="47"/>
        </w:numPr>
      </w:pPr>
      <w:r>
        <w:t>They may be included in invitations for events hosted by the PT program.</w:t>
      </w:r>
    </w:p>
    <w:p w14:paraId="5E5236A9" w14:textId="2697D28C" w:rsidR="00CB736B" w:rsidRPr="00DA2A4C" w:rsidRDefault="70124807" w:rsidP="00146DE3">
      <w:pPr>
        <w:pStyle w:val="Heading3"/>
      </w:pPr>
      <w:bookmarkStart w:id="692" w:name="_Toc191714000"/>
      <w:bookmarkStart w:id="693" w:name="_Toc46323342"/>
      <w:bookmarkStart w:id="694" w:name="_Toc203474236"/>
      <w:r>
        <w:t xml:space="preserve">The </w:t>
      </w:r>
      <w:r w:rsidR="077693E4">
        <w:t>Student</w:t>
      </w:r>
      <w:bookmarkEnd w:id="692"/>
      <w:bookmarkEnd w:id="693"/>
      <w:bookmarkEnd w:id="694"/>
    </w:p>
    <w:p w14:paraId="1307E7B6" w14:textId="21D39633" w:rsidR="00CB736B" w:rsidRDefault="00CB736B" w:rsidP="004E70CB">
      <w:pPr>
        <w:pStyle w:val="ListParagraph"/>
        <w:numPr>
          <w:ilvl w:val="0"/>
          <w:numId w:val="52"/>
        </w:numPr>
      </w:pPr>
      <w:r>
        <w:t>Before Full-time Clinical Experiences</w:t>
      </w:r>
    </w:p>
    <w:p w14:paraId="2C776BB0" w14:textId="07663BFE" w:rsidR="00AB3D76" w:rsidRDefault="00CB736B" w:rsidP="004E70CB">
      <w:pPr>
        <w:pStyle w:val="ListParagraph"/>
        <w:numPr>
          <w:ilvl w:val="1"/>
          <w:numId w:val="52"/>
        </w:numPr>
      </w:pPr>
      <w:r>
        <w:t xml:space="preserve">Students must have successfully completed all physical therapy coursework preceding the full-time clinical.  Successful completion is defined as </w:t>
      </w:r>
      <w:r w:rsidR="00AB3D76">
        <w:t xml:space="preserve">passing all </w:t>
      </w:r>
      <w:r w:rsidR="00A4032B">
        <w:t xml:space="preserve">required </w:t>
      </w:r>
      <w:r w:rsidR="00AB3D76">
        <w:t>courses with a C or S grade or better</w:t>
      </w:r>
      <w:r w:rsidR="0088435A">
        <w:t>.</w:t>
      </w:r>
    </w:p>
    <w:p w14:paraId="3150DD53" w14:textId="4C6368FF" w:rsidR="00CB736B" w:rsidRDefault="00AB3D76" w:rsidP="004E70CB">
      <w:pPr>
        <w:pStyle w:val="ListParagraph"/>
        <w:numPr>
          <w:ilvl w:val="1"/>
          <w:numId w:val="52"/>
        </w:numPr>
      </w:pPr>
      <w:r>
        <w:t>The student must not be on academic probation.  If a student is on academic probation but has successfully completed all courses, then the student may be permitted to proceed if a majority of the DPT faculty vote to allow the student to enter the clinic and the clinical contract with the site does not specifically prohibit accepting students who are on academic probation.</w:t>
      </w:r>
    </w:p>
    <w:p w14:paraId="03D620D4" w14:textId="1B7D48A1" w:rsidR="00CB736B" w:rsidRDefault="00CB736B" w:rsidP="004E70CB">
      <w:pPr>
        <w:pStyle w:val="ListParagraph"/>
        <w:numPr>
          <w:ilvl w:val="1"/>
          <w:numId w:val="52"/>
        </w:numPr>
      </w:pPr>
      <w:bookmarkStart w:id="695" w:name="_Ref135410155"/>
      <w:r>
        <w:t>Students must be officially registered for clinical education courses before they can begin a clinical experience.  All clinical coursework requires payment of tuition.  Each student's name must appear on the class roll in order to begin the clinical experience.</w:t>
      </w:r>
      <w:bookmarkEnd w:id="695"/>
    </w:p>
    <w:p w14:paraId="0B667C01" w14:textId="163E7955" w:rsidR="00CB736B" w:rsidRDefault="00CB736B" w:rsidP="004E70CB">
      <w:pPr>
        <w:pStyle w:val="ListParagraph"/>
        <w:numPr>
          <w:ilvl w:val="1"/>
          <w:numId w:val="52"/>
        </w:numPr>
      </w:pPr>
      <w:bookmarkStart w:id="696" w:name="_Ref135410165"/>
      <w:r>
        <w:t xml:space="preserve">CPR Certification for the healthcare provider must be valid and from the be American Heart Association BLS (Basic Life Support) for HCP (Healthcare Provider) that includes adult, child and infant as well as AED for the Healthcare provider.  The CPR course must </w:t>
      </w:r>
      <w:r>
        <w:lastRenderedPageBreak/>
        <w:t xml:space="preserve">include an </w:t>
      </w:r>
      <w:r w:rsidRPr="00DA2A4C">
        <w:rPr>
          <w:u w:val="single"/>
        </w:rPr>
        <w:t>in person check off of skills</w:t>
      </w:r>
      <w:r>
        <w:t>. An online only course is not sufficient and will not meet the requirements.</w:t>
      </w:r>
      <w:bookmarkEnd w:id="696"/>
      <w:r>
        <w:t xml:space="preserve"> </w:t>
      </w:r>
    </w:p>
    <w:p w14:paraId="76900C1B" w14:textId="17CB6D75" w:rsidR="00CB736B" w:rsidRPr="00DA2A4C" w:rsidRDefault="00CB736B" w:rsidP="004E70CB">
      <w:pPr>
        <w:pStyle w:val="ListParagraph"/>
        <w:numPr>
          <w:ilvl w:val="1"/>
          <w:numId w:val="52"/>
        </w:numPr>
      </w:pPr>
      <w:bookmarkStart w:id="697" w:name="_Ref135410234"/>
      <w:r>
        <w:t xml:space="preserve">The student must complete an annual physical, including an update to needed immunizations as well as a yearly criminal background check and drug screen by the stated deadline prior to all clinical experiences.  </w:t>
      </w:r>
      <w:r w:rsidRPr="00DA2A4C">
        <w:rPr>
          <w:b/>
        </w:rPr>
        <w:t xml:space="preserve">Students will not be permitted to begin any clinical experience without these conditions listed in </w:t>
      </w:r>
      <w:r w:rsidR="005C2AE2">
        <w:rPr>
          <w:b/>
        </w:rPr>
        <w:fldChar w:fldCharType="begin" w:fldLock="1"/>
      </w:r>
      <w:r w:rsidR="005C2AE2">
        <w:rPr>
          <w:b/>
        </w:rPr>
        <w:instrText xml:space="preserve"> REF _Ref135410155 \r \h </w:instrText>
      </w:r>
      <w:r w:rsidR="005C2AE2">
        <w:rPr>
          <w:b/>
        </w:rPr>
      </w:r>
      <w:r w:rsidR="005C2AE2">
        <w:rPr>
          <w:b/>
        </w:rPr>
        <w:fldChar w:fldCharType="separate"/>
      </w:r>
      <w:r w:rsidR="00EC74B2">
        <w:rPr>
          <w:b/>
        </w:rPr>
        <w:t>c</w:t>
      </w:r>
      <w:r w:rsidR="005C2AE2">
        <w:rPr>
          <w:b/>
        </w:rPr>
        <w:fldChar w:fldCharType="end"/>
      </w:r>
      <w:r w:rsidR="007C2DC2">
        <w:rPr>
          <w:b/>
        </w:rPr>
        <w:t>,</w:t>
      </w:r>
      <w:r w:rsidRPr="00DA2A4C">
        <w:rPr>
          <w:b/>
        </w:rPr>
        <w:t xml:space="preserve"> </w:t>
      </w:r>
      <w:r w:rsidR="00AD6C3E">
        <w:rPr>
          <w:b/>
        </w:rPr>
        <w:fldChar w:fldCharType="begin" w:fldLock="1"/>
      </w:r>
      <w:r w:rsidR="00AD6C3E">
        <w:rPr>
          <w:b/>
        </w:rPr>
        <w:instrText xml:space="preserve"> REF _Ref135410165 \r \h </w:instrText>
      </w:r>
      <w:r w:rsidR="00AD6C3E">
        <w:rPr>
          <w:b/>
        </w:rPr>
      </w:r>
      <w:r w:rsidR="00AD6C3E">
        <w:rPr>
          <w:b/>
        </w:rPr>
        <w:fldChar w:fldCharType="separate"/>
      </w:r>
      <w:r w:rsidR="00EC74B2">
        <w:rPr>
          <w:b/>
        </w:rPr>
        <w:t>d</w:t>
      </w:r>
      <w:r w:rsidR="00AD6C3E">
        <w:rPr>
          <w:b/>
        </w:rPr>
        <w:fldChar w:fldCharType="end"/>
      </w:r>
      <w:r w:rsidR="007C2DC2">
        <w:rPr>
          <w:b/>
        </w:rPr>
        <w:t xml:space="preserve">, and </w:t>
      </w:r>
      <w:r w:rsidR="007C2DC2">
        <w:rPr>
          <w:b/>
        </w:rPr>
        <w:fldChar w:fldCharType="begin" w:fldLock="1"/>
      </w:r>
      <w:r w:rsidR="007C2DC2">
        <w:rPr>
          <w:b/>
        </w:rPr>
        <w:instrText xml:space="preserve"> REF _Ref135410234 \r \h </w:instrText>
      </w:r>
      <w:r w:rsidR="007C2DC2">
        <w:rPr>
          <w:b/>
        </w:rPr>
      </w:r>
      <w:r w:rsidR="007C2DC2">
        <w:rPr>
          <w:b/>
        </w:rPr>
        <w:fldChar w:fldCharType="separate"/>
      </w:r>
      <w:r w:rsidR="00EC74B2">
        <w:rPr>
          <w:b/>
        </w:rPr>
        <w:t>e</w:t>
      </w:r>
      <w:r w:rsidR="007C2DC2">
        <w:rPr>
          <w:b/>
        </w:rPr>
        <w:fldChar w:fldCharType="end"/>
      </w:r>
      <w:r w:rsidRPr="00DA2A4C">
        <w:rPr>
          <w:b/>
        </w:rPr>
        <w:t xml:space="preserve"> being met fully.</w:t>
      </w:r>
      <w:bookmarkEnd w:id="697"/>
    </w:p>
    <w:p w14:paraId="586FB5B4" w14:textId="78BE1A3A" w:rsidR="00CB736B" w:rsidRDefault="023F8E43" w:rsidP="004E70CB">
      <w:pPr>
        <w:pStyle w:val="ListParagraph"/>
        <w:numPr>
          <w:ilvl w:val="1"/>
          <w:numId w:val="52"/>
        </w:numPr>
      </w:pPr>
      <w:r>
        <w:t>Student</w:t>
      </w:r>
      <w:r w:rsidR="29D669FF">
        <w:t>s</w:t>
      </w:r>
      <w:r>
        <w:t xml:space="preserve"> must sign the Student Agreement for Clinical Education Form (</w:t>
      </w:r>
      <w:r w:rsidR="48A5B3CE">
        <w:t xml:space="preserve">Clinical Education </w:t>
      </w:r>
      <w:r w:rsidR="6D7FAEEB">
        <w:t>A</w:t>
      </w:r>
      <w:r w:rsidR="22A6825B">
        <w:t>ppendix</w:t>
      </w:r>
      <w:r>
        <w:t xml:space="preserve"> C) and submit this form to Exxat.  This signed form will be placed in the student’s permanent record.  </w:t>
      </w:r>
    </w:p>
    <w:p w14:paraId="55DF0579" w14:textId="2BE80D53" w:rsidR="00CB736B" w:rsidRDefault="00CB736B" w:rsidP="004E70CB">
      <w:pPr>
        <w:pStyle w:val="ListParagraph"/>
        <w:numPr>
          <w:ilvl w:val="1"/>
          <w:numId w:val="52"/>
        </w:numPr>
      </w:pPr>
      <w:r>
        <w:t>Students are responsible for submitting their clinical site choices by a specific date announced by the DCE.</w:t>
      </w:r>
    </w:p>
    <w:p w14:paraId="6037B4B7" w14:textId="7A6ACCBE" w:rsidR="00CB736B" w:rsidRDefault="00CB736B" w:rsidP="004E70CB">
      <w:pPr>
        <w:pStyle w:val="ListParagraph"/>
        <w:numPr>
          <w:ilvl w:val="1"/>
          <w:numId w:val="52"/>
        </w:numPr>
      </w:pPr>
      <w:r>
        <w:t>Students must read the contracts for clinical education for each of their assigned clinical facilities.  Students have access to the contracts via the faculty offices located on the 5</w:t>
      </w:r>
      <w:r w:rsidRPr="00DA2A4C">
        <w:rPr>
          <w:vertAlign w:val="superscript"/>
        </w:rPr>
        <w:t>th</w:t>
      </w:r>
      <w:r>
        <w:t xml:space="preserve"> floor in Atwell Hall.  The Exxat database system houses all information related to the OSU Clinical Education Program.  Students will be trained </w:t>
      </w:r>
      <w:r w:rsidR="00782DEA">
        <w:t>to</w:t>
      </w:r>
      <w:r>
        <w:t xml:space="preserve"> use Exxat during their first semester.</w:t>
      </w:r>
    </w:p>
    <w:p w14:paraId="6BFDEF1A" w14:textId="313C6915" w:rsidR="00CB736B" w:rsidRDefault="00CB736B" w:rsidP="004E70CB">
      <w:pPr>
        <w:pStyle w:val="ListParagraph"/>
        <w:numPr>
          <w:ilvl w:val="1"/>
          <w:numId w:val="52"/>
        </w:numPr>
      </w:pPr>
      <w:r w:rsidRPr="000C69EA">
        <w:t xml:space="preserve">Students must determine the </w:t>
      </w:r>
      <w:r w:rsidR="00507E57">
        <w:t>clinical site</w:t>
      </w:r>
      <w:r w:rsidRPr="000C69EA">
        <w:t>’s required dress code prior to their arrival.</w:t>
      </w:r>
      <w:r>
        <w:t xml:space="preserve">  If unclear, the OSU PT Division dress code should be followed.</w:t>
      </w:r>
    </w:p>
    <w:p w14:paraId="077965B6" w14:textId="5C784101" w:rsidR="00CB736B" w:rsidRDefault="00CB736B" w:rsidP="004E70CB">
      <w:pPr>
        <w:pStyle w:val="ListParagraph"/>
        <w:numPr>
          <w:ilvl w:val="1"/>
          <w:numId w:val="52"/>
        </w:numPr>
      </w:pPr>
      <w:r>
        <w:t>Students must write a letter 4-6 weeks prior to the clinical experience introducing themselves and stating their goals for the experience.</w:t>
      </w:r>
    </w:p>
    <w:p w14:paraId="430CDD89" w14:textId="6071DBB7" w:rsidR="00CB736B" w:rsidRDefault="00CB736B" w:rsidP="004E70CB">
      <w:pPr>
        <w:pStyle w:val="ListParagraph"/>
        <w:numPr>
          <w:ilvl w:val="1"/>
          <w:numId w:val="52"/>
        </w:numPr>
      </w:pPr>
      <w:r>
        <w:t>Students must provide requested information to DCE/Assistant DCE at requested deadline. This may include CI, SCCE or clinical site information.</w:t>
      </w:r>
    </w:p>
    <w:p w14:paraId="6FA56E98" w14:textId="763C0C9E" w:rsidR="00CB736B" w:rsidRDefault="00CB736B" w:rsidP="004E70CB">
      <w:pPr>
        <w:pStyle w:val="ListParagraph"/>
        <w:numPr>
          <w:ilvl w:val="1"/>
          <w:numId w:val="52"/>
        </w:numPr>
      </w:pPr>
      <w:r>
        <w:t>Students must call the clinic 2 weeks prior to the clinical experience to confirm their arrival and work out any other details.</w:t>
      </w:r>
    </w:p>
    <w:p w14:paraId="2291D7A3" w14:textId="2D7A9265" w:rsidR="00CB736B" w:rsidRPr="00DA2A4C" w:rsidRDefault="00CB736B" w:rsidP="004E70CB">
      <w:pPr>
        <w:pStyle w:val="ListParagraph"/>
        <w:numPr>
          <w:ilvl w:val="1"/>
          <w:numId w:val="52"/>
        </w:numPr>
      </w:pPr>
      <w:r>
        <w:t xml:space="preserve">Student must review the CPI prior to the CEE to determine skills they would like </w:t>
      </w:r>
      <w:r w:rsidR="009822F8">
        <w:t>develop</w:t>
      </w:r>
      <w:r w:rsidRPr="00DA2A4C">
        <w:rPr>
          <w:b/>
        </w:rPr>
        <w:t>.</w:t>
      </w:r>
    </w:p>
    <w:p w14:paraId="37413D34" w14:textId="6696D9F7" w:rsidR="00CB736B" w:rsidRPr="0017781C" w:rsidRDefault="00CB736B" w:rsidP="004E70CB">
      <w:pPr>
        <w:pStyle w:val="ListParagraph"/>
        <w:numPr>
          <w:ilvl w:val="1"/>
          <w:numId w:val="52"/>
        </w:numPr>
      </w:pPr>
      <w:r>
        <w:t xml:space="preserve">In </w:t>
      </w:r>
      <w:r w:rsidRPr="004E77D9">
        <w:t xml:space="preserve">addition to the required </w:t>
      </w:r>
      <w:r w:rsidR="00941E3A">
        <w:t>university</w:t>
      </w:r>
      <w:r w:rsidRPr="004E77D9">
        <w:t xml:space="preserve"> background check </w:t>
      </w:r>
      <w:r>
        <w:t xml:space="preserve">and </w:t>
      </w:r>
      <w:r w:rsidRPr="004E77D9">
        <w:t>drug testing</w:t>
      </w:r>
      <w:r>
        <w:t>,</w:t>
      </w:r>
      <w:r w:rsidRPr="004E77D9">
        <w:t xml:space="preserve"> a</w:t>
      </w:r>
      <w:r>
        <w:t>n additional</w:t>
      </w:r>
      <w:r w:rsidRPr="004E77D9">
        <w:t xml:space="preserve"> criminal background check</w:t>
      </w:r>
      <w:r>
        <w:t xml:space="preserve"> or drug test</w:t>
      </w:r>
      <w:r w:rsidRPr="004E77D9">
        <w:t xml:space="preserve"> </w:t>
      </w:r>
      <w:r>
        <w:t>may be</w:t>
      </w:r>
      <w:r w:rsidRPr="004E77D9">
        <w:t xml:space="preserve"> required by some clinical facilities that accept students for clinical</w:t>
      </w:r>
      <w:r>
        <w:t xml:space="preserve"> experiences</w:t>
      </w:r>
      <w:r w:rsidRPr="004E77D9">
        <w:t xml:space="preserve">. It is the student’s responsibility to know if these requirements are necessary and the timeframe in which they must be completed to begin a clinical </w:t>
      </w:r>
      <w:r>
        <w:t>experience</w:t>
      </w:r>
      <w:r w:rsidRPr="004E77D9">
        <w:t xml:space="preserve"> at their assigned </w:t>
      </w:r>
      <w:r w:rsidR="00507E57">
        <w:t>clinical site</w:t>
      </w:r>
      <w:r w:rsidRPr="004E77D9">
        <w:t>. The student is responsible for any expenses incurred to meet these requirements. If the student is unable to be cleared on these requirements, then the student may not be eli</w:t>
      </w:r>
      <w:r>
        <w:t xml:space="preserve">gible to continue with the scheduled clinical experience until the necessary processes to be cleared have been completed. </w:t>
      </w:r>
    </w:p>
    <w:p w14:paraId="0D2EDF8E" w14:textId="300116B0" w:rsidR="00CB736B" w:rsidRPr="0019325A" w:rsidRDefault="023F8E43" w:rsidP="004E70CB">
      <w:pPr>
        <w:pStyle w:val="ListParagraph"/>
        <w:numPr>
          <w:ilvl w:val="1"/>
          <w:numId w:val="52"/>
        </w:numPr>
      </w:pPr>
      <w:r>
        <w:t>The student must complete and submit certification of</w:t>
      </w:r>
      <w:r w:rsidR="30118145">
        <w:t xml:space="preserve"> </w:t>
      </w:r>
      <w:r w:rsidR="4D23703C">
        <w:t>completion of</w:t>
      </w:r>
      <w:r w:rsidR="2126825B">
        <w:t xml:space="preserve"> competency-based </w:t>
      </w:r>
      <w:r>
        <w:t xml:space="preserve">training. </w:t>
      </w:r>
      <w:r w:rsidR="028A2D00">
        <w:t>A list of required training modules will be provided to the student to complete during fall of the 1</w:t>
      </w:r>
      <w:r w:rsidR="028A2D00" w:rsidRPr="356B2257">
        <w:rPr>
          <w:vertAlign w:val="superscript"/>
        </w:rPr>
        <w:t>st</w:t>
      </w:r>
      <w:r w:rsidR="028A2D00">
        <w:t xml:space="preserve"> semester. </w:t>
      </w:r>
      <w:r w:rsidR="580EDBDB">
        <w:t>This include</w:t>
      </w:r>
      <w:r w:rsidR="14A6DCFF">
        <w:t>s</w:t>
      </w:r>
      <w:r w:rsidR="580EDBDB">
        <w:t xml:space="preserve"> but </w:t>
      </w:r>
      <w:r w:rsidR="14A6DCFF">
        <w:t xml:space="preserve">is </w:t>
      </w:r>
      <w:r w:rsidR="580EDBDB">
        <w:t xml:space="preserve">not limited to HIPAA </w:t>
      </w:r>
      <w:r w:rsidR="14A6DCFF">
        <w:t>compliance</w:t>
      </w:r>
      <w:r w:rsidR="042B86AE">
        <w:t xml:space="preserve"> training </w:t>
      </w:r>
      <w:r w:rsidR="580EDBDB">
        <w:t xml:space="preserve">and infection prevention. </w:t>
      </w:r>
    </w:p>
    <w:p w14:paraId="56FF9EA6" w14:textId="2C091804" w:rsidR="00CB736B" w:rsidRPr="0019325A" w:rsidRDefault="00CB736B" w:rsidP="004E70CB">
      <w:pPr>
        <w:pStyle w:val="ListParagraph"/>
        <w:numPr>
          <w:ilvl w:val="0"/>
          <w:numId w:val="52"/>
        </w:numPr>
      </w:pPr>
      <w:r w:rsidRPr="0019325A">
        <w:t>General Student Responsibilities</w:t>
      </w:r>
    </w:p>
    <w:p w14:paraId="27761E6C" w14:textId="379EBB16" w:rsidR="00CB736B" w:rsidRPr="0019325A" w:rsidRDefault="00CB736B" w:rsidP="004E70CB">
      <w:pPr>
        <w:pStyle w:val="ListParagraph"/>
        <w:numPr>
          <w:ilvl w:val="1"/>
          <w:numId w:val="52"/>
        </w:numPr>
      </w:pPr>
      <w:r w:rsidRPr="0019325A">
        <w:lastRenderedPageBreak/>
        <w:t xml:space="preserve">The student is required to comply with all applicable policies, procedures and rules of the </w:t>
      </w:r>
      <w:r w:rsidR="00507E57">
        <w:t>clinical site</w:t>
      </w:r>
      <w:r w:rsidRPr="0019325A">
        <w:t xml:space="preserve">, the </w:t>
      </w:r>
      <w:r w:rsidR="00941E3A">
        <w:t>college</w:t>
      </w:r>
      <w:r w:rsidRPr="0019325A">
        <w:t>, and the Code of Ethics of the American Physical Therapy Association.</w:t>
      </w:r>
    </w:p>
    <w:p w14:paraId="53969770" w14:textId="77777777" w:rsidR="00CB736B" w:rsidRPr="0019325A" w:rsidRDefault="00CB736B" w:rsidP="004E70CB">
      <w:pPr>
        <w:pStyle w:val="ListParagraph"/>
        <w:numPr>
          <w:ilvl w:val="1"/>
          <w:numId w:val="52"/>
        </w:numPr>
      </w:pPr>
      <w:r w:rsidRPr="0019325A">
        <w:t>The student is required to maintain health insurance during a clinical education assignment</w:t>
      </w:r>
      <w:r>
        <w:t xml:space="preserve"> and to keep a current copy of their insurance card in Exxat.</w:t>
      </w:r>
    </w:p>
    <w:p w14:paraId="5565D629" w14:textId="368E3D2C" w:rsidR="00CB736B" w:rsidRPr="0019325A" w:rsidRDefault="00CB736B" w:rsidP="004E70CB">
      <w:pPr>
        <w:pStyle w:val="ListParagraph"/>
        <w:numPr>
          <w:ilvl w:val="1"/>
          <w:numId w:val="52"/>
        </w:numPr>
      </w:pPr>
      <w:r w:rsidRPr="0019325A">
        <w:t xml:space="preserve">The student is responsible for demonstrating professional behavior including but not limited to protecting the confidentiality of patient information appropriate to the environment of the </w:t>
      </w:r>
      <w:r w:rsidR="00507E57">
        <w:t>clinical site</w:t>
      </w:r>
      <w:r w:rsidRPr="0019325A">
        <w:t xml:space="preserve"> and maintaining acceptable standards of patient care.</w:t>
      </w:r>
    </w:p>
    <w:p w14:paraId="276E98B7" w14:textId="2E6071D8" w:rsidR="00CB736B" w:rsidRPr="0019325A" w:rsidRDefault="00CB736B" w:rsidP="004E70CB">
      <w:pPr>
        <w:pStyle w:val="ListParagraph"/>
        <w:numPr>
          <w:ilvl w:val="1"/>
          <w:numId w:val="52"/>
        </w:numPr>
      </w:pPr>
      <w:r w:rsidRPr="0019325A">
        <w:t xml:space="preserve">The student is responsible for making appropriate arrangements for transportation to and from the </w:t>
      </w:r>
      <w:r w:rsidR="00507E57">
        <w:t>clinical site</w:t>
      </w:r>
      <w:r w:rsidRPr="0019325A">
        <w:t>, housing, if necessary, and assuming any travel or living expenses incurred related to clinical education.</w:t>
      </w:r>
    </w:p>
    <w:p w14:paraId="72C51427" w14:textId="77777777" w:rsidR="00CB736B" w:rsidRPr="0019325A" w:rsidRDefault="00CB736B" w:rsidP="004E70CB">
      <w:pPr>
        <w:pStyle w:val="ListParagraph"/>
        <w:numPr>
          <w:ilvl w:val="1"/>
          <w:numId w:val="52"/>
        </w:numPr>
      </w:pPr>
      <w:r w:rsidRPr="0019325A">
        <w:t xml:space="preserve">The student must notify the school of their residence address and telephone number </w:t>
      </w:r>
      <w:r>
        <w:t xml:space="preserve">and emergency contact information </w:t>
      </w:r>
      <w:r w:rsidRPr="0019325A">
        <w:t>during all clinical experiences.</w:t>
      </w:r>
    </w:p>
    <w:p w14:paraId="4613F3CB" w14:textId="1C498164" w:rsidR="00CB736B" w:rsidRPr="0019325A" w:rsidRDefault="00CB736B" w:rsidP="004E70CB">
      <w:pPr>
        <w:pStyle w:val="ListParagraph"/>
        <w:numPr>
          <w:ilvl w:val="1"/>
          <w:numId w:val="52"/>
        </w:numPr>
      </w:pPr>
      <w:r w:rsidRPr="0019325A">
        <w:t xml:space="preserve">Student must review the </w:t>
      </w:r>
      <w:r w:rsidR="00507E57">
        <w:t>clinical site</w:t>
      </w:r>
      <w:r w:rsidRPr="0019325A">
        <w:t>'s emergency procedures within the first two days of the clinical.</w:t>
      </w:r>
    </w:p>
    <w:p w14:paraId="7202157B" w14:textId="77777777" w:rsidR="00CB736B" w:rsidRPr="0019325A" w:rsidRDefault="00CB736B" w:rsidP="004E70CB">
      <w:pPr>
        <w:pStyle w:val="ListParagraph"/>
        <w:numPr>
          <w:ilvl w:val="1"/>
          <w:numId w:val="52"/>
        </w:numPr>
      </w:pPr>
      <w:r w:rsidRPr="0019325A">
        <w:t>Student</w:t>
      </w:r>
      <w:r>
        <w:t>s</w:t>
      </w:r>
      <w:r w:rsidRPr="0019325A">
        <w:t xml:space="preserve"> must maintain close communication with the clinical instructor and come prepared to share written goals and expectations for th</w:t>
      </w:r>
      <w:r>
        <w:t>e clinical experience</w:t>
      </w:r>
      <w:r w:rsidRPr="0019325A">
        <w:t xml:space="preserve"> with the clinical instructor.  </w:t>
      </w:r>
      <w:r>
        <w:t xml:space="preserve">They </w:t>
      </w:r>
      <w:r w:rsidRPr="0019325A">
        <w:t>shall discuss individual learning style and feedback preference and let the clinical instructor know if they are upset about something or are not feeling well.</w:t>
      </w:r>
    </w:p>
    <w:p w14:paraId="585EE5CB" w14:textId="77777777" w:rsidR="00CB736B" w:rsidRPr="0019325A" w:rsidRDefault="00CB736B" w:rsidP="004E70CB">
      <w:pPr>
        <w:pStyle w:val="ListParagraph"/>
        <w:numPr>
          <w:ilvl w:val="1"/>
          <w:numId w:val="52"/>
        </w:numPr>
      </w:pPr>
      <w:r w:rsidRPr="0019325A">
        <w:t>The student is responsible for using spare time constructively.  Ask about resources available.  Resources may include a medical library, journals, observing in other disciplines, observing other patient treatments, etc.</w:t>
      </w:r>
    </w:p>
    <w:p w14:paraId="35442C4A" w14:textId="77777777" w:rsidR="00CB736B" w:rsidRPr="0019325A" w:rsidRDefault="00CB736B" w:rsidP="004E70CB">
      <w:pPr>
        <w:pStyle w:val="ListParagraph"/>
        <w:numPr>
          <w:ilvl w:val="1"/>
          <w:numId w:val="52"/>
        </w:numPr>
      </w:pPr>
      <w:r w:rsidRPr="0019325A">
        <w:t>The student is responsible for respecting the knowledge and experience of the clinical instructors.  Offer suggestions or alternatives in a tactful manner.</w:t>
      </w:r>
    </w:p>
    <w:p w14:paraId="7C7D1B5E" w14:textId="77777777" w:rsidR="00CB736B" w:rsidRDefault="00CB736B" w:rsidP="004E70CB">
      <w:pPr>
        <w:pStyle w:val="ListParagraph"/>
        <w:numPr>
          <w:ilvl w:val="1"/>
          <w:numId w:val="52"/>
        </w:numPr>
      </w:pPr>
      <w:r w:rsidRPr="0019325A">
        <w:t xml:space="preserve">The student is responsible for accepting feedback and constructive criticism in a positive manner, being flexible and identifying </w:t>
      </w:r>
      <w:r>
        <w:t xml:space="preserve">their </w:t>
      </w:r>
      <w:r w:rsidRPr="0019325A">
        <w:t>own strengths and weaknesses.  Always demonstrate a positive learning attitude, initiative to do off-duty study, and the ability and willingness to problem solve.</w:t>
      </w:r>
    </w:p>
    <w:p w14:paraId="36144569" w14:textId="77777777" w:rsidR="00CB736B" w:rsidRDefault="00CB736B" w:rsidP="004E70CB">
      <w:pPr>
        <w:pStyle w:val="ListParagraph"/>
        <w:numPr>
          <w:ilvl w:val="1"/>
          <w:numId w:val="52"/>
        </w:numPr>
      </w:pPr>
      <w:r>
        <w:t xml:space="preserve">Students are responsible for the completion of the CPI. </w:t>
      </w:r>
    </w:p>
    <w:p w14:paraId="198E0EBB" w14:textId="77777777" w:rsidR="00CB736B" w:rsidRPr="0019325A" w:rsidRDefault="00CB736B" w:rsidP="004E70CB">
      <w:pPr>
        <w:pStyle w:val="ListParagraph"/>
        <w:numPr>
          <w:ilvl w:val="1"/>
          <w:numId w:val="52"/>
        </w:numPr>
      </w:pPr>
      <w:r>
        <w:t>The student is responsible for completing the weekly feedback form and assuring that the CI is contributing their feedback to it each week.</w:t>
      </w:r>
    </w:p>
    <w:p w14:paraId="6A647C79" w14:textId="77777777" w:rsidR="00CB736B" w:rsidRPr="0019325A" w:rsidRDefault="00CB736B" w:rsidP="004E70CB">
      <w:pPr>
        <w:pStyle w:val="ListParagraph"/>
        <w:numPr>
          <w:ilvl w:val="1"/>
          <w:numId w:val="52"/>
        </w:numPr>
      </w:pPr>
      <w:r w:rsidRPr="0019325A">
        <w:t>The stud</w:t>
      </w:r>
      <w:r>
        <w:t>ent is responsible for bringing the checklists and assuring that CIs complete them correctly and completing Student Evaluation of the Clinical Experience</w:t>
      </w:r>
      <w:r w:rsidRPr="0019325A">
        <w:t>.</w:t>
      </w:r>
    </w:p>
    <w:p w14:paraId="4FC03980" w14:textId="77777777" w:rsidR="00CB736B" w:rsidRDefault="00CB736B" w:rsidP="004E70CB">
      <w:pPr>
        <w:pStyle w:val="ListParagraph"/>
        <w:numPr>
          <w:ilvl w:val="1"/>
          <w:numId w:val="52"/>
        </w:numPr>
      </w:pPr>
      <w:r w:rsidRPr="0019325A">
        <w:t xml:space="preserve">The student is responsible for promptly </w:t>
      </w:r>
      <w:r>
        <w:t xml:space="preserve">submitting </w:t>
      </w:r>
      <w:r w:rsidRPr="0019325A">
        <w:t>the completed paperwork for the clinical</w:t>
      </w:r>
      <w:r>
        <w:t xml:space="preserve"> by the stated deadline</w:t>
      </w:r>
      <w:r w:rsidRPr="0019325A">
        <w:t xml:space="preserve">. </w:t>
      </w:r>
    </w:p>
    <w:p w14:paraId="4461D620" w14:textId="77777777" w:rsidR="00CB736B" w:rsidRPr="0019325A" w:rsidRDefault="00CB736B" w:rsidP="004E70CB">
      <w:pPr>
        <w:pStyle w:val="ListParagraph"/>
        <w:numPr>
          <w:ilvl w:val="1"/>
          <w:numId w:val="52"/>
        </w:numPr>
      </w:pPr>
      <w:r w:rsidRPr="0019325A">
        <w:t>The student is responsible for the timely completion of any projects or assignments made by the clinical instructor.</w:t>
      </w:r>
    </w:p>
    <w:p w14:paraId="23C0AA52" w14:textId="77777777" w:rsidR="00CB736B" w:rsidRPr="0019325A" w:rsidRDefault="00CB736B" w:rsidP="004E70CB">
      <w:pPr>
        <w:pStyle w:val="ListParagraph"/>
        <w:numPr>
          <w:ilvl w:val="1"/>
          <w:numId w:val="52"/>
        </w:numPr>
      </w:pPr>
      <w:r w:rsidRPr="0019325A">
        <w:t>The student shall report any questionable practices or problems to the DCE.</w:t>
      </w:r>
    </w:p>
    <w:p w14:paraId="5040D133" w14:textId="77777777" w:rsidR="00CB736B" w:rsidRDefault="00CB736B" w:rsidP="004E70CB">
      <w:pPr>
        <w:pStyle w:val="ListParagraph"/>
        <w:numPr>
          <w:ilvl w:val="1"/>
          <w:numId w:val="52"/>
        </w:numPr>
      </w:pPr>
      <w:r>
        <w:t>The student shall acknowledge their status as a student and obtain consent from patients/clients or their responsible parties for treatment with the understanding that patients may refuse care by a student at no risk to themselves.</w:t>
      </w:r>
    </w:p>
    <w:p w14:paraId="49C4F78F" w14:textId="77777777" w:rsidR="00CB736B" w:rsidRPr="004F2273" w:rsidRDefault="00CB736B" w:rsidP="004E70CB">
      <w:pPr>
        <w:pStyle w:val="ListParagraph"/>
        <w:numPr>
          <w:ilvl w:val="1"/>
          <w:numId w:val="52"/>
        </w:numPr>
      </w:pPr>
      <w:r>
        <w:lastRenderedPageBreak/>
        <w:t>The student understands the potential health risks of working with patients which may include exposure to disease, blood and bodily fluids and injury from assisting patients.</w:t>
      </w:r>
    </w:p>
    <w:p w14:paraId="0191467D" w14:textId="1A5E52F7" w:rsidR="00835142" w:rsidRDefault="00835142">
      <w:pPr>
        <w:spacing w:after="0" w:line="240" w:lineRule="auto"/>
      </w:pPr>
      <w:r>
        <w:br w:type="page"/>
      </w:r>
    </w:p>
    <w:p w14:paraId="2FA1A04E" w14:textId="476CED04" w:rsidR="00453138" w:rsidRDefault="3406BC3A" w:rsidP="00146DE3">
      <w:pPr>
        <w:pStyle w:val="Heading2"/>
      </w:pPr>
      <w:bookmarkStart w:id="698" w:name="_Toc203474237"/>
      <w:r>
        <w:lastRenderedPageBreak/>
        <w:t xml:space="preserve">List of Clinical Education </w:t>
      </w:r>
      <w:r w:rsidR="4656E2D9">
        <w:t>Appendices</w:t>
      </w:r>
      <w:bookmarkEnd w:id="698"/>
    </w:p>
    <w:p w14:paraId="00B28E49" w14:textId="14A2B1DE" w:rsidR="00D56890" w:rsidRDefault="5D0C27A0" w:rsidP="004E70CB">
      <w:pPr>
        <w:pStyle w:val="ListParagraph"/>
        <w:numPr>
          <w:ilvl w:val="0"/>
          <w:numId w:val="66"/>
        </w:numPr>
      </w:pPr>
      <w:r>
        <w:t>Criteria 9 and 13</w:t>
      </w:r>
      <w:r w:rsidR="65B50BCD">
        <w:t xml:space="preserve"> Checklists</w:t>
      </w:r>
      <w:r>
        <w:t xml:space="preserve"> </w:t>
      </w:r>
    </w:p>
    <w:p w14:paraId="79E0822B" w14:textId="6D5CEF9D" w:rsidR="000A4347" w:rsidRDefault="00282958" w:rsidP="004E70CB">
      <w:pPr>
        <w:pStyle w:val="ListParagraph"/>
        <w:numPr>
          <w:ilvl w:val="0"/>
          <w:numId w:val="66"/>
        </w:numPr>
      </w:pPr>
      <w:r>
        <w:t>Guidelines for Clinical Instructors</w:t>
      </w:r>
    </w:p>
    <w:p w14:paraId="0A750CCC" w14:textId="564805A9" w:rsidR="000A4347" w:rsidRPr="00941E3A" w:rsidRDefault="007E31C5" w:rsidP="004E70CB">
      <w:pPr>
        <w:pStyle w:val="ListParagraph"/>
        <w:numPr>
          <w:ilvl w:val="0"/>
          <w:numId w:val="66"/>
        </w:numPr>
      </w:pPr>
      <w:bookmarkStart w:id="699" w:name="_Toc190064049"/>
      <w:r w:rsidRPr="00941E3A">
        <w:t>Student Agreement for Clinical Education</w:t>
      </w:r>
      <w:bookmarkEnd w:id="699"/>
    </w:p>
    <w:p w14:paraId="13C90DAB" w14:textId="14196EEE" w:rsidR="001D0518" w:rsidRDefault="001D0518" w:rsidP="004E70CB">
      <w:pPr>
        <w:pStyle w:val="ListParagraph"/>
        <w:numPr>
          <w:ilvl w:val="0"/>
          <w:numId w:val="66"/>
        </w:numPr>
      </w:pPr>
      <w:bookmarkStart w:id="700" w:name="_Toc190064053"/>
      <w:r>
        <w:t xml:space="preserve">Professional </w:t>
      </w:r>
      <w:r w:rsidRPr="00945C94">
        <w:t>Behaviors</w:t>
      </w:r>
      <w:r>
        <w:t xml:space="preserve"> for the 21</w:t>
      </w:r>
      <w:r w:rsidRPr="00371AA9">
        <w:rPr>
          <w:vertAlign w:val="superscript"/>
        </w:rPr>
        <w:t>st</w:t>
      </w:r>
      <w:r>
        <w:t xml:space="preserve"> Century</w:t>
      </w:r>
    </w:p>
    <w:p w14:paraId="7BFD6CA7" w14:textId="58216268" w:rsidR="007E31C5" w:rsidRDefault="00C52ADB" w:rsidP="004E70CB">
      <w:pPr>
        <w:pStyle w:val="ListParagraph"/>
        <w:numPr>
          <w:ilvl w:val="0"/>
          <w:numId w:val="66"/>
        </w:numPr>
      </w:pPr>
      <w:r w:rsidRPr="000C69EA">
        <w:t>Weekly Planning Form</w:t>
      </w:r>
      <w:bookmarkEnd w:id="700"/>
    </w:p>
    <w:p w14:paraId="56A3268A" w14:textId="04E52789" w:rsidR="00C52ADB" w:rsidRDefault="002B2EBB" w:rsidP="004E70CB">
      <w:pPr>
        <w:pStyle w:val="ListParagraph"/>
        <w:numPr>
          <w:ilvl w:val="0"/>
          <w:numId w:val="66"/>
        </w:numPr>
      </w:pPr>
      <w:r w:rsidRPr="002B2EBB">
        <w:t>Special Consideration for Local Clinical Education Placement Request Form</w:t>
      </w:r>
    </w:p>
    <w:p w14:paraId="621889B0" w14:textId="64149965" w:rsidR="002B2EBB" w:rsidRDefault="0000550F" w:rsidP="004E70CB">
      <w:pPr>
        <w:pStyle w:val="ListParagraph"/>
        <w:numPr>
          <w:ilvl w:val="0"/>
          <w:numId w:val="66"/>
        </w:numPr>
      </w:pPr>
      <w:r w:rsidRPr="0000550F">
        <w:t>New Clinical Site Request Form</w:t>
      </w:r>
    </w:p>
    <w:p w14:paraId="0EC8DE12" w14:textId="2ECB4F13" w:rsidR="0000550F" w:rsidRDefault="45D8E6E9" w:rsidP="004E70CB">
      <w:pPr>
        <w:pStyle w:val="ListParagraph"/>
        <w:numPr>
          <w:ilvl w:val="0"/>
          <w:numId w:val="66"/>
        </w:numPr>
      </w:pPr>
      <w:r>
        <w:t>Unexcused Clinical Absence</w:t>
      </w:r>
      <w:r w:rsidR="1B75E6DA">
        <w:t xml:space="preserve"> Form</w:t>
      </w:r>
    </w:p>
    <w:p w14:paraId="69950612" w14:textId="48A563CB" w:rsidR="00616695" w:rsidRDefault="670BB5DF" w:rsidP="004E70CB">
      <w:pPr>
        <w:pStyle w:val="ListParagraph"/>
        <w:numPr>
          <w:ilvl w:val="0"/>
          <w:numId w:val="66"/>
        </w:numPr>
      </w:pPr>
      <w:r>
        <w:t>Residency Interview Absence Request Form</w:t>
      </w:r>
    </w:p>
    <w:p w14:paraId="64D53E32" w14:textId="7C1F35CB" w:rsidR="00CB0B0F" w:rsidRDefault="00DD3968" w:rsidP="004E70CB">
      <w:pPr>
        <w:pStyle w:val="ListParagraph"/>
        <w:numPr>
          <w:ilvl w:val="0"/>
          <w:numId w:val="66"/>
        </w:numPr>
      </w:pPr>
      <w:r>
        <w:t>Skills List Expected to be Competent</w:t>
      </w:r>
    </w:p>
    <w:p w14:paraId="638D1B4F" w14:textId="77777777" w:rsidR="00AE68C8" w:rsidRDefault="00AE68C8" w:rsidP="00AE68C8">
      <w:pPr>
        <w:sectPr w:rsidR="00AE68C8" w:rsidSect="00A07068">
          <w:footerReference w:type="default" r:id="rId106"/>
          <w:footnotePr>
            <w:numFmt w:val="chicago"/>
            <w:numRestart w:val="eachPage"/>
          </w:footnotePr>
          <w:pgSz w:w="12240" w:h="15840" w:code="1"/>
          <w:pgMar w:top="1440" w:right="1080" w:bottom="1440" w:left="1800" w:header="720" w:footer="504" w:gutter="0"/>
          <w:cols w:space="720"/>
          <w:docGrid w:linePitch="360"/>
        </w:sectPr>
      </w:pPr>
    </w:p>
    <w:p w14:paraId="0496D5CE" w14:textId="77777777" w:rsidR="0014445F" w:rsidRPr="00FB30AD" w:rsidRDefault="0014445F" w:rsidP="00FB30AD">
      <w:pPr>
        <w:pStyle w:val="Appendix"/>
      </w:pPr>
      <w:bookmarkStart w:id="701" w:name="_Toc46323343"/>
      <w:bookmarkStart w:id="702" w:name="_Toc203474238"/>
      <w:r w:rsidRPr="00FB30AD">
        <w:lastRenderedPageBreak/>
        <w:t>APPENDIX A</w:t>
      </w:r>
      <w:bookmarkEnd w:id="701"/>
      <w:bookmarkEnd w:id="702"/>
    </w:p>
    <w:p w14:paraId="194538A5" w14:textId="77777777" w:rsidR="000201FD" w:rsidRPr="00B11798" w:rsidRDefault="000201FD" w:rsidP="000201FD">
      <w:pPr>
        <w:pStyle w:val="NoSpacing"/>
        <w:jc w:val="center"/>
        <w:rPr>
          <w:b/>
          <w:bCs/>
          <w:sz w:val="20"/>
        </w:rPr>
      </w:pPr>
      <w:r w:rsidRPr="00B11798">
        <w:rPr>
          <w:b/>
          <w:bCs/>
          <w:sz w:val="20"/>
        </w:rPr>
        <w:t>The Ohio-Kentucky Consortium of PT Programs</w:t>
      </w:r>
    </w:p>
    <w:p w14:paraId="0F9ADE72" w14:textId="77777777" w:rsidR="000201FD" w:rsidRPr="00B11798" w:rsidRDefault="000201FD" w:rsidP="000201FD">
      <w:pPr>
        <w:pStyle w:val="NoSpacing"/>
        <w:jc w:val="center"/>
        <w:rPr>
          <w:b/>
          <w:bCs/>
          <w:sz w:val="20"/>
        </w:rPr>
      </w:pPr>
      <w:r w:rsidRPr="00B11798">
        <w:rPr>
          <w:b/>
          <w:bCs/>
          <w:sz w:val="20"/>
          <w:szCs w:val="20"/>
        </w:rPr>
        <w:t>PERFORMS A PHYSICAL THERAPY PATIENT EXAMINATION</w:t>
      </w:r>
      <w:r>
        <w:rPr>
          <w:b/>
          <w:bCs/>
          <w:sz w:val="20"/>
          <w:szCs w:val="20"/>
        </w:rPr>
        <w:t xml:space="preserve"> </w:t>
      </w:r>
      <w:r w:rsidRPr="00B11798">
        <w:rPr>
          <w:b/>
          <w:bCs/>
          <w:sz w:val="20"/>
        </w:rPr>
        <w:t>TESTS AND MEASURES</w:t>
      </w:r>
    </w:p>
    <w:p w14:paraId="47C497D0" w14:textId="77777777" w:rsidR="000201FD" w:rsidRDefault="000201FD" w:rsidP="0014445F">
      <w:pPr>
        <w:pStyle w:val="NoSpacing"/>
        <w:rPr>
          <w:sz w:val="20"/>
          <w:szCs w:val="20"/>
        </w:rPr>
      </w:pPr>
    </w:p>
    <w:p w14:paraId="51781F0C" w14:textId="33D6854D" w:rsidR="0014445F" w:rsidRPr="00722002" w:rsidRDefault="0014445F" w:rsidP="0014445F">
      <w:pPr>
        <w:pStyle w:val="NoSpacing"/>
        <w:rPr>
          <w:sz w:val="20"/>
          <w:szCs w:val="20"/>
        </w:rPr>
      </w:pPr>
      <w:r w:rsidRPr="37A6E205">
        <w:rPr>
          <w:sz w:val="20"/>
          <w:szCs w:val="20"/>
        </w:rPr>
        <w:t>Student’s Name:</w:t>
      </w:r>
      <w:r>
        <w:tab/>
      </w:r>
      <w:r w:rsidRPr="000201FD">
        <w:rPr>
          <w:u w:val="single"/>
        </w:rPr>
        <w:tab/>
      </w:r>
      <w:r w:rsidRPr="002E59B1">
        <w:rPr>
          <w:u w:val="single"/>
        </w:rPr>
        <w:tab/>
      </w:r>
      <w:r w:rsidRPr="002E59B1">
        <w:rPr>
          <w:u w:val="single"/>
        </w:rPr>
        <w:tab/>
      </w:r>
      <w:r w:rsidRPr="002E59B1">
        <w:rPr>
          <w:u w:val="single"/>
        </w:rPr>
        <w:tab/>
      </w:r>
      <w:r w:rsidRPr="002E59B1">
        <w:rPr>
          <w:u w:val="single"/>
        </w:rPr>
        <w:tab/>
      </w:r>
      <w:r w:rsidRPr="002E59B1">
        <w:rPr>
          <w:u w:val="single"/>
        </w:rPr>
        <w:tab/>
      </w:r>
      <w:r w:rsidRPr="002E59B1">
        <w:rPr>
          <w:u w:val="single"/>
        </w:rPr>
        <w:tab/>
      </w:r>
      <w:r w:rsidRPr="002E59B1">
        <w:rPr>
          <w:u w:val="single"/>
        </w:rPr>
        <w:tab/>
      </w:r>
      <w:r w:rsidRPr="002E59B1">
        <w:rPr>
          <w:u w:val="single"/>
        </w:rPr>
        <w:tab/>
      </w:r>
    </w:p>
    <w:p w14:paraId="7F728180" w14:textId="77777777" w:rsidR="002E59B1" w:rsidRDefault="002E59B1" w:rsidP="0014445F">
      <w:pPr>
        <w:pStyle w:val="NoSpacing"/>
        <w:rPr>
          <w:sz w:val="20"/>
        </w:rPr>
      </w:pPr>
    </w:p>
    <w:p w14:paraId="4BC9BFF0" w14:textId="77777777" w:rsidR="0014445F" w:rsidRPr="00B11798" w:rsidRDefault="0014445F" w:rsidP="0014445F">
      <w:pPr>
        <w:pStyle w:val="NoSpacing"/>
        <w:rPr>
          <w:b/>
          <w:bCs/>
          <w:sz w:val="20"/>
        </w:rPr>
      </w:pPr>
      <w:r w:rsidRPr="00B11798">
        <w:rPr>
          <w:b/>
          <w:bCs/>
          <w:sz w:val="20"/>
        </w:rPr>
        <w:t xml:space="preserve">Please indicate the student’s skill level at the </w:t>
      </w:r>
      <w:r w:rsidRPr="00B11798">
        <w:rPr>
          <w:b/>
          <w:bCs/>
          <w:sz w:val="20"/>
          <w:u w:val="single"/>
        </w:rPr>
        <w:t>final evaluation</w:t>
      </w:r>
      <w:r w:rsidRPr="00B11798">
        <w:rPr>
          <w:b/>
          <w:bCs/>
          <w:sz w:val="20"/>
        </w:rPr>
        <w:t xml:space="preserve"> only.</w:t>
      </w:r>
    </w:p>
    <w:p w14:paraId="15D53082" w14:textId="77777777" w:rsidR="0014445F" w:rsidRPr="00B11798" w:rsidRDefault="0014445F" w:rsidP="0014445F">
      <w:pPr>
        <w:pStyle w:val="NoSpacing"/>
        <w:rPr>
          <w:b/>
          <w:bCs/>
          <w:sz w:val="20"/>
        </w:rPr>
      </w:pPr>
      <w:r w:rsidRPr="00B11798">
        <w:rPr>
          <w:b/>
          <w:bCs/>
          <w:sz w:val="20"/>
        </w:rPr>
        <w:t>Key:  NO=not observed, 1=observed only/minimum exposure 2=competent</w:t>
      </w:r>
    </w:p>
    <w:p w14:paraId="2EB2A84B" w14:textId="77777777" w:rsidR="0014445F" w:rsidRPr="00B11798" w:rsidRDefault="0014445F" w:rsidP="0014445F">
      <w:pPr>
        <w:pStyle w:val="NoSpacing"/>
        <w:rPr>
          <w:b/>
          <w:bCs/>
          <w:sz w:val="20"/>
        </w:rPr>
      </w:pPr>
      <w:r w:rsidRPr="00B11798">
        <w:rPr>
          <w:b/>
          <w:bCs/>
          <w:sz w:val="20"/>
        </w:rPr>
        <w:t>The goal is to have each skill rated at “2” at least once by end of the final clinical.</w:t>
      </w:r>
    </w:p>
    <w:p w14:paraId="16EF2083" w14:textId="77777777" w:rsidR="0014445F" w:rsidRDefault="0014445F" w:rsidP="0014445F">
      <w:pPr>
        <w:pStyle w:val="NoSpacing"/>
        <w:rPr>
          <w:sz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5"/>
        <w:gridCol w:w="720"/>
        <w:gridCol w:w="720"/>
        <w:gridCol w:w="720"/>
        <w:gridCol w:w="720"/>
      </w:tblGrid>
      <w:tr w:rsidR="000F69F6" w:rsidRPr="00B11798" w14:paraId="036CF413" w14:textId="77777777" w:rsidTr="000F69F6">
        <w:tc>
          <w:tcPr>
            <w:tcW w:w="5845" w:type="dxa"/>
          </w:tcPr>
          <w:p w14:paraId="6EBEFE34" w14:textId="77777777" w:rsidR="0014445F" w:rsidRPr="00B11798" w:rsidRDefault="0014445F" w:rsidP="0014445F">
            <w:pPr>
              <w:pStyle w:val="NoSpacing"/>
              <w:rPr>
                <w:b/>
                <w:bCs/>
                <w:sz w:val="20"/>
              </w:rPr>
            </w:pPr>
            <w:r w:rsidRPr="00B11798">
              <w:rPr>
                <w:b/>
                <w:bCs/>
                <w:sz w:val="20"/>
              </w:rPr>
              <w:t>Skill</w:t>
            </w:r>
          </w:p>
        </w:tc>
        <w:tc>
          <w:tcPr>
            <w:tcW w:w="720" w:type="dxa"/>
          </w:tcPr>
          <w:p w14:paraId="302B0F12" w14:textId="77777777" w:rsidR="0014445F" w:rsidRPr="00B11798" w:rsidRDefault="0014445F" w:rsidP="0014445F">
            <w:pPr>
              <w:pStyle w:val="NoSpacing"/>
              <w:rPr>
                <w:b/>
                <w:bCs/>
                <w:sz w:val="20"/>
              </w:rPr>
            </w:pPr>
            <w:r w:rsidRPr="00B11798">
              <w:rPr>
                <w:b/>
                <w:bCs/>
                <w:sz w:val="20"/>
              </w:rPr>
              <w:t>7189</w:t>
            </w:r>
          </w:p>
        </w:tc>
        <w:tc>
          <w:tcPr>
            <w:tcW w:w="720" w:type="dxa"/>
          </w:tcPr>
          <w:p w14:paraId="7EEDFAE1" w14:textId="77777777" w:rsidR="0014445F" w:rsidRPr="00B11798" w:rsidRDefault="0014445F" w:rsidP="0014445F">
            <w:pPr>
              <w:pStyle w:val="NoSpacing"/>
              <w:rPr>
                <w:b/>
                <w:bCs/>
                <w:sz w:val="20"/>
              </w:rPr>
            </w:pPr>
            <w:r w:rsidRPr="00B11798">
              <w:rPr>
                <w:b/>
                <w:bCs/>
                <w:sz w:val="20"/>
              </w:rPr>
              <w:t>7289</w:t>
            </w:r>
          </w:p>
        </w:tc>
        <w:tc>
          <w:tcPr>
            <w:tcW w:w="720" w:type="dxa"/>
          </w:tcPr>
          <w:p w14:paraId="0ABE85AC" w14:textId="77777777" w:rsidR="0014445F" w:rsidRPr="00B11798" w:rsidRDefault="0014445F" w:rsidP="0014445F">
            <w:pPr>
              <w:pStyle w:val="NoSpacing"/>
              <w:rPr>
                <w:b/>
                <w:bCs/>
                <w:sz w:val="20"/>
              </w:rPr>
            </w:pPr>
            <w:r w:rsidRPr="00B11798">
              <w:rPr>
                <w:b/>
                <w:bCs/>
                <w:sz w:val="20"/>
              </w:rPr>
              <w:t>8189</w:t>
            </w:r>
          </w:p>
        </w:tc>
        <w:tc>
          <w:tcPr>
            <w:tcW w:w="720" w:type="dxa"/>
          </w:tcPr>
          <w:p w14:paraId="4A1ADBBE" w14:textId="77777777" w:rsidR="0014445F" w:rsidRPr="00B11798" w:rsidRDefault="0014445F" w:rsidP="0014445F">
            <w:pPr>
              <w:pStyle w:val="NoSpacing"/>
              <w:rPr>
                <w:b/>
                <w:bCs/>
                <w:sz w:val="20"/>
              </w:rPr>
            </w:pPr>
            <w:r w:rsidRPr="00B11798">
              <w:rPr>
                <w:b/>
                <w:bCs/>
                <w:sz w:val="20"/>
              </w:rPr>
              <w:t>8289</w:t>
            </w:r>
          </w:p>
        </w:tc>
      </w:tr>
      <w:tr w:rsidR="000F69F6" w14:paraId="2FC27641" w14:textId="77777777" w:rsidTr="000F69F6">
        <w:tc>
          <w:tcPr>
            <w:tcW w:w="5845" w:type="dxa"/>
          </w:tcPr>
          <w:p w14:paraId="05DC2D89" w14:textId="77777777" w:rsidR="0014445F" w:rsidRDefault="0014445F" w:rsidP="00B11798">
            <w:pPr>
              <w:pStyle w:val="NoSpacing"/>
              <w:ind w:left="426" w:hanging="426"/>
              <w:rPr>
                <w:sz w:val="20"/>
              </w:rPr>
            </w:pPr>
            <w:r>
              <w:rPr>
                <w:sz w:val="20"/>
              </w:rPr>
              <w:t>a.</w:t>
            </w:r>
            <w:r>
              <w:rPr>
                <w:sz w:val="20"/>
              </w:rPr>
              <w:tab/>
              <w:t>aerobic capacity *</w:t>
            </w:r>
          </w:p>
        </w:tc>
        <w:tc>
          <w:tcPr>
            <w:tcW w:w="720" w:type="dxa"/>
          </w:tcPr>
          <w:p w14:paraId="6ACB8FD2" w14:textId="77777777" w:rsidR="0014445F" w:rsidRDefault="0014445F" w:rsidP="0014445F">
            <w:pPr>
              <w:pStyle w:val="NoSpacing"/>
              <w:rPr>
                <w:sz w:val="20"/>
              </w:rPr>
            </w:pPr>
          </w:p>
        </w:tc>
        <w:tc>
          <w:tcPr>
            <w:tcW w:w="720" w:type="dxa"/>
          </w:tcPr>
          <w:p w14:paraId="1E596E31" w14:textId="77777777" w:rsidR="0014445F" w:rsidRDefault="0014445F" w:rsidP="0014445F">
            <w:pPr>
              <w:pStyle w:val="NoSpacing"/>
              <w:rPr>
                <w:sz w:val="20"/>
              </w:rPr>
            </w:pPr>
          </w:p>
        </w:tc>
        <w:tc>
          <w:tcPr>
            <w:tcW w:w="720" w:type="dxa"/>
          </w:tcPr>
          <w:p w14:paraId="67E50DDD" w14:textId="77777777" w:rsidR="0014445F" w:rsidRDefault="0014445F" w:rsidP="0014445F">
            <w:pPr>
              <w:pStyle w:val="NoSpacing"/>
              <w:rPr>
                <w:sz w:val="20"/>
              </w:rPr>
            </w:pPr>
          </w:p>
        </w:tc>
        <w:tc>
          <w:tcPr>
            <w:tcW w:w="720" w:type="dxa"/>
          </w:tcPr>
          <w:p w14:paraId="5951BCBD" w14:textId="77777777" w:rsidR="0014445F" w:rsidRDefault="0014445F" w:rsidP="0014445F">
            <w:pPr>
              <w:pStyle w:val="NoSpacing"/>
              <w:rPr>
                <w:sz w:val="20"/>
              </w:rPr>
            </w:pPr>
          </w:p>
        </w:tc>
      </w:tr>
      <w:tr w:rsidR="000F69F6" w14:paraId="3C3D4C37" w14:textId="77777777" w:rsidTr="000F69F6">
        <w:tc>
          <w:tcPr>
            <w:tcW w:w="5845" w:type="dxa"/>
          </w:tcPr>
          <w:p w14:paraId="63BB40A7" w14:textId="0E77DA3A" w:rsidR="0014445F" w:rsidRDefault="0014445F" w:rsidP="00B11798">
            <w:pPr>
              <w:pStyle w:val="NoSpacing"/>
              <w:ind w:left="426" w:hanging="426"/>
              <w:rPr>
                <w:sz w:val="20"/>
                <w:szCs w:val="20"/>
              </w:rPr>
            </w:pPr>
            <w:r>
              <w:rPr>
                <w:sz w:val="20"/>
              </w:rPr>
              <w:t>b</w:t>
            </w:r>
            <w:r>
              <w:rPr>
                <w:sz w:val="20"/>
              </w:rPr>
              <w:tab/>
              <w:t>anthropometric characteristics</w:t>
            </w:r>
            <w:r w:rsidRPr="37A6E205">
              <w:rPr>
                <w:sz w:val="20"/>
                <w:szCs w:val="20"/>
              </w:rPr>
              <w:t xml:space="preserve"> (ex. LLD, circumferential)</w:t>
            </w:r>
          </w:p>
        </w:tc>
        <w:tc>
          <w:tcPr>
            <w:tcW w:w="720" w:type="dxa"/>
          </w:tcPr>
          <w:p w14:paraId="21AC3005" w14:textId="77777777" w:rsidR="0014445F" w:rsidRDefault="0014445F" w:rsidP="0014445F">
            <w:pPr>
              <w:pStyle w:val="NoSpacing"/>
              <w:rPr>
                <w:sz w:val="20"/>
              </w:rPr>
            </w:pPr>
          </w:p>
        </w:tc>
        <w:tc>
          <w:tcPr>
            <w:tcW w:w="720" w:type="dxa"/>
          </w:tcPr>
          <w:p w14:paraId="65BAF220" w14:textId="77777777" w:rsidR="0014445F" w:rsidRDefault="0014445F" w:rsidP="0014445F">
            <w:pPr>
              <w:pStyle w:val="NoSpacing"/>
              <w:rPr>
                <w:sz w:val="20"/>
              </w:rPr>
            </w:pPr>
          </w:p>
        </w:tc>
        <w:tc>
          <w:tcPr>
            <w:tcW w:w="720" w:type="dxa"/>
          </w:tcPr>
          <w:p w14:paraId="4FE7AC50" w14:textId="77777777" w:rsidR="0014445F" w:rsidRDefault="0014445F" w:rsidP="0014445F">
            <w:pPr>
              <w:pStyle w:val="NoSpacing"/>
              <w:rPr>
                <w:sz w:val="20"/>
              </w:rPr>
            </w:pPr>
          </w:p>
        </w:tc>
        <w:tc>
          <w:tcPr>
            <w:tcW w:w="720" w:type="dxa"/>
          </w:tcPr>
          <w:p w14:paraId="05CA481E" w14:textId="77777777" w:rsidR="0014445F" w:rsidRDefault="0014445F" w:rsidP="0014445F">
            <w:pPr>
              <w:pStyle w:val="NoSpacing"/>
              <w:rPr>
                <w:sz w:val="20"/>
              </w:rPr>
            </w:pPr>
          </w:p>
        </w:tc>
      </w:tr>
      <w:tr w:rsidR="000F69F6" w14:paraId="7CD2BE2B" w14:textId="77777777" w:rsidTr="000F69F6">
        <w:tc>
          <w:tcPr>
            <w:tcW w:w="5845" w:type="dxa"/>
          </w:tcPr>
          <w:p w14:paraId="16A19EFE" w14:textId="77777777" w:rsidR="0014445F" w:rsidRDefault="0014445F" w:rsidP="00B11798">
            <w:pPr>
              <w:pStyle w:val="NoSpacing"/>
              <w:ind w:left="426" w:hanging="426"/>
              <w:rPr>
                <w:sz w:val="20"/>
              </w:rPr>
            </w:pPr>
            <w:r>
              <w:rPr>
                <w:sz w:val="20"/>
              </w:rPr>
              <w:t>c.</w:t>
            </w:r>
            <w:r>
              <w:rPr>
                <w:sz w:val="20"/>
              </w:rPr>
              <w:tab/>
              <w:t>arousal, mentation, cognition</w:t>
            </w:r>
          </w:p>
        </w:tc>
        <w:tc>
          <w:tcPr>
            <w:tcW w:w="720" w:type="dxa"/>
          </w:tcPr>
          <w:p w14:paraId="515D34EA" w14:textId="77777777" w:rsidR="0014445F" w:rsidRDefault="0014445F" w:rsidP="0014445F">
            <w:pPr>
              <w:pStyle w:val="NoSpacing"/>
              <w:rPr>
                <w:sz w:val="20"/>
              </w:rPr>
            </w:pPr>
          </w:p>
        </w:tc>
        <w:tc>
          <w:tcPr>
            <w:tcW w:w="720" w:type="dxa"/>
          </w:tcPr>
          <w:p w14:paraId="7FC3C926" w14:textId="77777777" w:rsidR="0014445F" w:rsidRDefault="0014445F" w:rsidP="0014445F">
            <w:pPr>
              <w:pStyle w:val="NoSpacing"/>
              <w:rPr>
                <w:sz w:val="20"/>
              </w:rPr>
            </w:pPr>
          </w:p>
        </w:tc>
        <w:tc>
          <w:tcPr>
            <w:tcW w:w="720" w:type="dxa"/>
          </w:tcPr>
          <w:p w14:paraId="1508B656" w14:textId="77777777" w:rsidR="0014445F" w:rsidRDefault="0014445F" w:rsidP="0014445F">
            <w:pPr>
              <w:pStyle w:val="NoSpacing"/>
              <w:rPr>
                <w:sz w:val="20"/>
              </w:rPr>
            </w:pPr>
          </w:p>
        </w:tc>
        <w:tc>
          <w:tcPr>
            <w:tcW w:w="720" w:type="dxa"/>
          </w:tcPr>
          <w:p w14:paraId="0A47BAB7" w14:textId="77777777" w:rsidR="0014445F" w:rsidRDefault="0014445F" w:rsidP="0014445F">
            <w:pPr>
              <w:pStyle w:val="NoSpacing"/>
              <w:rPr>
                <w:sz w:val="20"/>
              </w:rPr>
            </w:pPr>
          </w:p>
        </w:tc>
      </w:tr>
      <w:tr w:rsidR="000F69F6" w14:paraId="221DA9B8" w14:textId="77777777" w:rsidTr="000F69F6">
        <w:tc>
          <w:tcPr>
            <w:tcW w:w="5845" w:type="dxa"/>
          </w:tcPr>
          <w:p w14:paraId="3BD66099" w14:textId="77777777" w:rsidR="0014445F" w:rsidRDefault="0014445F" w:rsidP="00B11798">
            <w:pPr>
              <w:pStyle w:val="NoSpacing"/>
              <w:ind w:left="426" w:hanging="426"/>
              <w:rPr>
                <w:sz w:val="20"/>
              </w:rPr>
            </w:pPr>
            <w:r>
              <w:rPr>
                <w:sz w:val="20"/>
              </w:rPr>
              <w:t>d.</w:t>
            </w:r>
            <w:r>
              <w:rPr>
                <w:sz w:val="20"/>
              </w:rPr>
              <w:tab/>
              <w:t>assistive and adaptive devices</w:t>
            </w:r>
          </w:p>
        </w:tc>
        <w:tc>
          <w:tcPr>
            <w:tcW w:w="720" w:type="dxa"/>
          </w:tcPr>
          <w:p w14:paraId="2A44937E" w14:textId="77777777" w:rsidR="0014445F" w:rsidRDefault="0014445F" w:rsidP="0014445F">
            <w:pPr>
              <w:pStyle w:val="NoSpacing"/>
              <w:rPr>
                <w:sz w:val="20"/>
              </w:rPr>
            </w:pPr>
          </w:p>
        </w:tc>
        <w:tc>
          <w:tcPr>
            <w:tcW w:w="720" w:type="dxa"/>
          </w:tcPr>
          <w:p w14:paraId="23DB0E4F" w14:textId="77777777" w:rsidR="0014445F" w:rsidRDefault="0014445F" w:rsidP="0014445F">
            <w:pPr>
              <w:pStyle w:val="NoSpacing"/>
              <w:rPr>
                <w:sz w:val="20"/>
              </w:rPr>
            </w:pPr>
          </w:p>
        </w:tc>
        <w:tc>
          <w:tcPr>
            <w:tcW w:w="720" w:type="dxa"/>
          </w:tcPr>
          <w:p w14:paraId="25C0B5C2" w14:textId="77777777" w:rsidR="0014445F" w:rsidRDefault="0014445F" w:rsidP="0014445F">
            <w:pPr>
              <w:pStyle w:val="NoSpacing"/>
              <w:rPr>
                <w:sz w:val="20"/>
              </w:rPr>
            </w:pPr>
          </w:p>
        </w:tc>
        <w:tc>
          <w:tcPr>
            <w:tcW w:w="720" w:type="dxa"/>
          </w:tcPr>
          <w:p w14:paraId="6D098AC5" w14:textId="77777777" w:rsidR="0014445F" w:rsidRDefault="0014445F" w:rsidP="0014445F">
            <w:pPr>
              <w:pStyle w:val="NoSpacing"/>
              <w:rPr>
                <w:sz w:val="20"/>
              </w:rPr>
            </w:pPr>
          </w:p>
        </w:tc>
      </w:tr>
      <w:tr w:rsidR="000F69F6" w14:paraId="33E0BF60" w14:textId="77777777" w:rsidTr="000F69F6">
        <w:tc>
          <w:tcPr>
            <w:tcW w:w="5845" w:type="dxa"/>
          </w:tcPr>
          <w:p w14:paraId="3C1E5894" w14:textId="43864FBC" w:rsidR="0014445F" w:rsidRDefault="0014445F" w:rsidP="008E7392">
            <w:pPr>
              <w:pStyle w:val="NoSpacing"/>
              <w:ind w:left="426" w:hanging="426"/>
              <w:rPr>
                <w:sz w:val="20"/>
              </w:rPr>
            </w:pPr>
            <w:r w:rsidRPr="37A6E205">
              <w:rPr>
                <w:sz w:val="20"/>
                <w:szCs w:val="20"/>
              </w:rPr>
              <w:t>e.</w:t>
            </w:r>
            <w:r>
              <w:tab/>
            </w:r>
            <w:r w:rsidRPr="37A6E205">
              <w:rPr>
                <w:sz w:val="20"/>
                <w:szCs w:val="20"/>
              </w:rPr>
              <w:t xml:space="preserve">gait, assisted locomotion, and </w:t>
            </w:r>
            <w:r>
              <w:rPr>
                <w:sz w:val="20"/>
              </w:rPr>
              <w:t xml:space="preserve"> balance</w:t>
            </w:r>
          </w:p>
        </w:tc>
        <w:tc>
          <w:tcPr>
            <w:tcW w:w="720" w:type="dxa"/>
          </w:tcPr>
          <w:p w14:paraId="7338F99C" w14:textId="77777777" w:rsidR="0014445F" w:rsidRDefault="0014445F" w:rsidP="0014445F">
            <w:pPr>
              <w:pStyle w:val="NoSpacing"/>
              <w:rPr>
                <w:sz w:val="20"/>
              </w:rPr>
            </w:pPr>
          </w:p>
        </w:tc>
        <w:tc>
          <w:tcPr>
            <w:tcW w:w="720" w:type="dxa"/>
          </w:tcPr>
          <w:p w14:paraId="6BCCB953" w14:textId="77777777" w:rsidR="0014445F" w:rsidRDefault="0014445F" w:rsidP="0014445F">
            <w:pPr>
              <w:pStyle w:val="NoSpacing"/>
              <w:rPr>
                <w:sz w:val="20"/>
              </w:rPr>
            </w:pPr>
          </w:p>
        </w:tc>
        <w:tc>
          <w:tcPr>
            <w:tcW w:w="720" w:type="dxa"/>
          </w:tcPr>
          <w:p w14:paraId="27EE9579" w14:textId="77777777" w:rsidR="0014445F" w:rsidRDefault="0014445F" w:rsidP="0014445F">
            <w:pPr>
              <w:pStyle w:val="NoSpacing"/>
              <w:rPr>
                <w:sz w:val="20"/>
              </w:rPr>
            </w:pPr>
          </w:p>
        </w:tc>
        <w:tc>
          <w:tcPr>
            <w:tcW w:w="720" w:type="dxa"/>
          </w:tcPr>
          <w:p w14:paraId="06E9013A" w14:textId="77777777" w:rsidR="0014445F" w:rsidRDefault="0014445F" w:rsidP="0014445F">
            <w:pPr>
              <w:pStyle w:val="NoSpacing"/>
              <w:rPr>
                <w:sz w:val="20"/>
              </w:rPr>
            </w:pPr>
          </w:p>
        </w:tc>
      </w:tr>
      <w:tr w:rsidR="000F69F6" w14:paraId="0669EA71" w14:textId="77777777" w:rsidTr="000F69F6">
        <w:tc>
          <w:tcPr>
            <w:tcW w:w="5845" w:type="dxa"/>
          </w:tcPr>
          <w:p w14:paraId="501A8D48" w14:textId="77777777" w:rsidR="0014445F" w:rsidRDefault="0014445F" w:rsidP="00B11798">
            <w:pPr>
              <w:pStyle w:val="NoSpacing"/>
              <w:ind w:left="426" w:hanging="426"/>
              <w:rPr>
                <w:sz w:val="20"/>
                <w:szCs w:val="20"/>
              </w:rPr>
            </w:pPr>
            <w:r w:rsidRPr="37A6E205">
              <w:rPr>
                <w:sz w:val="20"/>
                <w:szCs w:val="20"/>
              </w:rPr>
              <w:t>f.</w:t>
            </w:r>
            <w:r>
              <w:tab/>
            </w:r>
            <w:r w:rsidRPr="37A6E205">
              <w:rPr>
                <w:sz w:val="20"/>
                <w:szCs w:val="20"/>
              </w:rPr>
              <w:t>integumentary integrity</w:t>
            </w:r>
          </w:p>
        </w:tc>
        <w:tc>
          <w:tcPr>
            <w:tcW w:w="720" w:type="dxa"/>
          </w:tcPr>
          <w:p w14:paraId="25AAE0F8" w14:textId="77777777" w:rsidR="0014445F" w:rsidRDefault="0014445F" w:rsidP="0014445F">
            <w:pPr>
              <w:pStyle w:val="NoSpacing"/>
              <w:rPr>
                <w:sz w:val="20"/>
              </w:rPr>
            </w:pPr>
          </w:p>
        </w:tc>
        <w:tc>
          <w:tcPr>
            <w:tcW w:w="720" w:type="dxa"/>
          </w:tcPr>
          <w:p w14:paraId="27854D75" w14:textId="77777777" w:rsidR="0014445F" w:rsidRDefault="0014445F" w:rsidP="0014445F">
            <w:pPr>
              <w:pStyle w:val="NoSpacing"/>
              <w:rPr>
                <w:sz w:val="20"/>
              </w:rPr>
            </w:pPr>
          </w:p>
        </w:tc>
        <w:tc>
          <w:tcPr>
            <w:tcW w:w="720" w:type="dxa"/>
          </w:tcPr>
          <w:p w14:paraId="3FF9404B" w14:textId="77777777" w:rsidR="0014445F" w:rsidRDefault="0014445F" w:rsidP="0014445F">
            <w:pPr>
              <w:pStyle w:val="NoSpacing"/>
              <w:rPr>
                <w:sz w:val="20"/>
              </w:rPr>
            </w:pPr>
          </w:p>
        </w:tc>
        <w:tc>
          <w:tcPr>
            <w:tcW w:w="720" w:type="dxa"/>
          </w:tcPr>
          <w:p w14:paraId="58245F53" w14:textId="77777777" w:rsidR="0014445F" w:rsidRDefault="0014445F" w:rsidP="0014445F">
            <w:pPr>
              <w:pStyle w:val="NoSpacing"/>
              <w:rPr>
                <w:sz w:val="20"/>
              </w:rPr>
            </w:pPr>
          </w:p>
        </w:tc>
      </w:tr>
      <w:tr w:rsidR="000F69F6" w14:paraId="1D8769C1" w14:textId="77777777" w:rsidTr="000F69F6">
        <w:tc>
          <w:tcPr>
            <w:tcW w:w="5845" w:type="dxa"/>
          </w:tcPr>
          <w:p w14:paraId="2853AB1F" w14:textId="77777777" w:rsidR="0014445F" w:rsidRDefault="0014445F" w:rsidP="00B11798">
            <w:pPr>
              <w:pStyle w:val="NoSpacing"/>
              <w:ind w:left="426" w:hanging="426"/>
              <w:rPr>
                <w:sz w:val="20"/>
                <w:szCs w:val="20"/>
              </w:rPr>
            </w:pPr>
            <w:r w:rsidRPr="37A6E205">
              <w:rPr>
                <w:sz w:val="20"/>
                <w:szCs w:val="20"/>
              </w:rPr>
              <w:t>g.</w:t>
            </w:r>
            <w:r>
              <w:tab/>
            </w:r>
            <w:r w:rsidRPr="37A6E205">
              <w:rPr>
                <w:sz w:val="20"/>
                <w:szCs w:val="20"/>
              </w:rPr>
              <w:t>joint integrity and mobility</w:t>
            </w:r>
          </w:p>
        </w:tc>
        <w:tc>
          <w:tcPr>
            <w:tcW w:w="720" w:type="dxa"/>
          </w:tcPr>
          <w:p w14:paraId="2CD89556" w14:textId="77777777" w:rsidR="0014445F" w:rsidRDefault="0014445F" w:rsidP="0014445F">
            <w:pPr>
              <w:pStyle w:val="NoSpacing"/>
              <w:rPr>
                <w:sz w:val="20"/>
              </w:rPr>
            </w:pPr>
          </w:p>
        </w:tc>
        <w:tc>
          <w:tcPr>
            <w:tcW w:w="720" w:type="dxa"/>
          </w:tcPr>
          <w:p w14:paraId="0BE5CC40" w14:textId="77777777" w:rsidR="0014445F" w:rsidRDefault="0014445F" w:rsidP="0014445F">
            <w:pPr>
              <w:pStyle w:val="NoSpacing"/>
              <w:rPr>
                <w:sz w:val="20"/>
              </w:rPr>
            </w:pPr>
          </w:p>
        </w:tc>
        <w:tc>
          <w:tcPr>
            <w:tcW w:w="720" w:type="dxa"/>
          </w:tcPr>
          <w:p w14:paraId="09D97C15" w14:textId="77777777" w:rsidR="0014445F" w:rsidRDefault="0014445F" w:rsidP="0014445F">
            <w:pPr>
              <w:pStyle w:val="NoSpacing"/>
              <w:rPr>
                <w:sz w:val="20"/>
              </w:rPr>
            </w:pPr>
          </w:p>
        </w:tc>
        <w:tc>
          <w:tcPr>
            <w:tcW w:w="720" w:type="dxa"/>
          </w:tcPr>
          <w:p w14:paraId="7779FA62" w14:textId="77777777" w:rsidR="0014445F" w:rsidRDefault="0014445F" w:rsidP="0014445F">
            <w:pPr>
              <w:pStyle w:val="NoSpacing"/>
              <w:rPr>
                <w:sz w:val="20"/>
              </w:rPr>
            </w:pPr>
          </w:p>
        </w:tc>
      </w:tr>
      <w:tr w:rsidR="000F69F6" w14:paraId="01EC4A01" w14:textId="77777777" w:rsidTr="000F69F6">
        <w:tc>
          <w:tcPr>
            <w:tcW w:w="5845" w:type="dxa"/>
          </w:tcPr>
          <w:p w14:paraId="6EF0D72B" w14:textId="1032EDF7" w:rsidR="0014445F" w:rsidRDefault="0014445F" w:rsidP="00B11798">
            <w:pPr>
              <w:pStyle w:val="NoSpacing"/>
              <w:ind w:left="426" w:hanging="426"/>
              <w:rPr>
                <w:sz w:val="20"/>
                <w:szCs w:val="20"/>
              </w:rPr>
            </w:pPr>
            <w:r w:rsidRPr="17E3AF3E">
              <w:rPr>
                <w:sz w:val="20"/>
                <w:szCs w:val="20"/>
              </w:rPr>
              <w:t>h.</w:t>
            </w:r>
            <w:r>
              <w:tab/>
            </w:r>
            <w:r w:rsidRPr="17E3AF3E">
              <w:rPr>
                <w:sz w:val="20"/>
                <w:szCs w:val="20"/>
              </w:rPr>
              <w:t>motor function (activity and participation level examination)</w:t>
            </w:r>
          </w:p>
        </w:tc>
        <w:tc>
          <w:tcPr>
            <w:tcW w:w="720" w:type="dxa"/>
          </w:tcPr>
          <w:p w14:paraId="287B8675" w14:textId="77777777" w:rsidR="0014445F" w:rsidRDefault="0014445F" w:rsidP="0014445F">
            <w:pPr>
              <w:pStyle w:val="NoSpacing"/>
              <w:rPr>
                <w:sz w:val="20"/>
              </w:rPr>
            </w:pPr>
          </w:p>
        </w:tc>
        <w:tc>
          <w:tcPr>
            <w:tcW w:w="720" w:type="dxa"/>
          </w:tcPr>
          <w:p w14:paraId="25E1F778" w14:textId="77777777" w:rsidR="0014445F" w:rsidRDefault="0014445F" w:rsidP="0014445F">
            <w:pPr>
              <w:pStyle w:val="NoSpacing"/>
              <w:rPr>
                <w:sz w:val="20"/>
              </w:rPr>
            </w:pPr>
          </w:p>
        </w:tc>
        <w:tc>
          <w:tcPr>
            <w:tcW w:w="720" w:type="dxa"/>
          </w:tcPr>
          <w:p w14:paraId="68DF7C93" w14:textId="77777777" w:rsidR="0014445F" w:rsidRDefault="0014445F" w:rsidP="0014445F">
            <w:pPr>
              <w:pStyle w:val="NoSpacing"/>
              <w:rPr>
                <w:sz w:val="20"/>
              </w:rPr>
            </w:pPr>
          </w:p>
        </w:tc>
        <w:tc>
          <w:tcPr>
            <w:tcW w:w="720" w:type="dxa"/>
          </w:tcPr>
          <w:p w14:paraId="60BB0644" w14:textId="77777777" w:rsidR="0014445F" w:rsidRDefault="0014445F" w:rsidP="0014445F">
            <w:pPr>
              <w:pStyle w:val="NoSpacing"/>
              <w:rPr>
                <w:sz w:val="20"/>
              </w:rPr>
            </w:pPr>
          </w:p>
        </w:tc>
      </w:tr>
      <w:tr w:rsidR="000F69F6" w14:paraId="6512EA77" w14:textId="77777777" w:rsidTr="000F69F6">
        <w:tc>
          <w:tcPr>
            <w:tcW w:w="5845" w:type="dxa"/>
          </w:tcPr>
          <w:p w14:paraId="02D6F18B" w14:textId="300E8677" w:rsidR="0014445F" w:rsidRDefault="0014445F" w:rsidP="008E7392">
            <w:pPr>
              <w:pStyle w:val="NoSpacing"/>
              <w:ind w:left="426" w:hanging="426"/>
              <w:rPr>
                <w:sz w:val="20"/>
              </w:rPr>
            </w:pPr>
            <w:r w:rsidRPr="37A6E205">
              <w:rPr>
                <w:sz w:val="20"/>
                <w:szCs w:val="20"/>
              </w:rPr>
              <w:t>i.</w:t>
            </w:r>
            <w:r>
              <w:tab/>
            </w:r>
            <w:r w:rsidRPr="37A6E205">
              <w:rPr>
                <w:sz w:val="20"/>
                <w:szCs w:val="20"/>
              </w:rPr>
              <w:t>muscle performance (including</w:t>
            </w:r>
            <w:r w:rsidR="008E7392">
              <w:rPr>
                <w:sz w:val="20"/>
                <w:szCs w:val="20"/>
              </w:rPr>
              <w:t xml:space="preserve"> </w:t>
            </w:r>
            <w:r>
              <w:rPr>
                <w:sz w:val="20"/>
              </w:rPr>
              <w:t>strength, power, endurance)</w:t>
            </w:r>
          </w:p>
        </w:tc>
        <w:tc>
          <w:tcPr>
            <w:tcW w:w="720" w:type="dxa"/>
          </w:tcPr>
          <w:p w14:paraId="0AFD0491" w14:textId="77777777" w:rsidR="0014445F" w:rsidRDefault="0014445F" w:rsidP="0014445F">
            <w:pPr>
              <w:pStyle w:val="NoSpacing"/>
              <w:rPr>
                <w:sz w:val="20"/>
              </w:rPr>
            </w:pPr>
          </w:p>
        </w:tc>
        <w:tc>
          <w:tcPr>
            <w:tcW w:w="720" w:type="dxa"/>
          </w:tcPr>
          <w:p w14:paraId="27A4E275" w14:textId="77777777" w:rsidR="0014445F" w:rsidRDefault="0014445F" w:rsidP="0014445F">
            <w:pPr>
              <w:pStyle w:val="NoSpacing"/>
              <w:rPr>
                <w:sz w:val="20"/>
              </w:rPr>
            </w:pPr>
          </w:p>
        </w:tc>
        <w:tc>
          <w:tcPr>
            <w:tcW w:w="720" w:type="dxa"/>
          </w:tcPr>
          <w:p w14:paraId="7B905A50" w14:textId="77777777" w:rsidR="0014445F" w:rsidRDefault="0014445F" w:rsidP="0014445F">
            <w:pPr>
              <w:pStyle w:val="NoSpacing"/>
              <w:rPr>
                <w:sz w:val="20"/>
              </w:rPr>
            </w:pPr>
          </w:p>
        </w:tc>
        <w:tc>
          <w:tcPr>
            <w:tcW w:w="720" w:type="dxa"/>
          </w:tcPr>
          <w:p w14:paraId="6BE5AC61" w14:textId="77777777" w:rsidR="0014445F" w:rsidRDefault="0014445F" w:rsidP="0014445F">
            <w:pPr>
              <w:pStyle w:val="NoSpacing"/>
              <w:rPr>
                <w:sz w:val="20"/>
              </w:rPr>
            </w:pPr>
          </w:p>
        </w:tc>
      </w:tr>
      <w:tr w:rsidR="000F69F6" w14:paraId="004DD57A" w14:textId="77777777" w:rsidTr="000F69F6">
        <w:tc>
          <w:tcPr>
            <w:tcW w:w="5845" w:type="dxa"/>
          </w:tcPr>
          <w:p w14:paraId="21B9C05B" w14:textId="77777777" w:rsidR="0014445F" w:rsidRDefault="0014445F" w:rsidP="00B11798">
            <w:pPr>
              <w:pStyle w:val="NoSpacing"/>
              <w:ind w:left="426" w:hanging="426"/>
              <w:rPr>
                <w:sz w:val="20"/>
                <w:szCs w:val="20"/>
              </w:rPr>
            </w:pPr>
            <w:r w:rsidRPr="37A6E205">
              <w:rPr>
                <w:sz w:val="20"/>
                <w:szCs w:val="20"/>
              </w:rPr>
              <w:t>j.</w:t>
            </w:r>
            <w:r>
              <w:tab/>
            </w:r>
            <w:r w:rsidRPr="37A6E205">
              <w:rPr>
                <w:sz w:val="20"/>
                <w:szCs w:val="20"/>
              </w:rPr>
              <w:t>pain</w:t>
            </w:r>
          </w:p>
        </w:tc>
        <w:tc>
          <w:tcPr>
            <w:tcW w:w="720" w:type="dxa"/>
          </w:tcPr>
          <w:p w14:paraId="6E1536D3" w14:textId="77777777" w:rsidR="0014445F" w:rsidRDefault="0014445F" w:rsidP="0014445F">
            <w:pPr>
              <w:pStyle w:val="NoSpacing"/>
              <w:rPr>
                <w:sz w:val="20"/>
              </w:rPr>
            </w:pPr>
          </w:p>
        </w:tc>
        <w:tc>
          <w:tcPr>
            <w:tcW w:w="720" w:type="dxa"/>
          </w:tcPr>
          <w:p w14:paraId="3EE53FB4" w14:textId="77777777" w:rsidR="0014445F" w:rsidRDefault="0014445F" w:rsidP="0014445F">
            <w:pPr>
              <w:pStyle w:val="NoSpacing"/>
              <w:rPr>
                <w:sz w:val="20"/>
              </w:rPr>
            </w:pPr>
          </w:p>
        </w:tc>
        <w:tc>
          <w:tcPr>
            <w:tcW w:w="720" w:type="dxa"/>
          </w:tcPr>
          <w:p w14:paraId="7BC9AA63" w14:textId="77777777" w:rsidR="0014445F" w:rsidRDefault="0014445F" w:rsidP="0014445F">
            <w:pPr>
              <w:pStyle w:val="NoSpacing"/>
              <w:rPr>
                <w:sz w:val="20"/>
              </w:rPr>
            </w:pPr>
          </w:p>
        </w:tc>
        <w:tc>
          <w:tcPr>
            <w:tcW w:w="720" w:type="dxa"/>
          </w:tcPr>
          <w:p w14:paraId="029A9B8B" w14:textId="77777777" w:rsidR="0014445F" w:rsidRDefault="0014445F" w:rsidP="0014445F">
            <w:pPr>
              <w:pStyle w:val="NoSpacing"/>
              <w:rPr>
                <w:sz w:val="20"/>
              </w:rPr>
            </w:pPr>
          </w:p>
        </w:tc>
      </w:tr>
      <w:tr w:rsidR="000F69F6" w14:paraId="7E6735EF" w14:textId="77777777" w:rsidTr="000F69F6">
        <w:tc>
          <w:tcPr>
            <w:tcW w:w="5845" w:type="dxa"/>
          </w:tcPr>
          <w:p w14:paraId="450362B8" w14:textId="77777777" w:rsidR="0014445F" w:rsidRDefault="0014445F" w:rsidP="00B11798">
            <w:pPr>
              <w:pStyle w:val="NoSpacing"/>
              <w:ind w:left="426" w:hanging="426"/>
              <w:rPr>
                <w:sz w:val="20"/>
                <w:szCs w:val="20"/>
              </w:rPr>
            </w:pPr>
            <w:r w:rsidRPr="37A6E205">
              <w:rPr>
                <w:sz w:val="20"/>
                <w:szCs w:val="20"/>
              </w:rPr>
              <w:t>k.</w:t>
            </w:r>
            <w:r>
              <w:tab/>
            </w:r>
            <w:r w:rsidRPr="37A6E205">
              <w:rPr>
                <w:sz w:val="20"/>
                <w:szCs w:val="20"/>
              </w:rPr>
              <w:t>posture</w:t>
            </w:r>
          </w:p>
        </w:tc>
        <w:tc>
          <w:tcPr>
            <w:tcW w:w="720" w:type="dxa"/>
          </w:tcPr>
          <w:p w14:paraId="2DEEFC90" w14:textId="77777777" w:rsidR="0014445F" w:rsidRDefault="0014445F" w:rsidP="0014445F">
            <w:pPr>
              <w:pStyle w:val="NoSpacing"/>
              <w:rPr>
                <w:sz w:val="20"/>
              </w:rPr>
            </w:pPr>
          </w:p>
        </w:tc>
        <w:tc>
          <w:tcPr>
            <w:tcW w:w="720" w:type="dxa"/>
          </w:tcPr>
          <w:p w14:paraId="445BF415" w14:textId="77777777" w:rsidR="0014445F" w:rsidRDefault="0014445F" w:rsidP="0014445F">
            <w:pPr>
              <w:pStyle w:val="NoSpacing"/>
              <w:rPr>
                <w:sz w:val="20"/>
              </w:rPr>
            </w:pPr>
          </w:p>
        </w:tc>
        <w:tc>
          <w:tcPr>
            <w:tcW w:w="720" w:type="dxa"/>
          </w:tcPr>
          <w:p w14:paraId="16AFA651" w14:textId="77777777" w:rsidR="0014445F" w:rsidRDefault="0014445F" w:rsidP="0014445F">
            <w:pPr>
              <w:pStyle w:val="NoSpacing"/>
              <w:rPr>
                <w:sz w:val="20"/>
              </w:rPr>
            </w:pPr>
          </w:p>
        </w:tc>
        <w:tc>
          <w:tcPr>
            <w:tcW w:w="720" w:type="dxa"/>
          </w:tcPr>
          <w:p w14:paraId="6B8C3F59" w14:textId="77777777" w:rsidR="0014445F" w:rsidRDefault="0014445F" w:rsidP="0014445F">
            <w:pPr>
              <w:pStyle w:val="NoSpacing"/>
              <w:rPr>
                <w:sz w:val="20"/>
              </w:rPr>
            </w:pPr>
          </w:p>
        </w:tc>
      </w:tr>
      <w:tr w:rsidR="000F69F6" w14:paraId="2DF7097D" w14:textId="77777777" w:rsidTr="000F69F6">
        <w:tc>
          <w:tcPr>
            <w:tcW w:w="5845" w:type="dxa"/>
          </w:tcPr>
          <w:p w14:paraId="588D14B9" w14:textId="77777777" w:rsidR="0014445F" w:rsidRDefault="0014445F" w:rsidP="00B11798">
            <w:pPr>
              <w:pStyle w:val="NoSpacing"/>
              <w:ind w:left="426" w:hanging="426"/>
              <w:rPr>
                <w:sz w:val="20"/>
                <w:szCs w:val="20"/>
              </w:rPr>
            </w:pPr>
            <w:r w:rsidRPr="37A6E205">
              <w:rPr>
                <w:sz w:val="20"/>
                <w:szCs w:val="20"/>
              </w:rPr>
              <w:t>l.</w:t>
            </w:r>
            <w:r>
              <w:tab/>
            </w:r>
            <w:r w:rsidRPr="37A6E205">
              <w:rPr>
                <w:sz w:val="20"/>
                <w:szCs w:val="20"/>
              </w:rPr>
              <w:t>prosthetic requirements (1 is acceptable)</w:t>
            </w:r>
          </w:p>
        </w:tc>
        <w:tc>
          <w:tcPr>
            <w:tcW w:w="720" w:type="dxa"/>
          </w:tcPr>
          <w:p w14:paraId="3760E3A3" w14:textId="77777777" w:rsidR="0014445F" w:rsidRDefault="0014445F" w:rsidP="0014445F">
            <w:pPr>
              <w:pStyle w:val="NoSpacing"/>
              <w:rPr>
                <w:sz w:val="20"/>
              </w:rPr>
            </w:pPr>
          </w:p>
        </w:tc>
        <w:tc>
          <w:tcPr>
            <w:tcW w:w="720" w:type="dxa"/>
          </w:tcPr>
          <w:p w14:paraId="1B09A34F" w14:textId="77777777" w:rsidR="0014445F" w:rsidRDefault="0014445F" w:rsidP="0014445F">
            <w:pPr>
              <w:pStyle w:val="NoSpacing"/>
              <w:rPr>
                <w:sz w:val="20"/>
              </w:rPr>
            </w:pPr>
          </w:p>
        </w:tc>
        <w:tc>
          <w:tcPr>
            <w:tcW w:w="720" w:type="dxa"/>
          </w:tcPr>
          <w:p w14:paraId="5BCABEED" w14:textId="77777777" w:rsidR="0014445F" w:rsidRDefault="0014445F" w:rsidP="0014445F">
            <w:pPr>
              <w:pStyle w:val="NoSpacing"/>
              <w:rPr>
                <w:sz w:val="20"/>
              </w:rPr>
            </w:pPr>
          </w:p>
        </w:tc>
        <w:tc>
          <w:tcPr>
            <w:tcW w:w="720" w:type="dxa"/>
          </w:tcPr>
          <w:p w14:paraId="0C0B70E7" w14:textId="77777777" w:rsidR="0014445F" w:rsidRDefault="0014445F" w:rsidP="0014445F">
            <w:pPr>
              <w:pStyle w:val="NoSpacing"/>
              <w:rPr>
                <w:sz w:val="20"/>
              </w:rPr>
            </w:pPr>
          </w:p>
        </w:tc>
      </w:tr>
      <w:tr w:rsidR="000F69F6" w14:paraId="7F9A9BFD" w14:textId="77777777" w:rsidTr="000F69F6">
        <w:tc>
          <w:tcPr>
            <w:tcW w:w="5845" w:type="dxa"/>
          </w:tcPr>
          <w:p w14:paraId="7933C365" w14:textId="77777777" w:rsidR="0014445F" w:rsidRDefault="0014445F" w:rsidP="00B11798">
            <w:pPr>
              <w:pStyle w:val="NoSpacing"/>
              <w:ind w:left="426" w:hanging="426"/>
              <w:rPr>
                <w:sz w:val="20"/>
                <w:szCs w:val="20"/>
              </w:rPr>
            </w:pPr>
            <w:r w:rsidRPr="37A6E205">
              <w:rPr>
                <w:sz w:val="20"/>
                <w:szCs w:val="20"/>
              </w:rPr>
              <w:t>m.</w:t>
            </w:r>
            <w:r>
              <w:tab/>
            </w:r>
            <w:r w:rsidRPr="37A6E205">
              <w:rPr>
                <w:sz w:val="20"/>
                <w:szCs w:val="20"/>
              </w:rPr>
              <w:t>range of motion</w:t>
            </w:r>
          </w:p>
        </w:tc>
        <w:tc>
          <w:tcPr>
            <w:tcW w:w="720" w:type="dxa"/>
          </w:tcPr>
          <w:p w14:paraId="51DBE25E" w14:textId="77777777" w:rsidR="0014445F" w:rsidRDefault="0014445F" w:rsidP="0014445F">
            <w:pPr>
              <w:pStyle w:val="NoSpacing"/>
              <w:rPr>
                <w:sz w:val="20"/>
              </w:rPr>
            </w:pPr>
          </w:p>
        </w:tc>
        <w:tc>
          <w:tcPr>
            <w:tcW w:w="720" w:type="dxa"/>
          </w:tcPr>
          <w:p w14:paraId="7B88008B" w14:textId="77777777" w:rsidR="0014445F" w:rsidRDefault="0014445F" w:rsidP="0014445F">
            <w:pPr>
              <w:pStyle w:val="NoSpacing"/>
              <w:rPr>
                <w:sz w:val="20"/>
              </w:rPr>
            </w:pPr>
          </w:p>
        </w:tc>
        <w:tc>
          <w:tcPr>
            <w:tcW w:w="720" w:type="dxa"/>
          </w:tcPr>
          <w:p w14:paraId="2B89D0E1" w14:textId="77777777" w:rsidR="0014445F" w:rsidRDefault="0014445F" w:rsidP="0014445F">
            <w:pPr>
              <w:pStyle w:val="NoSpacing"/>
              <w:rPr>
                <w:sz w:val="20"/>
              </w:rPr>
            </w:pPr>
          </w:p>
        </w:tc>
        <w:tc>
          <w:tcPr>
            <w:tcW w:w="720" w:type="dxa"/>
          </w:tcPr>
          <w:p w14:paraId="611F0F4B" w14:textId="77777777" w:rsidR="0014445F" w:rsidRDefault="0014445F" w:rsidP="0014445F">
            <w:pPr>
              <w:pStyle w:val="NoSpacing"/>
              <w:rPr>
                <w:sz w:val="20"/>
              </w:rPr>
            </w:pPr>
          </w:p>
        </w:tc>
      </w:tr>
      <w:tr w:rsidR="000F69F6" w14:paraId="668D809F" w14:textId="77777777" w:rsidTr="000F69F6">
        <w:tc>
          <w:tcPr>
            <w:tcW w:w="5845" w:type="dxa"/>
          </w:tcPr>
          <w:p w14:paraId="695F40C1" w14:textId="77777777" w:rsidR="0014445F" w:rsidRDefault="0014445F" w:rsidP="00B11798">
            <w:pPr>
              <w:pStyle w:val="NoSpacing"/>
              <w:ind w:left="426" w:hanging="426"/>
              <w:rPr>
                <w:sz w:val="20"/>
                <w:szCs w:val="20"/>
              </w:rPr>
            </w:pPr>
            <w:r w:rsidRPr="37A6E205">
              <w:rPr>
                <w:sz w:val="20"/>
                <w:szCs w:val="20"/>
              </w:rPr>
              <w:t>n.</w:t>
            </w:r>
            <w:r>
              <w:tab/>
            </w:r>
            <w:r w:rsidRPr="37A6E205">
              <w:rPr>
                <w:sz w:val="20"/>
                <w:szCs w:val="20"/>
              </w:rPr>
              <w:t>reflex integrity</w:t>
            </w:r>
          </w:p>
        </w:tc>
        <w:tc>
          <w:tcPr>
            <w:tcW w:w="720" w:type="dxa"/>
          </w:tcPr>
          <w:p w14:paraId="06441218" w14:textId="77777777" w:rsidR="0014445F" w:rsidRDefault="0014445F" w:rsidP="0014445F">
            <w:pPr>
              <w:pStyle w:val="NoSpacing"/>
              <w:rPr>
                <w:sz w:val="20"/>
              </w:rPr>
            </w:pPr>
          </w:p>
        </w:tc>
        <w:tc>
          <w:tcPr>
            <w:tcW w:w="720" w:type="dxa"/>
          </w:tcPr>
          <w:p w14:paraId="7C76DE5C" w14:textId="77777777" w:rsidR="0014445F" w:rsidRDefault="0014445F" w:rsidP="0014445F">
            <w:pPr>
              <w:pStyle w:val="NoSpacing"/>
              <w:rPr>
                <w:sz w:val="20"/>
              </w:rPr>
            </w:pPr>
          </w:p>
        </w:tc>
        <w:tc>
          <w:tcPr>
            <w:tcW w:w="720" w:type="dxa"/>
          </w:tcPr>
          <w:p w14:paraId="773D5FBD" w14:textId="77777777" w:rsidR="0014445F" w:rsidRDefault="0014445F" w:rsidP="0014445F">
            <w:pPr>
              <w:pStyle w:val="NoSpacing"/>
              <w:rPr>
                <w:sz w:val="20"/>
              </w:rPr>
            </w:pPr>
          </w:p>
        </w:tc>
        <w:tc>
          <w:tcPr>
            <w:tcW w:w="720" w:type="dxa"/>
          </w:tcPr>
          <w:p w14:paraId="088EBA4B" w14:textId="77777777" w:rsidR="0014445F" w:rsidRDefault="0014445F" w:rsidP="0014445F">
            <w:pPr>
              <w:pStyle w:val="NoSpacing"/>
              <w:rPr>
                <w:sz w:val="20"/>
              </w:rPr>
            </w:pPr>
          </w:p>
        </w:tc>
      </w:tr>
      <w:tr w:rsidR="000F69F6" w14:paraId="09B5F7DD" w14:textId="77777777" w:rsidTr="000F69F6">
        <w:trPr>
          <w:trHeight w:val="224"/>
        </w:trPr>
        <w:tc>
          <w:tcPr>
            <w:tcW w:w="5845" w:type="dxa"/>
          </w:tcPr>
          <w:p w14:paraId="5D8C4880" w14:textId="7FF75DE0" w:rsidR="0014445F" w:rsidRDefault="0014445F" w:rsidP="00B11798">
            <w:pPr>
              <w:pStyle w:val="NoSpacing"/>
              <w:ind w:left="426" w:hanging="426"/>
              <w:rPr>
                <w:sz w:val="20"/>
                <w:szCs w:val="20"/>
              </w:rPr>
            </w:pPr>
            <w:r w:rsidRPr="37A6E205">
              <w:rPr>
                <w:sz w:val="20"/>
                <w:szCs w:val="20"/>
              </w:rPr>
              <w:t>o.</w:t>
            </w:r>
            <w:r>
              <w:tab/>
            </w:r>
            <w:r w:rsidRPr="37A6E205">
              <w:rPr>
                <w:sz w:val="20"/>
                <w:szCs w:val="20"/>
              </w:rPr>
              <w:t>self-care including ADLs and IADLs</w:t>
            </w:r>
          </w:p>
        </w:tc>
        <w:tc>
          <w:tcPr>
            <w:tcW w:w="720" w:type="dxa"/>
          </w:tcPr>
          <w:p w14:paraId="69C63030" w14:textId="77777777" w:rsidR="0014445F" w:rsidRDefault="0014445F" w:rsidP="0014445F">
            <w:pPr>
              <w:pStyle w:val="NoSpacing"/>
              <w:rPr>
                <w:sz w:val="20"/>
              </w:rPr>
            </w:pPr>
          </w:p>
        </w:tc>
        <w:tc>
          <w:tcPr>
            <w:tcW w:w="720" w:type="dxa"/>
          </w:tcPr>
          <w:p w14:paraId="73338B88" w14:textId="77777777" w:rsidR="0014445F" w:rsidRDefault="0014445F" w:rsidP="0014445F">
            <w:pPr>
              <w:pStyle w:val="NoSpacing"/>
              <w:rPr>
                <w:sz w:val="20"/>
              </w:rPr>
            </w:pPr>
          </w:p>
        </w:tc>
        <w:tc>
          <w:tcPr>
            <w:tcW w:w="720" w:type="dxa"/>
          </w:tcPr>
          <w:p w14:paraId="1B7CE867" w14:textId="77777777" w:rsidR="0014445F" w:rsidRDefault="0014445F" w:rsidP="0014445F">
            <w:pPr>
              <w:pStyle w:val="NoSpacing"/>
              <w:rPr>
                <w:sz w:val="20"/>
              </w:rPr>
            </w:pPr>
          </w:p>
        </w:tc>
        <w:tc>
          <w:tcPr>
            <w:tcW w:w="720" w:type="dxa"/>
          </w:tcPr>
          <w:p w14:paraId="21EC84F9" w14:textId="77777777" w:rsidR="0014445F" w:rsidRDefault="0014445F" w:rsidP="0014445F">
            <w:pPr>
              <w:pStyle w:val="NoSpacing"/>
              <w:rPr>
                <w:sz w:val="20"/>
              </w:rPr>
            </w:pPr>
          </w:p>
        </w:tc>
      </w:tr>
      <w:tr w:rsidR="000F69F6" w14:paraId="40D09817" w14:textId="77777777" w:rsidTr="000F69F6">
        <w:tc>
          <w:tcPr>
            <w:tcW w:w="5845" w:type="dxa"/>
          </w:tcPr>
          <w:p w14:paraId="05CA40A4" w14:textId="64E40E11" w:rsidR="0014445F" w:rsidRDefault="0014445F" w:rsidP="008E7392">
            <w:pPr>
              <w:pStyle w:val="NoSpacing"/>
              <w:ind w:left="426" w:hanging="426"/>
              <w:rPr>
                <w:sz w:val="20"/>
              </w:rPr>
            </w:pPr>
            <w:r w:rsidRPr="37A6E205">
              <w:rPr>
                <w:sz w:val="20"/>
                <w:szCs w:val="20"/>
              </w:rPr>
              <w:t>p.</w:t>
            </w:r>
            <w:r>
              <w:tab/>
            </w:r>
            <w:r w:rsidRPr="37A6E205">
              <w:rPr>
                <w:sz w:val="20"/>
                <w:szCs w:val="20"/>
              </w:rPr>
              <w:t>sensory integration (including</w:t>
            </w:r>
            <w:r>
              <w:rPr>
                <w:sz w:val="20"/>
              </w:rPr>
              <w:t xml:space="preserve"> proprioception and kinesthesia)</w:t>
            </w:r>
          </w:p>
        </w:tc>
        <w:tc>
          <w:tcPr>
            <w:tcW w:w="720" w:type="dxa"/>
          </w:tcPr>
          <w:p w14:paraId="3B1E7B11" w14:textId="77777777" w:rsidR="0014445F" w:rsidRDefault="0014445F" w:rsidP="0014445F">
            <w:pPr>
              <w:pStyle w:val="NoSpacing"/>
              <w:rPr>
                <w:sz w:val="20"/>
              </w:rPr>
            </w:pPr>
          </w:p>
        </w:tc>
        <w:tc>
          <w:tcPr>
            <w:tcW w:w="720" w:type="dxa"/>
          </w:tcPr>
          <w:p w14:paraId="1B640A74" w14:textId="77777777" w:rsidR="0014445F" w:rsidRDefault="0014445F" w:rsidP="0014445F">
            <w:pPr>
              <w:pStyle w:val="NoSpacing"/>
              <w:rPr>
                <w:sz w:val="20"/>
              </w:rPr>
            </w:pPr>
          </w:p>
        </w:tc>
        <w:tc>
          <w:tcPr>
            <w:tcW w:w="720" w:type="dxa"/>
          </w:tcPr>
          <w:p w14:paraId="67F1BE5C" w14:textId="77777777" w:rsidR="0014445F" w:rsidRDefault="0014445F" w:rsidP="0014445F">
            <w:pPr>
              <w:pStyle w:val="NoSpacing"/>
              <w:rPr>
                <w:sz w:val="20"/>
              </w:rPr>
            </w:pPr>
          </w:p>
        </w:tc>
        <w:tc>
          <w:tcPr>
            <w:tcW w:w="720" w:type="dxa"/>
          </w:tcPr>
          <w:p w14:paraId="4020AE6E" w14:textId="77777777" w:rsidR="0014445F" w:rsidRDefault="0014445F" w:rsidP="0014445F">
            <w:pPr>
              <w:pStyle w:val="NoSpacing"/>
              <w:rPr>
                <w:sz w:val="20"/>
              </w:rPr>
            </w:pPr>
          </w:p>
        </w:tc>
      </w:tr>
      <w:tr w:rsidR="000F69F6" w14:paraId="460119A7" w14:textId="77777777" w:rsidTr="000F69F6">
        <w:tc>
          <w:tcPr>
            <w:tcW w:w="5845" w:type="dxa"/>
          </w:tcPr>
          <w:p w14:paraId="24D77FE7" w14:textId="6BEC2EC4" w:rsidR="0014445F" w:rsidRDefault="0014445F" w:rsidP="008E7392">
            <w:pPr>
              <w:pStyle w:val="NoSpacing"/>
              <w:ind w:left="426" w:hanging="426"/>
              <w:rPr>
                <w:sz w:val="20"/>
              </w:rPr>
            </w:pPr>
            <w:r w:rsidRPr="37A6E205">
              <w:rPr>
                <w:sz w:val="20"/>
                <w:szCs w:val="20"/>
              </w:rPr>
              <w:t>q.</w:t>
            </w:r>
            <w:r w:rsidR="008E7392">
              <w:rPr>
                <w:sz w:val="20"/>
                <w:szCs w:val="20"/>
              </w:rPr>
              <w:tab/>
            </w:r>
            <w:r w:rsidRPr="37A6E205">
              <w:rPr>
                <w:sz w:val="20"/>
                <w:szCs w:val="20"/>
              </w:rPr>
              <w:t xml:space="preserve">ventilation, respiration, </w:t>
            </w:r>
            <w:r>
              <w:rPr>
                <w:sz w:val="20"/>
              </w:rPr>
              <w:t>circulation **</w:t>
            </w:r>
          </w:p>
        </w:tc>
        <w:tc>
          <w:tcPr>
            <w:tcW w:w="720" w:type="dxa"/>
          </w:tcPr>
          <w:p w14:paraId="7A527FDB" w14:textId="77777777" w:rsidR="0014445F" w:rsidRDefault="0014445F" w:rsidP="0014445F">
            <w:pPr>
              <w:pStyle w:val="NoSpacing"/>
              <w:rPr>
                <w:sz w:val="20"/>
              </w:rPr>
            </w:pPr>
          </w:p>
        </w:tc>
        <w:tc>
          <w:tcPr>
            <w:tcW w:w="720" w:type="dxa"/>
          </w:tcPr>
          <w:p w14:paraId="49FFE493" w14:textId="77777777" w:rsidR="0014445F" w:rsidRDefault="0014445F" w:rsidP="0014445F">
            <w:pPr>
              <w:pStyle w:val="NoSpacing"/>
              <w:rPr>
                <w:sz w:val="20"/>
              </w:rPr>
            </w:pPr>
          </w:p>
        </w:tc>
        <w:tc>
          <w:tcPr>
            <w:tcW w:w="720" w:type="dxa"/>
          </w:tcPr>
          <w:p w14:paraId="78F0CA85" w14:textId="77777777" w:rsidR="0014445F" w:rsidRDefault="0014445F" w:rsidP="0014445F">
            <w:pPr>
              <w:pStyle w:val="NoSpacing"/>
              <w:rPr>
                <w:sz w:val="20"/>
              </w:rPr>
            </w:pPr>
          </w:p>
        </w:tc>
        <w:tc>
          <w:tcPr>
            <w:tcW w:w="720" w:type="dxa"/>
          </w:tcPr>
          <w:p w14:paraId="48963877" w14:textId="77777777" w:rsidR="0014445F" w:rsidRDefault="0014445F" w:rsidP="0014445F">
            <w:pPr>
              <w:pStyle w:val="NoSpacing"/>
              <w:rPr>
                <w:sz w:val="20"/>
              </w:rPr>
            </w:pPr>
          </w:p>
        </w:tc>
      </w:tr>
    </w:tbl>
    <w:p w14:paraId="3341EF24" w14:textId="77777777" w:rsidR="0014445F" w:rsidRDefault="0014445F" w:rsidP="0014445F">
      <w:pPr>
        <w:pStyle w:val="NoSpacing"/>
        <w:rPr>
          <w:sz w:val="20"/>
        </w:rPr>
      </w:pPr>
    </w:p>
    <w:p w14:paraId="037FF8E5" w14:textId="77777777" w:rsidR="0014445F" w:rsidRDefault="0014445F" w:rsidP="0014445F">
      <w:pPr>
        <w:pStyle w:val="NoSpacing"/>
        <w:rPr>
          <w:sz w:val="20"/>
        </w:rPr>
      </w:pPr>
      <w:r>
        <w:rPr>
          <w:sz w:val="20"/>
        </w:rPr>
        <w:t>1</w:t>
      </w:r>
      <w:r w:rsidRPr="00CF3FC7">
        <w:rPr>
          <w:sz w:val="20"/>
          <w:vertAlign w:val="superscript"/>
        </w:rPr>
        <w:t>st</w:t>
      </w:r>
      <w:r>
        <w:rPr>
          <w:sz w:val="20"/>
        </w:rPr>
        <w:t xml:space="preserve"> CI Signature:_________________________________________Date:________________</w:t>
      </w:r>
    </w:p>
    <w:p w14:paraId="5F7C213C" w14:textId="77777777" w:rsidR="0014445F" w:rsidRDefault="0014445F" w:rsidP="0014445F">
      <w:pPr>
        <w:pStyle w:val="NoSpacing"/>
        <w:rPr>
          <w:sz w:val="20"/>
        </w:rPr>
      </w:pPr>
    </w:p>
    <w:p w14:paraId="3813F5E8" w14:textId="77777777" w:rsidR="0014445F" w:rsidRDefault="0014445F" w:rsidP="0014445F">
      <w:pPr>
        <w:pStyle w:val="NoSpacing"/>
        <w:rPr>
          <w:sz w:val="20"/>
        </w:rPr>
      </w:pPr>
      <w:r>
        <w:rPr>
          <w:sz w:val="20"/>
        </w:rPr>
        <w:t>2</w:t>
      </w:r>
      <w:r w:rsidRPr="008115C8">
        <w:rPr>
          <w:sz w:val="20"/>
          <w:vertAlign w:val="superscript"/>
        </w:rPr>
        <w:t>nd</w:t>
      </w:r>
      <w:r>
        <w:rPr>
          <w:sz w:val="20"/>
        </w:rPr>
        <w:t xml:space="preserve"> CI Signature:_________________________________________Date:________________</w:t>
      </w:r>
    </w:p>
    <w:p w14:paraId="70CD8977" w14:textId="77777777" w:rsidR="0014445F" w:rsidRDefault="0014445F" w:rsidP="0014445F">
      <w:pPr>
        <w:pStyle w:val="NoSpacing"/>
        <w:rPr>
          <w:sz w:val="20"/>
        </w:rPr>
      </w:pPr>
    </w:p>
    <w:p w14:paraId="181F7F50" w14:textId="77777777" w:rsidR="0014445F" w:rsidRDefault="0014445F" w:rsidP="0014445F">
      <w:pPr>
        <w:pStyle w:val="NoSpacing"/>
        <w:rPr>
          <w:sz w:val="20"/>
        </w:rPr>
      </w:pPr>
      <w:r>
        <w:rPr>
          <w:sz w:val="20"/>
        </w:rPr>
        <w:t>3</w:t>
      </w:r>
      <w:r w:rsidRPr="008115C8">
        <w:rPr>
          <w:sz w:val="20"/>
          <w:vertAlign w:val="superscript"/>
        </w:rPr>
        <w:t>rd</w:t>
      </w:r>
      <w:r>
        <w:rPr>
          <w:sz w:val="20"/>
        </w:rPr>
        <w:t xml:space="preserve"> CI Signature:_________________________________________Date:________________</w:t>
      </w:r>
    </w:p>
    <w:p w14:paraId="0B63D4E4" w14:textId="77777777" w:rsidR="0014445F" w:rsidRDefault="0014445F" w:rsidP="0014445F">
      <w:pPr>
        <w:pStyle w:val="NoSpacing"/>
        <w:rPr>
          <w:sz w:val="20"/>
        </w:rPr>
      </w:pPr>
    </w:p>
    <w:p w14:paraId="0FEAE47B" w14:textId="77777777" w:rsidR="0014445F" w:rsidRDefault="0014445F" w:rsidP="0014445F">
      <w:pPr>
        <w:pStyle w:val="NoSpacing"/>
        <w:rPr>
          <w:sz w:val="20"/>
        </w:rPr>
      </w:pPr>
      <w:r>
        <w:rPr>
          <w:sz w:val="20"/>
        </w:rPr>
        <w:t>4</w:t>
      </w:r>
      <w:r w:rsidRPr="008115C8">
        <w:rPr>
          <w:sz w:val="20"/>
          <w:vertAlign w:val="superscript"/>
        </w:rPr>
        <w:t>th</w:t>
      </w:r>
      <w:r>
        <w:rPr>
          <w:sz w:val="20"/>
        </w:rPr>
        <w:t xml:space="preserve"> CI Signature:_________________________________________Date:________________ </w:t>
      </w:r>
    </w:p>
    <w:p w14:paraId="414BF842" w14:textId="77777777" w:rsidR="0014445F" w:rsidRDefault="0014445F" w:rsidP="0014445F">
      <w:pPr>
        <w:pStyle w:val="NoSpacing"/>
        <w:rPr>
          <w:sz w:val="20"/>
        </w:rPr>
      </w:pPr>
    </w:p>
    <w:p w14:paraId="1A7FD0F3" w14:textId="77777777" w:rsidR="0014445F" w:rsidRDefault="0014445F" w:rsidP="0014445F">
      <w:pPr>
        <w:pStyle w:val="NoSpacing"/>
        <w:rPr>
          <w:sz w:val="20"/>
        </w:rPr>
      </w:pPr>
    </w:p>
    <w:p w14:paraId="347FAD01" w14:textId="77777777" w:rsidR="0014445F" w:rsidRDefault="0014445F" w:rsidP="0014445F">
      <w:pPr>
        <w:pStyle w:val="NoSpacing"/>
        <w:rPr>
          <w:sz w:val="20"/>
        </w:rPr>
      </w:pPr>
      <w:r>
        <w:rPr>
          <w:sz w:val="20"/>
        </w:rPr>
        <w:t>* (eg. RPE, MET level, Max HR, target HR, exs BP)</w:t>
      </w:r>
    </w:p>
    <w:p w14:paraId="598608B5" w14:textId="77777777" w:rsidR="000201FD" w:rsidRDefault="0014445F" w:rsidP="0014445F">
      <w:pPr>
        <w:pStyle w:val="NoSpacing"/>
        <w:rPr>
          <w:sz w:val="20"/>
        </w:rPr>
      </w:pPr>
      <w:r>
        <w:rPr>
          <w:sz w:val="20"/>
        </w:rPr>
        <w:t xml:space="preserve">** (eg. VO, MAX, respiratory rate, pulse oximetry, peripheral pulse) </w:t>
      </w:r>
    </w:p>
    <w:p w14:paraId="211CD815" w14:textId="355A0531" w:rsidR="0014445F" w:rsidRDefault="0014445F" w:rsidP="0014445F">
      <w:pPr>
        <w:pStyle w:val="NoSpacing"/>
        <w:rPr>
          <w:sz w:val="28"/>
        </w:rPr>
      </w:pPr>
      <w:r>
        <w:rPr>
          <w:sz w:val="20"/>
        </w:rPr>
        <w:br w:type="page"/>
      </w:r>
    </w:p>
    <w:p w14:paraId="3D824658" w14:textId="47D53EA0" w:rsidR="0014445F" w:rsidRPr="000201FD" w:rsidRDefault="0014445F" w:rsidP="000201FD">
      <w:pPr>
        <w:pStyle w:val="NoSpacing"/>
        <w:jc w:val="center"/>
        <w:rPr>
          <w:b/>
          <w:bCs/>
          <w:sz w:val="28"/>
        </w:rPr>
      </w:pPr>
      <w:r w:rsidRPr="000201FD">
        <w:rPr>
          <w:b/>
          <w:bCs/>
          <w:sz w:val="20"/>
        </w:rPr>
        <w:lastRenderedPageBreak/>
        <w:t>The Ohio-Kentucky Consortium of PT Programs</w:t>
      </w:r>
    </w:p>
    <w:p w14:paraId="0158EF9F" w14:textId="77777777" w:rsidR="0014445F" w:rsidRPr="000201FD" w:rsidRDefault="0014445F" w:rsidP="000201FD">
      <w:pPr>
        <w:pStyle w:val="NoSpacing"/>
        <w:jc w:val="center"/>
        <w:rPr>
          <w:b/>
          <w:bCs/>
          <w:sz w:val="20"/>
          <w:szCs w:val="20"/>
        </w:rPr>
      </w:pPr>
      <w:r w:rsidRPr="000201FD">
        <w:rPr>
          <w:b/>
          <w:bCs/>
          <w:sz w:val="20"/>
          <w:szCs w:val="20"/>
        </w:rPr>
        <w:t>PERFORMS PROCEDURAL INTERVENTIONS</w:t>
      </w:r>
    </w:p>
    <w:p w14:paraId="4FD9C254" w14:textId="77777777" w:rsidR="000201FD" w:rsidRDefault="000201FD" w:rsidP="000201FD">
      <w:pPr>
        <w:pStyle w:val="NoSpacing"/>
        <w:rPr>
          <w:sz w:val="20"/>
        </w:rPr>
      </w:pPr>
    </w:p>
    <w:p w14:paraId="2F587476" w14:textId="4130977A" w:rsidR="000201FD" w:rsidRPr="00722002" w:rsidRDefault="000201FD" w:rsidP="000201FD">
      <w:pPr>
        <w:pStyle w:val="NoSpacing"/>
        <w:rPr>
          <w:sz w:val="20"/>
        </w:rPr>
      </w:pPr>
      <w:r>
        <w:rPr>
          <w:sz w:val="20"/>
        </w:rPr>
        <w:t>Student’s Name</w:t>
      </w:r>
      <w:r w:rsidRPr="000201FD">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069F44B" w14:textId="77777777" w:rsidR="0014445F" w:rsidRDefault="0014445F" w:rsidP="0014445F">
      <w:pPr>
        <w:pStyle w:val="NoSpacing"/>
        <w:rPr>
          <w:sz w:val="20"/>
        </w:rPr>
      </w:pPr>
    </w:p>
    <w:p w14:paraId="7BCD935F" w14:textId="77777777" w:rsidR="0014445F" w:rsidRPr="00D26B66" w:rsidRDefault="0014445F" w:rsidP="0014445F">
      <w:pPr>
        <w:pStyle w:val="NoSpacing"/>
        <w:rPr>
          <w:b/>
          <w:bCs/>
          <w:sz w:val="20"/>
        </w:rPr>
      </w:pPr>
      <w:r w:rsidRPr="00D26B66">
        <w:rPr>
          <w:b/>
          <w:bCs/>
          <w:sz w:val="20"/>
        </w:rPr>
        <w:t xml:space="preserve">Please indicate the student’s skill level at the </w:t>
      </w:r>
      <w:r w:rsidRPr="00D26B66">
        <w:rPr>
          <w:b/>
          <w:bCs/>
          <w:sz w:val="20"/>
          <w:u w:val="single"/>
        </w:rPr>
        <w:t>final evaluation</w:t>
      </w:r>
      <w:r w:rsidRPr="00D26B66">
        <w:rPr>
          <w:b/>
          <w:bCs/>
          <w:sz w:val="20"/>
        </w:rPr>
        <w:t xml:space="preserve"> only.</w:t>
      </w:r>
    </w:p>
    <w:p w14:paraId="189B9136" w14:textId="77777777" w:rsidR="0014445F" w:rsidRPr="00D26B66" w:rsidRDefault="0014445F" w:rsidP="0014445F">
      <w:pPr>
        <w:pStyle w:val="NoSpacing"/>
        <w:rPr>
          <w:b/>
          <w:bCs/>
          <w:sz w:val="20"/>
        </w:rPr>
      </w:pPr>
      <w:r w:rsidRPr="00D26B66">
        <w:rPr>
          <w:b/>
          <w:bCs/>
          <w:sz w:val="20"/>
        </w:rPr>
        <w:t>Key:  NO=not observed, 1=observed only/minimum exposure 2=competent</w:t>
      </w:r>
    </w:p>
    <w:p w14:paraId="231E837C" w14:textId="77777777" w:rsidR="0014445F" w:rsidRPr="00D26B66" w:rsidRDefault="0014445F" w:rsidP="0014445F">
      <w:pPr>
        <w:pStyle w:val="NoSpacing"/>
        <w:rPr>
          <w:b/>
          <w:bCs/>
          <w:sz w:val="20"/>
        </w:rPr>
      </w:pPr>
      <w:r w:rsidRPr="00D26B66">
        <w:rPr>
          <w:b/>
          <w:bCs/>
          <w:sz w:val="20"/>
        </w:rPr>
        <w:t>The goal is to have each skill rated at “2” at least once by end of the final clinical.</w:t>
      </w:r>
    </w:p>
    <w:p w14:paraId="64A6EEBB" w14:textId="77777777" w:rsidR="0014445F" w:rsidRDefault="0014445F" w:rsidP="0014445F">
      <w:pPr>
        <w:pStyle w:val="NoSpacing"/>
        <w:rPr>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5"/>
        <w:gridCol w:w="720"/>
        <w:gridCol w:w="720"/>
        <w:gridCol w:w="720"/>
        <w:gridCol w:w="720"/>
      </w:tblGrid>
      <w:tr w:rsidR="0014445F" w14:paraId="17CE1BC4" w14:textId="77777777" w:rsidTr="00D26B66">
        <w:tc>
          <w:tcPr>
            <w:tcW w:w="6565" w:type="dxa"/>
          </w:tcPr>
          <w:p w14:paraId="73216F18" w14:textId="77777777" w:rsidR="0014445F" w:rsidRDefault="0014445F" w:rsidP="0014445F">
            <w:pPr>
              <w:pStyle w:val="NoSpacing"/>
              <w:rPr>
                <w:sz w:val="20"/>
              </w:rPr>
            </w:pPr>
            <w:r>
              <w:rPr>
                <w:sz w:val="20"/>
              </w:rPr>
              <w:t>Skill</w:t>
            </w:r>
          </w:p>
        </w:tc>
        <w:tc>
          <w:tcPr>
            <w:tcW w:w="720" w:type="dxa"/>
          </w:tcPr>
          <w:p w14:paraId="64AFF2E3" w14:textId="77777777" w:rsidR="0014445F" w:rsidRDefault="0014445F" w:rsidP="0014445F">
            <w:pPr>
              <w:pStyle w:val="NoSpacing"/>
              <w:rPr>
                <w:sz w:val="20"/>
              </w:rPr>
            </w:pPr>
            <w:r>
              <w:rPr>
                <w:sz w:val="20"/>
              </w:rPr>
              <w:t>7189</w:t>
            </w:r>
          </w:p>
        </w:tc>
        <w:tc>
          <w:tcPr>
            <w:tcW w:w="720" w:type="dxa"/>
          </w:tcPr>
          <w:p w14:paraId="4D05E261" w14:textId="77777777" w:rsidR="0014445F" w:rsidRDefault="0014445F" w:rsidP="0014445F">
            <w:pPr>
              <w:pStyle w:val="NoSpacing"/>
              <w:rPr>
                <w:sz w:val="20"/>
              </w:rPr>
            </w:pPr>
            <w:r>
              <w:rPr>
                <w:sz w:val="20"/>
              </w:rPr>
              <w:t>7289</w:t>
            </w:r>
          </w:p>
        </w:tc>
        <w:tc>
          <w:tcPr>
            <w:tcW w:w="720" w:type="dxa"/>
          </w:tcPr>
          <w:p w14:paraId="75CA7D00" w14:textId="77777777" w:rsidR="0014445F" w:rsidRDefault="0014445F" w:rsidP="0014445F">
            <w:pPr>
              <w:pStyle w:val="NoSpacing"/>
              <w:rPr>
                <w:sz w:val="20"/>
              </w:rPr>
            </w:pPr>
            <w:r>
              <w:rPr>
                <w:sz w:val="20"/>
              </w:rPr>
              <w:t>8189</w:t>
            </w:r>
          </w:p>
        </w:tc>
        <w:tc>
          <w:tcPr>
            <w:tcW w:w="720" w:type="dxa"/>
          </w:tcPr>
          <w:p w14:paraId="742A5A10" w14:textId="77777777" w:rsidR="0014445F" w:rsidRDefault="0014445F" w:rsidP="0014445F">
            <w:pPr>
              <w:pStyle w:val="NoSpacing"/>
              <w:rPr>
                <w:sz w:val="20"/>
              </w:rPr>
            </w:pPr>
            <w:r>
              <w:rPr>
                <w:sz w:val="20"/>
              </w:rPr>
              <w:t>8289</w:t>
            </w:r>
          </w:p>
        </w:tc>
      </w:tr>
      <w:tr w:rsidR="0014445F" w14:paraId="6EFE6B43" w14:textId="77777777" w:rsidTr="00D26B66">
        <w:tc>
          <w:tcPr>
            <w:tcW w:w="6565" w:type="dxa"/>
          </w:tcPr>
          <w:p w14:paraId="590BDCBB" w14:textId="77777777" w:rsidR="0014445F" w:rsidRDefault="0014445F" w:rsidP="00D26B66">
            <w:pPr>
              <w:pStyle w:val="NoSpacing"/>
              <w:ind w:left="426" w:hanging="426"/>
              <w:rPr>
                <w:sz w:val="20"/>
              </w:rPr>
            </w:pPr>
            <w:r>
              <w:rPr>
                <w:sz w:val="20"/>
              </w:rPr>
              <w:t>a.</w:t>
            </w:r>
            <w:r>
              <w:rPr>
                <w:sz w:val="20"/>
              </w:rPr>
              <w:tab/>
              <w:t>*airway clearance techniques</w:t>
            </w:r>
          </w:p>
        </w:tc>
        <w:tc>
          <w:tcPr>
            <w:tcW w:w="720" w:type="dxa"/>
          </w:tcPr>
          <w:p w14:paraId="371FEA6B" w14:textId="77777777" w:rsidR="0014445F" w:rsidRDefault="0014445F" w:rsidP="0014445F">
            <w:pPr>
              <w:pStyle w:val="NoSpacing"/>
              <w:rPr>
                <w:sz w:val="20"/>
              </w:rPr>
            </w:pPr>
          </w:p>
        </w:tc>
        <w:tc>
          <w:tcPr>
            <w:tcW w:w="720" w:type="dxa"/>
          </w:tcPr>
          <w:p w14:paraId="5E70E7B5" w14:textId="77777777" w:rsidR="0014445F" w:rsidRDefault="0014445F" w:rsidP="0014445F">
            <w:pPr>
              <w:pStyle w:val="NoSpacing"/>
              <w:rPr>
                <w:sz w:val="20"/>
              </w:rPr>
            </w:pPr>
          </w:p>
        </w:tc>
        <w:tc>
          <w:tcPr>
            <w:tcW w:w="720" w:type="dxa"/>
          </w:tcPr>
          <w:p w14:paraId="2C75E69E" w14:textId="77777777" w:rsidR="0014445F" w:rsidRDefault="0014445F" w:rsidP="0014445F">
            <w:pPr>
              <w:pStyle w:val="NoSpacing"/>
              <w:rPr>
                <w:sz w:val="20"/>
              </w:rPr>
            </w:pPr>
          </w:p>
        </w:tc>
        <w:tc>
          <w:tcPr>
            <w:tcW w:w="720" w:type="dxa"/>
          </w:tcPr>
          <w:p w14:paraId="421D0966" w14:textId="77777777" w:rsidR="0014445F" w:rsidRDefault="0014445F" w:rsidP="0014445F">
            <w:pPr>
              <w:pStyle w:val="NoSpacing"/>
              <w:rPr>
                <w:sz w:val="20"/>
              </w:rPr>
            </w:pPr>
          </w:p>
        </w:tc>
      </w:tr>
      <w:tr w:rsidR="0014445F" w14:paraId="5654DBED" w14:textId="77777777" w:rsidTr="00D26B66">
        <w:tc>
          <w:tcPr>
            <w:tcW w:w="6565" w:type="dxa"/>
          </w:tcPr>
          <w:p w14:paraId="3165E80B" w14:textId="77777777" w:rsidR="0014445F" w:rsidRDefault="0014445F" w:rsidP="00D26B66">
            <w:pPr>
              <w:pStyle w:val="NoSpacing"/>
              <w:ind w:left="426" w:hanging="426"/>
              <w:rPr>
                <w:sz w:val="20"/>
              </w:rPr>
            </w:pPr>
            <w:r>
              <w:rPr>
                <w:sz w:val="20"/>
              </w:rPr>
              <w:t>b.</w:t>
            </w:r>
            <w:r>
              <w:rPr>
                <w:sz w:val="20"/>
              </w:rPr>
              <w:tab/>
              <w:t>debridement and wound care</w:t>
            </w:r>
          </w:p>
        </w:tc>
        <w:tc>
          <w:tcPr>
            <w:tcW w:w="720" w:type="dxa"/>
          </w:tcPr>
          <w:p w14:paraId="2D83CDD5" w14:textId="77777777" w:rsidR="0014445F" w:rsidRDefault="0014445F" w:rsidP="0014445F">
            <w:pPr>
              <w:pStyle w:val="NoSpacing"/>
              <w:rPr>
                <w:sz w:val="20"/>
              </w:rPr>
            </w:pPr>
          </w:p>
        </w:tc>
        <w:tc>
          <w:tcPr>
            <w:tcW w:w="720" w:type="dxa"/>
          </w:tcPr>
          <w:p w14:paraId="347C2412" w14:textId="77777777" w:rsidR="0014445F" w:rsidRDefault="0014445F" w:rsidP="0014445F">
            <w:pPr>
              <w:pStyle w:val="NoSpacing"/>
              <w:rPr>
                <w:sz w:val="20"/>
              </w:rPr>
            </w:pPr>
          </w:p>
        </w:tc>
        <w:tc>
          <w:tcPr>
            <w:tcW w:w="720" w:type="dxa"/>
          </w:tcPr>
          <w:p w14:paraId="19808927" w14:textId="77777777" w:rsidR="0014445F" w:rsidRDefault="0014445F" w:rsidP="0014445F">
            <w:pPr>
              <w:pStyle w:val="NoSpacing"/>
              <w:rPr>
                <w:sz w:val="20"/>
              </w:rPr>
            </w:pPr>
          </w:p>
        </w:tc>
        <w:tc>
          <w:tcPr>
            <w:tcW w:w="720" w:type="dxa"/>
          </w:tcPr>
          <w:p w14:paraId="731A6300" w14:textId="77777777" w:rsidR="0014445F" w:rsidRDefault="0014445F" w:rsidP="0014445F">
            <w:pPr>
              <w:pStyle w:val="NoSpacing"/>
              <w:rPr>
                <w:sz w:val="20"/>
              </w:rPr>
            </w:pPr>
          </w:p>
        </w:tc>
      </w:tr>
      <w:tr w:rsidR="0014445F" w14:paraId="499A4338" w14:textId="77777777" w:rsidTr="00D26B66">
        <w:tc>
          <w:tcPr>
            <w:tcW w:w="6565" w:type="dxa"/>
          </w:tcPr>
          <w:p w14:paraId="108606B7" w14:textId="77777777" w:rsidR="0014445F" w:rsidRDefault="0014445F" w:rsidP="00D26B66">
            <w:pPr>
              <w:pStyle w:val="NoSpacing"/>
              <w:ind w:left="426" w:hanging="426"/>
              <w:rPr>
                <w:sz w:val="20"/>
              </w:rPr>
            </w:pPr>
            <w:r>
              <w:rPr>
                <w:sz w:val="20"/>
              </w:rPr>
              <w:t>c.</w:t>
            </w:r>
            <w:r>
              <w:rPr>
                <w:sz w:val="20"/>
              </w:rPr>
              <w:tab/>
              <w:t>electrotherapeutic modalities</w:t>
            </w:r>
          </w:p>
        </w:tc>
        <w:tc>
          <w:tcPr>
            <w:tcW w:w="720" w:type="dxa"/>
          </w:tcPr>
          <w:p w14:paraId="00BC5860" w14:textId="77777777" w:rsidR="0014445F" w:rsidRDefault="0014445F" w:rsidP="0014445F">
            <w:pPr>
              <w:pStyle w:val="NoSpacing"/>
              <w:rPr>
                <w:sz w:val="20"/>
              </w:rPr>
            </w:pPr>
          </w:p>
        </w:tc>
        <w:tc>
          <w:tcPr>
            <w:tcW w:w="720" w:type="dxa"/>
          </w:tcPr>
          <w:p w14:paraId="54970FB3" w14:textId="77777777" w:rsidR="0014445F" w:rsidRDefault="0014445F" w:rsidP="0014445F">
            <w:pPr>
              <w:pStyle w:val="NoSpacing"/>
              <w:rPr>
                <w:sz w:val="20"/>
              </w:rPr>
            </w:pPr>
          </w:p>
        </w:tc>
        <w:tc>
          <w:tcPr>
            <w:tcW w:w="720" w:type="dxa"/>
          </w:tcPr>
          <w:p w14:paraId="4242220A" w14:textId="77777777" w:rsidR="0014445F" w:rsidRDefault="0014445F" w:rsidP="0014445F">
            <w:pPr>
              <w:pStyle w:val="NoSpacing"/>
              <w:rPr>
                <w:sz w:val="20"/>
              </w:rPr>
            </w:pPr>
          </w:p>
        </w:tc>
        <w:tc>
          <w:tcPr>
            <w:tcW w:w="720" w:type="dxa"/>
          </w:tcPr>
          <w:p w14:paraId="7E20C108" w14:textId="77777777" w:rsidR="0014445F" w:rsidRDefault="0014445F" w:rsidP="0014445F">
            <w:pPr>
              <w:pStyle w:val="NoSpacing"/>
              <w:rPr>
                <w:sz w:val="20"/>
              </w:rPr>
            </w:pPr>
          </w:p>
        </w:tc>
      </w:tr>
      <w:tr w:rsidR="0014445F" w14:paraId="41FCC352" w14:textId="77777777" w:rsidTr="00D26B66">
        <w:trPr>
          <w:trHeight w:val="555"/>
        </w:trPr>
        <w:tc>
          <w:tcPr>
            <w:tcW w:w="6565" w:type="dxa"/>
          </w:tcPr>
          <w:p w14:paraId="3E11AA2A" w14:textId="6B792522" w:rsidR="0014445F" w:rsidRDefault="0014445F" w:rsidP="00D26B66">
            <w:pPr>
              <w:pStyle w:val="NoSpacing"/>
              <w:ind w:left="426" w:hanging="426"/>
              <w:rPr>
                <w:sz w:val="20"/>
                <w:szCs w:val="20"/>
              </w:rPr>
            </w:pPr>
            <w:r w:rsidRPr="37A6E205">
              <w:rPr>
                <w:sz w:val="20"/>
                <w:szCs w:val="20"/>
              </w:rPr>
              <w:t>d.</w:t>
            </w:r>
            <w:r>
              <w:tab/>
            </w:r>
            <w:r w:rsidRPr="37A6E205">
              <w:rPr>
                <w:sz w:val="20"/>
                <w:szCs w:val="20"/>
              </w:rPr>
              <w:t xml:space="preserve">functional training including work, ADLs and IADLs </w:t>
            </w:r>
          </w:p>
        </w:tc>
        <w:tc>
          <w:tcPr>
            <w:tcW w:w="720" w:type="dxa"/>
          </w:tcPr>
          <w:p w14:paraId="46B9D989" w14:textId="77777777" w:rsidR="0014445F" w:rsidRDefault="0014445F" w:rsidP="0014445F">
            <w:pPr>
              <w:pStyle w:val="NoSpacing"/>
              <w:rPr>
                <w:sz w:val="20"/>
              </w:rPr>
            </w:pPr>
          </w:p>
        </w:tc>
        <w:tc>
          <w:tcPr>
            <w:tcW w:w="720" w:type="dxa"/>
          </w:tcPr>
          <w:p w14:paraId="62DB3329" w14:textId="77777777" w:rsidR="0014445F" w:rsidRDefault="0014445F" w:rsidP="0014445F">
            <w:pPr>
              <w:pStyle w:val="NoSpacing"/>
              <w:rPr>
                <w:sz w:val="20"/>
              </w:rPr>
            </w:pPr>
          </w:p>
        </w:tc>
        <w:tc>
          <w:tcPr>
            <w:tcW w:w="720" w:type="dxa"/>
          </w:tcPr>
          <w:p w14:paraId="0E46964C" w14:textId="77777777" w:rsidR="0014445F" w:rsidRDefault="0014445F" w:rsidP="0014445F">
            <w:pPr>
              <w:pStyle w:val="NoSpacing"/>
              <w:rPr>
                <w:sz w:val="20"/>
              </w:rPr>
            </w:pPr>
          </w:p>
        </w:tc>
        <w:tc>
          <w:tcPr>
            <w:tcW w:w="720" w:type="dxa"/>
          </w:tcPr>
          <w:p w14:paraId="45009263" w14:textId="77777777" w:rsidR="0014445F" w:rsidRDefault="0014445F" w:rsidP="0014445F">
            <w:pPr>
              <w:pStyle w:val="NoSpacing"/>
              <w:rPr>
                <w:sz w:val="20"/>
              </w:rPr>
            </w:pPr>
          </w:p>
        </w:tc>
      </w:tr>
      <w:tr w:rsidR="0014445F" w14:paraId="33C9EC72" w14:textId="77777777" w:rsidTr="00D26B66">
        <w:tc>
          <w:tcPr>
            <w:tcW w:w="6565" w:type="dxa"/>
          </w:tcPr>
          <w:p w14:paraId="18DDF516" w14:textId="77777777" w:rsidR="0014445F" w:rsidRDefault="0014445F" w:rsidP="00D26B66">
            <w:pPr>
              <w:pStyle w:val="NoSpacing"/>
              <w:ind w:left="426" w:hanging="426"/>
              <w:rPr>
                <w:sz w:val="20"/>
                <w:szCs w:val="20"/>
              </w:rPr>
            </w:pPr>
            <w:r w:rsidRPr="37A6E205">
              <w:rPr>
                <w:sz w:val="20"/>
                <w:szCs w:val="20"/>
              </w:rPr>
              <w:t>e.</w:t>
            </w:r>
            <w:r>
              <w:tab/>
            </w:r>
            <w:r w:rsidRPr="37A6E205">
              <w:rPr>
                <w:sz w:val="20"/>
                <w:szCs w:val="20"/>
              </w:rPr>
              <w:t>manual therapy techniques</w:t>
            </w:r>
          </w:p>
        </w:tc>
        <w:tc>
          <w:tcPr>
            <w:tcW w:w="720" w:type="dxa"/>
          </w:tcPr>
          <w:p w14:paraId="16100DBC" w14:textId="77777777" w:rsidR="0014445F" w:rsidRDefault="0014445F" w:rsidP="0014445F">
            <w:pPr>
              <w:pStyle w:val="NoSpacing"/>
              <w:rPr>
                <w:sz w:val="20"/>
              </w:rPr>
            </w:pPr>
          </w:p>
        </w:tc>
        <w:tc>
          <w:tcPr>
            <w:tcW w:w="720" w:type="dxa"/>
          </w:tcPr>
          <w:p w14:paraId="00EB9661" w14:textId="77777777" w:rsidR="0014445F" w:rsidRDefault="0014445F" w:rsidP="0014445F">
            <w:pPr>
              <w:pStyle w:val="NoSpacing"/>
              <w:rPr>
                <w:sz w:val="20"/>
              </w:rPr>
            </w:pPr>
          </w:p>
        </w:tc>
        <w:tc>
          <w:tcPr>
            <w:tcW w:w="720" w:type="dxa"/>
          </w:tcPr>
          <w:p w14:paraId="68F4B9BD" w14:textId="77777777" w:rsidR="0014445F" w:rsidRDefault="0014445F" w:rsidP="0014445F">
            <w:pPr>
              <w:pStyle w:val="NoSpacing"/>
              <w:rPr>
                <w:sz w:val="20"/>
              </w:rPr>
            </w:pPr>
          </w:p>
        </w:tc>
        <w:tc>
          <w:tcPr>
            <w:tcW w:w="720" w:type="dxa"/>
          </w:tcPr>
          <w:p w14:paraId="0F8671D7" w14:textId="77777777" w:rsidR="0014445F" w:rsidRDefault="0014445F" w:rsidP="0014445F">
            <w:pPr>
              <w:pStyle w:val="NoSpacing"/>
              <w:rPr>
                <w:sz w:val="20"/>
              </w:rPr>
            </w:pPr>
          </w:p>
        </w:tc>
      </w:tr>
      <w:tr w:rsidR="0014445F" w14:paraId="52CFA5A5" w14:textId="77777777" w:rsidTr="00D26B66">
        <w:tc>
          <w:tcPr>
            <w:tcW w:w="6565" w:type="dxa"/>
          </w:tcPr>
          <w:p w14:paraId="648092C0" w14:textId="77777777" w:rsidR="0014445F" w:rsidRDefault="0014445F" w:rsidP="00D26B66">
            <w:pPr>
              <w:pStyle w:val="NoSpacing"/>
              <w:ind w:left="426" w:hanging="426"/>
              <w:rPr>
                <w:sz w:val="20"/>
                <w:szCs w:val="20"/>
              </w:rPr>
            </w:pPr>
            <w:r w:rsidRPr="37A6E205">
              <w:rPr>
                <w:sz w:val="20"/>
                <w:szCs w:val="20"/>
              </w:rPr>
              <w:t>f.</w:t>
            </w:r>
            <w:r>
              <w:tab/>
            </w:r>
            <w:r w:rsidRPr="37A6E205">
              <w:rPr>
                <w:sz w:val="20"/>
                <w:szCs w:val="20"/>
              </w:rPr>
              <w:t>patient-related instruction</w:t>
            </w:r>
          </w:p>
        </w:tc>
        <w:tc>
          <w:tcPr>
            <w:tcW w:w="720" w:type="dxa"/>
          </w:tcPr>
          <w:p w14:paraId="338AB893" w14:textId="77777777" w:rsidR="0014445F" w:rsidRDefault="0014445F" w:rsidP="0014445F">
            <w:pPr>
              <w:pStyle w:val="NoSpacing"/>
              <w:rPr>
                <w:sz w:val="20"/>
              </w:rPr>
            </w:pPr>
          </w:p>
        </w:tc>
        <w:tc>
          <w:tcPr>
            <w:tcW w:w="720" w:type="dxa"/>
          </w:tcPr>
          <w:p w14:paraId="6BD7BDA9" w14:textId="77777777" w:rsidR="0014445F" w:rsidRDefault="0014445F" w:rsidP="0014445F">
            <w:pPr>
              <w:pStyle w:val="NoSpacing"/>
              <w:rPr>
                <w:sz w:val="20"/>
              </w:rPr>
            </w:pPr>
          </w:p>
        </w:tc>
        <w:tc>
          <w:tcPr>
            <w:tcW w:w="720" w:type="dxa"/>
          </w:tcPr>
          <w:p w14:paraId="4E93E991" w14:textId="77777777" w:rsidR="0014445F" w:rsidRDefault="0014445F" w:rsidP="0014445F">
            <w:pPr>
              <w:pStyle w:val="NoSpacing"/>
              <w:rPr>
                <w:sz w:val="20"/>
              </w:rPr>
            </w:pPr>
          </w:p>
        </w:tc>
        <w:tc>
          <w:tcPr>
            <w:tcW w:w="720" w:type="dxa"/>
          </w:tcPr>
          <w:p w14:paraId="1B742C2E" w14:textId="77777777" w:rsidR="0014445F" w:rsidRDefault="0014445F" w:rsidP="0014445F">
            <w:pPr>
              <w:pStyle w:val="NoSpacing"/>
              <w:rPr>
                <w:sz w:val="20"/>
              </w:rPr>
            </w:pPr>
          </w:p>
        </w:tc>
      </w:tr>
      <w:tr w:rsidR="0014445F" w14:paraId="417AB6AD" w14:textId="77777777" w:rsidTr="00D26B66">
        <w:tc>
          <w:tcPr>
            <w:tcW w:w="6565" w:type="dxa"/>
          </w:tcPr>
          <w:p w14:paraId="791DB715" w14:textId="58461499" w:rsidR="0014445F" w:rsidRDefault="0014445F" w:rsidP="00D26B66">
            <w:pPr>
              <w:pStyle w:val="NoSpacing"/>
              <w:ind w:left="426" w:hanging="426"/>
              <w:rPr>
                <w:sz w:val="20"/>
              </w:rPr>
            </w:pPr>
            <w:r w:rsidRPr="37A6E205">
              <w:rPr>
                <w:sz w:val="20"/>
                <w:szCs w:val="20"/>
              </w:rPr>
              <w:t>g.</w:t>
            </w:r>
            <w:r>
              <w:tab/>
            </w:r>
            <w:r w:rsidRPr="37A6E205">
              <w:rPr>
                <w:sz w:val="20"/>
                <w:szCs w:val="20"/>
              </w:rPr>
              <w:t xml:space="preserve">physical agents and </w:t>
            </w:r>
            <w:r>
              <w:rPr>
                <w:sz w:val="20"/>
              </w:rPr>
              <w:t>modalities</w:t>
            </w:r>
          </w:p>
        </w:tc>
        <w:tc>
          <w:tcPr>
            <w:tcW w:w="720" w:type="dxa"/>
          </w:tcPr>
          <w:p w14:paraId="04059FCA" w14:textId="77777777" w:rsidR="0014445F" w:rsidRDefault="0014445F" w:rsidP="0014445F">
            <w:pPr>
              <w:pStyle w:val="NoSpacing"/>
              <w:rPr>
                <w:sz w:val="20"/>
              </w:rPr>
            </w:pPr>
          </w:p>
        </w:tc>
        <w:tc>
          <w:tcPr>
            <w:tcW w:w="720" w:type="dxa"/>
          </w:tcPr>
          <w:p w14:paraId="66CFB5DD" w14:textId="77777777" w:rsidR="0014445F" w:rsidRDefault="0014445F" w:rsidP="0014445F">
            <w:pPr>
              <w:pStyle w:val="NoSpacing"/>
              <w:rPr>
                <w:sz w:val="20"/>
              </w:rPr>
            </w:pPr>
          </w:p>
        </w:tc>
        <w:tc>
          <w:tcPr>
            <w:tcW w:w="720" w:type="dxa"/>
          </w:tcPr>
          <w:p w14:paraId="4980C2F1" w14:textId="77777777" w:rsidR="0014445F" w:rsidRDefault="0014445F" w:rsidP="0014445F">
            <w:pPr>
              <w:pStyle w:val="NoSpacing"/>
              <w:rPr>
                <w:sz w:val="20"/>
              </w:rPr>
            </w:pPr>
          </w:p>
        </w:tc>
        <w:tc>
          <w:tcPr>
            <w:tcW w:w="720" w:type="dxa"/>
          </w:tcPr>
          <w:p w14:paraId="6BC3615A" w14:textId="77777777" w:rsidR="0014445F" w:rsidRDefault="0014445F" w:rsidP="0014445F">
            <w:pPr>
              <w:pStyle w:val="NoSpacing"/>
              <w:rPr>
                <w:sz w:val="20"/>
              </w:rPr>
            </w:pPr>
          </w:p>
        </w:tc>
      </w:tr>
      <w:tr w:rsidR="0014445F" w14:paraId="1EE53169" w14:textId="77777777" w:rsidTr="00D26B66">
        <w:tc>
          <w:tcPr>
            <w:tcW w:w="6565" w:type="dxa"/>
          </w:tcPr>
          <w:p w14:paraId="190D709B" w14:textId="6F186598" w:rsidR="0014445F" w:rsidRDefault="0014445F" w:rsidP="00D26B66">
            <w:pPr>
              <w:pStyle w:val="NoSpacing"/>
              <w:ind w:left="426" w:hanging="426"/>
              <w:rPr>
                <w:sz w:val="20"/>
              </w:rPr>
            </w:pPr>
            <w:r w:rsidRPr="37A6E205">
              <w:rPr>
                <w:sz w:val="20"/>
                <w:szCs w:val="20"/>
              </w:rPr>
              <w:t>h.</w:t>
            </w:r>
            <w:r>
              <w:tab/>
            </w:r>
            <w:r w:rsidRPr="37A6E205">
              <w:rPr>
                <w:sz w:val="20"/>
                <w:szCs w:val="20"/>
              </w:rPr>
              <w:t xml:space="preserve">Prescription and application of adaptive, assistive, orthotic, </w:t>
            </w:r>
            <w:r>
              <w:rPr>
                <w:sz w:val="20"/>
              </w:rPr>
              <w:t>protective, and supportive devices and equipment</w:t>
            </w:r>
          </w:p>
        </w:tc>
        <w:tc>
          <w:tcPr>
            <w:tcW w:w="720" w:type="dxa"/>
          </w:tcPr>
          <w:p w14:paraId="33A5B9F5" w14:textId="77777777" w:rsidR="0014445F" w:rsidRDefault="0014445F" w:rsidP="0014445F">
            <w:pPr>
              <w:pStyle w:val="NoSpacing"/>
              <w:rPr>
                <w:sz w:val="20"/>
              </w:rPr>
            </w:pPr>
          </w:p>
        </w:tc>
        <w:tc>
          <w:tcPr>
            <w:tcW w:w="720" w:type="dxa"/>
          </w:tcPr>
          <w:p w14:paraId="77DBC910" w14:textId="77777777" w:rsidR="0014445F" w:rsidRDefault="0014445F" w:rsidP="0014445F">
            <w:pPr>
              <w:pStyle w:val="NoSpacing"/>
              <w:rPr>
                <w:sz w:val="20"/>
              </w:rPr>
            </w:pPr>
          </w:p>
        </w:tc>
        <w:tc>
          <w:tcPr>
            <w:tcW w:w="720" w:type="dxa"/>
          </w:tcPr>
          <w:p w14:paraId="45BD5B94" w14:textId="77777777" w:rsidR="0014445F" w:rsidRDefault="0014445F" w:rsidP="0014445F">
            <w:pPr>
              <w:pStyle w:val="NoSpacing"/>
              <w:rPr>
                <w:sz w:val="20"/>
              </w:rPr>
            </w:pPr>
          </w:p>
        </w:tc>
        <w:tc>
          <w:tcPr>
            <w:tcW w:w="720" w:type="dxa"/>
          </w:tcPr>
          <w:p w14:paraId="0C6F24D8" w14:textId="77777777" w:rsidR="0014445F" w:rsidRDefault="0014445F" w:rsidP="0014445F">
            <w:pPr>
              <w:pStyle w:val="NoSpacing"/>
              <w:rPr>
                <w:sz w:val="20"/>
              </w:rPr>
            </w:pPr>
          </w:p>
        </w:tc>
      </w:tr>
      <w:tr w:rsidR="0014445F" w14:paraId="42D328C3" w14:textId="77777777" w:rsidTr="00D26B66">
        <w:tc>
          <w:tcPr>
            <w:tcW w:w="6565" w:type="dxa"/>
          </w:tcPr>
          <w:p w14:paraId="0D5DF85A" w14:textId="7DA05081" w:rsidR="0014445F" w:rsidRDefault="0014445F" w:rsidP="00D26B66">
            <w:pPr>
              <w:pStyle w:val="NoSpacing"/>
              <w:ind w:left="426" w:hanging="426"/>
              <w:rPr>
                <w:sz w:val="20"/>
              </w:rPr>
            </w:pPr>
            <w:r w:rsidRPr="37A6E205">
              <w:rPr>
                <w:sz w:val="20"/>
                <w:szCs w:val="20"/>
              </w:rPr>
              <w:t>i.</w:t>
            </w:r>
            <w:r>
              <w:tab/>
            </w:r>
            <w:r w:rsidRPr="37A6E205">
              <w:rPr>
                <w:sz w:val="20"/>
                <w:szCs w:val="20"/>
              </w:rPr>
              <w:t xml:space="preserve">therapeutic exercise (including </w:t>
            </w:r>
            <w:r>
              <w:rPr>
                <w:sz w:val="20"/>
              </w:rPr>
              <w:t xml:space="preserve">aerobic conditioning) </w:t>
            </w:r>
          </w:p>
        </w:tc>
        <w:tc>
          <w:tcPr>
            <w:tcW w:w="720" w:type="dxa"/>
          </w:tcPr>
          <w:p w14:paraId="690D5EB9" w14:textId="77777777" w:rsidR="0014445F" w:rsidRDefault="0014445F" w:rsidP="0014445F">
            <w:pPr>
              <w:pStyle w:val="NoSpacing"/>
              <w:rPr>
                <w:sz w:val="20"/>
              </w:rPr>
            </w:pPr>
          </w:p>
        </w:tc>
        <w:tc>
          <w:tcPr>
            <w:tcW w:w="720" w:type="dxa"/>
          </w:tcPr>
          <w:p w14:paraId="40F7CABB" w14:textId="77777777" w:rsidR="0014445F" w:rsidRDefault="0014445F" w:rsidP="0014445F">
            <w:pPr>
              <w:pStyle w:val="NoSpacing"/>
              <w:rPr>
                <w:sz w:val="20"/>
              </w:rPr>
            </w:pPr>
          </w:p>
        </w:tc>
        <w:tc>
          <w:tcPr>
            <w:tcW w:w="720" w:type="dxa"/>
          </w:tcPr>
          <w:p w14:paraId="7D293482" w14:textId="77777777" w:rsidR="0014445F" w:rsidRDefault="0014445F" w:rsidP="0014445F">
            <w:pPr>
              <w:pStyle w:val="NoSpacing"/>
              <w:rPr>
                <w:sz w:val="20"/>
              </w:rPr>
            </w:pPr>
          </w:p>
        </w:tc>
        <w:tc>
          <w:tcPr>
            <w:tcW w:w="720" w:type="dxa"/>
          </w:tcPr>
          <w:p w14:paraId="30D0517E" w14:textId="77777777" w:rsidR="0014445F" w:rsidRDefault="0014445F" w:rsidP="0014445F">
            <w:pPr>
              <w:pStyle w:val="NoSpacing"/>
              <w:rPr>
                <w:sz w:val="20"/>
              </w:rPr>
            </w:pPr>
          </w:p>
        </w:tc>
      </w:tr>
    </w:tbl>
    <w:p w14:paraId="39CFA073" w14:textId="77777777" w:rsidR="0014445F" w:rsidRPr="00B720CB" w:rsidRDefault="0014445F" w:rsidP="0014445F">
      <w:pPr>
        <w:pStyle w:val="NoSpacing"/>
        <w:rPr>
          <w:sz w:val="20"/>
        </w:rPr>
      </w:pPr>
      <w:r w:rsidRPr="00B720CB">
        <w:rPr>
          <w:sz w:val="20"/>
        </w:rPr>
        <w:t xml:space="preserve">*Airway clearance techniques may include: Breathing strategies – e.g. Active cycle of breathing or forced expiratory techniques, assisted cough/huff techniques, paced breathing, pursed lip breathing, techniques to maximize ventilation (e.g. maximum inspiratory hold, breath stacking, manual hyperinflation) </w:t>
      </w:r>
    </w:p>
    <w:p w14:paraId="6D4B2CEC" w14:textId="77777777" w:rsidR="0014445F" w:rsidRDefault="0014445F" w:rsidP="0014445F">
      <w:pPr>
        <w:pStyle w:val="NoSpacing"/>
        <w:rPr>
          <w:sz w:val="20"/>
        </w:rPr>
      </w:pPr>
    </w:p>
    <w:p w14:paraId="78074F12" w14:textId="77777777" w:rsidR="0014445F" w:rsidRDefault="0014445F" w:rsidP="0014445F">
      <w:pPr>
        <w:pStyle w:val="NoSpacing"/>
        <w:rPr>
          <w:sz w:val="20"/>
        </w:rPr>
      </w:pPr>
    </w:p>
    <w:p w14:paraId="4B7150C3" w14:textId="77777777" w:rsidR="0014445F" w:rsidRDefault="0014445F" w:rsidP="0014445F">
      <w:pPr>
        <w:pStyle w:val="NoSpacing"/>
        <w:rPr>
          <w:sz w:val="20"/>
        </w:rPr>
      </w:pPr>
      <w:r>
        <w:rPr>
          <w:sz w:val="20"/>
        </w:rPr>
        <w:t>1</w:t>
      </w:r>
      <w:r w:rsidRPr="00CF3FC7">
        <w:rPr>
          <w:sz w:val="20"/>
          <w:vertAlign w:val="superscript"/>
        </w:rPr>
        <w:t>st</w:t>
      </w:r>
      <w:r>
        <w:rPr>
          <w:sz w:val="20"/>
        </w:rPr>
        <w:t xml:space="preserve"> CI Signature:_________________________________________Date:________________</w:t>
      </w:r>
    </w:p>
    <w:p w14:paraId="55341FFB" w14:textId="77777777" w:rsidR="0014445F" w:rsidRDefault="0014445F" w:rsidP="0014445F">
      <w:pPr>
        <w:pStyle w:val="NoSpacing"/>
        <w:rPr>
          <w:sz w:val="20"/>
        </w:rPr>
      </w:pPr>
    </w:p>
    <w:p w14:paraId="4BBBC38A" w14:textId="77777777" w:rsidR="0014445F" w:rsidRDefault="0014445F" w:rsidP="0014445F">
      <w:pPr>
        <w:pStyle w:val="NoSpacing"/>
        <w:rPr>
          <w:sz w:val="20"/>
        </w:rPr>
      </w:pPr>
      <w:r>
        <w:rPr>
          <w:sz w:val="20"/>
        </w:rPr>
        <w:t>2</w:t>
      </w:r>
      <w:r w:rsidRPr="008115C8">
        <w:rPr>
          <w:sz w:val="20"/>
          <w:vertAlign w:val="superscript"/>
        </w:rPr>
        <w:t>nd</w:t>
      </w:r>
      <w:r>
        <w:rPr>
          <w:sz w:val="20"/>
        </w:rPr>
        <w:t xml:space="preserve"> CI Signature:_________________________________________Date:________________</w:t>
      </w:r>
    </w:p>
    <w:p w14:paraId="7D49596C" w14:textId="77777777" w:rsidR="0014445F" w:rsidRDefault="0014445F" w:rsidP="0014445F">
      <w:pPr>
        <w:pStyle w:val="NoSpacing"/>
        <w:rPr>
          <w:sz w:val="20"/>
        </w:rPr>
      </w:pPr>
    </w:p>
    <w:p w14:paraId="01F891B4" w14:textId="77777777" w:rsidR="0014445F" w:rsidRDefault="0014445F" w:rsidP="0014445F">
      <w:pPr>
        <w:pStyle w:val="NoSpacing"/>
        <w:rPr>
          <w:sz w:val="20"/>
        </w:rPr>
      </w:pPr>
      <w:r>
        <w:rPr>
          <w:sz w:val="20"/>
        </w:rPr>
        <w:t>3</w:t>
      </w:r>
      <w:r w:rsidRPr="008115C8">
        <w:rPr>
          <w:sz w:val="20"/>
          <w:vertAlign w:val="superscript"/>
        </w:rPr>
        <w:t>rd</w:t>
      </w:r>
      <w:r>
        <w:rPr>
          <w:sz w:val="20"/>
        </w:rPr>
        <w:t xml:space="preserve"> CI Signature:_________________________________________Date:________________</w:t>
      </w:r>
    </w:p>
    <w:p w14:paraId="37FA5778" w14:textId="77777777" w:rsidR="0014445F" w:rsidRDefault="0014445F" w:rsidP="0014445F">
      <w:pPr>
        <w:pStyle w:val="NoSpacing"/>
        <w:rPr>
          <w:sz w:val="20"/>
        </w:rPr>
      </w:pPr>
    </w:p>
    <w:p w14:paraId="19FA6F77" w14:textId="77777777" w:rsidR="0014445F" w:rsidRDefault="0014445F" w:rsidP="0014445F">
      <w:pPr>
        <w:pStyle w:val="NoSpacing"/>
        <w:rPr>
          <w:sz w:val="20"/>
        </w:rPr>
      </w:pPr>
      <w:r>
        <w:rPr>
          <w:sz w:val="20"/>
        </w:rPr>
        <w:t>4</w:t>
      </w:r>
      <w:r w:rsidRPr="008115C8">
        <w:rPr>
          <w:sz w:val="20"/>
          <w:vertAlign w:val="superscript"/>
        </w:rPr>
        <w:t>th</w:t>
      </w:r>
      <w:r>
        <w:rPr>
          <w:sz w:val="20"/>
        </w:rPr>
        <w:t xml:space="preserve"> CI Signature:_________________________________________Date:________________</w:t>
      </w:r>
    </w:p>
    <w:p w14:paraId="108D4261" w14:textId="77777777" w:rsidR="00AE68C8" w:rsidRDefault="00AE68C8" w:rsidP="00AE68C8"/>
    <w:p w14:paraId="536A481C" w14:textId="77777777" w:rsidR="009308DA" w:rsidRDefault="009308DA">
      <w:pPr>
        <w:spacing w:after="0" w:line="240" w:lineRule="auto"/>
        <w:rPr>
          <w:b/>
          <w:vanish/>
        </w:rPr>
        <w:sectPr w:rsidR="009308DA" w:rsidSect="00A07068">
          <w:headerReference w:type="default" r:id="rId107"/>
          <w:footnotePr>
            <w:numFmt w:val="chicago"/>
            <w:numRestart w:val="eachPage"/>
          </w:footnotePr>
          <w:pgSz w:w="12240" w:h="15840" w:code="1"/>
          <w:pgMar w:top="1440" w:right="1080" w:bottom="1440" w:left="1800" w:header="720" w:footer="504" w:gutter="0"/>
          <w:cols w:space="720"/>
          <w:docGrid w:linePitch="360"/>
        </w:sectPr>
      </w:pPr>
    </w:p>
    <w:p w14:paraId="2F5D4805" w14:textId="77777777" w:rsidR="009308DA" w:rsidRPr="00FC4F48" w:rsidRDefault="009308DA" w:rsidP="009308DA">
      <w:pPr>
        <w:pStyle w:val="Appendix"/>
      </w:pPr>
      <w:bookmarkStart w:id="703" w:name="_Toc46323344"/>
      <w:bookmarkStart w:id="704" w:name="_Toc203474239"/>
      <w:r>
        <w:lastRenderedPageBreak/>
        <w:t>APPENDIX B</w:t>
      </w:r>
      <w:bookmarkEnd w:id="703"/>
      <w:bookmarkEnd w:id="704"/>
    </w:p>
    <w:p w14:paraId="28A0A63C" w14:textId="77777777" w:rsidR="009308DA" w:rsidRPr="00945C94" w:rsidRDefault="009308DA" w:rsidP="009308DA">
      <w:pPr>
        <w:spacing w:after="0" w:line="240" w:lineRule="auto"/>
        <w:jc w:val="center"/>
        <w:rPr>
          <w:b/>
          <w:sz w:val="28"/>
          <w:szCs w:val="28"/>
        </w:rPr>
      </w:pPr>
      <w:bookmarkStart w:id="705" w:name="_Toc190064047"/>
      <w:r w:rsidRPr="00945C94">
        <w:rPr>
          <w:b/>
          <w:sz w:val="28"/>
          <w:szCs w:val="28"/>
        </w:rPr>
        <w:t>Guidelines for Clinical Instructors</w:t>
      </w:r>
      <w:bookmarkEnd w:id="705"/>
    </w:p>
    <w:p w14:paraId="36160B0A" w14:textId="77777777" w:rsidR="009308DA" w:rsidRDefault="009308DA" w:rsidP="00930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center"/>
        <w:rPr>
          <w:b/>
          <w:sz w:val="20"/>
        </w:rPr>
      </w:pPr>
    </w:p>
    <w:p w14:paraId="06B23DCD" w14:textId="77777777" w:rsidR="009308DA" w:rsidRDefault="009308DA" w:rsidP="00930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center"/>
        <w:rPr>
          <w:b/>
          <w:sz w:val="20"/>
        </w:rPr>
      </w:pPr>
    </w:p>
    <w:p w14:paraId="7EF999A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1.0</w:t>
      </w:r>
      <w:r>
        <w:rPr>
          <w:b/>
          <w:sz w:val="20"/>
        </w:rPr>
        <w:tab/>
        <w:t>THE CLINICAL INSTRUCTOR (CI) DEMONSTRATES CLINICAL COMPETENCE, PROFESSIONAL SKILLS AND ETHICAL BEHAVIOR IN CLINICAL PRACTICE.</w:t>
      </w:r>
    </w:p>
    <w:p w14:paraId="488917C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4E62F5D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1.1</w:t>
      </w:r>
      <w:r>
        <w:rPr>
          <w:sz w:val="20"/>
        </w:rPr>
        <w:tab/>
        <w:t>The Clinical Instructor (CI) has at least one year of clinical experience, or in</w:t>
      </w:r>
    </w:p>
    <w:p w14:paraId="457E98F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special programs or areas of expertise less experience has proven to be</w:t>
      </w:r>
    </w:p>
    <w:p w14:paraId="24C0183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satisfactory.</w:t>
      </w:r>
    </w:p>
    <w:p w14:paraId="786E154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233251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1.1.1</w:t>
      </w:r>
      <w:r>
        <w:rPr>
          <w:sz w:val="20"/>
        </w:rPr>
        <w:tab/>
        <w:t>The CI demonstrates a willingness to work with student by</w:t>
      </w:r>
    </w:p>
    <w:p w14:paraId="6F22337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 xml:space="preserve">pursuing learning experiences to develop knowledge and skills in </w:t>
      </w:r>
    </w:p>
    <w:p w14:paraId="0E1DA68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clinical teaching.</w:t>
      </w:r>
    </w:p>
    <w:p w14:paraId="228AC018"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FF828E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1.2</w:t>
      </w:r>
      <w:r>
        <w:rPr>
          <w:sz w:val="20"/>
        </w:rPr>
        <w:tab/>
        <w:t>The CI is a competent physical therapist or physical therapist assistant.</w:t>
      </w:r>
    </w:p>
    <w:p w14:paraId="2E459A4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F3D764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1.2.1</w:t>
      </w:r>
      <w:r>
        <w:rPr>
          <w:sz w:val="20"/>
        </w:rPr>
        <w:tab/>
        <w:t>The CI holds a current license as required by the physical therapy</w:t>
      </w:r>
    </w:p>
    <w:p w14:paraId="33EE863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practice act in the state in which one practices.</w:t>
      </w:r>
    </w:p>
    <w:p w14:paraId="60A097D8"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BEE107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1.2.2</w:t>
      </w:r>
      <w:r>
        <w:rPr>
          <w:sz w:val="20"/>
        </w:rPr>
        <w:tab/>
        <w:t>The CI demonstrates a systematic approach to patient care.</w:t>
      </w:r>
    </w:p>
    <w:p w14:paraId="46FA544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C80510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1.2.3</w:t>
      </w:r>
      <w:r>
        <w:rPr>
          <w:sz w:val="20"/>
        </w:rPr>
        <w:tab/>
        <w:t>The CI uses critical thinking in the delivery of health services.</w:t>
      </w:r>
    </w:p>
    <w:p w14:paraId="31B26C7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4F6E32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1.2.4</w:t>
      </w:r>
      <w:r>
        <w:rPr>
          <w:sz w:val="20"/>
        </w:rPr>
        <w:tab/>
        <w:t>The CI provides rationale for evaluation and treatment approaches.</w:t>
      </w:r>
    </w:p>
    <w:p w14:paraId="2E75EAB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CB9951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1.2.5</w:t>
      </w:r>
      <w:r>
        <w:rPr>
          <w:sz w:val="20"/>
        </w:rPr>
        <w:tab/>
        <w:t>The CI demonstrates the appropriate time management skills.</w:t>
      </w:r>
    </w:p>
    <w:p w14:paraId="769978C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8BC74F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1.3</w:t>
      </w:r>
      <w:r>
        <w:rPr>
          <w:sz w:val="20"/>
        </w:rPr>
        <w:tab/>
        <w:t>The CI demonstrates professional skills.</w:t>
      </w:r>
    </w:p>
    <w:p w14:paraId="70DF100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875B0B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1.3.1</w:t>
      </w:r>
      <w:r>
        <w:rPr>
          <w:sz w:val="20"/>
        </w:rPr>
        <w:tab/>
        <w:t>The CI acts as a professional role model and demonstrates an</w:t>
      </w:r>
    </w:p>
    <w:p w14:paraId="1609E2F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awareness of the impact of this role on students.</w:t>
      </w:r>
    </w:p>
    <w:p w14:paraId="14548F7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B11C15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1.3.2</w:t>
      </w:r>
      <w:r>
        <w:rPr>
          <w:sz w:val="20"/>
        </w:rPr>
        <w:tab/>
        <w:t>The CI represents the profession positively by assuming</w:t>
      </w:r>
    </w:p>
    <w:p w14:paraId="43332E6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responsibility for professional self-development and demonstrates</w:t>
      </w:r>
    </w:p>
    <w:p w14:paraId="1D86F7D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this responsibility to the students.</w:t>
      </w:r>
    </w:p>
    <w:p w14:paraId="5DDD9F5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A375A20" w14:textId="77777777" w:rsidR="009308DA" w:rsidRDefault="009308DA" w:rsidP="009308DA">
      <w:pPr>
        <w:tabs>
          <w:tab w:val="left" w:pos="720"/>
          <w:tab w:val="left" w:pos="1440"/>
          <w:tab w:val="left" w:pos="2160"/>
          <w:tab w:val="left" w:pos="4320"/>
          <w:tab w:val="left" w:pos="5040"/>
          <w:tab w:val="left" w:pos="5490"/>
          <w:tab w:val="left" w:pos="5760"/>
          <w:tab w:val="left" w:pos="6480"/>
          <w:tab w:val="left" w:pos="7200"/>
          <w:tab w:val="left" w:pos="7920"/>
          <w:tab w:val="left" w:pos="8640"/>
          <w:tab w:val="left" w:pos="9360"/>
          <w:tab w:val="left" w:pos="10080"/>
        </w:tabs>
        <w:suppressAutoHyphens/>
        <w:spacing w:after="0" w:line="240" w:lineRule="auto"/>
        <w:ind w:left="2160" w:hanging="720"/>
        <w:rPr>
          <w:sz w:val="20"/>
        </w:rPr>
      </w:pPr>
      <w:r>
        <w:rPr>
          <w:sz w:val="20"/>
        </w:rPr>
        <w:tab/>
        <w:t>1.3.2.1  Activities for professional development may include continuing education courses, journal club, case conferences, case studies, literature review, facility sponsored courses, post-professional education and area consortia programs.</w:t>
      </w:r>
    </w:p>
    <w:p w14:paraId="58893EF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4414C3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1.4</w:t>
      </w:r>
      <w:r>
        <w:rPr>
          <w:sz w:val="20"/>
        </w:rPr>
        <w:tab/>
        <w:t>The CI demonstrates ethical behavior.</w:t>
      </w:r>
    </w:p>
    <w:p w14:paraId="7814D20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1CB769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1.4.1</w:t>
      </w:r>
      <w:r>
        <w:rPr>
          <w:sz w:val="20"/>
        </w:rPr>
        <w:tab/>
        <w:t xml:space="preserve">The CI practices ethically as outlined by the clinical center policy and </w:t>
      </w:r>
    </w:p>
    <w:p w14:paraId="05927E4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the APTA Code of Ethics and Guide for Professional Conduct.</w:t>
      </w:r>
    </w:p>
    <w:p w14:paraId="6002BBA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3E53A3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br w:type="page"/>
      </w:r>
      <w:r>
        <w:rPr>
          <w:b/>
          <w:sz w:val="20"/>
        </w:rPr>
        <w:lastRenderedPageBreak/>
        <w:t>2.0</w:t>
      </w:r>
      <w:r>
        <w:rPr>
          <w:b/>
          <w:sz w:val="20"/>
        </w:rPr>
        <w:tab/>
        <w:t>THE CLINICAL INSTRUCTOR DEMONSTRATES EFFECTIVE COMMUNICATION</w:t>
      </w:r>
    </w:p>
    <w:p w14:paraId="6BF8818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ab/>
        <w:t>SKILLS.</w:t>
      </w:r>
    </w:p>
    <w:p w14:paraId="378D7DB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4A1DC54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2.1</w:t>
      </w:r>
      <w:r>
        <w:rPr>
          <w:sz w:val="20"/>
        </w:rPr>
        <w:tab/>
        <w:t xml:space="preserve">The CI uses verbal, nonverbal, and written communication skills to clearly </w:t>
      </w:r>
    </w:p>
    <w:p w14:paraId="73270EA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express himself/herself to students and others.</w:t>
      </w:r>
    </w:p>
    <w:p w14:paraId="3C6A549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63D088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2.1.1</w:t>
      </w:r>
      <w:r>
        <w:rPr>
          <w:sz w:val="20"/>
        </w:rPr>
        <w:tab/>
        <w:t>The CI defines expectations for students.</w:t>
      </w:r>
    </w:p>
    <w:p w14:paraId="7E7D797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EAA84B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2.1.2</w:t>
      </w:r>
      <w:r>
        <w:rPr>
          <w:sz w:val="20"/>
        </w:rPr>
        <w:tab/>
        <w:t>The CI provides feedback to students.</w:t>
      </w:r>
    </w:p>
    <w:p w14:paraId="5EB1D49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7349D1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2.1.3</w:t>
      </w:r>
      <w:r>
        <w:rPr>
          <w:sz w:val="20"/>
        </w:rPr>
        <w:tab/>
        <w:t>The CI demonstrates skill in active listening.</w:t>
      </w:r>
    </w:p>
    <w:p w14:paraId="687B29B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7FCFBD8"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2.1.4</w:t>
      </w:r>
      <w:r>
        <w:rPr>
          <w:sz w:val="20"/>
        </w:rPr>
        <w:tab/>
        <w:t>The CI provides clear and concise written communication.</w:t>
      </w:r>
    </w:p>
    <w:p w14:paraId="1F56728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2753FF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2.2</w:t>
      </w:r>
      <w:r>
        <w:rPr>
          <w:sz w:val="20"/>
        </w:rPr>
        <w:tab/>
        <w:t>The CI is responsible for facilitating communication.</w:t>
      </w:r>
    </w:p>
    <w:p w14:paraId="7724087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C66F68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2.2.1</w:t>
      </w:r>
      <w:r>
        <w:rPr>
          <w:sz w:val="20"/>
        </w:rPr>
        <w:tab/>
        <w:t>The CI encourages dialogue with students.</w:t>
      </w:r>
    </w:p>
    <w:p w14:paraId="550DA0B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6DA90D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2.2.2</w:t>
      </w:r>
      <w:r>
        <w:rPr>
          <w:sz w:val="20"/>
        </w:rPr>
        <w:tab/>
        <w:t>The CI provides time and a place for ongoing dialogue to occur.</w:t>
      </w:r>
    </w:p>
    <w:p w14:paraId="09F3B9E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62FFAC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2.2.3</w:t>
      </w:r>
      <w:r>
        <w:rPr>
          <w:sz w:val="20"/>
        </w:rPr>
        <w:tab/>
        <w:t>The CI initiates communication that may be difficult or confrontational.</w:t>
      </w:r>
    </w:p>
    <w:p w14:paraId="59B3B98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EE1035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2.2.4</w:t>
      </w:r>
      <w:r>
        <w:rPr>
          <w:sz w:val="20"/>
        </w:rPr>
        <w:tab/>
        <w:t>The CI is open to and encourages feedback from students, clinical</w:t>
      </w:r>
    </w:p>
    <w:p w14:paraId="794B4E7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educators and other professional colleagues.</w:t>
      </w:r>
    </w:p>
    <w:p w14:paraId="590E2E3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00F6E3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3.0</w:t>
      </w:r>
      <w:r>
        <w:rPr>
          <w:b/>
          <w:sz w:val="20"/>
        </w:rPr>
        <w:tab/>
        <w:t>THE CLINICAL INSTRUCTOR DEMONSTRATES EFFECTIVE SKILL IN</w:t>
      </w:r>
    </w:p>
    <w:p w14:paraId="3B03E7F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ab/>
        <w:t>INTERPERSONAL RELATIONSHIPS.</w:t>
      </w:r>
    </w:p>
    <w:p w14:paraId="1FE7644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0AFE8DF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3.1</w:t>
      </w:r>
      <w:r>
        <w:rPr>
          <w:sz w:val="20"/>
        </w:rPr>
        <w:tab/>
        <w:t>The CI forms a professional peer relationship with students.</w:t>
      </w:r>
    </w:p>
    <w:p w14:paraId="62995A4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02A3BC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3.1.1</w:t>
      </w:r>
      <w:r>
        <w:rPr>
          <w:sz w:val="20"/>
        </w:rPr>
        <w:tab/>
        <w:t>The CI acts as a role model of professional behaviors, instruction,</w:t>
      </w:r>
    </w:p>
    <w:p w14:paraId="5F44FCA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and supervision.</w:t>
      </w:r>
    </w:p>
    <w:p w14:paraId="749DF3C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A9CFF7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3.1.2</w:t>
      </w:r>
      <w:r>
        <w:rPr>
          <w:sz w:val="20"/>
        </w:rPr>
        <w:tab/>
        <w:t>The CI promotes the student as a professional to others.</w:t>
      </w:r>
    </w:p>
    <w:p w14:paraId="240155A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240480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3.1.3</w:t>
      </w:r>
      <w:r>
        <w:rPr>
          <w:sz w:val="20"/>
        </w:rPr>
        <w:tab/>
        <w:t>The CI recognizes students as individuals.</w:t>
      </w:r>
    </w:p>
    <w:p w14:paraId="571721C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D76EFB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3.1.4</w:t>
      </w:r>
      <w:r>
        <w:rPr>
          <w:sz w:val="20"/>
        </w:rPr>
        <w:tab/>
        <w:t xml:space="preserve">The CI is willing to share his/her strengths and weaknesses with </w:t>
      </w:r>
    </w:p>
    <w:p w14:paraId="46D5EF1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students.</w:t>
      </w:r>
    </w:p>
    <w:p w14:paraId="1842B32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1E0B36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3.2</w:t>
      </w:r>
      <w:r>
        <w:rPr>
          <w:sz w:val="20"/>
        </w:rPr>
        <w:tab/>
        <w:t>The CI is approachable by students.</w:t>
      </w:r>
    </w:p>
    <w:p w14:paraId="344FE33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7CBA80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 xml:space="preserve">3.2.1 </w:t>
      </w:r>
      <w:r>
        <w:rPr>
          <w:sz w:val="20"/>
        </w:rPr>
        <w:tab/>
        <w:t>The CI assesses and responds to student concerns with empathy, support or interpretation, as appropriate.</w:t>
      </w:r>
    </w:p>
    <w:p w14:paraId="5AFA6E4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p>
    <w:p w14:paraId="5465BAAA" w14:textId="77777777" w:rsidR="009308DA" w:rsidRDefault="009308DA" w:rsidP="0093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 xml:space="preserve">3.3 </w:t>
      </w:r>
      <w:r>
        <w:rPr>
          <w:sz w:val="20"/>
        </w:rPr>
        <w:tab/>
        <w:t>The CI interacts with patients, colleagues and other health professionals to achieve identified goals.</w:t>
      </w:r>
    </w:p>
    <w:p w14:paraId="5DB6E4E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4C79116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br w:type="page"/>
      </w:r>
      <w:r>
        <w:rPr>
          <w:b/>
          <w:sz w:val="20"/>
        </w:rPr>
        <w:lastRenderedPageBreak/>
        <w:t>4.0</w:t>
      </w:r>
      <w:r>
        <w:rPr>
          <w:b/>
          <w:sz w:val="20"/>
        </w:rPr>
        <w:tab/>
        <w:t xml:space="preserve">THE CLINICAL INSTRUCTOR DEMONSTRATES EFFECTIVE INSTRUCTIONAL </w:t>
      </w:r>
    </w:p>
    <w:p w14:paraId="5B9E0DF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ab/>
        <w:t>SKILLS</w:t>
      </w:r>
    </w:p>
    <w:p w14:paraId="598B6DC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54FEBD4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4.1</w:t>
      </w:r>
      <w:r>
        <w:rPr>
          <w:sz w:val="20"/>
        </w:rPr>
        <w:tab/>
        <w:t>The CI and students plan the learning experiences.</w:t>
      </w:r>
    </w:p>
    <w:p w14:paraId="4BB0857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p>
    <w:p w14:paraId="4DFE02C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720" w:hanging="720"/>
        <w:rPr>
          <w:sz w:val="20"/>
        </w:rPr>
      </w:pPr>
      <w:r>
        <w:rPr>
          <w:sz w:val="20"/>
        </w:rPr>
        <w:tab/>
      </w:r>
      <w:r>
        <w:rPr>
          <w:sz w:val="20"/>
        </w:rPr>
        <w:tab/>
        <w:t>4.1.1</w:t>
      </w:r>
      <w:r>
        <w:rPr>
          <w:sz w:val="20"/>
        </w:rPr>
        <w:tab/>
        <w:t>Based on a plan, the CI implements, facilitates, and evaluates learning</w:t>
      </w:r>
    </w:p>
    <w:p w14:paraId="24BE25A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experiences for students.</w:t>
      </w:r>
    </w:p>
    <w:p w14:paraId="2DB72D78"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758181A" w14:textId="77777777" w:rsidR="009308DA" w:rsidRDefault="009308DA" w:rsidP="009308DA">
      <w:pPr>
        <w:tabs>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4.2</w:t>
      </w:r>
      <w:r>
        <w:rPr>
          <w:sz w:val="20"/>
        </w:rPr>
        <w:tab/>
        <w:t>The CI demonstrates knowledge of the student’s academic curriculum, level of didactic preparation, current level of performance, and the goals of the clinical education experience.</w:t>
      </w:r>
    </w:p>
    <w:p w14:paraId="39A1908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632B19D" w14:textId="77777777" w:rsidR="009308DA" w:rsidRDefault="009308DA" w:rsidP="009308DA">
      <w:pPr>
        <w:tabs>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4.3</w:t>
      </w:r>
      <w:r>
        <w:rPr>
          <w:sz w:val="20"/>
        </w:rPr>
        <w:tab/>
        <w:t>The CI recognizes and uses the entire clinical environment as potential learning experiences, both planned and unplanned.</w:t>
      </w:r>
    </w:p>
    <w:p w14:paraId="61D47F58"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0262C5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4.4</w:t>
      </w:r>
      <w:r>
        <w:rPr>
          <w:sz w:val="20"/>
        </w:rPr>
        <w:tab/>
        <w:t>The CI demonstrates knowledge of various learning styles.</w:t>
      </w:r>
    </w:p>
    <w:p w14:paraId="438093A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6AD130F"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4.4.1</w:t>
      </w:r>
      <w:r>
        <w:rPr>
          <w:sz w:val="20"/>
        </w:rPr>
        <w:tab/>
        <w:t xml:space="preserve">The CI should attempt to integrate this knowledge in providing student </w:t>
      </w:r>
    </w:p>
    <w:p w14:paraId="28C0F26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instruction.</w:t>
      </w:r>
    </w:p>
    <w:p w14:paraId="0D21207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4AE7E33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1440"/>
        <w:rPr>
          <w:sz w:val="20"/>
        </w:rPr>
      </w:pPr>
      <w:r>
        <w:rPr>
          <w:sz w:val="20"/>
        </w:rPr>
        <w:tab/>
        <w:t>4.5</w:t>
      </w:r>
      <w:r>
        <w:rPr>
          <w:sz w:val="20"/>
        </w:rPr>
        <w:tab/>
        <w:t>The CI sequences learning experiences to allow progression towards students’ personal and programmatic goals.</w:t>
      </w:r>
    </w:p>
    <w:p w14:paraId="3D04178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6107ADD9" w14:textId="77777777" w:rsidR="009308DA" w:rsidRDefault="009308DA" w:rsidP="009308DA">
      <w:pPr>
        <w:numPr>
          <w:ilvl w:val="2"/>
          <w:numId w:val="0"/>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 xml:space="preserve">4.6 </w:t>
      </w:r>
      <w:r>
        <w:rPr>
          <w:sz w:val="20"/>
        </w:rPr>
        <w:tab/>
        <w:t xml:space="preserve">The CI monitors and modifies learning experiences in a timely manner </w:t>
      </w:r>
    </w:p>
    <w:p w14:paraId="7EA537D1" w14:textId="77777777" w:rsidR="009308DA" w:rsidRDefault="009308DA" w:rsidP="009308DA">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720" w:hanging="720"/>
        <w:rPr>
          <w:sz w:val="20"/>
        </w:rPr>
      </w:pPr>
      <w:r>
        <w:rPr>
          <w:sz w:val="20"/>
        </w:rPr>
        <w:tab/>
      </w:r>
      <w:r>
        <w:rPr>
          <w:sz w:val="20"/>
        </w:rPr>
        <w:tab/>
      </w:r>
      <w:r>
        <w:rPr>
          <w:sz w:val="20"/>
        </w:rPr>
        <w:tab/>
        <w:t>based on the quality of the student’s performance.</w:t>
      </w:r>
    </w:p>
    <w:p w14:paraId="235B52E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18812B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5.0</w:t>
      </w:r>
      <w:r>
        <w:rPr>
          <w:b/>
          <w:sz w:val="20"/>
        </w:rPr>
        <w:tab/>
        <w:t xml:space="preserve">THE CLINICAL INSTRUCTOR DEMONSTRATES EFFECTIVE SUPERVISORY </w:t>
      </w:r>
    </w:p>
    <w:p w14:paraId="5C42525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ab/>
        <w:t>SKILLS.</w:t>
      </w:r>
    </w:p>
    <w:p w14:paraId="775EA4D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04E7608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5.1</w:t>
      </w:r>
      <w:r>
        <w:rPr>
          <w:sz w:val="20"/>
        </w:rPr>
        <w:tab/>
        <w:t>The CI supervises the student in the clinical environment by clarifying goals,</w:t>
      </w:r>
    </w:p>
    <w:p w14:paraId="3B6E84A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objectives and expectations.</w:t>
      </w:r>
    </w:p>
    <w:p w14:paraId="19E3558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41540C1B"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5.1.1</w:t>
      </w:r>
      <w:r>
        <w:rPr>
          <w:sz w:val="20"/>
        </w:rPr>
        <w:tab/>
        <w:t>The CI presents clear performance expectations to students at the beginning and throughout the learning experience.</w:t>
      </w:r>
    </w:p>
    <w:p w14:paraId="5061444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E84EA7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5.1.2</w:t>
      </w:r>
      <w:r>
        <w:rPr>
          <w:sz w:val="20"/>
        </w:rPr>
        <w:tab/>
        <w:t>Goals and objectives are mutually agreed upon by the CI and students.</w:t>
      </w:r>
    </w:p>
    <w:p w14:paraId="0C23206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A9E2AF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5.2</w:t>
      </w:r>
      <w:r>
        <w:rPr>
          <w:sz w:val="20"/>
        </w:rPr>
        <w:tab/>
        <w:t>Feedback is provided both formally and informally.</w:t>
      </w:r>
    </w:p>
    <w:p w14:paraId="60E2232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5E6AC969"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5.2.1</w:t>
      </w:r>
      <w:r>
        <w:rPr>
          <w:sz w:val="20"/>
        </w:rPr>
        <w:tab/>
        <w:t>To provide student feedback, the CI collects information through direct observation and discussions with students, through review of the students’ patient documentation and through available observations made by others.</w:t>
      </w:r>
    </w:p>
    <w:p w14:paraId="41BD96D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1516E5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5.2.2</w:t>
      </w:r>
      <w:r>
        <w:rPr>
          <w:sz w:val="20"/>
        </w:rPr>
        <w:tab/>
        <w:t>The CI provides frequent and timely feedback.</w:t>
      </w:r>
    </w:p>
    <w:p w14:paraId="4C0288BF" w14:textId="77777777" w:rsidR="009308DA" w:rsidRDefault="009308DA" w:rsidP="009308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844E75F" w14:textId="77777777" w:rsidR="009308DA" w:rsidRDefault="009308DA" w:rsidP="009308DA">
      <w:pPr>
        <w:tabs>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5.3</w:t>
      </w:r>
      <w:r>
        <w:rPr>
          <w:sz w:val="20"/>
        </w:rPr>
        <w:tab/>
        <w:t>The CI and students review and analyze this information regularly and adjust the learning experiences accordingly.</w:t>
      </w:r>
    </w:p>
    <w:p w14:paraId="266CF52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3D05207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t>5.4</w:t>
      </w:r>
      <w:r>
        <w:rPr>
          <w:sz w:val="20"/>
        </w:rPr>
        <w:tab/>
        <w:t>The CI performs formative and summative evaluations of the students’ performance.</w:t>
      </w:r>
    </w:p>
    <w:p w14:paraId="08BAA25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AF3814E"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5.4.1</w:t>
      </w:r>
      <w:r>
        <w:rPr>
          <w:sz w:val="20"/>
        </w:rPr>
        <w:tab/>
        <w:t>The CI and students both participate in ongoing formative evaluation of the clinical education experience.</w:t>
      </w:r>
    </w:p>
    <w:p w14:paraId="6AB47E07"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953B394" w14:textId="77777777" w:rsidR="009308DA" w:rsidRDefault="009308DA" w:rsidP="0093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lastRenderedPageBreak/>
        <w:t>5.4.2</w:t>
      </w:r>
      <w:r>
        <w:rPr>
          <w:sz w:val="20"/>
        </w:rPr>
        <w:tab/>
        <w:t>Summative evaluations are provided at least at midterm and at completion of the clinical education experience.</w:t>
      </w:r>
    </w:p>
    <w:p w14:paraId="0B1CF0D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050F552"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t>5.4.3</w:t>
      </w:r>
      <w:r>
        <w:rPr>
          <w:sz w:val="20"/>
        </w:rPr>
        <w:tab/>
        <w:t xml:space="preserve">The students have input into the evaluation process at midterm and at </w:t>
      </w:r>
    </w:p>
    <w:p w14:paraId="6CE03CF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ab/>
      </w:r>
      <w:r>
        <w:rPr>
          <w:sz w:val="20"/>
        </w:rPr>
        <w:tab/>
      </w:r>
      <w:r>
        <w:rPr>
          <w:sz w:val="20"/>
        </w:rPr>
        <w:tab/>
        <w:t>completion of the clinical education experience.</w:t>
      </w:r>
    </w:p>
    <w:p w14:paraId="71903C2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455F9AD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7FC36C96"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0729B1D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6.0</w:t>
      </w:r>
      <w:r>
        <w:rPr>
          <w:b/>
          <w:sz w:val="20"/>
        </w:rPr>
        <w:tab/>
        <w:t>THE CLINICAL INSTRUCTOR DEMONSTRATES PERFORMANCE EVALUATION</w:t>
      </w:r>
    </w:p>
    <w:p w14:paraId="6597C4E4"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r>
        <w:rPr>
          <w:b/>
          <w:sz w:val="20"/>
        </w:rPr>
        <w:tab/>
        <w:t>SKILLS</w:t>
      </w:r>
    </w:p>
    <w:p w14:paraId="0A69457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b/>
          <w:sz w:val="20"/>
        </w:rPr>
      </w:pPr>
    </w:p>
    <w:p w14:paraId="039B53AF" w14:textId="77777777" w:rsidR="009308DA" w:rsidRDefault="009308DA" w:rsidP="0093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6.1</w:t>
      </w:r>
      <w:r>
        <w:rPr>
          <w:sz w:val="20"/>
        </w:rPr>
        <w:tab/>
        <w:t>The CI articulates observations of students’ knowledge, skills and behavior as related to specific student performance standards.</w:t>
      </w:r>
    </w:p>
    <w:p w14:paraId="78E6057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B6B819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6.1.1</w:t>
      </w:r>
      <w:r>
        <w:rPr>
          <w:sz w:val="20"/>
        </w:rPr>
        <w:tab/>
        <w:t>The CI recognizes and documents students’ progress, identifies areas of entry-level competence, areas of excellence and areas of performance that are unsafe or ineffective.</w:t>
      </w:r>
    </w:p>
    <w:p w14:paraId="56583B7A"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1EE903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6.1.2</w:t>
      </w:r>
      <w:r>
        <w:rPr>
          <w:sz w:val="20"/>
        </w:rPr>
        <w:tab/>
        <w:t>Based on areas of excellence, the CI plans activities that continue to challenge students’ performance in collaboration with the SCCE and the ACCE, if appropriate.</w:t>
      </w:r>
    </w:p>
    <w:p w14:paraId="081E454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0C536A7D"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rPr>
          <w:sz w:val="20"/>
        </w:rPr>
      </w:pPr>
      <w:r>
        <w:rPr>
          <w:sz w:val="20"/>
        </w:rPr>
        <w:t>6.1.3</w:t>
      </w:r>
      <w:r>
        <w:rPr>
          <w:sz w:val="20"/>
        </w:rPr>
        <w:tab/>
        <w:t>Based on the areas identified as inadequate, the CI plans remedial activities to address specific deficits in student performance in collaboration with the Center Coordinator of Clinical Education (SCCE) and the Academic Coordinator of Clinical Education (ACCE), if appropriate.</w:t>
      </w:r>
    </w:p>
    <w:p w14:paraId="772906C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7BF5605F" w14:textId="77777777" w:rsidR="009308DA" w:rsidRDefault="009308DA" w:rsidP="009308DA">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6.2</w:t>
      </w:r>
      <w:r>
        <w:rPr>
          <w:sz w:val="20"/>
        </w:rPr>
        <w:tab/>
        <w:t>The CI demonstrates awareness of the relationship between the academic program and clinical center as it relates to student performance evaluations, grading, remedial activities and due process in the case student failure.</w:t>
      </w:r>
    </w:p>
    <w:p w14:paraId="0F7F0E5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8558310" w14:textId="77777777" w:rsidR="009308DA" w:rsidRDefault="009308DA" w:rsidP="00930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1440" w:hanging="720"/>
        <w:rPr>
          <w:sz w:val="20"/>
        </w:rPr>
      </w:pPr>
      <w:r>
        <w:rPr>
          <w:sz w:val="20"/>
        </w:rPr>
        <w:t>6.3</w:t>
      </w:r>
      <w:r>
        <w:rPr>
          <w:sz w:val="20"/>
        </w:rPr>
        <w:tab/>
        <w:t>The CI demonstrates a constructive approach to the student performance evaluation that is educational , objective and engages students in self-assessment (e.g., problem identification, processing, and solving) as part of the performance evaluation process.</w:t>
      </w:r>
    </w:p>
    <w:p w14:paraId="2391A86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5F70623"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10B32A75"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r>
        <w:rPr>
          <w:sz w:val="20"/>
        </w:rPr>
        <w:t>The foundation of this document was:</w:t>
      </w:r>
    </w:p>
    <w:p w14:paraId="447097C1"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sz w:val="20"/>
        </w:rPr>
      </w:pPr>
    </w:p>
    <w:p w14:paraId="2E7AAB5E" w14:textId="77777777" w:rsidR="009308DA" w:rsidRDefault="009308DA" w:rsidP="00801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720" w:hanging="720"/>
        <w:rPr>
          <w:sz w:val="20"/>
        </w:rPr>
      </w:pPr>
      <w:r>
        <w:rPr>
          <w:sz w:val="20"/>
        </w:rPr>
        <w:t>1)</w:t>
      </w:r>
      <w:r>
        <w:rPr>
          <w:sz w:val="20"/>
        </w:rPr>
        <w:tab/>
        <w:t>Barr JS, Gwyer J: Standards for Clinical Education in Physical Therapy: A Manual for Evaluation and Selection of Clinical Education Centers.  American Physical Therapy Association, 1981;</w:t>
      </w:r>
    </w:p>
    <w:p w14:paraId="330D1056" w14:textId="77777777" w:rsidR="009308DA" w:rsidRPr="00E50F52" w:rsidRDefault="009308DA" w:rsidP="00801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720" w:hanging="720"/>
        <w:rPr>
          <w:sz w:val="20"/>
          <w:szCs w:val="20"/>
        </w:rPr>
      </w:pPr>
      <w:r w:rsidRPr="00E50F52">
        <w:rPr>
          <w:sz w:val="20"/>
          <w:szCs w:val="20"/>
        </w:rPr>
        <w:t>2)</w:t>
      </w:r>
      <w:r>
        <w:tab/>
      </w:r>
      <w:r w:rsidRPr="00E50F52">
        <w:rPr>
          <w:sz w:val="20"/>
          <w:szCs w:val="20"/>
        </w:rPr>
        <w:t>Evaluative Criteria for Accreditation of Education Programs for the Preparation of Physical Therapists; and</w:t>
      </w:r>
    </w:p>
    <w:p w14:paraId="17388F42" w14:textId="77777777" w:rsidR="009308DA" w:rsidRPr="00E50F52" w:rsidRDefault="009308DA" w:rsidP="00801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720" w:hanging="720"/>
        <w:rPr>
          <w:sz w:val="20"/>
          <w:szCs w:val="20"/>
        </w:rPr>
      </w:pPr>
      <w:r w:rsidRPr="00E50F52">
        <w:rPr>
          <w:sz w:val="20"/>
          <w:szCs w:val="20"/>
        </w:rPr>
        <w:t>3)</w:t>
      </w:r>
      <w:r w:rsidRPr="00E50F52">
        <w:rPr>
          <w:sz w:val="20"/>
          <w:szCs w:val="20"/>
        </w:rPr>
        <w:tab/>
        <w:t xml:space="preserve">Moore ML, Perry JF: </w:t>
      </w:r>
      <w:r w:rsidRPr="00E50F52">
        <w:rPr>
          <w:sz w:val="20"/>
          <w:szCs w:val="20"/>
          <w:u w:val="single"/>
        </w:rPr>
        <w:t>Clinical Education in Physical Therapy: Present Status/Future Needs</w:t>
      </w:r>
      <w:r w:rsidRPr="00E50F52">
        <w:rPr>
          <w:sz w:val="20"/>
          <w:szCs w:val="20"/>
        </w:rPr>
        <w:t>.  American Physical Therapy Association and the Section for Education, 1976.</w:t>
      </w:r>
    </w:p>
    <w:p w14:paraId="6FDC8C8C"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pPr>
    </w:p>
    <w:p w14:paraId="7B08D230" w14:textId="77777777" w:rsidR="009308DA" w:rsidRDefault="009308DA" w:rsidP="00930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pPr>
      <w:r>
        <w:t>The development of this document was a result of combined efforts of the Task Force on Clinical Education 1989-91 and the Task Force on Clinical Education 1992-94.</w:t>
      </w:r>
    </w:p>
    <w:p w14:paraId="348B4DC8" w14:textId="77777777" w:rsidR="00FE7E48" w:rsidRDefault="00FE7E48">
      <w:pPr>
        <w:spacing w:after="0" w:line="240" w:lineRule="auto"/>
        <w:rPr>
          <w:b/>
          <w:vanish/>
        </w:rPr>
        <w:sectPr w:rsidR="00FE7E48" w:rsidSect="00A07068">
          <w:headerReference w:type="default" r:id="rId108"/>
          <w:footnotePr>
            <w:numFmt w:val="chicago"/>
            <w:numRestart w:val="eachPage"/>
          </w:footnotePr>
          <w:pgSz w:w="12240" w:h="15840" w:code="1"/>
          <w:pgMar w:top="1440" w:right="1080" w:bottom="1440" w:left="1800" w:header="720" w:footer="504" w:gutter="0"/>
          <w:cols w:space="720"/>
          <w:docGrid w:linePitch="360"/>
        </w:sectPr>
      </w:pPr>
    </w:p>
    <w:p w14:paraId="5F33C2BA" w14:textId="77777777" w:rsidR="00FE7E48" w:rsidRPr="00FC4F48" w:rsidRDefault="00FE7E48" w:rsidP="008A7146">
      <w:pPr>
        <w:pStyle w:val="Appendix"/>
      </w:pPr>
      <w:bookmarkStart w:id="706" w:name="_Toc46323345"/>
      <w:bookmarkStart w:id="707" w:name="_Toc203474240"/>
      <w:r w:rsidRPr="00FC4F48">
        <w:lastRenderedPageBreak/>
        <w:t xml:space="preserve">APPENDIX </w:t>
      </w:r>
      <w:r>
        <w:t>C</w:t>
      </w:r>
      <w:bookmarkEnd w:id="706"/>
      <w:bookmarkEnd w:id="707"/>
    </w:p>
    <w:p w14:paraId="5FC25371" w14:textId="77777777" w:rsidR="00FE7E48" w:rsidRPr="00945C94" w:rsidRDefault="00FE7E48" w:rsidP="008A7146">
      <w:pPr>
        <w:spacing w:after="0"/>
        <w:jc w:val="center"/>
        <w:rPr>
          <w:b/>
          <w:sz w:val="28"/>
          <w:szCs w:val="28"/>
        </w:rPr>
      </w:pPr>
      <w:r w:rsidRPr="00945C94">
        <w:rPr>
          <w:b/>
          <w:sz w:val="28"/>
          <w:szCs w:val="28"/>
        </w:rPr>
        <w:t>Student Agreement for Clinical Education</w:t>
      </w:r>
    </w:p>
    <w:p w14:paraId="3D07ED91" w14:textId="77777777" w:rsidR="00FE7E48" w:rsidRDefault="00FE7E48"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sz w:val="20"/>
        </w:rPr>
      </w:pPr>
    </w:p>
    <w:p w14:paraId="7431B382"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THIS AGREEMENT, made and entered into this ______ day of ______________, 20___, by and between the Physical Therapy Division at The Ohio State University, hereafter referred to as the "School," and ________________________, a Student of the School, hereafter referred to as "Student."</w:t>
      </w:r>
    </w:p>
    <w:p w14:paraId="31C06848"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WHEREAS, both parties to this Agreement want the Student to have a safe and quality learning experience, and , in consideration of the mutual advantage occurring to both parties hereto, the School and Student agree as follows:</w:t>
      </w:r>
    </w:p>
    <w:p w14:paraId="3D6D54EB" w14:textId="77777777" w:rsidR="00FE7E48" w:rsidRPr="00D918A6" w:rsidRDefault="00FE7E48" w:rsidP="008A7146">
      <w:pPr>
        <w:tabs>
          <w:tab w:val="left" w:pos="360"/>
          <w:tab w:val="left" w:pos="720"/>
          <w:tab w:val="left" w:pos="1080"/>
          <w:tab w:val="left" w:pos="1800"/>
          <w:tab w:val="center" w:pos="4680"/>
        </w:tabs>
        <w:suppressAutoHyphens/>
        <w:spacing w:after="0"/>
        <w:rPr>
          <w:rFonts w:ascii="CG Times" w:hAnsi="CG Times"/>
          <w:b/>
          <w:szCs w:val="28"/>
        </w:rPr>
      </w:pPr>
      <w:r w:rsidRPr="00D918A6">
        <w:rPr>
          <w:rFonts w:ascii="CG Times" w:hAnsi="CG Times"/>
          <w:szCs w:val="28"/>
        </w:rPr>
        <w:tab/>
        <w:t>ARTICLE I.  TERM</w:t>
      </w:r>
    </w:p>
    <w:p w14:paraId="265F8F25"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The term of this Agreement shall begin on the date of this Agreement and shall continue until such time as the Student is no longer affiliated with the School.  This Agreement may be modified by mutual consent at any time.</w:t>
      </w:r>
    </w:p>
    <w:p w14:paraId="3B0334C4" w14:textId="77777777" w:rsidR="00FE7E48" w:rsidRPr="00D918A6" w:rsidRDefault="00FE7E48" w:rsidP="008A7146">
      <w:pPr>
        <w:tabs>
          <w:tab w:val="left" w:pos="360"/>
          <w:tab w:val="left" w:pos="720"/>
          <w:tab w:val="left" w:pos="1080"/>
          <w:tab w:val="left" w:pos="1800"/>
          <w:tab w:val="center" w:pos="4680"/>
        </w:tabs>
        <w:suppressAutoHyphens/>
        <w:spacing w:after="0"/>
        <w:rPr>
          <w:rFonts w:ascii="CG Times" w:hAnsi="CG Times"/>
          <w:szCs w:val="28"/>
        </w:rPr>
      </w:pPr>
      <w:r w:rsidRPr="00D918A6">
        <w:rPr>
          <w:rFonts w:ascii="CG Times" w:hAnsi="CG Times"/>
          <w:szCs w:val="28"/>
        </w:rPr>
        <w:tab/>
        <w:t>ARTICLE II.  RIGHTS AND RESPONSIBILITIES</w:t>
      </w:r>
    </w:p>
    <w:p w14:paraId="050C1122"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A.</w:t>
      </w:r>
      <w:r w:rsidRPr="00D918A6">
        <w:rPr>
          <w:rFonts w:ascii="CG Times" w:hAnsi="CG Times"/>
          <w:szCs w:val="28"/>
        </w:rPr>
        <w:tab/>
        <w:t>The School shall not discriminate against any Student because of the Student's race, color, religion, sex, marital status, national origin, age, or ancestry.  The School shall not discriminate against any Student on the basis of handicap, if such Student is a "qualified individual with a disability," as defined by the Americans with Disability Act of 1990.</w:t>
      </w:r>
    </w:p>
    <w:p w14:paraId="3AF9F53B"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B.</w:t>
      </w:r>
      <w:r w:rsidRPr="00D918A6">
        <w:rPr>
          <w:rFonts w:ascii="CG Times" w:hAnsi="CG Times"/>
          <w:szCs w:val="28"/>
        </w:rPr>
        <w:tab/>
        <w:t>Prior to the Student entering into the first clinical experience, the Student will have a physical examination, a Tuberculosis two-step Mantoux test, an updated tetanus/tDAP, varicella, Hepatitis B vaccines with a positive antibody titer, a flu vaccine, and MMR vaccinations.  Also, the Student will have a current CPR (Cardiopulmonary Resuscitation) Certification for Healthcare practitioners from the American Heart Association., passed the Criminal Background Check and drug screen.  Proof of the above will be provided by the Student to the Director of Clinical Education (DCE), prior to entering the School's Clinical Education Program.</w:t>
      </w:r>
    </w:p>
    <w:p w14:paraId="2241B4E6"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C.</w:t>
      </w:r>
      <w:r w:rsidRPr="00D918A6">
        <w:rPr>
          <w:rFonts w:ascii="CG Times" w:hAnsi="CG Times"/>
          <w:szCs w:val="28"/>
        </w:rPr>
        <w:tab/>
        <w:t>The Student, annually, will have a physical examination,</w:t>
      </w:r>
      <w:r>
        <w:rPr>
          <w:rFonts w:ascii="CG Times" w:hAnsi="CG Times"/>
          <w:szCs w:val="28"/>
        </w:rPr>
        <w:t xml:space="preserve"> </w:t>
      </w:r>
      <w:r w:rsidRPr="00D918A6">
        <w:rPr>
          <w:rFonts w:ascii="CG Times" w:hAnsi="CG Times"/>
          <w:szCs w:val="28"/>
        </w:rPr>
        <w:t>flu vaccination, drug screen, and a Tuberculosis one-step Mantoux test.  The Student will continually have an updated CPR Certification from the American Heart Association and an updated tetanus vaccination.  Proof of the above will be provided by the Student to the DCE in order to continue in the School's Clinical Education Program.</w:t>
      </w:r>
    </w:p>
    <w:p w14:paraId="4DC59493"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D.</w:t>
      </w:r>
      <w:r w:rsidRPr="00D918A6">
        <w:rPr>
          <w:rFonts w:ascii="CG Times" w:hAnsi="CG Times"/>
          <w:szCs w:val="28"/>
        </w:rPr>
        <w:tab/>
        <w:t>Prior to the Student entering into the Program, the Student will complete a Criminal Background Check as coordinated by the School.  This will be done each year of the program.</w:t>
      </w:r>
    </w:p>
    <w:p w14:paraId="2FE1AE02"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E.</w:t>
      </w:r>
      <w:r w:rsidRPr="00D918A6">
        <w:rPr>
          <w:rFonts w:ascii="CG Times" w:hAnsi="CG Times"/>
          <w:szCs w:val="28"/>
        </w:rPr>
        <w:tab/>
        <w:t>The School shall provide professional liability insurance, within limits of at least $1,000,000.00 per incident and a $3,000,000.00 aggregate.</w:t>
      </w:r>
    </w:p>
    <w:p w14:paraId="7FDD5E10"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F.</w:t>
      </w:r>
      <w:r w:rsidRPr="00D918A6">
        <w:rPr>
          <w:rFonts w:ascii="CG Times" w:hAnsi="CG Times"/>
          <w:szCs w:val="28"/>
        </w:rPr>
        <w:tab/>
        <w:t>The Student shall at all times indemnify and hold harmless the School, its employees, agents, and representatives, from any and all suits, claims, demands, costs, damages, counsel fees, charges, liabilities and expenses whatsoever, which they shall or may at any time sustain or incur or become liable for, by reason of in consequence of , any action or omission of the Student.</w:t>
      </w:r>
    </w:p>
    <w:p w14:paraId="6A6E75C2" w14:textId="77777777" w:rsidR="00FE7E48" w:rsidRPr="00D918A6" w:rsidRDefault="00FE7E48" w:rsidP="008A7146">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ab/>
        <w:t>IN WITNESS WHEREOF, the parties hereto have caused this instrument to be duly executed.</w:t>
      </w:r>
    </w:p>
    <w:p w14:paraId="6808DF3C" w14:textId="77777777" w:rsidR="00FE7E48" w:rsidRPr="00D918A6" w:rsidRDefault="00FE7E48"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p>
    <w:p w14:paraId="3768FDC7" w14:textId="77777777" w:rsidR="00FE7E48" w:rsidRPr="00D918A6" w:rsidRDefault="00FE7E48"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p>
    <w:p w14:paraId="51DC943B" w14:textId="77777777" w:rsidR="00FE7E48" w:rsidRPr="00D918A6" w:rsidRDefault="00FE7E48"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_________________________________</w:t>
      </w:r>
      <w:r w:rsidRPr="00D918A6">
        <w:rPr>
          <w:rFonts w:ascii="CG Times" w:hAnsi="CG Times"/>
          <w:szCs w:val="28"/>
        </w:rPr>
        <w:tab/>
        <w:t>_________________________________________</w:t>
      </w:r>
    </w:p>
    <w:p w14:paraId="162F8C94" w14:textId="77777777" w:rsidR="00FE7E48" w:rsidRPr="00D918A6" w:rsidRDefault="00FE7E48"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pPr>
      <w:r w:rsidRPr="00D918A6">
        <w:rPr>
          <w:rFonts w:ascii="CG Times" w:hAnsi="CG Times"/>
          <w:szCs w:val="28"/>
        </w:rPr>
        <w:t>Student</w:t>
      </w:r>
      <w:r w:rsidRPr="00D918A6">
        <w:rPr>
          <w:rFonts w:ascii="CG Times" w:hAnsi="CG Times"/>
          <w:szCs w:val="28"/>
        </w:rPr>
        <w:tab/>
      </w:r>
      <w:r w:rsidRPr="00D918A6">
        <w:rPr>
          <w:rFonts w:ascii="CG Times" w:hAnsi="CG Times"/>
          <w:szCs w:val="28"/>
        </w:rPr>
        <w:tab/>
      </w:r>
      <w:r w:rsidRPr="00D918A6">
        <w:rPr>
          <w:rFonts w:ascii="CG Times" w:hAnsi="CG Times"/>
          <w:szCs w:val="28"/>
        </w:rPr>
        <w:tab/>
      </w:r>
      <w:r w:rsidRPr="00D918A6">
        <w:rPr>
          <w:rFonts w:ascii="CG Times" w:hAnsi="CG Times"/>
          <w:szCs w:val="28"/>
        </w:rPr>
        <w:tab/>
      </w:r>
      <w:r w:rsidRPr="00D918A6">
        <w:rPr>
          <w:rFonts w:ascii="CG Times" w:hAnsi="CG Times"/>
          <w:szCs w:val="28"/>
        </w:rPr>
        <w:tab/>
      </w:r>
      <w:r w:rsidRPr="00D918A6">
        <w:rPr>
          <w:rFonts w:ascii="CG Times" w:hAnsi="CG Times"/>
          <w:szCs w:val="28"/>
        </w:rPr>
        <w:tab/>
        <w:t>Date</w:t>
      </w:r>
    </w:p>
    <w:p w14:paraId="5E5305E0" w14:textId="77777777" w:rsidR="00864843" w:rsidRDefault="00864843" w:rsidP="008A7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CG Times" w:hAnsi="CG Times"/>
          <w:szCs w:val="28"/>
        </w:rPr>
        <w:sectPr w:rsidR="00864843" w:rsidSect="00A07068">
          <w:headerReference w:type="default" r:id="rId109"/>
          <w:footnotePr>
            <w:numFmt w:val="chicago"/>
            <w:numRestart w:val="eachPage"/>
          </w:footnotePr>
          <w:pgSz w:w="12240" w:h="15840" w:code="1"/>
          <w:pgMar w:top="1440" w:right="1080" w:bottom="1440" w:left="1800" w:header="720" w:footer="504" w:gutter="0"/>
          <w:cols w:space="720"/>
          <w:docGrid w:linePitch="360"/>
        </w:sectPr>
      </w:pPr>
    </w:p>
    <w:p w14:paraId="73322001" w14:textId="77777777" w:rsidR="001F283C" w:rsidRPr="001F283C" w:rsidRDefault="001F283C" w:rsidP="001F283C">
      <w:pPr>
        <w:pStyle w:val="Appendix"/>
      </w:pPr>
      <w:bookmarkStart w:id="708" w:name="_Toc46323346"/>
      <w:bookmarkStart w:id="709" w:name="_Toc203474241"/>
      <w:r w:rsidRPr="001F283C">
        <w:lastRenderedPageBreak/>
        <w:t>APPENDIX D</w:t>
      </w:r>
      <w:bookmarkEnd w:id="708"/>
      <w:bookmarkEnd w:id="709"/>
    </w:p>
    <w:p w14:paraId="6502AE23" w14:textId="77777777" w:rsidR="001F283C" w:rsidRPr="001F283C" w:rsidRDefault="001F283C" w:rsidP="001F283C">
      <w:pPr>
        <w:spacing w:after="0" w:line="240" w:lineRule="auto"/>
        <w:jc w:val="center"/>
        <w:rPr>
          <w:rFonts w:ascii="Arial" w:eastAsia="Times New Roman" w:hAnsi="Arial"/>
          <w:b/>
          <w:sz w:val="28"/>
          <w:szCs w:val="28"/>
        </w:rPr>
      </w:pPr>
      <w:r w:rsidRPr="001F283C">
        <w:rPr>
          <w:rFonts w:ascii="Arial" w:eastAsia="Times New Roman" w:hAnsi="Arial"/>
          <w:b/>
          <w:sz w:val="28"/>
          <w:szCs w:val="28"/>
        </w:rPr>
        <w:t>Professional Behaviors for the 21</w:t>
      </w:r>
      <w:r w:rsidRPr="001F283C">
        <w:rPr>
          <w:rFonts w:ascii="Arial" w:eastAsia="Times New Roman" w:hAnsi="Arial"/>
          <w:b/>
          <w:sz w:val="28"/>
          <w:szCs w:val="28"/>
          <w:vertAlign w:val="superscript"/>
        </w:rPr>
        <w:t>st</w:t>
      </w:r>
      <w:r w:rsidRPr="001F283C">
        <w:rPr>
          <w:rFonts w:ascii="Arial" w:eastAsia="Times New Roman" w:hAnsi="Arial"/>
          <w:b/>
          <w:sz w:val="28"/>
          <w:szCs w:val="28"/>
        </w:rPr>
        <w:t xml:space="preserve"> Century</w:t>
      </w:r>
    </w:p>
    <w:p w14:paraId="32DF6495"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sz w:val="24"/>
          <w:szCs w:val="24"/>
        </w:rPr>
      </w:pPr>
    </w:p>
    <w:p w14:paraId="3F22893D"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sz w:val="23"/>
          <w:szCs w:val="23"/>
        </w:rPr>
      </w:pPr>
      <w:r w:rsidRPr="001F283C">
        <w:rPr>
          <w:rFonts w:ascii="Calibri" w:eastAsia="Times New Roman" w:hAnsi="Calibri" w:cs="Calibri"/>
          <w:b/>
          <w:bCs/>
          <w:color w:val="000000"/>
          <w:sz w:val="23"/>
          <w:szCs w:val="23"/>
        </w:rPr>
        <w:t xml:space="preserve">Definitions of Behavioral Criteria Levels </w:t>
      </w:r>
    </w:p>
    <w:p w14:paraId="2AF7AC39"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r w:rsidRPr="001F283C">
        <w:rPr>
          <w:rFonts w:ascii="Calibri" w:eastAsia="Times New Roman" w:hAnsi="Calibri" w:cs="Calibri"/>
          <w:b/>
          <w:color w:val="000000"/>
        </w:rPr>
        <w:t>Beginning Level</w:t>
      </w:r>
      <w:r w:rsidRPr="001F283C">
        <w:rPr>
          <w:rFonts w:ascii="Calibri" w:eastAsia="Times New Roman" w:hAnsi="Calibri" w:cs="Calibri"/>
          <w:color w:val="000000"/>
        </w:rPr>
        <w:t xml:space="preserve"> – behaviors consistent with a learner in the beginning of the professional phase of physical therapy education and before the first significant clinical experience. </w:t>
      </w:r>
    </w:p>
    <w:p w14:paraId="7A96CFFC"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r w:rsidRPr="001F283C">
        <w:rPr>
          <w:rFonts w:ascii="Calibri" w:eastAsia="Times New Roman" w:hAnsi="Calibri" w:cs="Calibri"/>
          <w:b/>
          <w:color w:val="000000"/>
        </w:rPr>
        <w:t>Intermediate Level</w:t>
      </w:r>
      <w:r w:rsidRPr="001F283C">
        <w:rPr>
          <w:rFonts w:ascii="Calibri" w:eastAsia="Times New Roman" w:hAnsi="Calibri" w:cs="Calibri"/>
          <w:color w:val="000000"/>
        </w:rPr>
        <w:t xml:space="preserve"> – behaviors consistent with a learner after the first significant clinical experience</w:t>
      </w:r>
    </w:p>
    <w:p w14:paraId="06B5E91E"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r w:rsidRPr="001F283C">
        <w:rPr>
          <w:rFonts w:ascii="Calibri" w:eastAsia="Times New Roman" w:hAnsi="Calibri" w:cs="Calibri"/>
          <w:b/>
          <w:color w:val="000000"/>
        </w:rPr>
        <w:t>Entry Level</w:t>
      </w:r>
      <w:r w:rsidRPr="001F283C">
        <w:rPr>
          <w:rFonts w:ascii="Calibri" w:eastAsia="Times New Roman" w:hAnsi="Calibri" w:cs="Calibri"/>
          <w:color w:val="000000"/>
        </w:rPr>
        <w:t xml:space="preserve"> – behaviors consistent with a learner who has completed all didactic work and is able to independently manage a caseload with consultation as needed from clinical instructors, co-workers and other health care professionals </w:t>
      </w:r>
    </w:p>
    <w:p w14:paraId="0BBCCD0A" w14:textId="77777777" w:rsidR="001F283C" w:rsidRPr="001F283C" w:rsidRDefault="001F283C" w:rsidP="001F283C">
      <w:pPr>
        <w:spacing w:after="0" w:line="240" w:lineRule="auto"/>
        <w:rPr>
          <w:rFonts w:ascii="Calibri" w:eastAsia="Times New Roman" w:hAnsi="Calibri" w:cs="Calibri"/>
          <w:color w:val="000000"/>
        </w:rPr>
      </w:pPr>
      <w:r w:rsidRPr="001F283C">
        <w:rPr>
          <w:rFonts w:ascii="Calibri" w:eastAsia="Times New Roman" w:hAnsi="Calibri" w:cs="Calibri"/>
          <w:b/>
          <w:color w:val="000000"/>
        </w:rPr>
        <w:t>Post-Entry Level</w:t>
      </w:r>
      <w:r w:rsidRPr="001F283C">
        <w:rPr>
          <w:rFonts w:ascii="Calibri" w:eastAsia="Times New Roman" w:hAnsi="Calibri" w:cs="Calibri"/>
          <w:color w:val="000000"/>
        </w:rPr>
        <w:t xml:space="preserve"> – behaviors consistent with an autonomous practitioner beyond entry level</w:t>
      </w:r>
    </w:p>
    <w:p w14:paraId="6512A164" w14:textId="77777777" w:rsidR="001F283C" w:rsidRPr="001F283C" w:rsidRDefault="001F283C" w:rsidP="001F283C">
      <w:pPr>
        <w:spacing w:after="0" w:line="240" w:lineRule="auto"/>
        <w:rPr>
          <w:rFonts w:ascii="Arial" w:eastAsia="Times New Roman" w:hAnsi="Arial"/>
          <w:sz w:val="24"/>
          <w:szCs w:val="24"/>
        </w:rPr>
      </w:pPr>
    </w:p>
    <w:p w14:paraId="16C67257" w14:textId="77777777" w:rsidR="001F283C" w:rsidRPr="001F283C" w:rsidRDefault="001F283C" w:rsidP="001F283C">
      <w:pPr>
        <w:widowControl w:val="0"/>
        <w:numPr>
          <w:ilvl w:val="0"/>
          <w:numId w:val="90"/>
        </w:numPr>
        <w:spacing w:before="16" w:after="0" w:line="240" w:lineRule="auto"/>
        <w:ind w:left="360" w:right="54"/>
        <w:contextualSpacing/>
        <w:rPr>
          <w:rFonts w:ascii="Calibri" w:hAnsi="Calibri" w:cs="Calibri"/>
        </w:rPr>
      </w:pPr>
      <w:r w:rsidRPr="001F283C">
        <w:rPr>
          <w:rFonts w:ascii="Calibri" w:hAnsi="Calibri" w:cs="Calibri"/>
          <w:b/>
          <w:bCs/>
          <w:spacing w:val="1"/>
          <w:u w:val="thick" w:color="000000"/>
        </w:rPr>
        <w:t>Cr</w:t>
      </w:r>
      <w:r w:rsidRPr="001F283C">
        <w:rPr>
          <w:rFonts w:ascii="Calibri" w:hAnsi="Calibri" w:cs="Calibri"/>
          <w:b/>
          <w:bCs/>
          <w:spacing w:val="-2"/>
          <w:u w:val="thick" w:color="000000"/>
        </w:rPr>
        <w:t>i</w:t>
      </w:r>
      <w:r w:rsidRPr="001F283C">
        <w:rPr>
          <w:rFonts w:ascii="Calibri" w:hAnsi="Calibri" w:cs="Calibri"/>
          <w:b/>
          <w:bCs/>
          <w:u w:val="thick" w:color="000000"/>
        </w:rPr>
        <w:t>t</w:t>
      </w:r>
      <w:r w:rsidRPr="001F283C">
        <w:rPr>
          <w:rFonts w:ascii="Calibri" w:hAnsi="Calibri" w:cs="Calibri"/>
          <w:b/>
          <w:bCs/>
          <w:spacing w:val="-1"/>
          <w:u w:val="thick" w:color="000000"/>
        </w:rPr>
        <w:t>i</w:t>
      </w:r>
      <w:r w:rsidRPr="001F283C">
        <w:rPr>
          <w:rFonts w:ascii="Calibri" w:hAnsi="Calibri" w:cs="Calibri"/>
          <w:b/>
          <w:bCs/>
          <w:spacing w:val="1"/>
          <w:u w:val="thick" w:color="000000"/>
        </w:rPr>
        <w:t>c</w:t>
      </w:r>
      <w:r w:rsidRPr="001F283C">
        <w:rPr>
          <w:rFonts w:ascii="Calibri" w:hAnsi="Calibri" w:cs="Calibri"/>
          <w:b/>
          <w:bCs/>
          <w:spacing w:val="-1"/>
          <w:u w:val="thick" w:color="000000"/>
        </w:rPr>
        <w:t>a</w:t>
      </w:r>
      <w:r w:rsidRPr="001F283C">
        <w:rPr>
          <w:rFonts w:ascii="Calibri" w:hAnsi="Calibri" w:cs="Calibri"/>
          <w:b/>
          <w:bCs/>
          <w:u w:val="thick" w:color="000000"/>
        </w:rPr>
        <w:t>l</w:t>
      </w:r>
      <w:r w:rsidRPr="001F283C">
        <w:rPr>
          <w:rFonts w:ascii="Calibri" w:hAnsi="Calibri" w:cs="Calibri"/>
          <w:b/>
          <w:bCs/>
          <w:spacing w:val="-1"/>
          <w:u w:val="thick" w:color="000000"/>
        </w:rPr>
        <w:t xml:space="preserve"> </w:t>
      </w:r>
      <w:r w:rsidRPr="001F283C">
        <w:rPr>
          <w:rFonts w:ascii="Calibri" w:hAnsi="Calibri" w:cs="Calibri"/>
          <w:b/>
          <w:bCs/>
          <w:spacing w:val="1"/>
          <w:u w:val="thick" w:color="000000"/>
        </w:rPr>
        <w:t>T</w:t>
      </w:r>
      <w:r w:rsidRPr="001F283C">
        <w:rPr>
          <w:rFonts w:ascii="Calibri" w:hAnsi="Calibri" w:cs="Calibri"/>
          <w:b/>
          <w:bCs/>
          <w:spacing w:val="-1"/>
          <w:u w:val="thick" w:color="000000"/>
        </w:rPr>
        <w:t>h</w:t>
      </w:r>
      <w:r w:rsidRPr="001F283C">
        <w:rPr>
          <w:rFonts w:ascii="Calibri" w:hAnsi="Calibri" w:cs="Calibri"/>
          <w:b/>
          <w:bCs/>
          <w:spacing w:val="1"/>
          <w:u w:val="thick" w:color="000000"/>
        </w:rPr>
        <w:t>i</w:t>
      </w:r>
      <w:r w:rsidRPr="001F283C">
        <w:rPr>
          <w:rFonts w:ascii="Calibri" w:hAnsi="Calibri" w:cs="Calibri"/>
          <w:b/>
          <w:bCs/>
          <w:spacing w:val="-1"/>
          <w:u w:val="thick" w:color="000000"/>
        </w:rPr>
        <w:t>n</w:t>
      </w:r>
      <w:r w:rsidRPr="001F283C">
        <w:rPr>
          <w:rFonts w:ascii="Calibri" w:hAnsi="Calibri" w:cs="Calibri"/>
          <w:b/>
          <w:bCs/>
          <w:u w:val="thick" w:color="000000"/>
        </w:rPr>
        <w:t>ki</w:t>
      </w:r>
      <w:r w:rsidRPr="001F283C">
        <w:rPr>
          <w:rFonts w:ascii="Calibri" w:hAnsi="Calibri" w:cs="Calibri"/>
          <w:b/>
          <w:bCs/>
          <w:spacing w:val="-2"/>
          <w:u w:val="thick" w:color="000000"/>
        </w:rPr>
        <w:t>n</w:t>
      </w:r>
      <w:r w:rsidRPr="001F283C">
        <w:rPr>
          <w:rFonts w:ascii="Calibri" w:hAnsi="Calibri" w:cs="Calibri"/>
          <w:b/>
          <w:bCs/>
          <w:u w:val="thick" w:color="000000"/>
        </w:rPr>
        <w:t>g</w:t>
      </w:r>
      <w:r w:rsidRPr="001F283C">
        <w:rPr>
          <w:rFonts w:ascii="Calibri" w:hAnsi="Calibri" w:cs="Calibri"/>
          <w:b/>
          <w:bCs/>
          <w:spacing w:val="2"/>
        </w:rPr>
        <w:t xml:space="preserve"> </w:t>
      </w:r>
      <w:r w:rsidRPr="001F283C">
        <w:rPr>
          <w:rFonts w:ascii="Calibri" w:hAnsi="Calibri" w:cs="Calibri"/>
          <w:b/>
          <w:bCs/>
        </w:rPr>
        <w:t>-</w:t>
      </w:r>
      <w:r w:rsidRPr="001F283C">
        <w:rPr>
          <w:rFonts w:ascii="Calibri" w:hAnsi="Calibri" w:cs="Calibri"/>
          <w:b/>
          <w:bCs/>
          <w:spacing w:val="-2"/>
        </w:rPr>
        <w:t xml:space="preserve"> </w:t>
      </w:r>
      <w:r w:rsidRPr="001F283C">
        <w:rPr>
          <w:rFonts w:ascii="Calibri" w:hAnsi="Calibri" w:cs="Calibri"/>
        </w:rPr>
        <w:t>The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w:t>
      </w:r>
      <w:r w:rsidRPr="001F283C">
        <w:rPr>
          <w:rFonts w:ascii="Calibri" w:hAnsi="Calibri" w:cs="Calibri"/>
          <w:spacing w:val="-3"/>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q</w:t>
      </w:r>
      <w:r w:rsidRPr="001F283C">
        <w:rPr>
          <w:rFonts w:ascii="Calibri" w:hAnsi="Calibri" w:cs="Calibri"/>
          <w:spacing w:val="-1"/>
        </w:rPr>
        <w:t>u</w:t>
      </w:r>
      <w:r w:rsidRPr="001F283C">
        <w:rPr>
          <w:rFonts w:ascii="Calibri" w:hAnsi="Calibri" w:cs="Calibri"/>
        </w:rPr>
        <w:t>e</w:t>
      </w:r>
      <w:r w:rsidRPr="001F283C">
        <w:rPr>
          <w:rFonts w:ascii="Calibri" w:hAnsi="Calibri" w:cs="Calibri"/>
          <w:spacing w:val="-2"/>
        </w:rPr>
        <w:t>s</w:t>
      </w:r>
      <w:r w:rsidRPr="001F283C">
        <w:rPr>
          <w:rFonts w:ascii="Calibri" w:hAnsi="Calibri" w:cs="Calibri"/>
        </w:rPr>
        <w:t>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l</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ical</w:t>
      </w:r>
      <w:r w:rsidRPr="001F283C">
        <w:rPr>
          <w:rFonts w:ascii="Calibri" w:hAnsi="Calibri" w:cs="Calibri"/>
          <w:spacing w:val="-3"/>
        </w:rPr>
        <w:t>l</w:t>
      </w:r>
      <w:r w:rsidRPr="001F283C">
        <w:rPr>
          <w:rFonts w:ascii="Calibri" w:hAnsi="Calibri" w:cs="Calibri"/>
          <w:spacing w:val="1"/>
        </w:rPr>
        <w:t>y</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3"/>
        </w:rPr>
        <w:t>d</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tif</w:t>
      </w:r>
      <w:r w:rsidRPr="001F283C">
        <w:rPr>
          <w:rFonts w:ascii="Calibri" w:hAnsi="Calibri" w:cs="Calibri"/>
          <w:spacing w:val="1"/>
        </w:rPr>
        <w:t>y</w:t>
      </w:r>
      <w:r w:rsidRPr="001F283C">
        <w:rPr>
          <w:rFonts w:ascii="Calibri" w:hAnsi="Calibri" w:cs="Calibri"/>
        </w:rPr>
        <w:t>, gen</w:t>
      </w:r>
      <w:r w:rsidRPr="001F283C">
        <w:rPr>
          <w:rFonts w:ascii="Calibri" w:hAnsi="Calibri" w:cs="Calibri"/>
          <w:spacing w:val="-2"/>
        </w:rPr>
        <w:t>e</w:t>
      </w:r>
      <w:r w:rsidRPr="001F283C">
        <w:rPr>
          <w:rFonts w:ascii="Calibri" w:hAnsi="Calibri" w:cs="Calibri"/>
        </w:rPr>
        <w:t>rate</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e</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rPr>
        <w:t>a</w:t>
      </w:r>
      <w:r w:rsidRPr="001F283C">
        <w:rPr>
          <w:rFonts w:ascii="Calibri" w:hAnsi="Calibri" w:cs="Calibri"/>
          <w:spacing w:val="-2"/>
        </w:rPr>
        <w:t>t</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el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ical ar</w:t>
      </w:r>
      <w:r w:rsidRPr="001F283C">
        <w:rPr>
          <w:rFonts w:ascii="Calibri" w:hAnsi="Calibri" w:cs="Calibri"/>
          <w:spacing w:val="-1"/>
        </w:rPr>
        <w:t>gu</w:t>
      </w:r>
      <w:r w:rsidRPr="001F283C">
        <w:rPr>
          <w:rFonts w:ascii="Calibri" w:hAnsi="Calibri" w:cs="Calibri"/>
          <w:spacing w:val="1"/>
        </w:rPr>
        <w:t>m</w:t>
      </w:r>
      <w:r w:rsidRPr="001F283C">
        <w:rPr>
          <w:rFonts w:ascii="Calibri" w:hAnsi="Calibri" w:cs="Calibri"/>
        </w:rPr>
        <w:t>en</w:t>
      </w:r>
      <w:r w:rsidRPr="001F283C">
        <w:rPr>
          <w:rFonts w:ascii="Calibri" w:hAnsi="Calibri" w:cs="Calibri"/>
          <w:spacing w:val="-2"/>
        </w:rPr>
        <w:t>t</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2"/>
        </w:rPr>
        <w:t>e</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3"/>
        </w:rPr>
        <w:t>i</w:t>
      </w:r>
      <w:r w:rsidRPr="001F283C">
        <w:rPr>
          <w:rFonts w:ascii="Calibri" w:hAnsi="Calibri" w:cs="Calibri"/>
        </w:rPr>
        <w:t>fferentia</w:t>
      </w:r>
      <w:r w:rsidRPr="001F283C">
        <w:rPr>
          <w:rFonts w:ascii="Calibri" w:hAnsi="Calibri" w:cs="Calibri"/>
          <w:spacing w:val="-2"/>
        </w:rPr>
        <w:t>t</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fa</w:t>
      </w:r>
      <w:r w:rsidRPr="001F283C">
        <w:rPr>
          <w:rFonts w:ascii="Calibri" w:hAnsi="Calibri" w:cs="Calibri"/>
          <w:spacing w:val="-2"/>
        </w:rPr>
        <w:t>c</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pp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3"/>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r fa</w:t>
      </w:r>
      <w:r w:rsidRPr="001F283C">
        <w:rPr>
          <w:rFonts w:ascii="Calibri" w:hAnsi="Calibri" w:cs="Calibri"/>
          <w:spacing w:val="-1"/>
        </w:rPr>
        <w:t>u</w:t>
      </w:r>
      <w:r w:rsidRPr="001F283C">
        <w:rPr>
          <w:rFonts w:ascii="Calibri" w:hAnsi="Calibri" w:cs="Calibri"/>
        </w:rPr>
        <w:t>l</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f</w:t>
      </w:r>
      <w:r w:rsidRPr="001F283C">
        <w:rPr>
          <w:rFonts w:ascii="Calibri" w:hAnsi="Calibri" w:cs="Calibri"/>
        </w:rPr>
        <w:t>e</w:t>
      </w:r>
      <w:r w:rsidRPr="001F283C">
        <w:rPr>
          <w:rFonts w:ascii="Calibri" w:hAnsi="Calibri" w:cs="Calibri"/>
          <w:spacing w:val="-2"/>
        </w:rPr>
        <w:t>r</w:t>
      </w:r>
      <w:r w:rsidRPr="001F283C">
        <w:rPr>
          <w:rFonts w:ascii="Calibri" w:hAnsi="Calibri" w:cs="Calibri"/>
        </w:rPr>
        <w:t>ences,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assu</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1"/>
        </w:rPr>
        <w:t xml:space="preserve"> </w:t>
      </w:r>
      <w:r w:rsidRPr="001F283C">
        <w:rPr>
          <w:rFonts w:ascii="Calibri" w:hAnsi="Calibri" w:cs="Calibri"/>
        </w:rPr>
        <w:t xml:space="preserve">and </w:t>
      </w:r>
      <w:r w:rsidRPr="001F283C">
        <w:rPr>
          <w:rFonts w:ascii="Calibri" w:hAnsi="Calibri" w:cs="Calibri"/>
          <w:spacing w:val="-1"/>
        </w:rPr>
        <w:t>d</w:t>
      </w:r>
      <w:r w:rsidRPr="001F283C">
        <w:rPr>
          <w:rFonts w:ascii="Calibri" w:hAnsi="Calibri" w:cs="Calibri"/>
        </w:rPr>
        <w:t>isti</w:t>
      </w:r>
      <w:r w:rsidRPr="001F283C">
        <w:rPr>
          <w:rFonts w:ascii="Calibri" w:hAnsi="Calibri" w:cs="Calibri"/>
          <w:spacing w:val="-1"/>
        </w:rPr>
        <w:t>ngu</w:t>
      </w:r>
      <w:r w:rsidRPr="001F283C">
        <w:rPr>
          <w:rFonts w:ascii="Calibri" w:hAnsi="Calibri" w:cs="Calibri"/>
        </w:rPr>
        <w:t>ish</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1"/>
        </w:rPr>
        <w:t>e</w:t>
      </w:r>
      <w:r w:rsidRPr="001F283C">
        <w:rPr>
          <w:rFonts w:ascii="Calibri" w:hAnsi="Calibri" w:cs="Calibri"/>
        </w:rPr>
        <w:t>le</w:t>
      </w:r>
      <w:r w:rsidRPr="001F283C">
        <w:rPr>
          <w:rFonts w:ascii="Calibri" w:hAnsi="Calibri" w:cs="Calibri"/>
          <w:spacing w:val="1"/>
        </w:rPr>
        <w:t>v</w:t>
      </w:r>
      <w:r w:rsidRPr="001F283C">
        <w:rPr>
          <w:rFonts w:ascii="Calibri" w:hAnsi="Calibri" w:cs="Calibri"/>
        </w:rPr>
        <w:t>a</w:t>
      </w:r>
      <w:r w:rsidRPr="001F283C">
        <w:rPr>
          <w:rFonts w:ascii="Calibri" w:hAnsi="Calibri" w:cs="Calibri"/>
          <w:spacing w:val="-3"/>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2"/>
        </w:rPr>
        <w:t>r</w:t>
      </w:r>
      <w:r w:rsidRPr="001F283C">
        <w:rPr>
          <w:rFonts w:ascii="Calibri" w:hAnsi="Calibri" w:cs="Calibri"/>
        </w:rPr>
        <w:t>rele</w:t>
      </w:r>
      <w:r w:rsidRPr="001F283C">
        <w:rPr>
          <w:rFonts w:ascii="Calibri" w:hAnsi="Calibri" w:cs="Calibri"/>
          <w:spacing w:val="2"/>
        </w:rPr>
        <w:t>v</w:t>
      </w:r>
      <w:r w:rsidRPr="001F283C">
        <w:rPr>
          <w:rFonts w:ascii="Calibri" w:hAnsi="Calibri" w:cs="Calibri"/>
        </w:rPr>
        <w:t>a</w:t>
      </w:r>
      <w:r w:rsidRPr="001F283C">
        <w:rPr>
          <w:rFonts w:ascii="Calibri" w:hAnsi="Calibri" w:cs="Calibri"/>
          <w:spacing w:val="-3"/>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spacing w:val="-3"/>
        </w:rPr>
        <w:t>a</w:t>
      </w:r>
      <w:r w:rsidRPr="001F283C">
        <w:rPr>
          <w:rFonts w:ascii="Calibri" w:hAnsi="Calibri" w:cs="Calibri"/>
        </w:rPr>
        <w:t>ti</w:t>
      </w:r>
      <w:r w:rsidRPr="001F283C">
        <w:rPr>
          <w:rFonts w:ascii="Calibri" w:hAnsi="Calibri" w:cs="Calibri"/>
          <w:spacing w:val="1"/>
        </w:rPr>
        <w:t>o</w:t>
      </w:r>
      <w:r w:rsidRPr="001F283C">
        <w:rPr>
          <w:rFonts w:ascii="Calibri" w:hAnsi="Calibri" w:cs="Calibri"/>
          <w:spacing w:val="2"/>
        </w:rPr>
        <w:t>n</w:t>
      </w:r>
      <w:r w:rsidRPr="001F283C">
        <w:rPr>
          <w:rFonts w:ascii="Calibri" w:hAnsi="Calibri" w:cs="Calibri"/>
          <w:b/>
          <w:bCs/>
        </w:rPr>
        <w:t>.</w:t>
      </w:r>
      <w:r w:rsidRPr="001F283C">
        <w:rPr>
          <w:rFonts w:ascii="Calibri" w:hAnsi="Calibri" w:cs="Calibri"/>
          <w:b/>
          <w:bCs/>
          <w:spacing w:val="50"/>
        </w:rPr>
        <w:t xml:space="preserve"> </w:t>
      </w:r>
      <w:r w:rsidRPr="001F283C">
        <w:rPr>
          <w:rFonts w:ascii="Calibri" w:hAnsi="Calibri" w:cs="Calibri"/>
        </w:rPr>
        <w:t>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ility</w:t>
      </w:r>
      <w:r w:rsidRPr="001F283C">
        <w:rPr>
          <w:rFonts w:ascii="Calibri" w:hAnsi="Calibri" w:cs="Calibri"/>
          <w:spacing w:val="2"/>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pp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1"/>
        </w:rPr>
        <w:t>a</w:t>
      </w:r>
      <w:r w:rsidRPr="001F283C">
        <w:rPr>
          <w:rFonts w:ascii="Calibri" w:hAnsi="Calibri" w:cs="Calibri"/>
        </w:rPr>
        <w:t>t</w:t>
      </w:r>
      <w:r w:rsidRPr="001F283C">
        <w:rPr>
          <w:rFonts w:ascii="Calibri" w:hAnsi="Calibri" w:cs="Calibri"/>
          <w:spacing w:val="1"/>
        </w:rPr>
        <w:t>e</w:t>
      </w:r>
      <w:r w:rsidRPr="001F283C">
        <w:rPr>
          <w:rFonts w:ascii="Calibri" w:hAnsi="Calibri" w:cs="Calibri"/>
          <w:spacing w:val="-3"/>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util</w:t>
      </w:r>
      <w:r w:rsidRPr="001F283C">
        <w:rPr>
          <w:rFonts w:ascii="Calibri" w:hAnsi="Calibri" w:cs="Calibri"/>
          <w:spacing w:val="-3"/>
        </w:rPr>
        <w:t>i</w:t>
      </w:r>
      <w:r w:rsidRPr="001F283C">
        <w:rPr>
          <w:rFonts w:ascii="Calibri" w:hAnsi="Calibri" w:cs="Calibri"/>
          <w:spacing w:val="-1"/>
        </w:rPr>
        <w:t>z</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alyze,</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critical</w:t>
      </w:r>
      <w:r w:rsidRPr="001F283C">
        <w:rPr>
          <w:rFonts w:ascii="Calibri" w:hAnsi="Calibri" w:cs="Calibri"/>
          <w:spacing w:val="-3"/>
        </w:rPr>
        <w:t>l</w:t>
      </w:r>
      <w:r w:rsidRPr="001F283C">
        <w:rPr>
          <w:rFonts w:ascii="Calibri" w:hAnsi="Calibri" w:cs="Calibri"/>
        </w:rPr>
        <w:t>y e</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rPr>
        <w:t>a</w:t>
      </w:r>
      <w:r w:rsidRPr="001F283C">
        <w:rPr>
          <w:rFonts w:ascii="Calibri" w:hAnsi="Calibri" w:cs="Calibri"/>
          <w:spacing w:val="-2"/>
        </w:rPr>
        <w:t>t</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sc</w:t>
      </w:r>
      <w:r w:rsidRPr="001F283C">
        <w:rPr>
          <w:rFonts w:ascii="Calibri" w:hAnsi="Calibri" w:cs="Calibri"/>
          <w:spacing w:val="-2"/>
        </w:rPr>
        <w:t>i</w:t>
      </w:r>
      <w:r w:rsidRPr="001F283C">
        <w:rPr>
          <w:rFonts w:ascii="Calibri" w:hAnsi="Calibri" w:cs="Calibri"/>
        </w:rPr>
        <w:t>entific</w:t>
      </w:r>
      <w:r w:rsidRPr="001F283C">
        <w:rPr>
          <w:rFonts w:ascii="Calibri" w:hAnsi="Calibri" w:cs="Calibri"/>
          <w:spacing w:val="-2"/>
        </w:rPr>
        <w:t xml:space="preserve"> </w:t>
      </w:r>
      <w:r w:rsidRPr="001F283C">
        <w:rPr>
          <w:rFonts w:ascii="Calibri" w:hAnsi="Calibri" w:cs="Calibri"/>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rPr>
        <w:t>p</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spacing w:val="-3"/>
        </w:rPr>
        <w:t>l</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ical ar</w:t>
      </w:r>
      <w:r w:rsidRPr="001F283C">
        <w:rPr>
          <w:rFonts w:ascii="Calibri" w:hAnsi="Calibri" w:cs="Calibri"/>
          <w:spacing w:val="-1"/>
        </w:rPr>
        <w:t>g</w:t>
      </w:r>
      <w:r w:rsidRPr="001F283C">
        <w:rPr>
          <w:rFonts w:ascii="Calibri" w:hAnsi="Calibri" w:cs="Calibri"/>
          <w:spacing w:val="-3"/>
        </w:rPr>
        <w:t>u</w:t>
      </w:r>
      <w:r w:rsidRPr="001F283C">
        <w:rPr>
          <w:rFonts w:ascii="Calibri" w:hAnsi="Calibri" w:cs="Calibri"/>
          <w:spacing w:val="1"/>
        </w:rPr>
        <w:t>m</w:t>
      </w:r>
      <w:r w:rsidRPr="001F283C">
        <w:rPr>
          <w:rFonts w:ascii="Calibri" w:hAnsi="Calibri" w:cs="Calibri"/>
        </w:rPr>
        <w:t>en</w:t>
      </w:r>
      <w:r w:rsidRPr="001F283C">
        <w:rPr>
          <w:rFonts w:ascii="Calibri" w:hAnsi="Calibri" w:cs="Calibri"/>
          <w:spacing w:val="1"/>
        </w:rPr>
        <w:t>t</w:t>
      </w:r>
      <w:r w:rsidRPr="001F283C">
        <w:rPr>
          <w:rFonts w:ascii="Calibri" w:hAnsi="Calibri" w:cs="Calibri"/>
        </w:rPr>
        <w:t>,</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2"/>
        </w:rPr>
        <w:t xml:space="preserve"> </w:t>
      </w:r>
      <w:r w:rsidRPr="001F283C">
        <w:rPr>
          <w:rFonts w:ascii="Calibri" w:hAnsi="Calibri" w:cs="Calibri"/>
        </w:rPr>
        <w:t>i</w:t>
      </w:r>
      <w:r w:rsidRPr="001F283C">
        <w:rPr>
          <w:rFonts w:ascii="Calibri" w:hAnsi="Calibri" w:cs="Calibri"/>
          <w:spacing w:val="-1"/>
        </w:rPr>
        <w:t>d</w:t>
      </w:r>
      <w:r w:rsidRPr="001F283C">
        <w:rPr>
          <w:rFonts w:ascii="Calibri" w:hAnsi="Calibri" w:cs="Calibri"/>
        </w:rPr>
        <w:t>enti</w:t>
      </w:r>
      <w:r w:rsidRPr="001F283C">
        <w:rPr>
          <w:rFonts w:ascii="Calibri" w:hAnsi="Calibri" w:cs="Calibri"/>
          <w:spacing w:val="-2"/>
        </w:rPr>
        <w:t>f</w:t>
      </w:r>
      <w:r w:rsidRPr="001F283C">
        <w:rPr>
          <w:rFonts w:ascii="Calibri" w:hAnsi="Calibri" w:cs="Calibri"/>
        </w:rPr>
        <w:t>y</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3"/>
        </w:rPr>
        <w:t>d</w:t>
      </w:r>
      <w:r w:rsidRPr="001F283C">
        <w:rPr>
          <w:rFonts w:ascii="Calibri" w:hAnsi="Calibri" w:cs="Calibri"/>
        </w:rPr>
        <w:t>e</w:t>
      </w:r>
      <w:r w:rsidRPr="001F283C">
        <w:rPr>
          <w:rFonts w:ascii="Calibri" w:hAnsi="Calibri" w:cs="Calibri"/>
          <w:spacing w:val="1"/>
        </w:rPr>
        <w:t>t</w:t>
      </w:r>
      <w:r w:rsidRPr="001F283C">
        <w:rPr>
          <w:rFonts w:ascii="Calibri" w:hAnsi="Calibri" w:cs="Calibri"/>
        </w:rPr>
        <w:t>e</w:t>
      </w:r>
      <w:r w:rsidRPr="001F283C">
        <w:rPr>
          <w:rFonts w:ascii="Calibri" w:hAnsi="Calibri" w:cs="Calibri"/>
          <w:spacing w:val="-2"/>
        </w:rPr>
        <w:t>r</w:t>
      </w:r>
      <w:r w:rsidRPr="001F283C">
        <w:rPr>
          <w:rFonts w:ascii="Calibri" w:hAnsi="Calibri" w:cs="Calibri"/>
          <w:spacing w:val="1"/>
        </w:rPr>
        <w:t>m</w:t>
      </w:r>
      <w:r w:rsidRPr="001F283C">
        <w:rPr>
          <w:rFonts w:ascii="Calibri" w:hAnsi="Calibri" w:cs="Calibri"/>
        </w:rPr>
        <w:t>i</w:t>
      </w:r>
      <w:r w:rsidRPr="001F283C">
        <w:rPr>
          <w:rFonts w:ascii="Calibri" w:hAnsi="Calibri" w:cs="Calibri"/>
          <w:spacing w:val="-1"/>
        </w:rPr>
        <w:t>n</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 xml:space="preserve">the </w:t>
      </w:r>
      <w:r w:rsidRPr="001F283C">
        <w:rPr>
          <w:rFonts w:ascii="Calibri" w:hAnsi="Calibri" w:cs="Calibri"/>
          <w:spacing w:val="-2"/>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act</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bi</w:t>
      </w:r>
      <w:r w:rsidRPr="001F283C">
        <w:rPr>
          <w:rFonts w:ascii="Calibri" w:hAnsi="Calibri" w:cs="Calibri"/>
          <w:spacing w:val="-1"/>
        </w:rPr>
        <w:t>a</w:t>
      </w:r>
      <w:r w:rsidRPr="001F283C">
        <w:rPr>
          <w:rFonts w:ascii="Calibri" w:hAnsi="Calibri" w:cs="Calibri"/>
        </w:rPr>
        <w:t xml:space="preserve">s </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decis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spacing w:val="1"/>
        </w:rPr>
        <w:t>m</w:t>
      </w:r>
      <w:r w:rsidRPr="001F283C">
        <w:rPr>
          <w:rFonts w:ascii="Calibri" w:hAnsi="Calibri" w:cs="Calibri"/>
        </w:rPr>
        <w:t>aki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pr</w:t>
      </w:r>
      <w:r w:rsidRPr="001F283C">
        <w:rPr>
          <w:rFonts w:ascii="Calibri" w:hAnsi="Calibri" w:cs="Calibri"/>
          <w:spacing w:val="-2"/>
        </w:rPr>
        <w:t>o</w:t>
      </w:r>
      <w:r w:rsidRPr="001F283C">
        <w:rPr>
          <w:rFonts w:ascii="Calibri" w:hAnsi="Calibri" w:cs="Calibri"/>
        </w:rPr>
        <w:t>ce</w:t>
      </w:r>
      <w:r w:rsidRPr="001F283C">
        <w:rPr>
          <w:rFonts w:ascii="Calibri" w:hAnsi="Calibri" w:cs="Calibri"/>
          <w:spacing w:val="1"/>
        </w:rPr>
        <w:t>s</w:t>
      </w:r>
      <w:r w:rsidRPr="001F283C">
        <w:rPr>
          <w:rFonts w:ascii="Calibri" w:hAnsi="Calibri" w:cs="Calibri"/>
        </w:rPr>
        <w:t>s.</w:t>
      </w:r>
    </w:p>
    <w:p w14:paraId="561D347E" w14:textId="77777777" w:rsidR="001F283C" w:rsidRPr="001F283C" w:rsidRDefault="001F283C" w:rsidP="001F283C">
      <w:pPr>
        <w:widowControl w:val="0"/>
        <w:spacing w:before="9" w:after="0" w:line="260" w:lineRule="exact"/>
        <w:rPr>
          <w:rFonts w:ascii="Calibri" w:hAnsi="Calibri" w:cs="Times New Roman"/>
          <w:sz w:val="26"/>
          <w:szCs w:val="26"/>
        </w:rPr>
      </w:pPr>
    </w:p>
    <w:p w14:paraId="3973AB27" w14:textId="6A419656" w:rsidR="001F283C" w:rsidRPr="001F283C" w:rsidRDefault="001F283C" w:rsidP="002018BE">
      <w:pPr>
        <w:widowControl w:val="0"/>
        <w:spacing w:after="0" w:line="240" w:lineRule="auto"/>
        <w:ind w:left="90" w:right="-20" w:firstLine="2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2579C7CB" w14:textId="497F9978"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 xml:space="preserve">Raises </w:t>
      </w:r>
      <w:r w:rsidRPr="001F283C">
        <w:rPr>
          <w:rFonts w:ascii="Calibri" w:hAnsi="Calibri" w:cs="Calibri"/>
          <w:spacing w:val="-2"/>
          <w:position w:val="1"/>
        </w:rPr>
        <w:t>r</w:t>
      </w:r>
      <w:r w:rsidRPr="001F283C">
        <w:rPr>
          <w:rFonts w:ascii="Calibri" w:hAnsi="Calibri" w:cs="Calibri"/>
          <w:position w:val="1"/>
        </w:rPr>
        <w:t>el</w:t>
      </w:r>
      <w:r w:rsidRPr="001F283C">
        <w:rPr>
          <w:rFonts w:ascii="Calibri" w:hAnsi="Calibri" w:cs="Calibri"/>
          <w:spacing w:val="-2"/>
          <w:position w:val="1"/>
        </w:rPr>
        <w:t>e</w:t>
      </w:r>
      <w:r w:rsidRPr="001F283C">
        <w:rPr>
          <w:rFonts w:ascii="Calibri" w:hAnsi="Calibri" w:cs="Calibri"/>
          <w:spacing w:val="1"/>
          <w:position w:val="1"/>
        </w:rPr>
        <w:t>v</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position w:val="1"/>
        </w:rPr>
        <w:t>t</w:t>
      </w:r>
      <w:r w:rsidRPr="001F283C">
        <w:rPr>
          <w:rFonts w:ascii="Calibri" w:hAnsi="Calibri" w:cs="Calibri"/>
          <w:spacing w:val="1"/>
          <w:position w:val="1"/>
        </w:rPr>
        <w:t xml:space="preserve"> </w:t>
      </w:r>
      <w:r w:rsidRPr="001F283C">
        <w:rPr>
          <w:rFonts w:ascii="Calibri" w:hAnsi="Calibri" w:cs="Calibri"/>
          <w:spacing w:val="-1"/>
          <w:position w:val="1"/>
        </w:rPr>
        <w:t>qu</w:t>
      </w:r>
      <w:r w:rsidRPr="001F283C">
        <w:rPr>
          <w:rFonts w:ascii="Calibri" w:hAnsi="Calibri" w:cs="Calibri"/>
          <w:position w:val="1"/>
        </w:rPr>
        <w:t>e</w:t>
      </w:r>
      <w:r w:rsidRPr="001F283C">
        <w:rPr>
          <w:rFonts w:ascii="Calibri" w:hAnsi="Calibri" w:cs="Calibri"/>
          <w:spacing w:val="-2"/>
          <w:position w:val="1"/>
        </w:rPr>
        <w:t>s</w:t>
      </w:r>
      <w:r w:rsidRPr="001F283C">
        <w:rPr>
          <w:rFonts w:ascii="Calibri" w:hAnsi="Calibri" w:cs="Calibri"/>
          <w:position w:val="1"/>
        </w:rPr>
        <w:t>ti</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position w:val="1"/>
        </w:rPr>
        <w:t>s</w:t>
      </w:r>
    </w:p>
    <w:p w14:paraId="4BF27B4E" w14:textId="1991704F"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1"/>
        </w:rPr>
        <w:t>d</w:t>
      </w:r>
      <w:r w:rsidRPr="001F283C">
        <w:rPr>
          <w:rFonts w:ascii="Calibri" w:hAnsi="Calibri" w:cs="Calibri"/>
        </w:rPr>
        <w:t>ers</w:t>
      </w:r>
      <w:r w:rsidRPr="001F283C">
        <w:rPr>
          <w:rFonts w:ascii="Calibri" w:hAnsi="Calibri" w:cs="Calibri"/>
          <w:spacing w:val="1"/>
        </w:rPr>
        <w:t xml:space="preserve"> </w:t>
      </w:r>
      <w:r w:rsidRPr="001F283C">
        <w:rPr>
          <w:rFonts w:ascii="Calibri" w:hAnsi="Calibri" w:cs="Calibri"/>
        </w:rPr>
        <w:t>all</w:t>
      </w:r>
      <w:r w:rsidRPr="001F283C">
        <w:rPr>
          <w:rFonts w:ascii="Calibri" w:hAnsi="Calibri" w:cs="Calibri"/>
          <w:spacing w:val="-3"/>
        </w:rPr>
        <w:t xml:space="preserve"> </w:t>
      </w:r>
      <w:r w:rsidRPr="001F283C">
        <w:rPr>
          <w:rFonts w:ascii="Calibri" w:hAnsi="Calibri" w:cs="Calibri"/>
        </w:rPr>
        <w:t>a</w:t>
      </w:r>
      <w:r w:rsidRPr="001F283C">
        <w:rPr>
          <w:rFonts w:ascii="Calibri" w:hAnsi="Calibri" w:cs="Calibri"/>
          <w:spacing w:val="1"/>
        </w:rPr>
        <w:t>v</w:t>
      </w:r>
      <w:r w:rsidRPr="001F283C">
        <w:rPr>
          <w:rFonts w:ascii="Calibri" w:hAnsi="Calibri" w:cs="Calibri"/>
        </w:rPr>
        <w:t>ai</w:t>
      </w:r>
      <w:r w:rsidRPr="001F283C">
        <w:rPr>
          <w:rFonts w:ascii="Calibri" w:hAnsi="Calibri" w:cs="Calibri"/>
          <w:spacing w:val="-1"/>
        </w:rPr>
        <w:t>l</w:t>
      </w:r>
      <w:r w:rsidRPr="001F283C">
        <w:rPr>
          <w:rFonts w:ascii="Calibri" w:hAnsi="Calibri" w:cs="Calibri"/>
        </w:rPr>
        <w:t>a</w:t>
      </w:r>
      <w:r w:rsidRPr="001F283C">
        <w:rPr>
          <w:rFonts w:ascii="Calibri" w:hAnsi="Calibri" w:cs="Calibri"/>
          <w:spacing w:val="-1"/>
        </w:rPr>
        <w:t>b</w:t>
      </w:r>
      <w:r w:rsidRPr="001F283C">
        <w:rPr>
          <w:rFonts w:ascii="Calibri" w:hAnsi="Calibri" w:cs="Calibri"/>
          <w:spacing w:val="-3"/>
        </w:rPr>
        <w:t>l</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p>
    <w:p w14:paraId="307140E5" w14:textId="1BDBD0B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r</w:t>
      </w:r>
      <w:r w:rsidRPr="001F283C">
        <w:rPr>
          <w:rFonts w:ascii="Calibri" w:hAnsi="Calibri" w:cs="Calibri"/>
        </w:rPr>
        <w:t>ticu</w:t>
      </w:r>
      <w:r w:rsidRPr="001F283C">
        <w:rPr>
          <w:rFonts w:ascii="Calibri" w:hAnsi="Calibri" w:cs="Calibri"/>
          <w:spacing w:val="-1"/>
        </w:rPr>
        <w:t>l</w:t>
      </w:r>
      <w:r w:rsidRPr="001F283C">
        <w:rPr>
          <w:rFonts w:ascii="Calibri" w:hAnsi="Calibri" w:cs="Calibri"/>
        </w:rPr>
        <w:t>at</w:t>
      </w:r>
      <w:r w:rsidRPr="001F283C">
        <w:rPr>
          <w:rFonts w:ascii="Calibri" w:hAnsi="Calibri" w:cs="Calibri"/>
          <w:spacing w:val="1"/>
        </w:rPr>
        <w:t>e</w:t>
      </w:r>
      <w:r w:rsidRPr="001F283C">
        <w:rPr>
          <w:rFonts w:ascii="Calibri" w:hAnsi="Calibri" w:cs="Calibri"/>
        </w:rPr>
        <w:t>s i</w:t>
      </w:r>
      <w:r w:rsidRPr="001F283C">
        <w:rPr>
          <w:rFonts w:ascii="Calibri" w:hAnsi="Calibri" w:cs="Calibri"/>
          <w:spacing w:val="-3"/>
        </w:rPr>
        <w:t>d</w:t>
      </w:r>
      <w:r w:rsidRPr="001F283C">
        <w:rPr>
          <w:rFonts w:ascii="Calibri" w:hAnsi="Calibri" w:cs="Calibri"/>
        </w:rPr>
        <w:t>eas</w:t>
      </w:r>
    </w:p>
    <w:p w14:paraId="03D357B4" w14:textId="267081A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w:t>
      </w:r>
      <w:r w:rsidRPr="001F283C">
        <w:rPr>
          <w:rFonts w:ascii="Calibri" w:hAnsi="Calibri" w:cs="Calibri"/>
          <w:spacing w:val="-1"/>
        </w:rPr>
        <w:t>nd</w:t>
      </w:r>
      <w:r w:rsidRPr="001F283C">
        <w:rPr>
          <w:rFonts w:ascii="Calibri" w:hAnsi="Calibri" w:cs="Calibri"/>
        </w:rPr>
        <w:t>ers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nd</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scie</w:t>
      </w:r>
      <w:r w:rsidRPr="001F283C">
        <w:rPr>
          <w:rFonts w:ascii="Calibri" w:hAnsi="Calibri" w:cs="Calibri"/>
          <w:spacing w:val="-3"/>
        </w:rPr>
        <w:t>n</w:t>
      </w:r>
      <w:r w:rsidRPr="001F283C">
        <w:rPr>
          <w:rFonts w:ascii="Calibri" w:hAnsi="Calibri" w:cs="Calibri"/>
        </w:rPr>
        <w:t>tific</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t</w:t>
      </w:r>
      <w:r w:rsidRPr="001F283C">
        <w:rPr>
          <w:rFonts w:ascii="Calibri" w:hAnsi="Calibri" w:cs="Calibri"/>
          <w:spacing w:val="-3"/>
        </w:rPr>
        <w:t>h</w:t>
      </w:r>
      <w:r w:rsidRPr="001F283C">
        <w:rPr>
          <w:rFonts w:ascii="Calibri" w:hAnsi="Calibri" w:cs="Calibri"/>
          <w:spacing w:val="1"/>
        </w:rPr>
        <w:t>o</w:t>
      </w:r>
      <w:r w:rsidRPr="001F283C">
        <w:rPr>
          <w:rFonts w:ascii="Calibri" w:hAnsi="Calibri" w:cs="Calibri"/>
        </w:rPr>
        <w:t>d</w:t>
      </w:r>
    </w:p>
    <w:p w14:paraId="5DD844F1" w14:textId="0FDDE222" w:rsidR="001F283C" w:rsidRPr="001F283C" w:rsidRDefault="001F283C" w:rsidP="005C67F7">
      <w:pPr>
        <w:widowControl w:val="0"/>
        <w:spacing w:after="0" w:line="240" w:lineRule="auto"/>
        <w:ind w:left="810" w:right="693"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tates</w:t>
      </w:r>
      <w:r w:rsidRPr="001F283C">
        <w:rPr>
          <w:rFonts w:ascii="Calibri" w:hAnsi="Calibri" w:cs="Calibri"/>
          <w:spacing w:val="-1"/>
        </w:rPr>
        <w:t xml:space="preserve"> </w:t>
      </w:r>
      <w:r w:rsidRPr="001F283C">
        <w:rPr>
          <w:rFonts w:ascii="Calibri" w:hAnsi="Calibri" w:cs="Calibri"/>
        </w:rPr>
        <w:t xml:space="preserve">the </w:t>
      </w:r>
      <w:r w:rsidRPr="001F283C">
        <w:rPr>
          <w:rFonts w:ascii="Calibri" w:hAnsi="Calibri" w:cs="Calibri"/>
          <w:spacing w:val="-2"/>
        </w:rPr>
        <w:t>r</w:t>
      </w:r>
      <w:r w:rsidRPr="001F283C">
        <w:rPr>
          <w:rFonts w:ascii="Calibri" w:hAnsi="Calibri" w:cs="Calibri"/>
        </w:rPr>
        <w:t>esults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2"/>
        </w:rPr>
        <w:t>s</w:t>
      </w:r>
      <w:r w:rsidRPr="001F283C">
        <w:rPr>
          <w:rFonts w:ascii="Calibri" w:hAnsi="Calibri" w:cs="Calibri"/>
        </w:rPr>
        <w:t>cient</w:t>
      </w:r>
      <w:r w:rsidRPr="001F283C">
        <w:rPr>
          <w:rFonts w:ascii="Calibri" w:hAnsi="Calibri" w:cs="Calibri"/>
          <w:spacing w:val="-3"/>
        </w:rPr>
        <w:t>i</w:t>
      </w:r>
      <w:r w:rsidRPr="001F283C">
        <w:rPr>
          <w:rFonts w:ascii="Calibri" w:hAnsi="Calibri" w:cs="Calibri"/>
        </w:rPr>
        <w:t>fic liter</w:t>
      </w:r>
      <w:r w:rsidRPr="001F283C">
        <w:rPr>
          <w:rFonts w:ascii="Calibri" w:hAnsi="Calibri" w:cs="Calibri"/>
          <w:spacing w:val="-2"/>
        </w:rPr>
        <w:t>a</w:t>
      </w:r>
      <w:r w:rsidRPr="001F283C">
        <w:rPr>
          <w:rFonts w:ascii="Calibri" w:hAnsi="Calibri" w:cs="Calibri"/>
        </w:rPr>
        <w:t>ture b</w:t>
      </w:r>
      <w:r w:rsidRPr="001F283C">
        <w:rPr>
          <w:rFonts w:ascii="Calibri" w:hAnsi="Calibri" w:cs="Calibri"/>
          <w:spacing w:val="-1"/>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h</w:t>
      </w:r>
      <w:r w:rsidRPr="001F283C">
        <w:rPr>
          <w:rFonts w:ascii="Calibri" w:hAnsi="Calibri" w:cs="Calibri"/>
        </w:rPr>
        <w:t>as</w:t>
      </w:r>
      <w:r w:rsidRPr="001F283C">
        <w:rPr>
          <w:rFonts w:ascii="Calibri" w:hAnsi="Calibri" w:cs="Calibri"/>
          <w:spacing w:val="-2"/>
        </w:rPr>
        <w:t xml:space="preserve"> </w:t>
      </w:r>
      <w:r w:rsidRPr="001F283C">
        <w:rPr>
          <w:rFonts w:ascii="Calibri" w:hAnsi="Calibri" w:cs="Calibri"/>
        </w:rPr>
        <w:t>n</w:t>
      </w:r>
      <w:r w:rsidRPr="001F283C">
        <w:rPr>
          <w:rFonts w:ascii="Calibri" w:hAnsi="Calibri" w:cs="Calibri"/>
          <w:spacing w:val="1"/>
        </w:rPr>
        <w:t>o</w:t>
      </w:r>
      <w:r w:rsidRPr="001F283C">
        <w:rPr>
          <w:rFonts w:ascii="Calibri" w:hAnsi="Calibri" w:cs="Calibri"/>
        </w:rPr>
        <w:t>t</w:t>
      </w:r>
      <w:r w:rsidRPr="001F283C">
        <w:rPr>
          <w:rFonts w:ascii="Calibri" w:hAnsi="Calibri" w:cs="Calibri"/>
          <w:spacing w:val="-2"/>
        </w:rPr>
        <w:t xml:space="preserve"> </w:t>
      </w:r>
      <w:r w:rsidRPr="001F283C">
        <w:rPr>
          <w:rFonts w:ascii="Calibri" w:hAnsi="Calibri" w:cs="Calibri"/>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ed the</w:t>
      </w:r>
      <w:r w:rsidRPr="001F283C">
        <w:rPr>
          <w:rFonts w:ascii="Calibri" w:hAnsi="Calibri" w:cs="Calibri"/>
          <w:spacing w:val="-2"/>
        </w:rPr>
        <w:t xml:space="preserve"> 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siste</w:t>
      </w:r>
      <w:r w:rsidRPr="001F283C">
        <w:rPr>
          <w:rFonts w:ascii="Calibri" w:hAnsi="Calibri" w:cs="Calibri"/>
          <w:spacing w:val="-2"/>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w:t>
      </w:r>
      <w:r w:rsidRPr="001F283C">
        <w:rPr>
          <w:rFonts w:ascii="Calibri" w:hAnsi="Calibri" w:cs="Calibri"/>
          <w:spacing w:val="-3"/>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critical</w:t>
      </w:r>
      <w:r w:rsidRPr="001F283C">
        <w:rPr>
          <w:rFonts w:ascii="Calibri" w:hAnsi="Calibri" w:cs="Calibri"/>
          <w:spacing w:val="-3"/>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ap</w:t>
      </w:r>
      <w:r w:rsidRPr="001F283C">
        <w:rPr>
          <w:rFonts w:ascii="Calibri" w:hAnsi="Calibri" w:cs="Calibri"/>
          <w:spacing w:val="-1"/>
        </w:rPr>
        <w:t>p</w:t>
      </w:r>
      <w:r w:rsidRPr="001F283C">
        <w:rPr>
          <w:rFonts w:ascii="Calibri" w:hAnsi="Calibri" w:cs="Calibri"/>
        </w:rPr>
        <w:t>ra</w:t>
      </w:r>
      <w:r w:rsidRPr="001F283C">
        <w:rPr>
          <w:rFonts w:ascii="Calibri" w:hAnsi="Calibri" w:cs="Calibri"/>
          <w:spacing w:val="-1"/>
        </w:rPr>
        <w:t>i</w:t>
      </w:r>
      <w:r w:rsidRPr="001F283C">
        <w:rPr>
          <w:rFonts w:ascii="Calibri" w:hAnsi="Calibri" w:cs="Calibri"/>
        </w:rPr>
        <w:t>se fi</w:t>
      </w:r>
      <w:r w:rsidRPr="001F283C">
        <w:rPr>
          <w:rFonts w:ascii="Calibri" w:hAnsi="Calibri" w:cs="Calibri"/>
          <w:spacing w:val="-1"/>
        </w:rPr>
        <w:t>nd</w:t>
      </w:r>
      <w:r w:rsidRPr="001F283C">
        <w:rPr>
          <w:rFonts w:ascii="Calibri" w:hAnsi="Calibri" w:cs="Calibri"/>
        </w:rPr>
        <w:t>i</w:t>
      </w:r>
      <w:r w:rsidRPr="001F283C">
        <w:rPr>
          <w:rFonts w:ascii="Calibri" w:hAnsi="Calibri" w:cs="Calibri"/>
          <w:spacing w:val="-1"/>
        </w:rPr>
        <w:t>ng</w:t>
      </w:r>
      <w:r w:rsidRPr="001F283C">
        <w:rPr>
          <w:rFonts w:ascii="Calibri" w:hAnsi="Calibri" w:cs="Calibri"/>
        </w:rPr>
        <w:t>s</w:t>
      </w:r>
      <w:r w:rsidRPr="001F283C">
        <w:rPr>
          <w:rFonts w:ascii="Calibri" w:hAnsi="Calibri" w:cs="Calibri"/>
          <w:spacing w:val="1"/>
        </w:rPr>
        <w:t xml:space="preserve"> </w:t>
      </w:r>
      <w:r w:rsidRPr="001F283C">
        <w:rPr>
          <w:rFonts w:ascii="Calibri" w:hAnsi="Calibri" w:cs="Calibri"/>
        </w:rPr>
        <w:t xml:space="preserve">(i.e.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rPr>
        <w:t>th</w:t>
      </w:r>
      <w:r w:rsidRPr="001F283C">
        <w:rPr>
          <w:rFonts w:ascii="Calibri" w:hAnsi="Calibri" w:cs="Calibri"/>
          <w:spacing w:val="1"/>
        </w:rPr>
        <w:t>o</w:t>
      </w:r>
      <w:r w:rsidRPr="001F283C">
        <w:rPr>
          <w:rFonts w:ascii="Calibri" w:hAnsi="Calibri" w:cs="Calibri"/>
          <w:spacing w:val="-3"/>
        </w:rPr>
        <w:t>d</w:t>
      </w:r>
      <w:r w:rsidRPr="001F283C">
        <w:rPr>
          <w:rFonts w:ascii="Calibri" w:hAnsi="Calibri" w:cs="Calibri"/>
          <w:spacing w:val="1"/>
        </w:rPr>
        <w:t>o</w:t>
      </w:r>
      <w:r w:rsidRPr="001F283C">
        <w:rPr>
          <w:rFonts w:ascii="Calibri" w:hAnsi="Calibri" w:cs="Calibri"/>
        </w:rPr>
        <w:t>l</w:t>
      </w:r>
      <w:r w:rsidRPr="001F283C">
        <w:rPr>
          <w:rFonts w:ascii="Calibri" w:hAnsi="Calibri" w:cs="Calibri"/>
          <w:spacing w:val="1"/>
        </w:rPr>
        <w:t>o</w:t>
      </w:r>
      <w:r w:rsidRPr="001F283C">
        <w:rPr>
          <w:rFonts w:ascii="Calibri" w:hAnsi="Calibri" w:cs="Calibri"/>
          <w:spacing w:val="-3"/>
        </w:rPr>
        <w:t>g</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cl</w:t>
      </w:r>
      <w:r w:rsidRPr="001F283C">
        <w:rPr>
          <w:rFonts w:ascii="Calibri" w:hAnsi="Calibri" w:cs="Calibri"/>
          <w:spacing w:val="-1"/>
        </w:rPr>
        <w:t>u</w:t>
      </w:r>
      <w:r w:rsidRPr="001F283C">
        <w:rPr>
          <w:rFonts w:ascii="Calibri" w:hAnsi="Calibri" w:cs="Calibri"/>
        </w:rPr>
        <w:t>s</w:t>
      </w:r>
      <w:r w:rsidRPr="001F283C">
        <w:rPr>
          <w:rFonts w:ascii="Calibri" w:hAnsi="Calibri" w:cs="Calibri"/>
          <w:spacing w:val="-3"/>
        </w:rPr>
        <w:t>i</w:t>
      </w:r>
      <w:r w:rsidRPr="001F283C">
        <w:rPr>
          <w:rFonts w:ascii="Calibri" w:hAnsi="Calibri" w:cs="Calibri"/>
          <w:spacing w:val="1"/>
        </w:rPr>
        <w:t>on</w:t>
      </w:r>
      <w:r w:rsidRPr="001F283C">
        <w:rPr>
          <w:rFonts w:ascii="Calibri" w:hAnsi="Calibri" w:cs="Calibri"/>
        </w:rPr>
        <w:t>)</w:t>
      </w:r>
    </w:p>
    <w:p w14:paraId="4CD9C65D" w14:textId="764359C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h</w:t>
      </w:r>
      <w:r w:rsidRPr="001F283C">
        <w:rPr>
          <w:rFonts w:ascii="Calibri" w:hAnsi="Calibri" w:cs="Calibri"/>
          <w:spacing w:val="1"/>
        </w:rPr>
        <w:t>o</w:t>
      </w:r>
      <w:r w:rsidRPr="001F283C">
        <w:rPr>
          <w:rFonts w:ascii="Calibri" w:hAnsi="Calibri" w:cs="Calibri"/>
          <w:spacing w:val="-3"/>
        </w:rPr>
        <w:t>l</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spacing w:val="1"/>
        </w:rPr>
        <w:t>k</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le</w:t>
      </w:r>
      <w:r w:rsidRPr="001F283C">
        <w:rPr>
          <w:rFonts w:ascii="Calibri" w:hAnsi="Calibri" w:cs="Calibri"/>
          <w:spacing w:val="-1"/>
        </w:rPr>
        <w:t>dg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a</w:t>
      </w:r>
      <w:r w:rsidRPr="001F283C">
        <w:rPr>
          <w:rFonts w:ascii="Calibri" w:hAnsi="Calibri" w:cs="Calibri"/>
          <w:spacing w:val="1"/>
        </w:rPr>
        <w:t>s</w:t>
      </w:r>
      <w:r w:rsidRPr="001F283C">
        <w:rPr>
          <w:rFonts w:ascii="Calibri" w:hAnsi="Calibri" w:cs="Calibri"/>
        </w:rPr>
        <w:t>e</w:t>
      </w:r>
    </w:p>
    <w:p w14:paraId="599BBE71" w14:textId="60D77C6D" w:rsidR="001F283C" w:rsidRPr="001F283C" w:rsidRDefault="001F283C" w:rsidP="005C67F7">
      <w:pPr>
        <w:widowControl w:val="0"/>
        <w:spacing w:before="1"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ac</w:t>
      </w:r>
      <w:r w:rsidRPr="001F283C">
        <w:rPr>
          <w:rFonts w:ascii="Calibri" w:hAnsi="Calibri" w:cs="Calibri"/>
          <w:spacing w:val="-1"/>
        </w:rPr>
        <w:t>c</w:t>
      </w:r>
      <w:r w:rsidRPr="001F283C">
        <w:rPr>
          <w:rFonts w:ascii="Calibri" w:hAnsi="Calibri" w:cs="Calibri"/>
        </w:rPr>
        <w:t>epta</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l</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rPr>
        <w:t>ited</w:t>
      </w:r>
      <w:r w:rsidRPr="001F283C">
        <w:rPr>
          <w:rFonts w:ascii="Calibri" w:hAnsi="Calibri" w:cs="Calibri"/>
          <w:spacing w:val="-2"/>
        </w:rPr>
        <w:t xml:space="preserve"> </w:t>
      </w:r>
      <w:r w:rsidRPr="001F283C">
        <w:rPr>
          <w:rFonts w:ascii="Calibri" w:hAnsi="Calibri" w:cs="Calibri"/>
        </w:rPr>
        <w:t>kn</w:t>
      </w:r>
      <w:r w:rsidRPr="001F283C">
        <w:rPr>
          <w:rFonts w:ascii="Calibri" w:hAnsi="Calibri" w:cs="Calibri"/>
          <w:spacing w:val="-2"/>
        </w:rPr>
        <w:t>o</w:t>
      </w:r>
      <w:r w:rsidRPr="001F283C">
        <w:rPr>
          <w:rFonts w:ascii="Calibri" w:hAnsi="Calibri" w:cs="Calibri"/>
        </w:rPr>
        <w:t>wled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spacing w:val="-2"/>
        </w:rPr>
        <w:t>e</w:t>
      </w:r>
      <w:r w:rsidRPr="001F283C">
        <w:rPr>
          <w:rFonts w:ascii="Calibri" w:hAnsi="Calibri" w:cs="Calibri"/>
        </w:rPr>
        <w:t>xperie</w:t>
      </w:r>
      <w:r w:rsidRPr="001F283C">
        <w:rPr>
          <w:rFonts w:ascii="Calibri" w:hAnsi="Calibri" w:cs="Calibri"/>
          <w:spacing w:val="-1"/>
        </w:rPr>
        <w:t>n</w:t>
      </w:r>
      <w:r w:rsidRPr="001F283C">
        <w:rPr>
          <w:rFonts w:ascii="Calibri" w:hAnsi="Calibri" w:cs="Calibri"/>
        </w:rPr>
        <w:t>ce</w:t>
      </w:r>
    </w:p>
    <w:p w14:paraId="46E5DB07" w14:textId="77777777" w:rsidR="001F283C" w:rsidRPr="001F283C" w:rsidRDefault="001F283C" w:rsidP="001F283C">
      <w:pPr>
        <w:widowControl w:val="0"/>
        <w:spacing w:before="9" w:after="0" w:line="260" w:lineRule="exact"/>
        <w:ind w:left="90"/>
        <w:rPr>
          <w:rFonts w:ascii="Calibri" w:hAnsi="Calibri" w:cs="Times New Roman"/>
          <w:sz w:val="26"/>
          <w:szCs w:val="26"/>
        </w:rPr>
      </w:pPr>
    </w:p>
    <w:p w14:paraId="7B107D8C" w14:textId="77777777" w:rsidR="001F283C" w:rsidRPr="001F283C" w:rsidRDefault="001F283C" w:rsidP="002018BE">
      <w:pPr>
        <w:widowControl w:val="0"/>
        <w:spacing w:after="0" w:line="240" w:lineRule="auto"/>
        <w:ind w:right="-20" w:firstLine="350"/>
        <w:rPr>
          <w:rFonts w:ascii="Calibri" w:hAnsi="Calibri" w:cs="Calibri"/>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1"/>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42AD542D" w14:textId="71423D42"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Feels c</w:t>
      </w:r>
      <w:r w:rsidRPr="001F283C">
        <w:rPr>
          <w:rFonts w:ascii="Calibri" w:hAnsi="Calibri" w:cs="Calibri"/>
          <w:spacing w:val="-1"/>
          <w:position w:val="1"/>
        </w:rPr>
        <w:t>h</w:t>
      </w:r>
      <w:r w:rsidRPr="001F283C">
        <w:rPr>
          <w:rFonts w:ascii="Calibri" w:hAnsi="Calibri" w:cs="Calibri"/>
          <w:position w:val="1"/>
        </w:rPr>
        <w:t>al</w:t>
      </w:r>
      <w:r w:rsidRPr="001F283C">
        <w:rPr>
          <w:rFonts w:ascii="Calibri" w:hAnsi="Calibri" w:cs="Calibri"/>
          <w:spacing w:val="-3"/>
          <w:position w:val="1"/>
        </w:rPr>
        <w:t>l</w:t>
      </w:r>
      <w:r w:rsidRPr="001F283C">
        <w:rPr>
          <w:rFonts w:ascii="Calibri" w:hAnsi="Calibri" w:cs="Calibri"/>
          <w:position w:val="1"/>
        </w:rPr>
        <w:t>en</w:t>
      </w:r>
      <w:r w:rsidRPr="001F283C">
        <w:rPr>
          <w:rFonts w:ascii="Calibri" w:hAnsi="Calibri" w:cs="Calibri"/>
          <w:spacing w:val="-1"/>
          <w:position w:val="1"/>
        </w:rPr>
        <w:t>g</w:t>
      </w:r>
      <w:r w:rsidRPr="001F283C">
        <w:rPr>
          <w:rFonts w:ascii="Calibri" w:hAnsi="Calibri" w:cs="Calibri"/>
          <w:position w:val="1"/>
        </w:rPr>
        <w:t xml:space="preserve">ed </w:t>
      </w:r>
      <w:r w:rsidRPr="001F283C">
        <w:rPr>
          <w:rFonts w:ascii="Calibri" w:hAnsi="Calibri" w:cs="Calibri"/>
          <w:spacing w:val="-2"/>
          <w:position w:val="1"/>
        </w:rPr>
        <w:t>t</w:t>
      </w:r>
      <w:r w:rsidRPr="001F283C">
        <w:rPr>
          <w:rFonts w:ascii="Calibri" w:hAnsi="Calibri" w:cs="Calibri"/>
          <w:position w:val="1"/>
        </w:rPr>
        <w:t>o</w:t>
      </w:r>
      <w:r w:rsidRPr="001F283C">
        <w:rPr>
          <w:rFonts w:ascii="Calibri" w:hAnsi="Calibri" w:cs="Calibri"/>
          <w:spacing w:val="1"/>
          <w:position w:val="1"/>
        </w:rPr>
        <w:t xml:space="preserve"> </w:t>
      </w:r>
      <w:r w:rsidRPr="001F283C">
        <w:rPr>
          <w:rFonts w:ascii="Calibri" w:hAnsi="Calibri" w:cs="Calibri"/>
          <w:spacing w:val="-1"/>
          <w:position w:val="1"/>
        </w:rPr>
        <w:t>e</w:t>
      </w:r>
      <w:r w:rsidRPr="001F283C">
        <w:rPr>
          <w:rFonts w:ascii="Calibri" w:hAnsi="Calibri" w:cs="Calibri"/>
          <w:position w:val="1"/>
        </w:rPr>
        <w:t>xa</w:t>
      </w:r>
      <w:r w:rsidRPr="001F283C">
        <w:rPr>
          <w:rFonts w:ascii="Calibri" w:hAnsi="Calibri" w:cs="Calibri"/>
          <w:spacing w:val="1"/>
          <w:position w:val="1"/>
        </w:rPr>
        <w:t>m</w:t>
      </w:r>
      <w:r w:rsidRPr="001F283C">
        <w:rPr>
          <w:rFonts w:ascii="Calibri" w:hAnsi="Calibri" w:cs="Calibri"/>
          <w:position w:val="1"/>
        </w:rPr>
        <w:t>i</w:t>
      </w:r>
      <w:r w:rsidRPr="001F283C">
        <w:rPr>
          <w:rFonts w:ascii="Calibri" w:hAnsi="Calibri" w:cs="Calibri"/>
          <w:spacing w:val="-4"/>
          <w:position w:val="1"/>
        </w:rPr>
        <w:t>n</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eas</w:t>
      </w:r>
    </w:p>
    <w:p w14:paraId="0E8326FB" w14:textId="2B95BA1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Cr</w:t>
      </w:r>
      <w:r w:rsidRPr="001F283C">
        <w:rPr>
          <w:rFonts w:ascii="Calibri" w:hAnsi="Calibri" w:cs="Calibri"/>
          <w:spacing w:val="-1"/>
        </w:rPr>
        <w:t>i</w:t>
      </w:r>
      <w:r w:rsidRPr="001F283C">
        <w:rPr>
          <w:rFonts w:ascii="Calibri" w:hAnsi="Calibri" w:cs="Calibri"/>
        </w:rPr>
        <w:t>tically</w:t>
      </w:r>
      <w:r w:rsidRPr="001F283C">
        <w:rPr>
          <w:rFonts w:ascii="Calibri" w:hAnsi="Calibri" w:cs="Calibri"/>
          <w:spacing w:val="1"/>
        </w:rPr>
        <w:t xml:space="preserve"> </w:t>
      </w:r>
      <w:r w:rsidRPr="001F283C">
        <w:rPr>
          <w:rFonts w:ascii="Calibri" w:hAnsi="Calibri" w:cs="Calibri"/>
        </w:rPr>
        <w:t>ana</w:t>
      </w:r>
      <w:r w:rsidRPr="001F283C">
        <w:rPr>
          <w:rFonts w:ascii="Calibri" w:hAnsi="Calibri" w:cs="Calibri"/>
          <w:spacing w:val="-3"/>
        </w:rPr>
        <w:t>l</w:t>
      </w:r>
      <w:r w:rsidRPr="001F283C">
        <w:rPr>
          <w:rFonts w:ascii="Calibri" w:hAnsi="Calibri" w:cs="Calibri"/>
          <w:spacing w:val="1"/>
        </w:rPr>
        <w:t>y</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the li</w:t>
      </w:r>
      <w:r w:rsidRPr="001F283C">
        <w:rPr>
          <w:rFonts w:ascii="Calibri" w:hAnsi="Calibri" w:cs="Calibri"/>
          <w:spacing w:val="-2"/>
        </w:rPr>
        <w:t>t</w:t>
      </w:r>
      <w:r w:rsidRPr="001F283C">
        <w:rPr>
          <w:rFonts w:ascii="Calibri" w:hAnsi="Calibri" w:cs="Calibri"/>
        </w:rPr>
        <w:t>er</w:t>
      </w:r>
      <w:r w:rsidRPr="001F283C">
        <w:rPr>
          <w:rFonts w:ascii="Calibri" w:hAnsi="Calibri" w:cs="Calibri"/>
          <w:spacing w:val="-2"/>
        </w:rPr>
        <w:t>a</w:t>
      </w:r>
      <w:r w:rsidRPr="001F283C">
        <w:rPr>
          <w:rFonts w:ascii="Calibri" w:hAnsi="Calibri" w:cs="Calibri"/>
        </w:rPr>
        <w:t>ture and</w:t>
      </w:r>
      <w:r w:rsidRPr="001F283C">
        <w:rPr>
          <w:rFonts w:ascii="Calibri" w:hAnsi="Calibri" w:cs="Calibri"/>
          <w:spacing w:val="-1"/>
        </w:rPr>
        <w:t xml:space="preserve"> </w:t>
      </w:r>
      <w:r w:rsidRPr="001F283C">
        <w:rPr>
          <w:rFonts w:ascii="Calibri" w:hAnsi="Calibri" w:cs="Calibri"/>
        </w:rPr>
        <w:t>ap</w:t>
      </w:r>
      <w:r w:rsidRPr="001F283C">
        <w:rPr>
          <w:rFonts w:ascii="Calibri" w:hAnsi="Calibri" w:cs="Calibri"/>
          <w:spacing w:val="-1"/>
        </w:rPr>
        <w:t>p</w:t>
      </w:r>
      <w:r w:rsidRPr="001F283C">
        <w:rPr>
          <w:rFonts w:ascii="Calibri" w:hAnsi="Calibri" w:cs="Calibri"/>
        </w:rPr>
        <w:t>lies</w:t>
      </w:r>
      <w:r w:rsidRPr="001F283C">
        <w:rPr>
          <w:rFonts w:ascii="Calibri" w:hAnsi="Calibri" w:cs="Calibri"/>
          <w:spacing w:val="1"/>
        </w:rPr>
        <w:t xml:space="preserve"> </w:t>
      </w:r>
      <w:r w:rsidRPr="001F283C">
        <w:rPr>
          <w:rFonts w:ascii="Calibri" w:hAnsi="Calibri" w:cs="Calibri"/>
          <w:spacing w:val="-3"/>
        </w:rPr>
        <w:t>i</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pat</w:t>
      </w:r>
      <w:r w:rsidRPr="001F283C">
        <w:rPr>
          <w:rFonts w:ascii="Calibri" w:hAnsi="Calibri" w:cs="Calibri"/>
          <w:spacing w:val="-3"/>
        </w:rPr>
        <w:t>i</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t</w:t>
      </w:r>
      <w:r w:rsidRPr="001F283C">
        <w:rPr>
          <w:rFonts w:ascii="Calibri" w:hAnsi="Calibri" w:cs="Calibri"/>
          <w:spacing w:val="1"/>
        </w:rPr>
        <w:t xml:space="preserve"> m</w:t>
      </w:r>
      <w:r w:rsidRPr="001F283C">
        <w:rPr>
          <w:rFonts w:ascii="Calibri" w:hAnsi="Calibri" w:cs="Calibri"/>
        </w:rPr>
        <w:t>a</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g</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w:t>
      </w:r>
    </w:p>
    <w:p w14:paraId="587B1C7C" w14:textId="56E62E9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d</w:t>
      </w:r>
      <w:r w:rsidRPr="001F283C">
        <w:rPr>
          <w:rFonts w:ascii="Calibri" w:hAnsi="Calibri" w:cs="Calibri"/>
        </w:rPr>
        <w:t>actic</w:t>
      </w:r>
      <w:r w:rsidRPr="001F283C">
        <w:rPr>
          <w:rFonts w:ascii="Calibri" w:hAnsi="Calibri" w:cs="Calibri"/>
          <w:spacing w:val="-2"/>
        </w:rPr>
        <w:t xml:space="preserve"> </w:t>
      </w:r>
      <w:r w:rsidRPr="001F283C">
        <w:rPr>
          <w:rFonts w:ascii="Calibri" w:hAnsi="Calibri" w:cs="Calibri"/>
          <w:spacing w:val="1"/>
        </w:rPr>
        <w:t>k</w:t>
      </w:r>
      <w:r w:rsidRPr="001F283C">
        <w:rPr>
          <w:rFonts w:ascii="Calibri" w:hAnsi="Calibri" w:cs="Calibri"/>
          <w:spacing w:val="-1"/>
        </w:rPr>
        <w:t>no</w:t>
      </w:r>
      <w:r w:rsidRPr="001F283C">
        <w:rPr>
          <w:rFonts w:ascii="Calibri" w:hAnsi="Calibri" w:cs="Calibri"/>
        </w:rPr>
        <w:t>wled</w:t>
      </w:r>
      <w:r w:rsidRPr="001F283C">
        <w:rPr>
          <w:rFonts w:ascii="Calibri" w:hAnsi="Calibri" w:cs="Calibri"/>
          <w:spacing w:val="-1"/>
        </w:rPr>
        <w:t>g</w:t>
      </w:r>
      <w:r w:rsidRPr="001F283C">
        <w:rPr>
          <w:rFonts w:ascii="Calibri" w:hAnsi="Calibri" w:cs="Calibri"/>
          <w:spacing w:val="-2"/>
        </w:rPr>
        <w:t>e</w:t>
      </w:r>
      <w:r w:rsidRPr="001F283C">
        <w:rPr>
          <w:rFonts w:ascii="Calibri" w:hAnsi="Calibri" w:cs="Calibri"/>
        </w:rPr>
        <w:t>, r</w:t>
      </w:r>
      <w:r w:rsidRPr="001F283C">
        <w:rPr>
          <w:rFonts w:ascii="Calibri" w:hAnsi="Calibri" w:cs="Calibri"/>
          <w:spacing w:val="1"/>
        </w:rPr>
        <w:t>e</w:t>
      </w:r>
      <w:r w:rsidRPr="001F283C">
        <w:rPr>
          <w:rFonts w:ascii="Calibri" w:hAnsi="Calibri" w:cs="Calibri"/>
        </w:rPr>
        <w:t>sea</w:t>
      </w:r>
      <w:r w:rsidRPr="001F283C">
        <w:rPr>
          <w:rFonts w:ascii="Calibri" w:hAnsi="Calibri" w:cs="Calibri"/>
          <w:spacing w:val="-2"/>
        </w:rPr>
        <w:t>r</w:t>
      </w:r>
      <w:r w:rsidRPr="001F283C">
        <w:rPr>
          <w:rFonts w:ascii="Calibri" w:hAnsi="Calibri" w:cs="Calibri"/>
        </w:rPr>
        <w:t xml:space="preserve">ch </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enc</w:t>
      </w:r>
      <w:r w:rsidRPr="001F283C">
        <w:rPr>
          <w:rFonts w:ascii="Calibri" w:hAnsi="Calibri" w:cs="Calibri"/>
          <w:spacing w:val="-2"/>
        </w:rPr>
        <w:t>e</w:t>
      </w:r>
      <w:r w:rsidRPr="001F283C">
        <w:rPr>
          <w:rFonts w:ascii="Calibri" w:hAnsi="Calibri" w:cs="Calibri"/>
        </w:rPr>
        <w:t>, and</w:t>
      </w:r>
      <w:r w:rsidRPr="001F283C">
        <w:rPr>
          <w:rFonts w:ascii="Calibri" w:hAnsi="Calibri" w:cs="Calibri"/>
          <w:spacing w:val="-1"/>
        </w:rPr>
        <w:t xml:space="preserve"> </w:t>
      </w:r>
      <w:r w:rsidRPr="001F283C">
        <w:rPr>
          <w:rFonts w:ascii="Calibri" w:hAnsi="Calibri" w:cs="Calibri"/>
        </w:rPr>
        <w:t>cl</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 xml:space="preserve">ical </w:t>
      </w:r>
      <w:r w:rsidRPr="001F283C">
        <w:rPr>
          <w:rFonts w:ascii="Calibri" w:hAnsi="Calibri" w:cs="Calibri"/>
          <w:spacing w:val="1"/>
        </w:rPr>
        <w:t>e</w:t>
      </w:r>
      <w:r w:rsidRPr="001F283C">
        <w:rPr>
          <w:rFonts w:ascii="Calibri" w:hAnsi="Calibri" w:cs="Calibri"/>
          <w:spacing w:val="2"/>
        </w:rPr>
        <w:t>x</w:t>
      </w:r>
      <w:r w:rsidRPr="001F283C">
        <w:rPr>
          <w:rFonts w:ascii="Calibri" w:hAnsi="Calibri" w:cs="Calibri"/>
          <w:spacing w:val="-1"/>
        </w:rPr>
        <w:t>p</w:t>
      </w:r>
      <w:r w:rsidRPr="001F283C">
        <w:rPr>
          <w:rFonts w:ascii="Calibri" w:hAnsi="Calibri" w:cs="Calibri"/>
        </w:rPr>
        <w:t>er</w:t>
      </w:r>
      <w:r w:rsidRPr="001F283C">
        <w:rPr>
          <w:rFonts w:ascii="Calibri" w:hAnsi="Calibri" w:cs="Calibri"/>
          <w:spacing w:val="-2"/>
        </w:rPr>
        <w:t>i</w:t>
      </w:r>
      <w:r w:rsidRPr="001F283C">
        <w:rPr>
          <w:rFonts w:ascii="Calibri" w:hAnsi="Calibri" w:cs="Calibri"/>
        </w:rPr>
        <w:t>ence</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w:t>
      </w:r>
      <w:r w:rsidRPr="001F283C">
        <w:rPr>
          <w:rFonts w:ascii="Calibri" w:hAnsi="Calibri" w:cs="Calibri"/>
          <w:spacing w:val="-3"/>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rPr>
        <w:t>n</w:t>
      </w:r>
      <w:r w:rsidRPr="001F283C">
        <w:rPr>
          <w:rFonts w:ascii="Calibri" w:hAnsi="Calibri" w:cs="Calibri"/>
          <w:spacing w:val="-2"/>
        </w:rPr>
        <w:t>e</w:t>
      </w:r>
      <w:r w:rsidRPr="001F283C">
        <w:rPr>
          <w:rFonts w:ascii="Calibri" w:hAnsi="Calibri" w:cs="Calibri"/>
        </w:rPr>
        <w:t>w</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d</w:t>
      </w:r>
      <w:r w:rsidRPr="001F283C">
        <w:rPr>
          <w:rFonts w:ascii="Calibri" w:hAnsi="Calibri" w:cs="Calibri"/>
        </w:rPr>
        <w:t>eas</w:t>
      </w:r>
    </w:p>
    <w:p w14:paraId="0600AED2" w14:textId="1A40A31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3"/>
        </w:rPr>
        <w:t>l</w:t>
      </w:r>
      <w:r w:rsidRPr="001F283C">
        <w:rPr>
          <w:rFonts w:ascii="Calibri" w:hAnsi="Calibri" w:cs="Calibri"/>
        </w:rPr>
        <w:t>t</w:t>
      </w:r>
      <w:r w:rsidRPr="001F283C">
        <w:rPr>
          <w:rFonts w:ascii="Calibri" w:hAnsi="Calibri" w:cs="Calibri"/>
          <w:spacing w:val="1"/>
        </w:rPr>
        <w:t>e</w:t>
      </w:r>
      <w:r w:rsidRPr="001F283C">
        <w:rPr>
          <w:rFonts w:ascii="Calibri" w:hAnsi="Calibri" w:cs="Calibri"/>
        </w:rPr>
        <w:t>r</w:t>
      </w:r>
      <w:r w:rsidRPr="001F283C">
        <w:rPr>
          <w:rFonts w:ascii="Calibri" w:hAnsi="Calibri" w:cs="Calibri"/>
          <w:spacing w:val="-1"/>
        </w:rPr>
        <w:t>n</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ideas</w:t>
      </w:r>
    </w:p>
    <w:p w14:paraId="633F65BC" w14:textId="6A5FB8C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 a</w:t>
      </w:r>
      <w:r w:rsidRPr="001F283C">
        <w:rPr>
          <w:rFonts w:ascii="Calibri" w:hAnsi="Calibri" w:cs="Calibri"/>
          <w:spacing w:val="-2"/>
        </w:rPr>
        <w:t>l</w:t>
      </w:r>
      <w:r w:rsidRPr="001F283C">
        <w:rPr>
          <w:rFonts w:ascii="Calibri" w:hAnsi="Calibri" w:cs="Calibri"/>
        </w:rPr>
        <w:t>t</w:t>
      </w:r>
      <w:r w:rsidRPr="001F283C">
        <w:rPr>
          <w:rFonts w:ascii="Calibri" w:hAnsi="Calibri" w:cs="Calibri"/>
          <w:spacing w:val="1"/>
        </w:rPr>
        <w:t>e</w:t>
      </w:r>
      <w:r w:rsidRPr="001F283C">
        <w:rPr>
          <w:rFonts w:ascii="Calibri" w:hAnsi="Calibri" w:cs="Calibri"/>
        </w:rPr>
        <w:t>r</w:t>
      </w:r>
      <w:r w:rsidRPr="001F283C">
        <w:rPr>
          <w:rFonts w:ascii="Calibri" w:hAnsi="Calibri" w:cs="Calibri"/>
          <w:spacing w:val="-1"/>
        </w:rPr>
        <w:t>n</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hy</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rPr>
        <w:t>the</w:t>
      </w:r>
      <w:r w:rsidRPr="001F283C">
        <w:rPr>
          <w:rFonts w:ascii="Calibri" w:hAnsi="Calibri" w:cs="Calibri"/>
          <w:spacing w:val="-2"/>
        </w:rPr>
        <w:t>s</w:t>
      </w:r>
      <w:r w:rsidRPr="001F283C">
        <w:rPr>
          <w:rFonts w:ascii="Calibri" w:hAnsi="Calibri" w:cs="Calibri"/>
        </w:rPr>
        <w:t>es</w:t>
      </w:r>
    </w:p>
    <w:p w14:paraId="122EC706" w14:textId="5593175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Criti</w:t>
      </w:r>
      <w:r w:rsidRPr="001F283C">
        <w:rPr>
          <w:rFonts w:ascii="Calibri" w:hAnsi="Calibri" w:cs="Calibri"/>
          <w:spacing w:val="-1"/>
        </w:rPr>
        <w:t>qu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h</w:t>
      </w:r>
      <w:r w:rsidRPr="001F283C">
        <w:rPr>
          <w:rFonts w:ascii="Calibri" w:hAnsi="Calibri" w:cs="Calibri"/>
          <w:spacing w:val="1"/>
        </w:rPr>
        <w:t>y</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rPr>
        <w:t>the</w:t>
      </w:r>
      <w:r w:rsidRPr="001F283C">
        <w:rPr>
          <w:rFonts w:ascii="Calibri" w:hAnsi="Calibri" w:cs="Calibri"/>
          <w:spacing w:val="-2"/>
        </w:rPr>
        <w:t>s</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2"/>
        </w:rPr>
        <w:t>i</w:t>
      </w:r>
      <w:r w:rsidRPr="001F283C">
        <w:rPr>
          <w:rFonts w:ascii="Calibri" w:hAnsi="Calibri" w:cs="Calibri"/>
          <w:spacing w:val="-1"/>
        </w:rPr>
        <w:t>d</w:t>
      </w:r>
      <w:r w:rsidRPr="001F283C">
        <w:rPr>
          <w:rFonts w:ascii="Calibri" w:hAnsi="Calibri" w:cs="Calibri"/>
        </w:rPr>
        <w:t>eas</w:t>
      </w:r>
      <w:r w:rsidRPr="001F283C">
        <w:rPr>
          <w:rFonts w:ascii="Calibri" w:hAnsi="Calibri" w:cs="Calibri"/>
          <w:spacing w:val="2"/>
        </w:rPr>
        <w:t xml:space="preserve"> </w:t>
      </w:r>
      <w:r w:rsidRPr="001F283C">
        <w:rPr>
          <w:rFonts w:ascii="Calibri" w:hAnsi="Calibri" w:cs="Calibri"/>
        </w:rPr>
        <w:t>at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2"/>
        </w:rPr>
        <w:t xml:space="preserve"> </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el</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3"/>
        </w:rPr>
        <w:t>s</w:t>
      </w:r>
      <w:r w:rsidRPr="001F283C">
        <w:rPr>
          <w:rFonts w:ascii="Calibri" w:hAnsi="Calibri" w:cs="Calibri"/>
        </w:rPr>
        <w:t>t</w:t>
      </w:r>
      <w:r w:rsidRPr="001F283C">
        <w:rPr>
          <w:rFonts w:ascii="Calibri" w:hAnsi="Calibri" w:cs="Calibri"/>
          <w:spacing w:val="1"/>
        </w:rPr>
        <w:t>e</w:t>
      </w:r>
      <w:r w:rsidRPr="001F283C">
        <w:rPr>
          <w:rFonts w:ascii="Calibri" w:hAnsi="Calibri" w:cs="Calibri"/>
          <w:spacing w:val="-1"/>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2"/>
        </w:rPr>
        <w:t>w</w:t>
      </w:r>
      <w:r w:rsidRPr="001F283C">
        <w:rPr>
          <w:rFonts w:ascii="Calibri" w:hAnsi="Calibri" w:cs="Calibri"/>
        </w:rPr>
        <w:t xml:space="preserve">ith </w:t>
      </w:r>
      <w:r w:rsidRPr="001F283C">
        <w:rPr>
          <w:rFonts w:ascii="Calibri" w:hAnsi="Calibri" w:cs="Calibri"/>
          <w:spacing w:val="1"/>
        </w:rPr>
        <w:t>k</w:t>
      </w:r>
      <w:r w:rsidRPr="001F283C">
        <w:rPr>
          <w:rFonts w:ascii="Calibri" w:hAnsi="Calibri" w:cs="Calibri"/>
          <w:spacing w:val="-1"/>
        </w:rPr>
        <w:t>no</w:t>
      </w:r>
      <w:r w:rsidRPr="001F283C">
        <w:rPr>
          <w:rFonts w:ascii="Calibri" w:hAnsi="Calibri" w:cs="Calibri"/>
        </w:rPr>
        <w:t>wled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a</w:t>
      </w:r>
      <w:r w:rsidRPr="001F283C">
        <w:rPr>
          <w:rFonts w:ascii="Calibri" w:hAnsi="Calibri" w:cs="Calibri"/>
          <w:spacing w:val="-2"/>
        </w:rPr>
        <w:t>s</w:t>
      </w:r>
      <w:r w:rsidRPr="001F283C">
        <w:rPr>
          <w:rFonts w:ascii="Calibri" w:hAnsi="Calibri" w:cs="Calibri"/>
        </w:rPr>
        <w:t>e</w:t>
      </w:r>
    </w:p>
    <w:p w14:paraId="2795EFF9" w14:textId="22F3158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ckn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w:t>
      </w:r>
      <w:r w:rsidRPr="001F283C">
        <w:rPr>
          <w:rFonts w:ascii="Calibri" w:hAnsi="Calibri" w:cs="Calibri"/>
          <w:spacing w:val="1"/>
        </w:rPr>
        <w:t>e</w:t>
      </w:r>
      <w:r w:rsidRPr="001F283C">
        <w:rPr>
          <w:rFonts w:ascii="Calibri" w:hAnsi="Calibri" w:cs="Calibri"/>
          <w:spacing w:val="-1"/>
        </w:rPr>
        <w:t>dg</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rPr>
        <w:t>es</w:t>
      </w:r>
      <w:r w:rsidRPr="001F283C">
        <w:rPr>
          <w:rFonts w:ascii="Calibri" w:hAnsi="Calibri" w:cs="Calibri"/>
          <w:spacing w:val="1"/>
        </w:rPr>
        <w:t>e</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tra</w:t>
      </w:r>
      <w:r w:rsidRPr="001F283C">
        <w:rPr>
          <w:rFonts w:ascii="Calibri" w:hAnsi="Calibri" w:cs="Calibri"/>
          <w:spacing w:val="-1"/>
        </w:rPr>
        <w:t>d</w:t>
      </w:r>
      <w:r w:rsidRPr="001F283C">
        <w:rPr>
          <w:rFonts w:ascii="Calibri" w:hAnsi="Calibri" w:cs="Calibri"/>
        </w:rPr>
        <w:t>ict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3E23DF2D" w14:textId="77777777" w:rsidR="001F283C" w:rsidRPr="001F283C" w:rsidRDefault="001F283C" w:rsidP="001F283C">
      <w:pPr>
        <w:widowControl w:val="0"/>
        <w:spacing w:before="9" w:after="0" w:line="260" w:lineRule="exact"/>
        <w:ind w:left="90"/>
        <w:rPr>
          <w:rFonts w:ascii="Calibri" w:hAnsi="Calibri" w:cs="Times New Roman"/>
          <w:sz w:val="26"/>
          <w:szCs w:val="26"/>
        </w:rPr>
      </w:pPr>
    </w:p>
    <w:p w14:paraId="01359246" w14:textId="77777777" w:rsidR="001F283C" w:rsidRPr="001F283C" w:rsidRDefault="001F283C" w:rsidP="002018BE">
      <w:pPr>
        <w:widowControl w:val="0"/>
        <w:spacing w:after="0" w:line="240" w:lineRule="auto"/>
        <w:ind w:right="-20" w:firstLine="35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7F39417F" w14:textId="4A6E7316" w:rsidR="001F283C" w:rsidRPr="001F283C" w:rsidRDefault="001F283C" w:rsidP="005C67F7">
      <w:pPr>
        <w:widowControl w:val="0"/>
        <w:spacing w:after="0" w:line="267"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D</w:t>
      </w:r>
      <w:r w:rsidRPr="001F283C">
        <w:rPr>
          <w:rFonts w:ascii="Calibri" w:hAnsi="Calibri" w:cs="Calibri"/>
          <w:position w:val="1"/>
        </w:rPr>
        <w:t>isti</w:t>
      </w:r>
      <w:r w:rsidRPr="001F283C">
        <w:rPr>
          <w:rFonts w:ascii="Calibri" w:hAnsi="Calibri" w:cs="Calibri"/>
          <w:spacing w:val="-1"/>
          <w:position w:val="1"/>
        </w:rPr>
        <w:t>ngu</w:t>
      </w:r>
      <w:r w:rsidRPr="001F283C">
        <w:rPr>
          <w:rFonts w:ascii="Calibri" w:hAnsi="Calibri" w:cs="Calibri"/>
          <w:position w:val="1"/>
        </w:rPr>
        <w:t>is</w:t>
      </w:r>
      <w:r w:rsidRPr="001F283C">
        <w:rPr>
          <w:rFonts w:ascii="Calibri" w:hAnsi="Calibri" w:cs="Calibri"/>
          <w:spacing w:val="-1"/>
          <w:position w:val="1"/>
        </w:rPr>
        <w:t>h</w:t>
      </w:r>
      <w:r w:rsidRPr="001F283C">
        <w:rPr>
          <w:rFonts w:ascii="Calibri" w:hAnsi="Calibri" w:cs="Calibri"/>
          <w:position w:val="1"/>
        </w:rPr>
        <w:t>es</w:t>
      </w:r>
      <w:r w:rsidRPr="001F283C">
        <w:rPr>
          <w:rFonts w:ascii="Calibri" w:hAnsi="Calibri" w:cs="Calibri"/>
          <w:spacing w:val="1"/>
          <w:position w:val="1"/>
        </w:rPr>
        <w:t xml:space="preserve"> </w:t>
      </w:r>
      <w:r w:rsidRPr="001F283C">
        <w:rPr>
          <w:rFonts w:ascii="Calibri" w:hAnsi="Calibri" w:cs="Calibri"/>
          <w:spacing w:val="-3"/>
          <w:position w:val="1"/>
        </w:rPr>
        <w:t>r</w:t>
      </w:r>
      <w:r w:rsidRPr="001F283C">
        <w:rPr>
          <w:rFonts w:ascii="Calibri" w:hAnsi="Calibri" w:cs="Calibri"/>
          <w:position w:val="1"/>
        </w:rPr>
        <w:t>el</w:t>
      </w:r>
      <w:r w:rsidRPr="001F283C">
        <w:rPr>
          <w:rFonts w:ascii="Calibri" w:hAnsi="Calibri" w:cs="Calibri"/>
          <w:spacing w:val="-2"/>
          <w:position w:val="1"/>
        </w:rPr>
        <w:t>e</w:t>
      </w:r>
      <w:r w:rsidRPr="001F283C">
        <w:rPr>
          <w:rFonts w:ascii="Calibri" w:hAnsi="Calibri" w:cs="Calibri"/>
          <w:spacing w:val="1"/>
          <w:position w:val="1"/>
        </w:rPr>
        <w:t>v</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position w:val="1"/>
        </w:rPr>
        <w:t>t</w:t>
      </w:r>
      <w:r w:rsidRPr="001F283C">
        <w:rPr>
          <w:rFonts w:ascii="Calibri" w:hAnsi="Calibri" w:cs="Calibri"/>
          <w:spacing w:val="1"/>
          <w:position w:val="1"/>
        </w:rPr>
        <w:t xml:space="preserve"> </w:t>
      </w:r>
      <w:r w:rsidRPr="001F283C">
        <w:rPr>
          <w:rFonts w:ascii="Calibri" w:hAnsi="Calibri" w:cs="Calibri"/>
          <w:position w:val="1"/>
        </w:rPr>
        <w:t>f</w:t>
      </w:r>
      <w:r w:rsidRPr="001F283C">
        <w:rPr>
          <w:rFonts w:ascii="Calibri" w:hAnsi="Calibri" w:cs="Calibri"/>
          <w:spacing w:val="-3"/>
          <w:position w:val="1"/>
        </w:rPr>
        <w:t>r</w:t>
      </w:r>
      <w:r w:rsidRPr="001F283C">
        <w:rPr>
          <w:rFonts w:ascii="Calibri" w:hAnsi="Calibri" w:cs="Calibri"/>
          <w:spacing w:val="-1"/>
          <w:position w:val="1"/>
        </w:rPr>
        <w:t>o</w:t>
      </w:r>
      <w:r w:rsidRPr="001F283C">
        <w:rPr>
          <w:rFonts w:ascii="Calibri" w:hAnsi="Calibri" w:cs="Calibri"/>
          <w:position w:val="1"/>
        </w:rPr>
        <w:t>m</w:t>
      </w:r>
      <w:r w:rsidRPr="001F283C">
        <w:rPr>
          <w:rFonts w:ascii="Calibri" w:hAnsi="Calibri" w:cs="Calibri"/>
          <w:spacing w:val="-1"/>
          <w:position w:val="1"/>
        </w:rPr>
        <w:t xml:space="preserve"> </w:t>
      </w:r>
      <w:r w:rsidRPr="001F283C">
        <w:rPr>
          <w:rFonts w:ascii="Calibri" w:hAnsi="Calibri" w:cs="Calibri"/>
          <w:position w:val="1"/>
        </w:rPr>
        <w:t>irrele</w:t>
      </w:r>
      <w:r w:rsidRPr="001F283C">
        <w:rPr>
          <w:rFonts w:ascii="Calibri" w:hAnsi="Calibri" w:cs="Calibri"/>
          <w:spacing w:val="1"/>
          <w:position w:val="1"/>
        </w:rPr>
        <w:t>v</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position w:val="1"/>
        </w:rPr>
        <w:t>t</w:t>
      </w:r>
      <w:r w:rsidRPr="001F283C">
        <w:rPr>
          <w:rFonts w:ascii="Calibri" w:hAnsi="Calibri" w:cs="Calibri"/>
          <w:spacing w:val="1"/>
          <w:position w:val="1"/>
        </w:rPr>
        <w:t xml:space="preserve"> </w:t>
      </w:r>
      <w:r w:rsidRPr="001F283C">
        <w:rPr>
          <w:rFonts w:ascii="Calibri" w:hAnsi="Calibri" w:cs="Calibri"/>
          <w:spacing w:val="-1"/>
          <w:position w:val="1"/>
        </w:rPr>
        <w:t>p</w:t>
      </w:r>
      <w:r w:rsidRPr="001F283C">
        <w:rPr>
          <w:rFonts w:ascii="Calibri" w:hAnsi="Calibri" w:cs="Calibri"/>
          <w:position w:val="1"/>
        </w:rPr>
        <w:t>at</w:t>
      </w:r>
      <w:r w:rsidRPr="001F283C">
        <w:rPr>
          <w:rFonts w:ascii="Calibri" w:hAnsi="Calibri" w:cs="Calibri"/>
          <w:spacing w:val="-2"/>
          <w:position w:val="1"/>
        </w:rPr>
        <w:t>i</w:t>
      </w:r>
      <w:r w:rsidRPr="001F283C">
        <w:rPr>
          <w:rFonts w:ascii="Calibri" w:hAnsi="Calibri" w:cs="Calibri"/>
          <w:position w:val="1"/>
        </w:rPr>
        <w:t>ent data</w:t>
      </w:r>
    </w:p>
    <w:p w14:paraId="52929C93" w14:textId="1E5576FC"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Read</w:t>
      </w:r>
      <w:r w:rsidRPr="001F283C">
        <w:rPr>
          <w:rFonts w:ascii="Calibri" w:hAnsi="Calibri" w:cs="Calibri"/>
          <w:spacing w:val="-1"/>
        </w:rPr>
        <w:t>i</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lates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cri</w:t>
      </w:r>
      <w:r w:rsidRPr="001F283C">
        <w:rPr>
          <w:rFonts w:ascii="Calibri" w:hAnsi="Calibri" w:cs="Calibri"/>
          <w:spacing w:val="-2"/>
        </w:rPr>
        <w:t>t</w:t>
      </w:r>
      <w:r w:rsidRPr="001F283C">
        <w:rPr>
          <w:rFonts w:ascii="Calibri" w:hAnsi="Calibri" w:cs="Calibri"/>
        </w:rPr>
        <w:t>i</w:t>
      </w:r>
      <w:r w:rsidRPr="001F283C">
        <w:rPr>
          <w:rFonts w:ascii="Calibri" w:hAnsi="Calibri" w:cs="Calibri"/>
          <w:spacing w:val="-1"/>
        </w:rPr>
        <w:t>qu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altern</w:t>
      </w:r>
      <w:r w:rsidRPr="001F283C">
        <w:rPr>
          <w:rFonts w:ascii="Calibri" w:hAnsi="Calibri" w:cs="Calibri"/>
          <w:spacing w:val="-1"/>
        </w:rPr>
        <w:t>a</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hyp</w:t>
      </w:r>
      <w:r w:rsidRPr="001F283C">
        <w:rPr>
          <w:rFonts w:ascii="Calibri" w:hAnsi="Calibri" w:cs="Calibri"/>
          <w:spacing w:val="-1"/>
        </w:rPr>
        <w:t>o</w:t>
      </w:r>
      <w:r w:rsidRPr="001F283C">
        <w:rPr>
          <w:rFonts w:ascii="Calibri" w:hAnsi="Calibri" w:cs="Calibri"/>
        </w:rPr>
        <w:t>the</w:t>
      </w:r>
      <w:r w:rsidRPr="001F283C">
        <w:rPr>
          <w:rFonts w:ascii="Calibri" w:hAnsi="Calibri" w:cs="Calibri"/>
          <w:spacing w:val="-2"/>
        </w:rPr>
        <w:t>s</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ideas</w:t>
      </w:r>
    </w:p>
    <w:p w14:paraId="5D8D86F2" w14:textId="6ED1470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n</w:t>
      </w:r>
      <w:r w:rsidRPr="001F283C">
        <w:rPr>
          <w:rFonts w:ascii="Calibri" w:hAnsi="Calibri" w:cs="Calibri"/>
        </w:rPr>
        <w:t>fers ap</w:t>
      </w:r>
      <w:r w:rsidRPr="001F283C">
        <w:rPr>
          <w:rFonts w:ascii="Calibri" w:hAnsi="Calibri" w:cs="Calibri"/>
          <w:spacing w:val="-1"/>
        </w:rPr>
        <w:t>p</w:t>
      </w:r>
      <w:r w:rsidRPr="001F283C">
        <w:rPr>
          <w:rFonts w:ascii="Calibri" w:hAnsi="Calibri" w:cs="Calibri"/>
        </w:rPr>
        <w:t>lica</w:t>
      </w:r>
      <w:r w:rsidRPr="001F283C">
        <w:rPr>
          <w:rFonts w:ascii="Calibri" w:hAnsi="Calibri" w:cs="Calibri"/>
          <w:spacing w:val="-1"/>
        </w:rPr>
        <w:t>b</w:t>
      </w:r>
      <w:r w:rsidRPr="001F283C">
        <w:rPr>
          <w:rFonts w:ascii="Calibri" w:hAnsi="Calibri" w:cs="Calibri"/>
        </w:rPr>
        <w:t>ility</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i</w:t>
      </w:r>
      <w:r w:rsidRPr="001F283C">
        <w:rPr>
          <w:rFonts w:ascii="Calibri" w:hAnsi="Calibri" w:cs="Calibri"/>
          <w:spacing w:val="-1"/>
        </w:rPr>
        <w:t>n</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ac</w:t>
      </w:r>
      <w:r w:rsidRPr="001F283C">
        <w:rPr>
          <w:rFonts w:ascii="Calibri" w:hAnsi="Calibri" w:cs="Calibri"/>
          <w:spacing w:val="-2"/>
        </w:rPr>
        <w:t>r</w:t>
      </w:r>
      <w:r w:rsidRPr="001F283C">
        <w:rPr>
          <w:rFonts w:ascii="Calibri" w:hAnsi="Calibri" w:cs="Calibri"/>
          <w:spacing w:val="1"/>
        </w:rPr>
        <w:t>o</w:t>
      </w:r>
      <w:r w:rsidRPr="001F283C">
        <w:rPr>
          <w:rFonts w:ascii="Calibri" w:hAnsi="Calibri" w:cs="Calibri"/>
        </w:rPr>
        <w:t xml:space="preserve">ss </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1"/>
        </w:rPr>
        <w:t>pu</w:t>
      </w:r>
      <w:r w:rsidRPr="001F283C">
        <w:rPr>
          <w:rFonts w:ascii="Calibri" w:hAnsi="Calibri" w:cs="Calibri"/>
        </w:rPr>
        <w:t>lat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197EE010" w14:textId="5A7AD0C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Exh</w:t>
      </w:r>
      <w:r w:rsidRPr="001F283C">
        <w:rPr>
          <w:rFonts w:ascii="Calibri" w:hAnsi="Calibri" w:cs="Calibri"/>
          <w:spacing w:val="-1"/>
        </w:rPr>
        <w:t>ib</w:t>
      </w:r>
      <w:r w:rsidRPr="001F283C">
        <w:rPr>
          <w:rFonts w:ascii="Calibri" w:hAnsi="Calibri" w:cs="Calibri"/>
        </w:rPr>
        <w:t xml:space="preserve">its </w:t>
      </w:r>
      <w:r w:rsidRPr="001F283C">
        <w:rPr>
          <w:rFonts w:ascii="Calibri" w:hAnsi="Calibri" w:cs="Calibri"/>
          <w:spacing w:val="1"/>
        </w:rPr>
        <w:t>o</w:t>
      </w:r>
      <w:r w:rsidRPr="001F283C">
        <w:rPr>
          <w:rFonts w:ascii="Calibri" w:hAnsi="Calibri" w:cs="Calibri"/>
          <w:spacing w:val="-3"/>
        </w:rPr>
        <w:t>p</w:t>
      </w:r>
      <w:r w:rsidRPr="001F283C">
        <w:rPr>
          <w:rFonts w:ascii="Calibri" w:hAnsi="Calibri" w:cs="Calibri"/>
        </w:rPr>
        <w:t>en</w:t>
      </w:r>
      <w:r w:rsidRPr="001F283C">
        <w:rPr>
          <w:rFonts w:ascii="Calibri" w:hAnsi="Calibri" w:cs="Calibri"/>
          <w:spacing w:val="-1"/>
        </w:rPr>
        <w:t>n</w:t>
      </w:r>
      <w:r w:rsidRPr="001F283C">
        <w:rPr>
          <w:rFonts w:ascii="Calibri" w:hAnsi="Calibri" w:cs="Calibri"/>
        </w:rPr>
        <w:t>ess</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rPr>
        <w:t>t</w:t>
      </w:r>
      <w:r w:rsidRPr="001F283C">
        <w:rPr>
          <w:rFonts w:ascii="Calibri" w:hAnsi="Calibri" w:cs="Calibri"/>
          <w:spacing w:val="-2"/>
        </w:rPr>
        <w:t>r</w:t>
      </w:r>
      <w:r w:rsidRPr="001F283C">
        <w:rPr>
          <w:rFonts w:ascii="Calibri" w:hAnsi="Calibri" w:cs="Calibri"/>
        </w:rPr>
        <w:t>a</w:t>
      </w:r>
      <w:r w:rsidRPr="001F283C">
        <w:rPr>
          <w:rFonts w:ascii="Calibri" w:hAnsi="Calibri" w:cs="Calibri"/>
          <w:spacing w:val="-1"/>
        </w:rPr>
        <w:t>d</w:t>
      </w:r>
      <w:r w:rsidRPr="001F283C">
        <w:rPr>
          <w:rFonts w:ascii="Calibri" w:hAnsi="Calibri" w:cs="Calibri"/>
        </w:rPr>
        <w:t>ict</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ideas</w:t>
      </w:r>
    </w:p>
    <w:p w14:paraId="336679BD" w14:textId="30326E6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pp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3"/>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spacing w:val="-3"/>
        </w:rPr>
        <w:t>a</w:t>
      </w:r>
      <w:r w:rsidRPr="001F283C">
        <w:rPr>
          <w:rFonts w:ascii="Calibri" w:hAnsi="Calibri" w:cs="Calibri"/>
        </w:rPr>
        <w:t>su</w:t>
      </w:r>
      <w:r w:rsidRPr="001F283C">
        <w:rPr>
          <w:rFonts w:ascii="Calibri" w:hAnsi="Calibri" w:cs="Calibri"/>
          <w:spacing w:val="-1"/>
        </w:rPr>
        <w:t>r</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de</w:t>
      </w:r>
      <w:r w:rsidRPr="001F283C">
        <w:rPr>
          <w:rFonts w:ascii="Calibri" w:hAnsi="Calibri" w:cs="Calibri"/>
          <w:spacing w:val="-2"/>
        </w:rPr>
        <w:t>t</w:t>
      </w:r>
      <w:r w:rsidRPr="001F283C">
        <w:rPr>
          <w:rFonts w:ascii="Calibri" w:hAnsi="Calibri" w:cs="Calibri"/>
        </w:rPr>
        <w:t>e</w:t>
      </w:r>
      <w:r w:rsidRPr="001F283C">
        <w:rPr>
          <w:rFonts w:ascii="Calibri" w:hAnsi="Calibri" w:cs="Calibri"/>
          <w:spacing w:val="-2"/>
        </w:rPr>
        <w:t>r</w:t>
      </w:r>
      <w:r w:rsidRPr="001F283C">
        <w:rPr>
          <w:rFonts w:ascii="Calibri" w:hAnsi="Calibri" w:cs="Calibri"/>
          <w:spacing w:val="1"/>
        </w:rPr>
        <w:t>m</w:t>
      </w:r>
      <w:r w:rsidRPr="001F283C">
        <w:rPr>
          <w:rFonts w:ascii="Calibri" w:hAnsi="Calibri" w:cs="Calibri"/>
        </w:rPr>
        <w:t>i</w:t>
      </w:r>
      <w:r w:rsidRPr="001F283C">
        <w:rPr>
          <w:rFonts w:ascii="Calibri" w:hAnsi="Calibri" w:cs="Calibri"/>
          <w:spacing w:val="-1"/>
        </w:rPr>
        <w:t>n</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effe</w:t>
      </w:r>
      <w:r w:rsidRPr="001F283C">
        <w:rPr>
          <w:rFonts w:ascii="Calibri" w:hAnsi="Calibri" w:cs="Calibri"/>
          <w:spacing w:val="-1"/>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en</w:t>
      </w:r>
      <w:r w:rsidRPr="001F283C">
        <w:rPr>
          <w:rFonts w:ascii="Calibri" w:hAnsi="Calibri" w:cs="Calibri"/>
          <w:spacing w:val="-2"/>
        </w:rPr>
        <w:t>e</w:t>
      </w:r>
      <w:r w:rsidRPr="001F283C">
        <w:rPr>
          <w:rFonts w:ascii="Calibri" w:hAnsi="Calibri" w:cs="Calibri"/>
        </w:rPr>
        <w:t>ss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 ap</w:t>
      </w:r>
      <w:r w:rsidRPr="001F283C">
        <w:rPr>
          <w:rFonts w:ascii="Calibri" w:hAnsi="Calibri" w:cs="Calibri"/>
          <w:spacing w:val="-1"/>
        </w:rPr>
        <w:t>p</w:t>
      </w:r>
      <w:r w:rsidRPr="001F283C">
        <w:rPr>
          <w:rFonts w:ascii="Calibri" w:hAnsi="Calibri" w:cs="Calibri"/>
        </w:rPr>
        <w:t xml:space="preserve">lied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l</w:t>
      </w:r>
      <w:r w:rsidRPr="001F283C">
        <w:rPr>
          <w:rFonts w:ascii="Calibri" w:hAnsi="Calibri" w:cs="Calibri"/>
          <w:spacing w:val="2"/>
        </w:rPr>
        <w:t>u</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rPr>
        <w:t xml:space="preserve">s </w:t>
      </w:r>
      <w:r w:rsidRPr="001F283C">
        <w:rPr>
          <w:rFonts w:ascii="Calibri" w:hAnsi="Calibri" w:cs="Calibri"/>
          <w:spacing w:val="1"/>
        </w:rPr>
        <w:t>e</w:t>
      </w:r>
      <w:r w:rsidRPr="001F283C">
        <w:rPr>
          <w:rFonts w:ascii="Calibri" w:hAnsi="Calibri" w:cs="Calibri"/>
        </w:rPr>
        <w:t>ff</w:t>
      </w:r>
      <w:r w:rsidRPr="001F283C">
        <w:rPr>
          <w:rFonts w:ascii="Calibri" w:hAnsi="Calibri" w:cs="Calibri"/>
          <w:spacing w:val="-1"/>
        </w:rPr>
        <w:t>i</w:t>
      </w:r>
      <w:r w:rsidRPr="001F283C">
        <w:rPr>
          <w:rFonts w:ascii="Calibri" w:hAnsi="Calibri" w:cs="Calibri"/>
        </w:rPr>
        <w:t>cie</w:t>
      </w:r>
      <w:r w:rsidRPr="001F283C">
        <w:rPr>
          <w:rFonts w:ascii="Calibri" w:hAnsi="Calibri" w:cs="Calibri"/>
          <w:spacing w:val="-3"/>
        </w:rPr>
        <w:t>n</w:t>
      </w:r>
      <w:r w:rsidRPr="001F283C">
        <w:rPr>
          <w:rFonts w:ascii="Calibri" w:hAnsi="Calibri" w:cs="Calibri"/>
        </w:rPr>
        <w:t>tly</w:t>
      </w:r>
    </w:p>
    <w:p w14:paraId="7D591CC6" w14:textId="567E5FD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Ju</w:t>
      </w:r>
      <w:r w:rsidRPr="001F283C">
        <w:rPr>
          <w:rFonts w:ascii="Calibri" w:hAnsi="Calibri" w:cs="Calibri"/>
        </w:rPr>
        <w:t xml:space="preserve">stifies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l</w:t>
      </w:r>
      <w:r w:rsidRPr="001F283C">
        <w:rPr>
          <w:rFonts w:ascii="Calibri" w:hAnsi="Calibri" w:cs="Calibri"/>
          <w:spacing w:val="-1"/>
        </w:rPr>
        <w:t>u</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l</w:t>
      </w:r>
      <w:r w:rsidRPr="001F283C">
        <w:rPr>
          <w:rFonts w:ascii="Calibri" w:hAnsi="Calibri" w:cs="Calibri"/>
          <w:spacing w:val="-2"/>
        </w:rPr>
        <w:t>e</w:t>
      </w:r>
      <w:r w:rsidRPr="001F283C">
        <w:rPr>
          <w:rFonts w:ascii="Calibri" w:hAnsi="Calibri" w:cs="Calibri"/>
        </w:rPr>
        <w:t>ct</w:t>
      </w:r>
      <w:r w:rsidRPr="001F283C">
        <w:rPr>
          <w:rFonts w:ascii="Calibri" w:hAnsi="Calibri" w:cs="Calibri"/>
          <w:spacing w:val="1"/>
        </w:rPr>
        <w:t>e</w:t>
      </w:r>
      <w:r w:rsidRPr="001F283C">
        <w:rPr>
          <w:rFonts w:ascii="Calibri" w:hAnsi="Calibri" w:cs="Calibri"/>
        </w:rPr>
        <w:t>d</w:t>
      </w:r>
    </w:p>
    <w:p w14:paraId="5EB1E551" w14:textId="77777777" w:rsidR="001F283C" w:rsidRPr="001F283C" w:rsidRDefault="001F283C" w:rsidP="001F283C">
      <w:pPr>
        <w:widowControl w:val="0"/>
        <w:spacing w:before="9" w:after="0" w:line="260" w:lineRule="exact"/>
        <w:ind w:left="90"/>
        <w:rPr>
          <w:rFonts w:ascii="Calibri" w:hAnsi="Calibri" w:cs="Times New Roman"/>
          <w:sz w:val="26"/>
          <w:szCs w:val="26"/>
        </w:rPr>
      </w:pPr>
    </w:p>
    <w:p w14:paraId="0BB9A384" w14:textId="77777777" w:rsidR="002018BE" w:rsidRDefault="002018BE" w:rsidP="002018BE">
      <w:pPr>
        <w:widowControl w:val="0"/>
        <w:spacing w:after="0" w:line="240" w:lineRule="auto"/>
        <w:ind w:right="-20"/>
        <w:rPr>
          <w:rFonts w:ascii="Calibri" w:hAnsi="Calibri" w:cs="Calibri"/>
          <w:b/>
          <w:bCs/>
          <w:i/>
        </w:rPr>
      </w:pPr>
    </w:p>
    <w:p w14:paraId="69B74B56" w14:textId="71314F3C" w:rsidR="001F283C" w:rsidRPr="001F283C" w:rsidRDefault="001F283C" w:rsidP="002018BE">
      <w:pPr>
        <w:widowControl w:val="0"/>
        <w:spacing w:after="0" w:line="240" w:lineRule="auto"/>
        <w:ind w:right="-20" w:firstLine="350"/>
        <w:rPr>
          <w:rFonts w:ascii="Calibri" w:hAnsi="Calibri" w:cs="Calibri"/>
        </w:rPr>
      </w:pPr>
      <w:r w:rsidRPr="001F283C">
        <w:rPr>
          <w:rFonts w:ascii="Calibri" w:hAnsi="Calibri" w:cs="Calibri"/>
          <w:b/>
          <w:bCs/>
          <w:i/>
        </w:rPr>
        <w:lastRenderedPageBreak/>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37D20633" w14:textId="5C36A54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s n</w:t>
      </w:r>
      <w:r w:rsidRPr="001F283C">
        <w:rPr>
          <w:rFonts w:ascii="Calibri" w:hAnsi="Calibri" w:cs="Calibri"/>
          <w:spacing w:val="-2"/>
        </w:rPr>
        <w:t>e</w:t>
      </w:r>
      <w:r w:rsidRPr="001F283C">
        <w:rPr>
          <w:rFonts w:ascii="Calibri" w:hAnsi="Calibri" w:cs="Calibri"/>
        </w:rPr>
        <w:t>w</w:t>
      </w:r>
      <w:r w:rsidRPr="001F283C">
        <w:rPr>
          <w:rFonts w:ascii="Calibri" w:hAnsi="Calibri" w:cs="Calibri"/>
          <w:spacing w:val="1"/>
        </w:rPr>
        <w:t xml:space="preserve"> </w:t>
      </w:r>
      <w:r w:rsidRPr="001F283C">
        <w:rPr>
          <w:rFonts w:ascii="Calibri" w:hAnsi="Calibri" w:cs="Calibri"/>
        </w:rPr>
        <w:t>k</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wled</w:t>
      </w:r>
      <w:r w:rsidRPr="001F283C">
        <w:rPr>
          <w:rFonts w:ascii="Calibri" w:hAnsi="Calibri" w:cs="Calibri"/>
          <w:spacing w:val="-3"/>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ug</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1"/>
        </w:rPr>
        <w:t>e</w:t>
      </w:r>
      <w:r w:rsidRPr="001F283C">
        <w:rPr>
          <w:rFonts w:ascii="Calibri" w:hAnsi="Calibri" w:cs="Calibri"/>
        </w:rPr>
        <w:t>sea</w:t>
      </w:r>
      <w:r w:rsidRPr="001F283C">
        <w:rPr>
          <w:rFonts w:ascii="Calibri" w:hAnsi="Calibri" w:cs="Calibri"/>
          <w:spacing w:val="-2"/>
        </w:rPr>
        <w:t>r</w:t>
      </w:r>
      <w:r w:rsidRPr="001F283C">
        <w:rPr>
          <w:rFonts w:ascii="Calibri" w:hAnsi="Calibri" w:cs="Calibri"/>
        </w:rPr>
        <w:t xml:space="preserve">ch,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on</w:t>
      </w:r>
      <w:r w:rsidRPr="001F283C">
        <w:rPr>
          <w:rFonts w:ascii="Calibri" w:hAnsi="Calibri" w:cs="Calibri"/>
        </w:rPr>
        <w:t>al writi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an</w:t>
      </w:r>
      <w:r w:rsidRPr="001F283C">
        <w:rPr>
          <w:rFonts w:ascii="Calibri" w:hAnsi="Calibri" w:cs="Calibri"/>
          <w:spacing w:val="-1"/>
        </w:rPr>
        <w:t>d/</w:t>
      </w:r>
      <w:r w:rsidRPr="001F283C">
        <w:rPr>
          <w:rFonts w:ascii="Calibri" w:hAnsi="Calibri" w:cs="Calibri"/>
          <w:spacing w:val="1"/>
        </w:rPr>
        <w:t>o</w:t>
      </w:r>
      <w:r w:rsidRPr="001F283C">
        <w:rPr>
          <w:rFonts w:ascii="Calibri" w:hAnsi="Calibri" w:cs="Calibri"/>
        </w:rPr>
        <w:t>r 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p</w:t>
      </w:r>
      <w:r w:rsidRPr="001F283C">
        <w:rPr>
          <w:rFonts w:ascii="Calibri" w:hAnsi="Calibri" w:cs="Calibri"/>
        </w:rPr>
        <w:t>re</w:t>
      </w:r>
      <w:r w:rsidRPr="001F283C">
        <w:rPr>
          <w:rFonts w:ascii="Calibri" w:hAnsi="Calibri" w:cs="Calibri"/>
          <w:spacing w:val="-2"/>
        </w:rPr>
        <w:t>s</w:t>
      </w:r>
      <w:r w:rsidRPr="001F283C">
        <w:rPr>
          <w:rFonts w:ascii="Calibri" w:hAnsi="Calibri" w:cs="Calibri"/>
        </w:rPr>
        <w:t>entat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0F4491D8" w14:textId="429917B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Tho</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ugh</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rPr>
        <w:t>criti</w:t>
      </w:r>
      <w:r w:rsidRPr="001F283C">
        <w:rPr>
          <w:rFonts w:ascii="Calibri" w:hAnsi="Calibri" w:cs="Calibri"/>
          <w:spacing w:val="-1"/>
        </w:rPr>
        <w:t>qu</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hy</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es</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ide</w:t>
      </w:r>
      <w:r w:rsidRPr="001F283C">
        <w:rPr>
          <w:rFonts w:ascii="Calibri" w:hAnsi="Calibri" w:cs="Calibri"/>
          <w:spacing w:val="-3"/>
        </w:rPr>
        <w:t>a</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ft</w:t>
      </w:r>
      <w:r w:rsidRPr="001F283C">
        <w:rPr>
          <w:rFonts w:ascii="Calibri" w:hAnsi="Calibri" w:cs="Calibri"/>
          <w:spacing w:val="1"/>
        </w:rPr>
        <w:t>e</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cr</w:t>
      </w:r>
      <w:r w:rsidRPr="001F283C">
        <w:rPr>
          <w:rFonts w:ascii="Calibri" w:hAnsi="Calibri" w:cs="Calibri"/>
          <w:spacing w:val="1"/>
        </w:rPr>
        <w:t>o</w:t>
      </w:r>
      <w:r w:rsidRPr="001F283C">
        <w:rPr>
          <w:rFonts w:ascii="Calibri" w:hAnsi="Calibri" w:cs="Calibri"/>
          <w:spacing w:val="-2"/>
        </w:rPr>
        <w:t>ss</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isci</w:t>
      </w:r>
      <w:r w:rsidRPr="001F283C">
        <w:rPr>
          <w:rFonts w:ascii="Calibri" w:hAnsi="Calibri" w:cs="Calibri"/>
          <w:spacing w:val="-1"/>
        </w:rPr>
        <w:t>p</w:t>
      </w:r>
      <w:r w:rsidRPr="001F283C">
        <w:rPr>
          <w:rFonts w:ascii="Calibri" w:hAnsi="Calibri" w:cs="Calibri"/>
        </w:rPr>
        <w:t>li</w:t>
      </w:r>
      <w:r w:rsidRPr="001F283C">
        <w:rPr>
          <w:rFonts w:ascii="Calibri" w:hAnsi="Calibri" w:cs="Calibri"/>
          <w:spacing w:val="-1"/>
        </w:rPr>
        <w:t>n</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spacing w:val="1"/>
        </w:rPr>
        <w:t>o</w:t>
      </w:r>
      <w:r w:rsidRPr="001F283C">
        <w:rPr>
          <w:rFonts w:ascii="Calibri" w:hAnsi="Calibri" w:cs="Calibri"/>
          <w:spacing w:val="-1"/>
        </w:rPr>
        <w:t>ugh</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3"/>
        </w:rPr>
        <w:t>p</w:t>
      </w:r>
      <w:r w:rsidRPr="001F283C">
        <w:rPr>
          <w:rFonts w:ascii="Calibri" w:hAnsi="Calibri" w:cs="Calibri"/>
        </w:rPr>
        <w:t>r</w:t>
      </w:r>
      <w:r w:rsidRPr="001F283C">
        <w:rPr>
          <w:rFonts w:ascii="Calibri" w:hAnsi="Calibri" w:cs="Calibri"/>
          <w:spacing w:val="1"/>
        </w:rPr>
        <w:t>o</w:t>
      </w:r>
      <w:r w:rsidRPr="001F283C">
        <w:rPr>
          <w:rFonts w:ascii="Calibri" w:hAnsi="Calibri" w:cs="Calibri"/>
        </w:rPr>
        <w:t>ce</w:t>
      </w:r>
      <w:r w:rsidRPr="001F283C">
        <w:rPr>
          <w:rFonts w:ascii="Calibri" w:hAnsi="Calibri" w:cs="Calibri"/>
          <w:spacing w:val="-2"/>
        </w:rPr>
        <w:t>s</w:t>
      </w:r>
      <w:r w:rsidRPr="001F283C">
        <w:rPr>
          <w:rFonts w:ascii="Calibri" w:hAnsi="Calibri" w:cs="Calibri"/>
        </w:rPr>
        <w:t>s</w:t>
      </w:r>
    </w:p>
    <w:p w14:paraId="549BD19A" w14:textId="7695A1FF"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Weig</w:t>
      </w:r>
      <w:r w:rsidRPr="001F283C">
        <w:rPr>
          <w:rFonts w:ascii="Calibri" w:hAnsi="Calibri" w:cs="Calibri"/>
          <w:spacing w:val="-1"/>
          <w:position w:val="1"/>
        </w:rPr>
        <w:t>h</w:t>
      </w:r>
      <w:r w:rsidRPr="001F283C">
        <w:rPr>
          <w:rFonts w:ascii="Calibri" w:hAnsi="Calibri" w:cs="Calibri"/>
          <w:position w:val="1"/>
        </w:rPr>
        <w:t>s in</w:t>
      </w:r>
      <w:r w:rsidRPr="001F283C">
        <w:rPr>
          <w:rFonts w:ascii="Calibri" w:hAnsi="Calibri" w:cs="Calibri"/>
          <w:spacing w:val="-1"/>
          <w:position w:val="1"/>
        </w:rPr>
        <w:t>f</w:t>
      </w:r>
      <w:r w:rsidRPr="001F283C">
        <w:rPr>
          <w:rFonts w:ascii="Calibri" w:hAnsi="Calibri" w:cs="Calibri"/>
          <w:spacing w:val="1"/>
          <w:position w:val="1"/>
        </w:rPr>
        <w:t>o</w:t>
      </w:r>
      <w:r w:rsidRPr="001F283C">
        <w:rPr>
          <w:rFonts w:ascii="Calibri" w:hAnsi="Calibri" w:cs="Calibri"/>
          <w:spacing w:val="-3"/>
          <w:position w:val="1"/>
        </w:rPr>
        <w:t>r</w:t>
      </w:r>
      <w:r w:rsidRPr="001F283C">
        <w:rPr>
          <w:rFonts w:ascii="Calibri" w:hAnsi="Calibri" w:cs="Calibri"/>
          <w:spacing w:val="1"/>
          <w:position w:val="1"/>
        </w:rPr>
        <w:t>m</w:t>
      </w:r>
      <w:r w:rsidRPr="001F283C">
        <w:rPr>
          <w:rFonts w:ascii="Calibri" w:hAnsi="Calibri" w:cs="Calibri"/>
          <w:spacing w:val="-3"/>
          <w:position w:val="1"/>
        </w:rPr>
        <w:t>a</w:t>
      </w:r>
      <w:r w:rsidRPr="001F283C">
        <w:rPr>
          <w:rFonts w:ascii="Calibri" w:hAnsi="Calibri" w:cs="Calibri"/>
          <w:position w:val="1"/>
        </w:rPr>
        <w:t>ti</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3"/>
          <w:position w:val="1"/>
        </w:rPr>
        <w:t xml:space="preserve"> </w:t>
      </w:r>
      <w:r w:rsidRPr="001F283C">
        <w:rPr>
          <w:rFonts w:ascii="Calibri" w:hAnsi="Calibri" w:cs="Calibri"/>
          <w:spacing w:val="1"/>
          <w:position w:val="1"/>
        </w:rPr>
        <w:t>v</w:t>
      </w:r>
      <w:r w:rsidRPr="001F283C">
        <w:rPr>
          <w:rFonts w:ascii="Calibri" w:hAnsi="Calibri" w:cs="Calibri"/>
          <w:position w:val="1"/>
        </w:rPr>
        <w:t>al</w:t>
      </w:r>
      <w:r w:rsidRPr="001F283C">
        <w:rPr>
          <w:rFonts w:ascii="Calibri" w:hAnsi="Calibri" w:cs="Calibri"/>
          <w:spacing w:val="-1"/>
          <w:position w:val="1"/>
        </w:rPr>
        <w:t>u</w:t>
      </w:r>
      <w:r w:rsidRPr="001F283C">
        <w:rPr>
          <w:rFonts w:ascii="Calibri" w:hAnsi="Calibri" w:cs="Calibri"/>
          <w:position w:val="1"/>
        </w:rPr>
        <w:t>e</w:t>
      </w:r>
      <w:r w:rsidRPr="001F283C">
        <w:rPr>
          <w:rFonts w:ascii="Calibri" w:hAnsi="Calibri" w:cs="Calibri"/>
          <w:spacing w:val="-1"/>
          <w:position w:val="1"/>
        </w:rPr>
        <w:t xml:space="preserve"> b</w:t>
      </w:r>
      <w:r w:rsidRPr="001F283C">
        <w:rPr>
          <w:rFonts w:ascii="Calibri" w:hAnsi="Calibri" w:cs="Calibri"/>
          <w:position w:val="1"/>
        </w:rPr>
        <w:t xml:space="preserve">ased </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1"/>
          <w:position w:val="1"/>
        </w:rPr>
        <w:t xml:space="preserve"> </w:t>
      </w:r>
      <w:r w:rsidRPr="001F283C">
        <w:rPr>
          <w:rFonts w:ascii="Calibri" w:hAnsi="Calibri" w:cs="Calibri"/>
          <w:spacing w:val="-2"/>
          <w:position w:val="1"/>
        </w:rPr>
        <w:t>s</w:t>
      </w:r>
      <w:r w:rsidRPr="001F283C">
        <w:rPr>
          <w:rFonts w:ascii="Calibri" w:hAnsi="Calibri" w:cs="Calibri"/>
          <w:spacing w:val="1"/>
          <w:position w:val="1"/>
        </w:rPr>
        <w:t>o</w:t>
      </w:r>
      <w:r w:rsidRPr="001F283C">
        <w:rPr>
          <w:rFonts w:ascii="Calibri" w:hAnsi="Calibri" w:cs="Calibri"/>
          <w:spacing w:val="-1"/>
          <w:position w:val="1"/>
        </w:rPr>
        <w:t>u</w:t>
      </w:r>
      <w:r w:rsidRPr="001F283C">
        <w:rPr>
          <w:rFonts w:ascii="Calibri" w:hAnsi="Calibri" w:cs="Calibri"/>
          <w:position w:val="1"/>
        </w:rPr>
        <w:t>r</w:t>
      </w:r>
      <w:r w:rsidRPr="001F283C">
        <w:rPr>
          <w:rFonts w:ascii="Calibri" w:hAnsi="Calibri" w:cs="Calibri"/>
          <w:spacing w:val="-2"/>
          <w:position w:val="1"/>
        </w:rPr>
        <w:t>c</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position w:val="1"/>
        </w:rPr>
        <w:t>d</w:t>
      </w:r>
      <w:r w:rsidRPr="001F283C">
        <w:rPr>
          <w:rFonts w:ascii="Calibri" w:hAnsi="Calibri" w:cs="Calibri"/>
          <w:spacing w:val="-1"/>
          <w:position w:val="1"/>
        </w:rPr>
        <w:t xml:space="preserve"> </w:t>
      </w:r>
      <w:r w:rsidRPr="001F283C">
        <w:rPr>
          <w:rFonts w:ascii="Calibri" w:hAnsi="Calibri" w:cs="Calibri"/>
          <w:position w:val="1"/>
        </w:rPr>
        <w:t>l</w:t>
      </w:r>
      <w:r w:rsidRPr="001F283C">
        <w:rPr>
          <w:rFonts w:ascii="Calibri" w:hAnsi="Calibri" w:cs="Calibri"/>
          <w:spacing w:val="-2"/>
          <w:position w:val="1"/>
        </w:rPr>
        <w:t>e</w:t>
      </w:r>
      <w:r w:rsidRPr="001F283C">
        <w:rPr>
          <w:rFonts w:ascii="Calibri" w:hAnsi="Calibri" w:cs="Calibri"/>
          <w:spacing w:val="1"/>
          <w:position w:val="1"/>
        </w:rPr>
        <w:t>v</w:t>
      </w:r>
      <w:r w:rsidRPr="001F283C">
        <w:rPr>
          <w:rFonts w:ascii="Calibri" w:hAnsi="Calibri" w:cs="Calibri"/>
          <w:position w:val="1"/>
        </w:rPr>
        <w:t>el</w:t>
      </w:r>
      <w:r w:rsidRPr="001F283C">
        <w:rPr>
          <w:rFonts w:ascii="Calibri" w:hAnsi="Calibri" w:cs="Calibri"/>
          <w:spacing w:val="-4"/>
          <w:position w:val="1"/>
        </w:rPr>
        <w:t xml:space="preserve"> </w:t>
      </w:r>
      <w:r w:rsidRPr="001F283C">
        <w:rPr>
          <w:rFonts w:ascii="Calibri" w:hAnsi="Calibri" w:cs="Calibri"/>
          <w:spacing w:val="1"/>
          <w:position w:val="1"/>
        </w:rPr>
        <w:t>o</w:t>
      </w:r>
      <w:r w:rsidRPr="001F283C">
        <w:rPr>
          <w:rFonts w:ascii="Calibri" w:hAnsi="Calibri" w:cs="Calibri"/>
          <w:position w:val="1"/>
        </w:rPr>
        <w:t xml:space="preserve">f </w:t>
      </w:r>
      <w:r w:rsidRPr="001F283C">
        <w:rPr>
          <w:rFonts w:ascii="Calibri" w:hAnsi="Calibri" w:cs="Calibri"/>
          <w:spacing w:val="-1"/>
          <w:position w:val="1"/>
        </w:rPr>
        <w:t>e</w:t>
      </w:r>
      <w:r w:rsidRPr="001F283C">
        <w:rPr>
          <w:rFonts w:ascii="Calibri" w:hAnsi="Calibri" w:cs="Calibri"/>
          <w:spacing w:val="1"/>
          <w:position w:val="1"/>
        </w:rPr>
        <w:t>v</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en</w:t>
      </w:r>
      <w:r w:rsidRPr="001F283C">
        <w:rPr>
          <w:rFonts w:ascii="Calibri" w:hAnsi="Calibri" w:cs="Calibri"/>
          <w:spacing w:val="-2"/>
          <w:position w:val="1"/>
        </w:rPr>
        <w:t>c</w:t>
      </w:r>
      <w:r w:rsidRPr="001F283C">
        <w:rPr>
          <w:rFonts w:ascii="Calibri" w:hAnsi="Calibri" w:cs="Calibri"/>
          <w:position w:val="1"/>
        </w:rPr>
        <w:t>e</w:t>
      </w:r>
    </w:p>
    <w:p w14:paraId="78C4DB61" w14:textId="46C86C03"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lex</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t</w:t>
      </w:r>
      <w:r w:rsidRPr="001F283C">
        <w:rPr>
          <w:rFonts w:ascii="Calibri" w:hAnsi="Calibri" w:cs="Calibri"/>
        </w:rPr>
        <w:t>erns</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rPr>
        <w:t>f a</w:t>
      </w:r>
      <w:r w:rsidRPr="001F283C">
        <w:rPr>
          <w:rFonts w:ascii="Calibri" w:hAnsi="Calibri" w:cs="Calibri"/>
          <w:spacing w:val="-2"/>
        </w:rPr>
        <w:t>s</w:t>
      </w:r>
      <w:r w:rsidRPr="001F283C">
        <w:rPr>
          <w:rFonts w:ascii="Calibri" w:hAnsi="Calibri" w:cs="Calibri"/>
        </w:rPr>
        <w:t>s</w:t>
      </w:r>
      <w:r w:rsidRPr="001F283C">
        <w:rPr>
          <w:rFonts w:ascii="Calibri" w:hAnsi="Calibri" w:cs="Calibri"/>
          <w:spacing w:val="1"/>
        </w:rPr>
        <w:t>o</w:t>
      </w:r>
      <w:r w:rsidRPr="001F283C">
        <w:rPr>
          <w:rFonts w:ascii="Calibri" w:hAnsi="Calibri" w:cs="Calibri"/>
        </w:rPr>
        <w:t>c</w:t>
      </w:r>
      <w:r w:rsidRPr="001F283C">
        <w:rPr>
          <w:rFonts w:ascii="Calibri" w:hAnsi="Calibri" w:cs="Calibri"/>
          <w:spacing w:val="-3"/>
        </w:rPr>
        <w:t>i</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332121A8" w14:textId="05D6561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isti</w:t>
      </w:r>
      <w:r w:rsidRPr="001F283C">
        <w:rPr>
          <w:rFonts w:ascii="Calibri" w:hAnsi="Calibri" w:cs="Calibri"/>
          <w:spacing w:val="-1"/>
        </w:rPr>
        <w:t>ngu</w:t>
      </w:r>
      <w:r w:rsidRPr="001F283C">
        <w:rPr>
          <w:rFonts w:ascii="Calibri" w:hAnsi="Calibri" w:cs="Calibri"/>
        </w:rPr>
        <w:t>is</w:t>
      </w:r>
      <w:r w:rsidRPr="001F283C">
        <w:rPr>
          <w:rFonts w:ascii="Calibri" w:hAnsi="Calibri" w:cs="Calibri"/>
          <w:spacing w:val="-1"/>
        </w:rPr>
        <w:t>h</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 xml:space="preserve">when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th</w:t>
      </w:r>
      <w:r w:rsidRPr="001F283C">
        <w:rPr>
          <w:rFonts w:ascii="Calibri" w:hAnsi="Calibri" w:cs="Calibri"/>
          <w:spacing w:val="-1"/>
        </w:rPr>
        <w:t>in</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rPr>
        <w:t>tu</w:t>
      </w:r>
      <w:r w:rsidRPr="001F283C">
        <w:rPr>
          <w:rFonts w:ascii="Calibri" w:hAnsi="Calibri" w:cs="Calibri"/>
          <w:spacing w:val="-1"/>
        </w:rPr>
        <w:t>i</w:t>
      </w:r>
      <w:r w:rsidRPr="001F283C">
        <w:rPr>
          <w:rFonts w:ascii="Calibri" w:hAnsi="Calibri" w:cs="Calibri"/>
        </w:rPr>
        <w:t>ti</w:t>
      </w:r>
      <w:r w:rsidRPr="001F283C">
        <w:rPr>
          <w:rFonts w:ascii="Calibri" w:hAnsi="Calibri" w:cs="Calibri"/>
          <w:spacing w:val="-1"/>
        </w:rPr>
        <w:t>v</w:t>
      </w:r>
      <w:r w:rsidRPr="001F283C">
        <w:rPr>
          <w:rFonts w:ascii="Calibri" w:hAnsi="Calibri" w:cs="Calibri"/>
        </w:rPr>
        <w:t>ely</w:t>
      </w:r>
      <w:r w:rsidRPr="001F283C">
        <w:rPr>
          <w:rFonts w:ascii="Calibri" w:hAnsi="Calibri" w:cs="Calibri"/>
          <w:spacing w:val="-1"/>
        </w:rPr>
        <w:t xml:space="preserve"> </w:t>
      </w:r>
      <w:r w:rsidRPr="001F283C">
        <w:rPr>
          <w:rFonts w:ascii="Calibri" w:hAnsi="Calibri" w:cs="Calibri"/>
          <w:spacing w:val="1"/>
        </w:rPr>
        <w:t>v</w:t>
      </w:r>
      <w:r w:rsidRPr="001F283C">
        <w:rPr>
          <w:rFonts w:ascii="Calibri" w:hAnsi="Calibri" w:cs="Calibri"/>
        </w:rPr>
        <w:t>s. a</w:t>
      </w:r>
      <w:r w:rsidRPr="001F283C">
        <w:rPr>
          <w:rFonts w:ascii="Calibri" w:hAnsi="Calibri" w:cs="Calibri"/>
          <w:spacing w:val="-1"/>
        </w:rPr>
        <w:t>n</w:t>
      </w:r>
      <w:r w:rsidRPr="001F283C">
        <w:rPr>
          <w:rFonts w:ascii="Calibri" w:hAnsi="Calibri" w:cs="Calibri"/>
        </w:rPr>
        <w:t>a</w:t>
      </w:r>
      <w:r w:rsidRPr="001F283C">
        <w:rPr>
          <w:rFonts w:ascii="Calibri" w:hAnsi="Calibri" w:cs="Calibri"/>
          <w:spacing w:val="-3"/>
        </w:rPr>
        <w:t>l</w:t>
      </w:r>
      <w:r w:rsidRPr="001F283C">
        <w:rPr>
          <w:rFonts w:ascii="Calibri" w:hAnsi="Calibri" w:cs="Calibri"/>
          <w:spacing w:val="1"/>
        </w:rPr>
        <w:t>y</w:t>
      </w:r>
      <w:r w:rsidRPr="001F283C">
        <w:rPr>
          <w:rFonts w:ascii="Calibri" w:hAnsi="Calibri" w:cs="Calibri"/>
        </w:rPr>
        <w:t>tical</w:t>
      </w:r>
      <w:r w:rsidRPr="001F283C">
        <w:rPr>
          <w:rFonts w:ascii="Calibri" w:hAnsi="Calibri" w:cs="Calibri"/>
          <w:spacing w:val="-3"/>
        </w:rPr>
        <w:t>l</w:t>
      </w:r>
      <w:r w:rsidRPr="001F283C">
        <w:rPr>
          <w:rFonts w:ascii="Calibri" w:hAnsi="Calibri" w:cs="Calibri"/>
        </w:rPr>
        <w:t>y</w:t>
      </w:r>
    </w:p>
    <w:p w14:paraId="191508F8" w14:textId="74584C10" w:rsidR="001F283C" w:rsidRPr="001F283C" w:rsidRDefault="001F283C" w:rsidP="005C67F7">
      <w:pPr>
        <w:widowControl w:val="0"/>
        <w:spacing w:before="1"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wn b</w:t>
      </w:r>
      <w:r w:rsidRPr="001F283C">
        <w:rPr>
          <w:rFonts w:ascii="Calibri" w:hAnsi="Calibri" w:cs="Calibri"/>
          <w:spacing w:val="-1"/>
        </w:rPr>
        <w:t>i</w:t>
      </w:r>
      <w:r w:rsidRPr="001F283C">
        <w:rPr>
          <w:rFonts w:ascii="Calibri" w:hAnsi="Calibri" w:cs="Calibri"/>
        </w:rPr>
        <w:t>as</w:t>
      </w:r>
      <w:r w:rsidRPr="001F283C">
        <w:rPr>
          <w:rFonts w:ascii="Calibri" w:hAnsi="Calibri" w:cs="Calibri"/>
          <w:spacing w:val="-2"/>
        </w:rPr>
        <w:t>e</w:t>
      </w:r>
      <w:r w:rsidRPr="001F283C">
        <w:rPr>
          <w:rFonts w:ascii="Calibri" w:hAnsi="Calibri" w:cs="Calibri"/>
        </w:rPr>
        <w:t>s and</w:t>
      </w:r>
      <w:r w:rsidRPr="001F283C">
        <w:rPr>
          <w:rFonts w:ascii="Calibri" w:hAnsi="Calibri" w:cs="Calibri"/>
          <w:spacing w:val="-4"/>
        </w:rPr>
        <w:t xml:space="preserve"> </w:t>
      </w:r>
      <w:r w:rsidRPr="001F283C">
        <w:rPr>
          <w:rFonts w:ascii="Calibri" w:hAnsi="Calibri" w:cs="Calibri"/>
        </w:rPr>
        <w:t>sus</w:t>
      </w:r>
      <w:r w:rsidRPr="001F283C">
        <w:rPr>
          <w:rFonts w:ascii="Calibri" w:hAnsi="Calibri" w:cs="Calibri"/>
          <w:spacing w:val="-1"/>
        </w:rPr>
        <w:t>p</w:t>
      </w:r>
      <w:r w:rsidRPr="001F283C">
        <w:rPr>
          <w:rFonts w:ascii="Calibri" w:hAnsi="Calibri" w:cs="Calibri"/>
        </w:rPr>
        <w:t>en</w:t>
      </w:r>
      <w:r w:rsidRPr="001F283C">
        <w:rPr>
          <w:rFonts w:ascii="Calibri" w:hAnsi="Calibri" w:cs="Calibri"/>
          <w:spacing w:val="-1"/>
        </w:rPr>
        <w:t>d</w:t>
      </w:r>
      <w:r w:rsidRPr="001F283C">
        <w:rPr>
          <w:rFonts w:ascii="Calibri" w:hAnsi="Calibri" w:cs="Calibri"/>
        </w:rPr>
        <w:t>s ju</w:t>
      </w:r>
      <w:r w:rsidRPr="001F283C">
        <w:rPr>
          <w:rFonts w:ascii="Calibri" w:hAnsi="Calibri" w:cs="Calibri"/>
          <w:spacing w:val="-1"/>
        </w:rPr>
        <w:t>dg</w:t>
      </w:r>
      <w:r w:rsidRPr="001F283C">
        <w:rPr>
          <w:rFonts w:ascii="Calibri" w:hAnsi="Calibri" w:cs="Calibri"/>
          <w:spacing w:val="1"/>
        </w:rPr>
        <w:t>m</w:t>
      </w:r>
      <w:r w:rsidRPr="001F283C">
        <w:rPr>
          <w:rFonts w:ascii="Calibri" w:hAnsi="Calibri" w:cs="Calibri"/>
        </w:rPr>
        <w:t>e</w:t>
      </w:r>
      <w:r w:rsidRPr="001F283C">
        <w:rPr>
          <w:rFonts w:ascii="Calibri" w:hAnsi="Calibri" w:cs="Calibri"/>
          <w:spacing w:val="-3"/>
        </w:rPr>
        <w:t>n</w:t>
      </w:r>
      <w:r w:rsidRPr="001F283C">
        <w:rPr>
          <w:rFonts w:ascii="Calibri" w:hAnsi="Calibri" w:cs="Calibri"/>
        </w:rPr>
        <w:t xml:space="preserve">tal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i</w:t>
      </w:r>
      <w:r w:rsidRPr="001F283C">
        <w:rPr>
          <w:rFonts w:ascii="Calibri" w:hAnsi="Calibri" w:cs="Calibri"/>
          <w:spacing w:val="-1"/>
        </w:rPr>
        <w:t>n</w:t>
      </w:r>
      <w:r w:rsidRPr="001F283C">
        <w:rPr>
          <w:rFonts w:ascii="Calibri" w:hAnsi="Calibri" w:cs="Calibri"/>
          <w:spacing w:val="-2"/>
        </w:rPr>
        <w:t>k</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p>
    <w:p w14:paraId="5705CAE3" w14:textId="72BB2D58"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h</w:t>
      </w:r>
      <w:r w:rsidRPr="001F283C">
        <w:rPr>
          <w:rFonts w:ascii="Calibri" w:hAnsi="Calibri" w:cs="Calibri"/>
        </w:rPr>
        <w:t>al</w:t>
      </w:r>
      <w:r w:rsidRPr="001F283C">
        <w:rPr>
          <w:rFonts w:ascii="Calibri" w:hAnsi="Calibri" w:cs="Calibri"/>
          <w:spacing w:val="-1"/>
        </w:rPr>
        <w:t>l</w:t>
      </w:r>
      <w:r w:rsidRPr="001F283C">
        <w:rPr>
          <w:rFonts w:ascii="Calibri" w:hAnsi="Calibri" w:cs="Calibri"/>
        </w:rPr>
        <w:t>en</w:t>
      </w:r>
      <w:r w:rsidRPr="001F283C">
        <w:rPr>
          <w:rFonts w:ascii="Calibri" w:hAnsi="Calibri" w:cs="Calibri"/>
          <w:spacing w:val="-1"/>
        </w:rPr>
        <w:t>g</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thers</w:t>
      </w:r>
      <w:r w:rsidRPr="001F283C">
        <w:rPr>
          <w:rFonts w:ascii="Calibri" w:hAnsi="Calibri" w:cs="Calibri"/>
          <w:spacing w:val="-2"/>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i</w:t>
      </w:r>
      <w:r w:rsidRPr="001F283C">
        <w:rPr>
          <w:rFonts w:ascii="Calibri" w:hAnsi="Calibri" w:cs="Calibri"/>
          <w:spacing w:val="-1"/>
        </w:rPr>
        <w:t>n</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critically</w:t>
      </w:r>
    </w:p>
    <w:p w14:paraId="14455A88" w14:textId="77777777" w:rsidR="001F283C" w:rsidRPr="001F283C" w:rsidRDefault="001F283C" w:rsidP="001F283C">
      <w:pPr>
        <w:tabs>
          <w:tab w:val="left" w:pos="360"/>
          <w:tab w:val="left" w:pos="720"/>
        </w:tabs>
        <w:spacing w:after="0" w:line="240" w:lineRule="auto"/>
        <w:rPr>
          <w:rFonts w:ascii="Arial" w:eastAsia="Times New Roman" w:hAnsi="Arial"/>
          <w:sz w:val="20"/>
          <w:szCs w:val="24"/>
        </w:rPr>
      </w:pPr>
    </w:p>
    <w:p w14:paraId="43AED4BE" w14:textId="77777777" w:rsidR="001F283C" w:rsidRPr="001F283C" w:rsidRDefault="001F283C" w:rsidP="001F283C">
      <w:pPr>
        <w:numPr>
          <w:ilvl w:val="0"/>
          <w:numId w:val="90"/>
        </w:numPr>
        <w:autoSpaceDE w:val="0"/>
        <w:autoSpaceDN w:val="0"/>
        <w:adjustRightInd w:val="0"/>
        <w:spacing w:after="0" w:line="240" w:lineRule="auto"/>
        <w:ind w:left="360"/>
        <w:rPr>
          <w:rFonts w:ascii="Calibri" w:eastAsia="Times New Roman" w:hAnsi="Calibri" w:cs="Calibri"/>
          <w:color w:val="000000"/>
        </w:rPr>
      </w:pPr>
      <w:r w:rsidRPr="001F283C">
        <w:rPr>
          <w:rFonts w:ascii="Calibri" w:eastAsia="Times New Roman" w:hAnsi="Calibri" w:cs="Calibri"/>
          <w:b/>
          <w:bCs/>
          <w:color w:val="000000"/>
          <w:u w:val="single"/>
        </w:rPr>
        <w:t>Communication</w:t>
      </w:r>
      <w:r w:rsidRPr="001F283C">
        <w:rPr>
          <w:rFonts w:ascii="Calibri" w:eastAsia="Times New Roman" w:hAnsi="Calibri" w:cs="Calibri"/>
          <w:b/>
          <w:bCs/>
          <w:color w:val="000000"/>
        </w:rPr>
        <w:t xml:space="preserve"> - </w:t>
      </w:r>
      <w:r w:rsidRPr="001F283C">
        <w:rPr>
          <w:rFonts w:ascii="Calibri" w:eastAsia="Times New Roman" w:hAnsi="Calibri" w:cs="Calibri"/>
          <w:color w:val="000000"/>
        </w:rPr>
        <w:t xml:space="preserve">The ability to communicate effectively (i.e. verbal, non-verbal, reading, writing, and listening) for varied audiences and purposes. </w:t>
      </w:r>
    </w:p>
    <w:p w14:paraId="252465DA" w14:textId="77777777" w:rsidR="001F283C" w:rsidRPr="001F283C" w:rsidRDefault="001F283C" w:rsidP="001F283C">
      <w:pPr>
        <w:autoSpaceDE w:val="0"/>
        <w:autoSpaceDN w:val="0"/>
        <w:adjustRightInd w:val="0"/>
        <w:spacing w:after="0" w:line="240" w:lineRule="auto"/>
        <w:ind w:left="720"/>
        <w:rPr>
          <w:rFonts w:ascii="Calibri" w:eastAsia="Times New Roman" w:hAnsi="Calibri" w:cs="Calibri"/>
          <w:color w:val="000000"/>
        </w:rPr>
      </w:pPr>
    </w:p>
    <w:p w14:paraId="00641419" w14:textId="77777777" w:rsidR="001F283C" w:rsidRPr="001F283C" w:rsidRDefault="001F283C" w:rsidP="001F283C">
      <w:pPr>
        <w:autoSpaceDE w:val="0"/>
        <w:autoSpaceDN w:val="0"/>
        <w:adjustRightInd w:val="0"/>
        <w:spacing w:after="0" w:line="240" w:lineRule="auto"/>
        <w:ind w:firstLine="360"/>
        <w:rPr>
          <w:rFonts w:ascii="Calibri" w:eastAsia="Times New Roman" w:hAnsi="Calibri" w:cs="Calibri"/>
          <w:color w:val="000000"/>
        </w:rPr>
      </w:pPr>
      <w:r w:rsidRPr="001F283C">
        <w:rPr>
          <w:rFonts w:ascii="Calibri" w:eastAsia="Times New Roman" w:hAnsi="Calibri" w:cs="Calibri"/>
          <w:b/>
          <w:bCs/>
          <w:i/>
          <w:iCs/>
          <w:color w:val="000000"/>
        </w:rPr>
        <w:t xml:space="preserve">Beginning Level: </w:t>
      </w:r>
    </w:p>
    <w:p w14:paraId="1A63A387"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Demonstrates understanding of the English language (verbal and written): uses correct grammar, accurate spelling and expression, legible handwriting </w:t>
      </w:r>
    </w:p>
    <w:p w14:paraId="7B853E78"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Recognizes impact of non-verbal communication in self and others </w:t>
      </w:r>
    </w:p>
    <w:p w14:paraId="41BA744A"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Recognizes the verbal and non-verbal characteristics that portray confidence </w:t>
      </w:r>
    </w:p>
    <w:p w14:paraId="290C201D" w14:textId="77777777" w:rsidR="001F283C" w:rsidRPr="001F283C" w:rsidRDefault="001F283C" w:rsidP="005C67F7">
      <w:pPr>
        <w:autoSpaceDE w:val="0"/>
        <w:autoSpaceDN w:val="0"/>
        <w:adjustRightInd w:val="0"/>
        <w:spacing w:after="0"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Utilizes electronic communication appropriately </w:t>
      </w:r>
    </w:p>
    <w:p w14:paraId="5138BB38"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p>
    <w:p w14:paraId="08734683" w14:textId="77777777" w:rsidR="001F283C" w:rsidRPr="001F283C" w:rsidRDefault="001F283C" w:rsidP="001F283C">
      <w:pPr>
        <w:autoSpaceDE w:val="0"/>
        <w:autoSpaceDN w:val="0"/>
        <w:adjustRightInd w:val="0"/>
        <w:spacing w:after="0" w:line="240" w:lineRule="auto"/>
        <w:ind w:firstLine="360"/>
        <w:rPr>
          <w:rFonts w:ascii="Calibri" w:eastAsia="Times New Roman" w:hAnsi="Calibri" w:cs="Calibri"/>
          <w:color w:val="000000"/>
        </w:rPr>
      </w:pPr>
      <w:r w:rsidRPr="001F283C">
        <w:rPr>
          <w:rFonts w:ascii="Calibri" w:eastAsia="Times New Roman" w:hAnsi="Calibri" w:cs="Calibri"/>
          <w:b/>
          <w:bCs/>
          <w:i/>
          <w:iCs/>
          <w:color w:val="000000"/>
        </w:rPr>
        <w:t xml:space="preserve">Intermediate Level: </w:t>
      </w:r>
    </w:p>
    <w:p w14:paraId="4964CA09"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Utilizes and modifies communication (verbal, non-verbal, written and electronic) to meet the needs of different audiences </w:t>
      </w:r>
    </w:p>
    <w:p w14:paraId="3AA788D2"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Restates, reflects and clarifies message(s) </w:t>
      </w:r>
    </w:p>
    <w:p w14:paraId="4838BA0E"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Communicates collaboratively with both individuals and groups </w:t>
      </w:r>
    </w:p>
    <w:p w14:paraId="434675CA"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Collects necessary information from all pertinent individuals in the patient/client management process </w:t>
      </w:r>
    </w:p>
    <w:p w14:paraId="0121A3E6" w14:textId="77777777" w:rsidR="001F283C" w:rsidRPr="001F283C" w:rsidRDefault="001F283C" w:rsidP="005C67F7">
      <w:pPr>
        <w:autoSpaceDE w:val="0"/>
        <w:autoSpaceDN w:val="0"/>
        <w:adjustRightInd w:val="0"/>
        <w:spacing w:after="0"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Provides effective education (verbal, non-verbal, written and electronic) </w:t>
      </w:r>
    </w:p>
    <w:p w14:paraId="0299560C"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p>
    <w:p w14:paraId="4F86B345" w14:textId="77777777" w:rsidR="001F283C" w:rsidRPr="001F283C" w:rsidRDefault="001F283C" w:rsidP="001F283C">
      <w:pPr>
        <w:autoSpaceDE w:val="0"/>
        <w:autoSpaceDN w:val="0"/>
        <w:adjustRightInd w:val="0"/>
        <w:spacing w:after="0" w:line="240" w:lineRule="auto"/>
        <w:ind w:firstLine="360"/>
        <w:rPr>
          <w:rFonts w:ascii="Calibri" w:eastAsia="Times New Roman" w:hAnsi="Calibri" w:cs="Calibri"/>
          <w:color w:val="000000"/>
        </w:rPr>
      </w:pPr>
      <w:r w:rsidRPr="001F283C">
        <w:rPr>
          <w:rFonts w:ascii="Calibri" w:eastAsia="Times New Roman" w:hAnsi="Calibri" w:cs="Calibri"/>
          <w:b/>
          <w:bCs/>
          <w:i/>
          <w:iCs/>
          <w:color w:val="000000"/>
        </w:rPr>
        <w:t xml:space="preserve">Entry Level: </w:t>
      </w:r>
    </w:p>
    <w:p w14:paraId="7D984A25"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Demonstrates the ability to maintain appropriate control of the communication exchange with individuals and groups </w:t>
      </w:r>
    </w:p>
    <w:p w14:paraId="56616A7F"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Presents persuasive and explanatory verbal, written or electronic messages with logical organization and sequencing </w:t>
      </w:r>
    </w:p>
    <w:p w14:paraId="723F6A1E"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Maintains open and constructive communication </w:t>
      </w:r>
    </w:p>
    <w:p w14:paraId="05D6F4E4" w14:textId="77777777" w:rsidR="001F283C" w:rsidRPr="001F283C" w:rsidRDefault="001F283C" w:rsidP="005C67F7">
      <w:pPr>
        <w:autoSpaceDE w:val="0"/>
        <w:autoSpaceDN w:val="0"/>
        <w:adjustRightInd w:val="0"/>
        <w:spacing w:after="0"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Utilizes communication technology effectively and efficiently </w:t>
      </w:r>
    </w:p>
    <w:p w14:paraId="227D8933"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p>
    <w:p w14:paraId="4505301C" w14:textId="77777777" w:rsidR="001F283C" w:rsidRPr="001F283C" w:rsidRDefault="001F283C" w:rsidP="001F283C">
      <w:pPr>
        <w:autoSpaceDE w:val="0"/>
        <w:autoSpaceDN w:val="0"/>
        <w:adjustRightInd w:val="0"/>
        <w:spacing w:after="0" w:line="240" w:lineRule="auto"/>
        <w:ind w:firstLine="360"/>
        <w:rPr>
          <w:rFonts w:ascii="Calibri" w:eastAsia="Times New Roman" w:hAnsi="Calibri" w:cs="Calibri"/>
          <w:color w:val="000000"/>
        </w:rPr>
      </w:pPr>
      <w:r w:rsidRPr="001F283C">
        <w:rPr>
          <w:rFonts w:ascii="Calibri" w:eastAsia="Times New Roman" w:hAnsi="Calibri" w:cs="Calibri"/>
          <w:b/>
          <w:bCs/>
          <w:i/>
          <w:iCs/>
          <w:color w:val="000000"/>
        </w:rPr>
        <w:t xml:space="preserve">Post Entry Level: </w:t>
      </w:r>
    </w:p>
    <w:p w14:paraId="7313800E"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Adapts messages to address needs, expectations, and prior knowledge of the audience to maximize learning </w:t>
      </w:r>
    </w:p>
    <w:p w14:paraId="4E2489C7"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Effectively delivers messages capable of influencing patients, the community and society </w:t>
      </w:r>
    </w:p>
    <w:p w14:paraId="6AC67853" w14:textId="77777777" w:rsidR="001F283C" w:rsidRPr="001F283C" w:rsidRDefault="001F283C" w:rsidP="005C67F7">
      <w:pPr>
        <w:autoSpaceDE w:val="0"/>
        <w:autoSpaceDN w:val="0"/>
        <w:adjustRightInd w:val="0"/>
        <w:spacing w:after="13"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Provides education locally, regionally and/or nationally </w:t>
      </w:r>
    </w:p>
    <w:p w14:paraId="5B02EA9B" w14:textId="77777777" w:rsidR="001F283C" w:rsidRPr="001F283C" w:rsidRDefault="001F283C" w:rsidP="005C67F7">
      <w:pPr>
        <w:autoSpaceDE w:val="0"/>
        <w:autoSpaceDN w:val="0"/>
        <w:adjustRightInd w:val="0"/>
        <w:spacing w:after="0" w:line="240" w:lineRule="auto"/>
        <w:ind w:left="810" w:hanging="450"/>
        <w:rPr>
          <w:rFonts w:ascii="Calibri" w:eastAsia="Times New Roman" w:hAnsi="Calibri" w:cs="Calibri"/>
          <w:color w:val="000000"/>
        </w:rPr>
      </w:pPr>
      <w:r w:rsidRPr="001F283C">
        <w:rPr>
          <w:rFonts w:ascii="Wingdings" w:eastAsia="Times New Roman" w:hAnsi="Wingdings" w:cs="Wingdings"/>
          <w:color w:val="000000"/>
        </w:rPr>
        <w:t></w:t>
      </w:r>
      <w:r w:rsidRPr="001F283C">
        <w:rPr>
          <w:rFonts w:ascii="Wingdings" w:eastAsia="Times New Roman" w:hAnsi="Wingdings" w:cs="Wingdings"/>
          <w:color w:val="000000"/>
        </w:rPr>
        <w:t></w:t>
      </w:r>
      <w:r w:rsidRPr="001F283C">
        <w:rPr>
          <w:rFonts w:ascii="Calibri" w:eastAsia="Times New Roman" w:hAnsi="Calibri" w:cs="Calibri"/>
          <w:color w:val="000000"/>
        </w:rPr>
        <w:t xml:space="preserve">Mediates conflict </w:t>
      </w:r>
    </w:p>
    <w:p w14:paraId="19EF303A"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p>
    <w:p w14:paraId="07EF4B1F" w14:textId="77777777" w:rsidR="00C20585" w:rsidRDefault="00C20585">
      <w:pPr>
        <w:spacing w:after="0" w:line="240" w:lineRule="auto"/>
        <w:rPr>
          <w:rFonts w:ascii="Calibri" w:eastAsia="Times New Roman" w:hAnsi="Calibri" w:cs="Calibri"/>
          <w:b/>
          <w:bCs/>
          <w:position w:val="1"/>
          <w:u w:val="thick"/>
        </w:rPr>
      </w:pPr>
      <w:r>
        <w:rPr>
          <w:rFonts w:ascii="Calibri" w:eastAsia="Times New Roman" w:hAnsi="Calibri" w:cs="Calibri"/>
          <w:b/>
          <w:bCs/>
          <w:position w:val="1"/>
          <w:u w:val="thick"/>
        </w:rPr>
        <w:br w:type="page"/>
      </w:r>
    </w:p>
    <w:p w14:paraId="0819D47A" w14:textId="4A99C389" w:rsidR="001F283C" w:rsidRPr="001F283C" w:rsidRDefault="001F283C" w:rsidP="001F283C">
      <w:pPr>
        <w:numPr>
          <w:ilvl w:val="0"/>
          <w:numId w:val="90"/>
        </w:numPr>
        <w:autoSpaceDE w:val="0"/>
        <w:autoSpaceDN w:val="0"/>
        <w:adjustRightInd w:val="0"/>
        <w:spacing w:after="0" w:line="225" w:lineRule="exact"/>
        <w:ind w:left="360" w:right="-20"/>
        <w:contextualSpacing/>
        <w:rPr>
          <w:rFonts w:ascii="Calibri" w:eastAsia="Times New Roman" w:hAnsi="Calibri" w:cs="Calibri"/>
        </w:rPr>
      </w:pPr>
      <w:r w:rsidRPr="001F283C">
        <w:rPr>
          <w:rFonts w:ascii="Calibri" w:eastAsia="Times New Roman" w:hAnsi="Calibri" w:cs="Calibri"/>
          <w:b/>
          <w:bCs/>
          <w:position w:val="1"/>
          <w:u w:val="thick"/>
        </w:rPr>
        <w:lastRenderedPageBreak/>
        <w:t>P</w:t>
      </w:r>
      <w:r w:rsidRPr="001F283C">
        <w:rPr>
          <w:rFonts w:ascii="Calibri" w:eastAsia="Times New Roman" w:hAnsi="Calibri" w:cs="Calibri"/>
          <w:b/>
          <w:bCs/>
          <w:spacing w:val="1"/>
          <w:position w:val="1"/>
          <w:u w:val="thick"/>
        </w:rPr>
        <w:t>r</w:t>
      </w:r>
      <w:r w:rsidRPr="001F283C">
        <w:rPr>
          <w:rFonts w:ascii="Calibri" w:eastAsia="Times New Roman" w:hAnsi="Calibri" w:cs="Calibri"/>
          <w:b/>
          <w:bCs/>
          <w:spacing w:val="-1"/>
          <w:position w:val="1"/>
          <w:u w:val="thick"/>
        </w:rPr>
        <w:t>ob</w:t>
      </w:r>
      <w:r w:rsidRPr="001F283C">
        <w:rPr>
          <w:rFonts w:ascii="Calibri" w:eastAsia="Times New Roman" w:hAnsi="Calibri" w:cs="Calibri"/>
          <w:b/>
          <w:bCs/>
          <w:spacing w:val="1"/>
          <w:position w:val="1"/>
          <w:u w:val="thick"/>
        </w:rPr>
        <w:t>l</w:t>
      </w:r>
      <w:r w:rsidRPr="001F283C">
        <w:rPr>
          <w:rFonts w:ascii="Calibri" w:eastAsia="Times New Roman" w:hAnsi="Calibri" w:cs="Calibri"/>
          <w:b/>
          <w:bCs/>
          <w:spacing w:val="-1"/>
          <w:position w:val="1"/>
          <w:u w:val="thick"/>
        </w:rPr>
        <w:t>e</w:t>
      </w:r>
      <w:r w:rsidRPr="001F283C">
        <w:rPr>
          <w:rFonts w:ascii="Calibri" w:eastAsia="Times New Roman" w:hAnsi="Calibri" w:cs="Calibri"/>
          <w:b/>
          <w:bCs/>
          <w:position w:val="1"/>
          <w:u w:val="thick"/>
        </w:rPr>
        <w:t>m</w:t>
      </w:r>
      <w:r w:rsidRPr="001F283C">
        <w:rPr>
          <w:rFonts w:ascii="Calibri" w:eastAsia="Times New Roman" w:hAnsi="Calibri" w:cs="Calibri"/>
          <w:b/>
          <w:bCs/>
          <w:spacing w:val="1"/>
          <w:position w:val="1"/>
          <w:u w:val="thick"/>
        </w:rPr>
        <w:t xml:space="preserve"> </w:t>
      </w:r>
      <w:r w:rsidRPr="001F283C">
        <w:rPr>
          <w:rFonts w:ascii="Calibri" w:eastAsia="Times New Roman" w:hAnsi="Calibri" w:cs="Calibri"/>
          <w:b/>
          <w:bCs/>
          <w:spacing w:val="-1"/>
          <w:position w:val="1"/>
          <w:u w:val="thick"/>
        </w:rPr>
        <w:t>So</w:t>
      </w:r>
      <w:r w:rsidRPr="001F283C">
        <w:rPr>
          <w:rFonts w:ascii="Calibri" w:eastAsia="Times New Roman" w:hAnsi="Calibri" w:cs="Calibri"/>
          <w:b/>
          <w:bCs/>
          <w:spacing w:val="-2"/>
          <w:position w:val="1"/>
          <w:u w:val="thick"/>
        </w:rPr>
        <w:t>l</w:t>
      </w:r>
      <w:r w:rsidRPr="001F283C">
        <w:rPr>
          <w:rFonts w:ascii="Calibri" w:eastAsia="Times New Roman" w:hAnsi="Calibri" w:cs="Calibri"/>
          <w:b/>
          <w:bCs/>
          <w:spacing w:val="1"/>
          <w:position w:val="1"/>
          <w:u w:val="thick"/>
        </w:rPr>
        <w:t>vi</w:t>
      </w:r>
      <w:r w:rsidRPr="001F283C">
        <w:rPr>
          <w:rFonts w:ascii="Calibri" w:eastAsia="Times New Roman" w:hAnsi="Calibri" w:cs="Calibri"/>
          <w:b/>
          <w:bCs/>
          <w:spacing w:val="-1"/>
          <w:position w:val="1"/>
          <w:u w:val="thick"/>
        </w:rPr>
        <w:t>n</w:t>
      </w:r>
      <w:r w:rsidRPr="001F283C">
        <w:rPr>
          <w:rFonts w:ascii="Calibri" w:eastAsia="Times New Roman" w:hAnsi="Calibri" w:cs="Calibri"/>
          <w:b/>
          <w:bCs/>
          <w:position w:val="1"/>
          <w:u w:val="thick"/>
        </w:rPr>
        <w:t>g</w:t>
      </w:r>
      <w:r w:rsidRPr="001F283C">
        <w:rPr>
          <w:rFonts w:ascii="Calibri" w:eastAsia="Times New Roman" w:hAnsi="Calibri" w:cs="Calibri"/>
          <w:b/>
          <w:bCs/>
          <w:position w:val="1"/>
        </w:rPr>
        <w:t xml:space="preserve"> </w:t>
      </w:r>
      <w:r w:rsidRPr="001F283C">
        <w:rPr>
          <w:rFonts w:ascii="Calibri" w:eastAsia="Times New Roman" w:hAnsi="Calibri" w:cs="Calibri"/>
          <w:position w:val="1"/>
        </w:rPr>
        <w:t>–</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The</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1"/>
          <w:position w:val="1"/>
        </w:rPr>
        <w:t>b</w:t>
      </w:r>
      <w:r w:rsidRPr="001F283C">
        <w:rPr>
          <w:rFonts w:ascii="Calibri" w:eastAsia="Times New Roman" w:hAnsi="Calibri" w:cs="Calibri"/>
          <w:position w:val="1"/>
        </w:rPr>
        <w:t>il</w:t>
      </w:r>
      <w:r w:rsidRPr="001F283C">
        <w:rPr>
          <w:rFonts w:ascii="Calibri" w:eastAsia="Times New Roman" w:hAnsi="Calibri" w:cs="Calibri"/>
          <w:spacing w:val="-3"/>
          <w:position w:val="1"/>
        </w:rPr>
        <w:t>i</w:t>
      </w:r>
      <w:r w:rsidRPr="001F283C">
        <w:rPr>
          <w:rFonts w:ascii="Calibri" w:eastAsia="Times New Roman" w:hAnsi="Calibri" w:cs="Calibri"/>
          <w:position w:val="1"/>
        </w:rPr>
        <w:t>ty</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t</w:t>
      </w:r>
      <w:r w:rsidRPr="001F283C">
        <w:rPr>
          <w:rFonts w:ascii="Calibri" w:eastAsia="Times New Roman" w:hAnsi="Calibri" w:cs="Calibri"/>
          <w:position w:val="1"/>
        </w:rPr>
        <w:t>o</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r</w:t>
      </w:r>
      <w:r w:rsidRPr="001F283C">
        <w:rPr>
          <w:rFonts w:ascii="Calibri" w:eastAsia="Times New Roman" w:hAnsi="Calibri" w:cs="Calibri"/>
          <w:position w:val="1"/>
        </w:rPr>
        <w:t>e</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gn</w:t>
      </w:r>
      <w:r w:rsidRPr="001F283C">
        <w:rPr>
          <w:rFonts w:ascii="Calibri" w:eastAsia="Times New Roman" w:hAnsi="Calibri" w:cs="Calibri"/>
          <w:position w:val="1"/>
        </w:rPr>
        <w:t>i</w:t>
      </w:r>
      <w:r w:rsidRPr="001F283C">
        <w:rPr>
          <w:rFonts w:ascii="Calibri" w:eastAsia="Times New Roman" w:hAnsi="Calibri" w:cs="Calibri"/>
          <w:spacing w:val="-1"/>
          <w:position w:val="1"/>
        </w:rPr>
        <w:t>z</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1"/>
          <w:position w:val="1"/>
        </w:rPr>
        <w:t>n</w:t>
      </w:r>
      <w:r w:rsidRPr="001F283C">
        <w:rPr>
          <w:rFonts w:ascii="Calibri" w:eastAsia="Times New Roman" w:hAnsi="Calibri" w:cs="Calibri"/>
          <w:position w:val="1"/>
        </w:rPr>
        <w:t>d</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defi</w:t>
      </w:r>
      <w:r w:rsidRPr="001F283C">
        <w:rPr>
          <w:rFonts w:ascii="Calibri" w:eastAsia="Times New Roman" w:hAnsi="Calibri" w:cs="Calibri"/>
          <w:spacing w:val="-1"/>
          <w:position w:val="1"/>
        </w:rPr>
        <w:t>n</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p</w:t>
      </w:r>
      <w:r w:rsidRPr="001F283C">
        <w:rPr>
          <w:rFonts w:ascii="Calibri" w:eastAsia="Times New Roman" w:hAnsi="Calibri" w:cs="Calibri"/>
          <w:position w:val="1"/>
        </w:rPr>
        <w:t>r</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b</w:t>
      </w:r>
      <w:r w:rsidRPr="001F283C">
        <w:rPr>
          <w:rFonts w:ascii="Calibri" w:eastAsia="Times New Roman" w:hAnsi="Calibri" w:cs="Calibri"/>
          <w:position w:val="1"/>
        </w:rPr>
        <w:t>le</w:t>
      </w:r>
      <w:r w:rsidRPr="001F283C">
        <w:rPr>
          <w:rFonts w:ascii="Calibri" w:eastAsia="Times New Roman" w:hAnsi="Calibri" w:cs="Calibri"/>
          <w:spacing w:val="-1"/>
          <w:position w:val="1"/>
        </w:rPr>
        <w:t>m</w:t>
      </w:r>
      <w:r w:rsidRPr="001F283C">
        <w:rPr>
          <w:rFonts w:ascii="Calibri" w:eastAsia="Times New Roman" w:hAnsi="Calibri" w:cs="Calibri"/>
          <w:position w:val="1"/>
        </w:rPr>
        <w:t>s, ana</w:t>
      </w:r>
      <w:r w:rsidRPr="001F283C">
        <w:rPr>
          <w:rFonts w:ascii="Calibri" w:eastAsia="Times New Roman" w:hAnsi="Calibri" w:cs="Calibri"/>
          <w:spacing w:val="-3"/>
          <w:position w:val="1"/>
        </w:rPr>
        <w:t>l</w:t>
      </w:r>
      <w:r w:rsidRPr="001F283C">
        <w:rPr>
          <w:rFonts w:ascii="Calibri" w:eastAsia="Times New Roman" w:hAnsi="Calibri" w:cs="Calibri"/>
          <w:spacing w:val="1"/>
          <w:position w:val="1"/>
        </w:rPr>
        <w:t>y</w:t>
      </w:r>
      <w:r w:rsidRPr="001F283C">
        <w:rPr>
          <w:rFonts w:ascii="Calibri" w:eastAsia="Times New Roman" w:hAnsi="Calibri" w:cs="Calibri"/>
          <w:spacing w:val="-1"/>
          <w:position w:val="1"/>
        </w:rPr>
        <w:t>z</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d</w:t>
      </w:r>
      <w:r w:rsidRPr="001F283C">
        <w:rPr>
          <w:rFonts w:ascii="Calibri" w:eastAsia="Times New Roman" w:hAnsi="Calibri" w:cs="Calibri"/>
          <w:position w:val="1"/>
        </w:rPr>
        <w:t>ata,</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d</w:t>
      </w:r>
      <w:r w:rsidRPr="001F283C">
        <w:rPr>
          <w:rFonts w:ascii="Calibri" w:eastAsia="Times New Roman" w:hAnsi="Calibri" w:cs="Calibri"/>
          <w:spacing w:val="-2"/>
          <w:position w:val="1"/>
        </w:rPr>
        <w:t>e</w:t>
      </w:r>
      <w:r w:rsidRPr="001F283C">
        <w:rPr>
          <w:rFonts w:ascii="Calibri" w:eastAsia="Times New Roman" w:hAnsi="Calibri" w:cs="Calibri"/>
          <w:spacing w:val="1"/>
          <w:position w:val="1"/>
        </w:rPr>
        <w:t>v</w:t>
      </w:r>
      <w:r w:rsidRPr="001F283C">
        <w:rPr>
          <w:rFonts w:ascii="Calibri" w:eastAsia="Times New Roman" w:hAnsi="Calibri" w:cs="Calibri"/>
          <w:position w:val="1"/>
        </w:rPr>
        <w:t>e</w:t>
      </w:r>
      <w:r w:rsidRPr="001F283C">
        <w:rPr>
          <w:rFonts w:ascii="Calibri" w:eastAsia="Times New Roman" w:hAnsi="Calibri" w:cs="Calibri"/>
          <w:spacing w:val="-2"/>
          <w:position w:val="1"/>
        </w:rPr>
        <w:t>l</w:t>
      </w:r>
      <w:r w:rsidRPr="001F283C">
        <w:rPr>
          <w:rFonts w:ascii="Calibri" w:eastAsia="Times New Roman" w:hAnsi="Calibri" w:cs="Calibri"/>
          <w:spacing w:val="1"/>
          <w:position w:val="1"/>
        </w:rPr>
        <w:t>o</w:t>
      </w:r>
      <w:r w:rsidRPr="001F283C">
        <w:rPr>
          <w:rFonts w:ascii="Calibri" w:eastAsia="Times New Roman" w:hAnsi="Calibri" w:cs="Calibri"/>
          <w:position w:val="1"/>
        </w:rPr>
        <w:t>p</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and</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i</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p</w:t>
      </w:r>
      <w:r w:rsidRPr="001F283C">
        <w:rPr>
          <w:rFonts w:ascii="Calibri" w:eastAsia="Times New Roman" w:hAnsi="Calibri" w:cs="Calibri"/>
          <w:spacing w:val="-3"/>
          <w:position w:val="1"/>
        </w:rPr>
        <w:t>l</w:t>
      </w:r>
      <w:r w:rsidRPr="001F283C">
        <w:rPr>
          <w:rFonts w:ascii="Calibri" w:eastAsia="Times New Roman" w:hAnsi="Calibri" w:cs="Calibri"/>
          <w:position w:val="1"/>
        </w:rPr>
        <w:t>e</w:t>
      </w:r>
      <w:r w:rsidRPr="001F283C">
        <w:rPr>
          <w:rFonts w:ascii="Calibri" w:eastAsia="Times New Roman" w:hAnsi="Calibri" w:cs="Calibri"/>
          <w:spacing w:val="-1"/>
          <w:position w:val="1"/>
        </w:rPr>
        <w:t>m</w:t>
      </w:r>
      <w:r w:rsidRPr="001F283C">
        <w:rPr>
          <w:rFonts w:ascii="Calibri" w:eastAsia="Times New Roman" w:hAnsi="Calibri" w:cs="Calibri"/>
          <w:position w:val="1"/>
        </w:rPr>
        <w:t>ent s</w:t>
      </w:r>
      <w:r w:rsidRPr="001F283C">
        <w:rPr>
          <w:rFonts w:ascii="Calibri" w:eastAsia="Times New Roman" w:hAnsi="Calibri" w:cs="Calibri"/>
          <w:spacing w:val="1"/>
          <w:position w:val="1"/>
        </w:rPr>
        <w:t>o</w:t>
      </w:r>
      <w:r w:rsidRPr="001F283C">
        <w:rPr>
          <w:rFonts w:ascii="Calibri" w:eastAsia="Times New Roman" w:hAnsi="Calibri" w:cs="Calibri"/>
          <w:position w:val="1"/>
        </w:rPr>
        <w:t>l</w:t>
      </w:r>
      <w:r w:rsidRPr="001F283C">
        <w:rPr>
          <w:rFonts w:ascii="Calibri" w:eastAsia="Times New Roman" w:hAnsi="Calibri" w:cs="Calibri"/>
          <w:spacing w:val="-1"/>
          <w:position w:val="1"/>
        </w:rPr>
        <w:t>u</w:t>
      </w:r>
      <w:r w:rsidRPr="001F283C">
        <w:rPr>
          <w:rFonts w:ascii="Calibri" w:eastAsia="Times New Roman" w:hAnsi="Calibri" w:cs="Calibri"/>
          <w:position w:val="1"/>
        </w:rPr>
        <w:t>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 and</w:t>
      </w:r>
      <w:r w:rsidRPr="001F283C">
        <w:rPr>
          <w:rFonts w:ascii="Calibri" w:eastAsia="Times New Roman" w:hAnsi="Calibri" w:cs="Calibri"/>
          <w:spacing w:val="-1"/>
          <w:position w:val="1"/>
        </w:rPr>
        <w:t xml:space="preserve"> e</w:t>
      </w:r>
      <w:r w:rsidRPr="001F283C">
        <w:rPr>
          <w:rFonts w:ascii="Calibri" w:eastAsia="Times New Roman" w:hAnsi="Calibri" w:cs="Calibri"/>
          <w:spacing w:val="1"/>
          <w:position w:val="1"/>
        </w:rPr>
        <w:t>v</w:t>
      </w:r>
      <w:r w:rsidRPr="001F283C">
        <w:rPr>
          <w:rFonts w:ascii="Calibri" w:eastAsia="Times New Roman" w:hAnsi="Calibri" w:cs="Calibri"/>
          <w:position w:val="1"/>
        </w:rPr>
        <w:t>al</w:t>
      </w:r>
      <w:r w:rsidRPr="001F283C">
        <w:rPr>
          <w:rFonts w:ascii="Calibri" w:eastAsia="Times New Roman" w:hAnsi="Calibri" w:cs="Calibri"/>
          <w:spacing w:val="-1"/>
          <w:position w:val="1"/>
        </w:rPr>
        <w:t>u</w:t>
      </w:r>
      <w:r w:rsidRPr="001F283C">
        <w:rPr>
          <w:rFonts w:ascii="Calibri" w:eastAsia="Times New Roman" w:hAnsi="Calibri" w:cs="Calibri"/>
          <w:position w:val="1"/>
        </w:rPr>
        <w:t>a</w:t>
      </w:r>
      <w:r w:rsidRPr="001F283C">
        <w:rPr>
          <w:rFonts w:ascii="Calibri" w:eastAsia="Times New Roman" w:hAnsi="Calibri" w:cs="Calibri"/>
          <w:spacing w:val="-2"/>
          <w:position w:val="1"/>
        </w:rPr>
        <w:t>t</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o</w:t>
      </w:r>
      <w:r w:rsidRPr="001F283C">
        <w:rPr>
          <w:rFonts w:ascii="Calibri" w:eastAsia="Times New Roman" w:hAnsi="Calibri" w:cs="Calibri"/>
          <w:spacing w:val="-3"/>
          <w:position w:val="1"/>
        </w:rPr>
        <w:t>u</w:t>
      </w:r>
      <w:r w:rsidRPr="001F283C">
        <w:rPr>
          <w:rFonts w:ascii="Calibri" w:eastAsia="Times New Roman" w:hAnsi="Calibri" w:cs="Calibri"/>
          <w:spacing w:val="-2"/>
          <w:position w:val="1"/>
        </w:rPr>
        <w:t>t</w:t>
      </w:r>
      <w:r w:rsidRPr="001F283C">
        <w:rPr>
          <w:rFonts w:ascii="Calibri" w:eastAsia="Times New Roman" w:hAnsi="Calibri" w:cs="Calibri"/>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m</w:t>
      </w:r>
      <w:r w:rsidRPr="001F283C">
        <w:rPr>
          <w:rFonts w:ascii="Calibri" w:eastAsia="Times New Roman" w:hAnsi="Calibri" w:cs="Calibri"/>
          <w:position w:val="1"/>
        </w:rPr>
        <w:t>es.</w:t>
      </w:r>
    </w:p>
    <w:p w14:paraId="61F8F0A9" w14:textId="77777777" w:rsidR="001F283C" w:rsidRPr="001F283C" w:rsidRDefault="001F283C" w:rsidP="001F283C">
      <w:pPr>
        <w:autoSpaceDE w:val="0"/>
        <w:autoSpaceDN w:val="0"/>
        <w:adjustRightInd w:val="0"/>
        <w:spacing w:before="7" w:after="0" w:line="260" w:lineRule="exact"/>
        <w:rPr>
          <w:rFonts w:ascii="Calibri" w:eastAsia="Times New Roman" w:hAnsi="Calibri" w:cs="Calibri"/>
          <w:sz w:val="26"/>
          <w:szCs w:val="26"/>
        </w:rPr>
      </w:pPr>
    </w:p>
    <w:p w14:paraId="263560E8"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spacing w:val="1"/>
        </w:rPr>
        <w:t>B</w:t>
      </w:r>
      <w:r w:rsidRPr="001F283C">
        <w:rPr>
          <w:rFonts w:ascii="Calibri" w:eastAsia="Times New Roman" w:hAnsi="Calibri" w:cs="Calibri"/>
          <w:b/>
          <w:bCs/>
          <w:i/>
          <w:iCs/>
        </w:rPr>
        <w:t>e</w:t>
      </w:r>
      <w:r w:rsidRPr="001F283C">
        <w:rPr>
          <w:rFonts w:ascii="Calibri" w:eastAsia="Times New Roman" w:hAnsi="Calibri" w:cs="Calibri"/>
          <w:b/>
          <w:bCs/>
          <w:i/>
          <w:iCs/>
          <w:spacing w:val="-2"/>
        </w:rPr>
        <w:t>g</w:t>
      </w:r>
      <w:r w:rsidRPr="001F283C">
        <w:rPr>
          <w:rFonts w:ascii="Calibri" w:eastAsia="Times New Roman" w:hAnsi="Calibri" w:cs="Calibri"/>
          <w:b/>
          <w:bCs/>
          <w:i/>
          <w:iCs/>
          <w:spacing w:val="1"/>
        </w:rPr>
        <w:t>i</w:t>
      </w:r>
      <w:r w:rsidRPr="001F283C">
        <w:rPr>
          <w:rFonts w:ascii="Calibri" w:eastAsia="Times New Roman" w:hAnsi="Calibri" w:cs="Calibri"/>
          <w:b/>
          <w:bCs/>
          <w:i/>
          <w:iCs/>
          <w:spacing w:val="-1"/>
        </w:rPr>
        <w:t>n</w:t>
      </w:r>
      <w:r w:rsidRPr="001F283C">
        <w:rPr>
          <w:rFonts w:ascii="Calibri" w:eastAsia="Times New Roman" w:hAnsi="Calibri" w:cs="Calibri"/>
          <w:b/>
          <w:bCs/>
          <w:i/>
          <w:iCs/>
          <w:spacing w:val="1"/>
        </w:rPr>
        <w:t>n</w:t>
      </w:r>
      <w:r w:rsidRPr="001F283C">
        <w:rPr>
          <w:rFonts w:ascii="Calibri" w:eastAsia="Times New Roman" w:hAnsi="Calibri" w:cs="Calibri"/>
          <w:b/>
          <w:bCs/>
          <w:i/>
          <w:iCs/>
          <w:spacing w:val="-1"/>
        </w:rPr>
        <w:t>in</w:t>
      </w:r>
      <w:r w:rsidRPr="001F283C">
        <w:rPr>
          <w:rFonts w:ascii="Calibri" w:eastAsia="Times New Roman" w:hAnsi="Calibri" w:cs="Calibri"/>
          <w:b/>
          <w:bCs/>
          <w:i/>
          <w:iCs/>
        </w:rPr>
        <w:t>g</w:t>
      </w:r>
      <w:r w:rsidRPr="001F283C">
        <w:rPr>
          <w:rFonts w:ascii="Calibri" w:eastAsia="Times New Roman" w:hAnsi="Calibri" w:cs="Calibri"/>
          <w:b/>
          <w:bCs/>
          <w:i/>
          <w:iCs/>
          <w:spacing w:val="1"/>
        </w:rPr>
        <w:t xml:space="preserve"> </w:t>
      </w:r>
      <w:r w:rsidRPr="001F283C">
        <w:rPr>
          <w:rFonts w:ascii="Calibri" w:eastAsia="Times New Roman" w:hAnsi="Calibri" w:cs="Calibri"/>
          <w:b/>
          <w:bCs/>
          <w:i/>
          <w:iCs/>
        </w:rPr>
        <w:t>Le</w:t>
      </w:r>
      <w:r w:rsidRPr="001F283C">
        <w:rPr>
          <w:rFonts w:ascii="Calibri" w:eastAsia="Times New Roman" w:hAnsi="Calibri" w:cs="Calibri"/>
          <w:b/>
          <w:bCs/>
          <w:i/>
          <w:iCs/>
          <w:spacing w:val="-1"/>
        </w:rPr>
        <w:t>v</w:t>
      </w:r>
      <w:r w:rsidRPr="001F283C">
        <w:rPr>
          <w:rFonts w:ascii="Calibri" w:eastAsia="Times New Roman" w:hAnsi="Calibri" w:cs="Calibri"/>
          <w:b/>
          <w:bCs/>
          <w:i/>
          <w:iCs/>
          <w:spacing w:val="-3"/>
        </w:rPr>
        <w:t>e</w:t>
      </w:r>
      <w:r w:rsidRPr="001F283C">
        <w:rPr>
          <w:rFonts w:ascii="Calibri" w:eastAsia="Times New Roman" w:hAnsi="Calibri" w:cs="Calibri"/>
          <w:b/>
          <w:bCs/>
          <w:i/>
          <w:iCs/>
          <w:spacing w:val="1"/>
        </w:rPr>
        <w:t>l</w:t>
      </w:r>
      <w:r w:rsidRPr="001F283C">
        <w:rPr>
          <w:rFonts w:ascii="Calibri" w:eastAsia="Times New Roman" w:hAnsi="Calibri" w:cs="Calibri"/>
          <w:b/>
          <w:bCs/>
          <w:i/>
          <w:iCs/>
        </w:rPr>
        <w:t>:</w:t>
      </w:r>
    </w:p>
    <w:p w14:paraId="68D37221" w14:textId="2B70D691"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w:t>
      </w:r>
      <w:r w:rsidRPr="001F283C">
        <w:rPr>
          <w:rFonts w:ascii="Calibri" w:eastAsia="Times New Roman" w:hAnsi="Calibri" w:cs="Calibri"/>
          <w:spacing w:val="-1"/>
        </w:rPr>
        <w:t>c</w:t>
      </w:r>
      <w:r w:rsidRPr="001F283C">
        <w:rPr>
          <w:rFonts w:ascii="Calibri" w:eastAsia="Times New Roman" w:hAnsi="Calibri" w:cs="Calibri"/>
          <w:spacing w:val="1"/>
        </w:rPr>
        <w:t>o</w:t>
      </w:r>
      <w:r w:rsidRPr="001F283C">
        <w:rPr>
          <w:rFonts w:ascii="Calibri" w:eastAsia="Times New Roman" w:hAnsi="Calibri" w:cs="Calibri"/>
          <w:spacing w:val="-1"/>
        </w:rPr>
        <w:t>gn</w:t>
      </w:r>
      <w:r w:rsidRPr="001F283C">
        <w:rPr>
          <w:rFonts w:ascii="Calibri" w:eastAsia="Times New Roman" w:hAnsi="Calibri" w:cs="Calibri"/>
        </w:rPr>
        <w: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w:t>
      </w:r>
    </w:p>
    <w:p w14:paraId="12CE51A1" w14:textId="27F734E6"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S</w:t>
      </w:r>
      <w:r w:rsidRPr="001F283C">
        <w:rPr>
          <w:rFonts w:ascii="Calibri" w:eastAsia="Times New Roman" w:hAnsi="Calibri" w:cs="Calibri"/>
        </w:rPr>
        <w:t>tates</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 c</w:t>
      </w:r>
      <w:r w:rsidRPr="001F283C">
        <w:rPr>
          <w:rFonts w:ascii="Calibri" w:eastAsia="Times New Roman" w:hAnsi="Calibri" w:cs="Calibri"/>
          <w:spacing w:val="-3"/>
        </w:rPr>
        <w:t>l</w:t>
      </w:r>
      <w:r w:rsidRPr="001F283C">
        <w:rPr>
          <w:rFonts w:ascii="Calibri" w:eastAsia="Times New Roman" w:hAnsi="Calibri" w:cs="Calibri"/>
        </w:rPr>
        <w:t>early</w:t>
      </w:r>
    </w:p>
    <w:p w14:paraId="101E47B6" w14:textId="2F529AED"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D</w:t>
      </w:r>
      <w:r w:rsidRPr="001F283C">
        <w:rPr>
          <w:rFonts w:ascii="Calibri" w:eastAsia="Times New Roman" w:hAnsi="Calibri" w:cs="Calibri"/>
        </w:rPr>
        <w:t>es</w:t>
      </w:r>
      <w:r w:rsidRPr="001F283C">
        <w:rPr>
          <w:rFonts w:ascii="Calibri" w:eastAsia="Times New Roman" w:hAnsi="Calibri" w:cs="Calibri"/>
          <w:spacing w:val="1"/>
        </w:rPr>
        <w:t>c</w:t>
      </w:r>
      <w:r w:rsidRPr="001F283C">
        <w:rPr>
          <w:rFonts w:ascii="Calibri" w:eastAsia="Times New Roman" w:hAnsi="Calibri" w:cs="Calibri"/>
        </w:rPr>
        <w:t>ri</w:t>
      </w:r>
      <w:r w:rsidRPr="001F283C">
        <w:rPr>
          <w:rFonts w:ascii="Calibri" w:eastAsia="Times New Roman" w:hAnsi="Calibri" w:cs="Calibri"/>
          <w:spacing w:val="-4"/>
        </w:rPr>
        <w:t>b</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k</w:t>
      </w:r>
      <w:r w:rsidRPr="001F283C">
        <w:rPr>
          <w:rFonts w:ascii="Calibri" w:eastAsia="Times New Roman" w:hAnsi="Calibri" w:cs="Calibri"/>
          <w:spacing w:val="-3"/>
        </w:rPr>
        <w:t>n</w:t>
      </w:r>
      <w:r w:rsidRPr="001F283C">
        <w:rPr>
          <w:rFonts w:ascii="Calibri" w:eastAsia="Times New Roman" w:hAnsi="Calibri" w:cs="Calibri"/>
          <w:spacing w:val="1"/>
        </w:rPr>
        <w:t>o</w:t>
      </w:r>
      <w:r w:rsidRPr="001F283C">
        <w:rPr>
          <w:rFonts w:ascii="Calibri" w:eastAsia="Times New Roman" w:hAnsi="Calibri" w:cs="Calibri"/>
        </w:rPr>
        <w:t>wn</w:t>
      </w:r>
      <w:r w:rsidRPr="001F283C">
        <w:rPr>
          <w:rFonts w:ascii="Calibri" w:eastAsia="Times New Roman" w:hAnsi="Calibri" w:cs="Calibri"/>
          <w:spacing w:val="-2"/>
        </w:rPr>
        <w:t xml:space="preserve"> </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to</w:t>
      </w:r>
      <w:r w:rsidRPr="001F283C">
        <w:rPr>
          <w:rFonts w:ascii="Calibri" w:eastAsia="Times New Roman" w:hAnsi="Calibri" w:cs="Calibri"/>
          <w:spacing w:val="2"/>
        </w:rPr>
        <w:t xml:space="preserve"> </w:t>
      </w:r>
      <w:r w:rsidRPr="001F283C">
        <w:rPr>
          <w:rFonts w:ascii="Calibri" w:eastAsia="Times New Roman" w:hAnsi="Calibri" w:cs="Calibri"/>
        </w:rPr>
        <w:t>p</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w:t>
      </w:r>
    </w:p>
    <w:p w14:paraId="74B1C9C3" w14:textId="30DBB5DB"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I</w:t>
      </w:r>
      <w:r w:rsidRPr="001F283C">
        <w:rPr>
          <w:rFonts w:ascii="Calibri" w:eastAsia="Times New Roman" w:hAnsi="Calibri" w:cs="Calibri"/>
          <w:spacing w:val="-1"/>
        </w:rPr>
        <w:t>d</w:t>
      </w:r>
      <w:r w:rsidRPr="001F283C">
        <w:rPr>
          <w:rFonts w:ascii="Calibri" w:eastAsia="Times New Roman" w:hAnsi="Calibri" w:cs="Calibri"/>
        </w:rPr>
        <w:t>entifies</w:t>
      </w:r>
      <w:r w:rsidRPr="001F283C">
        <w:rPr>
          <w:rFonts w:ascii="Calibri" w:eastAsia="Times New Roman" w:hAnsi="Calibri" w:cs="Calibri"/>
          <w:spacing w:val="1"/>
        </w:rPr>
        <w:t xml:space="preserve"> </w:t>
      </w:r>
      <w:r w:rsidRPr="001F283C">
        <w:rPr>
          <w:rFonts w:ascii="Calibri" w:eastAsia="Times New Roman" w:hAnsi="Calibri" w:cs="Calibri"/>
        </w:rPr>
        <w:t>r</w:t>
      </w:r>
      <w:r w:rsidRPr="001F283C">
        <w:rPr>
          <w:rFonts w:ascii="Calibri" w:eastAsia="Times New Roman" w:hAnsi="Calibri" w:cs="Calibri"/>
          <w:spacing w:val="-2"/>
        </w:rPr>
        <w:t>e</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r</w:t>
      </w:r>
      <w:r w:rsidRPr="001F283C">
        <w:rPr>
          <w:rFonts w:ascii="Calibri" w:eastAsia="Times New Roman" w:hAnsi="Calibri" w:cs="Calibri"/>
          <w:spacing w:val="-2"/>
        </w:rPr>
        <w:t>c</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n</w:t>
      </w:r>
      <w:r w:rsidRPr="001F283C">
        <w:rPr>
          <w:rFonts w:ascii="Calibri" w:eastAsia="Times New Roman" w:hAnsi="Calibri" w:cs="Calibri"/>
          <w:spacing w:val="-2"/>
        </w:rPr>
        <w:t>e</w:t>
      </w:r>
      <w:r w:rsidRPr="001F283C">
        <w:rPr>
          <w:rFonts w:ascii="Calibri" w:eastAsia="Times New Roman" w:hAnsi="Calibri" w:cs="Calibri"/>
        </w:rPr>
        <w:t>ed</w:t>
      </w:r>
      <w:r w:rsidRPr="001F283C">
        <w:rPr>
          <w:rFonts w:ascii="Calibri" w:eastAsia="Times New Roman" w:hAnsi="Calibri" w:cs="Calibri"/>
          <w:spacing w:val="-2"/>
        </w:rPr>
        <w:t>e</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spacing w:val="1"/>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spacing w:val="-3"/>
        </w:rPr>
        <w:t>d</w:t>
      </w:r>
      <w:r w:rsidRPr="001F283C">
        <w:rPr>
          <w:rFonts w:ascii="Calibri" w:eastAsia="Times New Roman" w:hAnsi="Calibri" w:cs="Calibri"/>
        </w:rPr>
        <w:t>e</w:t>
      </w:r>
      <w:r w:rsidRPr="001F283C">
        <w:rPr>
          <w:rFonts w:ascii="Calibri" w:eastAsia="Times New Roman" w:hAnsi="Calibri" w:cs="Calibri"/>
          <w:spacing w:val="-1"/>
        </w:rPr>
        <w:t>v</w:t>
      </w:r>
      <w:r w:rsidRPr="001F283C">
        <w:rPr>
          <w:rFonts w:ascii="Calibri" w:eastAsia="Times New Roman" w:hAnsi="Calibri" w:cs="Calibri"/>
        </w:rPr>
        <w:t>el</w:t>
      </w:r>
      <w:r w:rsidRPr="001F283C">
        <w:rPr>
          <w:rFonts w:ascii="Calibri" w:eastAsia="Times New Roman" w:hAnsi="Calibri" w:cs="Calibri"/>
          <w:spacing w:val="1"/>
        </w:rPr>
        <w:t>o</w:t>
      </w:r>
      <w:r w:rsidRPr="001F283C">
        <w:rPr>
          <w:rFonts w:ascii="Calibri" w:eastAsia="Times New Roman" w:hAnsi="Calibri" w:cs="Calibri"/>
        </w:rPr>
        <w:t>p</w:t>
      </w:r>
      <w:r w:rsidRPr="001F283C">
        <w:rPr>
          <w:rFonts w:ascii="Calibri" w:eastAsia="Times New Roman" w:hAnsi="Calibri" w:cs="Calibri"/>
          <w:spacing w:val="-1"/>
        </w:rPr>
        <w:t xml:space="preserve">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639623F7" w14:textId="5BCD5288"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Uses</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ech</w:t>
      </w:r>
      <w:r w:rsidRPr="001F283C">
        <w:rPr>
          <w:rFonts w:ascii="Calibri" w:eastAsia="Times New Roman" w:hAnsi="Calibri" w:cs="Calibri"/>
          <w:spacing w:val="-1"/>
        </w:rPr>
        <w:t>n</w:t>
      </w:r>
      <w:r w:rsidRPr="001F283C">
        <w:rPr>
          <w:rFonts w:ascii="Calibri" w:eastAsia="Times New Roman" w:hAnsi="Calibri" w:cs="Calibri"/>
          <w:spacing w:val="1"/>
        </w:rPr>
        <w:t>o</w:t>
      </w:r>
      <w:r w:rsidRPr="001F283C">
        <w:rPr>
          <w:rFonts w:ascii="Calibri" w:eastAsia="Times New Roman" w:hAnsi="Calibri" w:cs="Calibri"/>
          <w:spacing w:val="-3"/>
        </w:rPr>
        <w:t>l</w:t>
      </w:r>
      <w:r w:rsidRPr="001F283C">
        <w:rPr>
          <w:rFonts w:ascii="Calibri" w:eastAsia="Times New Roman" w:hAnsi="Calibri" w:cs="Calibri"/>
          <w:spacing w:val="1"/>
        </w:rPr>
        <w:t>o</w:t>
      </w:r>
      <w:r w:rsidRPr="001F283C">
        <w:rPr>
          <w:rFonts w:ascii="Calibri" w:eastAsia="Times New Roman" w:hAnsi="Calibri" w:cs="Calibri"/>
          <w:spacing w:val="-1"/>
        </w:rPr>
        <w:t>g</w:t>
      </w:r>
      <w:r w:rsidRPr="001F283C">
        <w:rPr>
          <w:rFonts w:ascii="Calibri" w:eastAsia="Times New Roman" w:hAnsi="Calibri" w:cs="Calibri"/>
        </w:rPr>
        <w:t>y</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3"/>
        </w:rPr>
        <w:t xml:space="preserve"> </w:t>
      </w:r>
      <w:r w:rsidRPr="001F283C">
        <w:rPr>
          <w:rFonts w:ascii="Calibri" w:eastAsia="Times New Roman" w:hAnsi="Calibri" w:cs="Calibri"/>
        </w:rPr>
        <w:t>se</w:t>
      </w:r>
      <w:r w:rsidRPr="001F283C">
        <w:rPr>
          <w:rFonts w:ascii="Calibri" w:eastAsia="Times New Roman" w:hAnsi="Calibri" w:cs="Calibri"/>
          <w:spacing w:val="-2"/>
        </w:rPr>
        <w:t>a</w:t>
      </w:r>
      <w:r w:rsidRPr="001F283C">
        <w:rPr>
          <w:rFonts w:ascii="Calibri" w:eastAsia="Times New Roman" w:hAnsi="Calibri" w:cs="Calibri"/>
        </w:rPr>
        <w:t>rch</w:t>
      </w:r>
      <w:r w:rsidRPr="001F283C">
        <w:rPr>
          <w:rFonts w:ascii="Calibri" w:eastAsia="Times New Roman" w:hAnsi="Calibri" w:cs="Calibri"/>
          <w:spacing w:val="-3"/>
        </w:rPr>
        <w:t xml:space="preserve"> </w:t>
      </w:r>
      <w:r w:rsidRPr="001F283C">
        <w:rPr>
          <w:rFonts w:ascii="Calibri" w:eastAsia="Times New Roman" w:hAnsi="Calibri" w:cs="Calibri"/>
        </w:rPr>
        <w:t>f</w:t>
      </w:r>
      <w:r w:rsidRPr="001F283C">
        <w:rPr>
          <w:rFonts w:ascii="Calibri" w:eastAsia="Times New Roman" w:hAnsi="Calibri" w:cs="Calibri"/>
          <w:spacing w:val="1"/>
        </w:rPr>
        <w:t>o</w:t>
      </w:r>
      <w:r w:rsidRPr="001F283C">
        <w:rPr>
          <w:rFonts w:ascii="Calibri" w:eastAsia="Times New Roman" w:hAnsi="Calibri" w:cs="Calibri"/>
        </w:rPr>
        <w:t>r and</w:t>
      </w:r>
      <w:r w:rsidRPr="001F283C">
        <w:rPr>
          <w:rFonts w:ascii="Calibri" w:eastAsia="Times New Roman" w:hAnsi="Calibri" w:cs="Calibri"/>
          <w:spacing w:val="-1"/>
        </w:rPr>
        <w:t xml:space="preserve"> </w:t>
      </w:r>
      <w:r w:rsidRPr="001F283C">
        <w:rPr>
          <w:rFonts w:ascii="Calibri" w:eastAsia="Times New Roman" w:hAnsi="Calibri" w:cs="Calibri"/>
          <w:spacing w:val="-2"/>
        </w:rPr>
        <w:t>l</w:t>
      </w:r>
      <w:r w:rsidRPr="001F283C">
        <w:rPr>
          <w:rFonts w:ascii="Calibri" w:eastAsia="Times New Roman" w:hAnsi="Calibri" w:cs="Calibri"/>
          <w:spacing w:val="1"/>
        </w:rPr>
        <w:t>o</w:t>
      </w:r>
      <w:r w:rsidRPr="001F283C">
        <w:rPr>
          <w:rFonts w:ascii="Calibri" w:eastAsia="Times New Roman" w:hAnsi="Calibri" w:cs="Calibri"/>
        </w:rPr>
        <w:t>ca</w:t>
      </w:r>
      <w:r w:rsidRPr="001F283C">
        <w:rPr>
          <w:rFonts w:ascii="Calibri" w:eastAsia="Times New Roman" w:hAnsi="Calibri" w:cs="Calibri"/>
          <w:spacing w:val="-2"/>
        </w:rPr>
        <w:t>t</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rPr>
        <w:t>re</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r</w:t>
      </w:r>
      <w:r w:rsidRPr="001F283C">
        <w:rPr>
          <w:rFonts w:ascii="Calibri" w:eastAsia="Times New Roman" w:hAnsi="Calibri" w:cs="Calibri"/>
          <w:spacing w:val="-2"/>
        </w:rPr>
        <w:t>c</w:t>
      </w:r>
      <w:r w:rsidRPr="001F283C">
        <w:rPr>
          <w:rFonts w:ascii="Calibri" w:eastAsia="Times New Roman" w:hAnsi="Calibri" w:cs="Calibri"/>
        </w:rPr>
        <w:t>es</w:t>
      </w:r>
    </w:p>
    <w:p w14:paraId="11EEAAC0" w14:textId="3D288DDE"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I</w:t>
      </w:r>
      <w:r w:rsidRPr="001F283C">
        <w:rPr>
          <w:rFonts w:ascii="Calibri" w:eastAsia="Times New Roman" w:hAnsi="Calibri" w:cs="Calibri"/>
          <w:spacing w:val="-1"/>
        </w:rPr>
        <w:t>d</w:t>
      </w:r>
      <w:r w:rsidRPr="001F283C">
        <w:rPr>
          <w:rFonts w:ascii="Calibri" w:eastAsia="Times New Roman" w:hAnsi="Calibri" w:cs="Calibri"/>
        </w:rPr>
        <w:t>entifies</w:t>
      </w:r>
      <w:r w:rsidRPr="001F283C">
        <w:rPr>
          <w:rFonts w:ascii="Calibri" w:eastAsia="Times New Roman" w:hAnsi="Calibri" w:cs="Calibri"/>
          <w:spacing w:val="1"/>
        </w:rPr>
        <w:t xml:space="preserve"> </w:t>
      </w:r>
      <w:r w:rsidRPr="001F283C">
        <w:rPr>
          <w:rFonts w:ascii="Calibri" w:eastAsia="Times New Roman" w:hAnsi="Calibri" w:cs="Calibri"/>
          <w:spacing w:val="-1"/>
        </w:rPr>
        <w:t>po</w:t>
      </w:r>
      <w:r w:rsidRPr="001F283C">
        <w:rPr>
          <w:rFonts w:ascii="Calibri" w:eastAsia="Times New Roman" w:hAnsi="Calibri" w:cs="Calibri"/>
        </w:rPr>
        <w:t>ssi</w:t>
      </w:r>
      <w:r w:rsidRPr="001F283C">
        <w:rPr>
          <w:rFonts w:ascii="Calibri" w:eastAsia="Times New Roman" w:hAnsi="Calibri" w:cs="Calibri"/>
          <w:spacing w:val="-1"/>
        </w:rPr>
        <w:t>b</w:t>
      </w:r>
      <w:r w:rsidRPr="001F283C">
        <w:rPr>
          <w:rFonts w:ascii="Calibri" w:eastAsia="Times New Roman" w:hAnsi="Calibri" w:cs="Calibri"/>
        </w:rPr>
        <w:t>le</w:t>
      </w:r>
      <w:r w:rsidRPr="001F283C">
        <w:rPr>
          <w:rFonts w:ascii="Calibri" w:eastAsia="Times New Roman" w:hAnsi="Calibri" w:cs="Calibri"/>
          <w:spacing w:val="1"/>
        </w:rPr>
        <w:t xml:space="preserve">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3"/>
        </w:rPr>
        <w:t>n</w:t>
      </w:r>
      <w:r w:rsidRPr="001F283C">
        <w:rPr>
          <w:rFonts w:ascii="Calibri" w:eastAsia="Times New Roman" w:hAnsi="Calibri" w:cs="Calibri"/>
        </w:rPr>
        <w:t>s and</w:t>
      </w:r>
      <w:r w:rsidRPr="001F283C">
        <w:rPr>
          <w:rFonts w:ascii="Calibri" w:eastAsia="Times New Roman" w:hAnsi="Calibri" w:cs="Calibri"/>
          <w:spacing w:val="-1"/>
        </w:rPr>
        <w:t xml:space="preserve"> </w:t>
      </w:r>
      <w:r w:rsidRPr="001F283C">
        <w:rPr>
          <w:rFonts w:ascii="Calibri" w:eastAsia="Times New Roman" w:hAnsi="Calibri" w:cs="Calibri"/>
        </w:rPr>
        <w:t>pro</w:t>
      </w:r>
      <w:r w:rsidRPr="001F283C">
        <w:rPr>
          <w:rFonts w:ascii="Calibri" w:eastAsia="Times New Roman" w:hAnsi="Calibri" w:cs="Calibri"/>
          <w:spacing w:val="-1"/>
        </w:rPr>
        <w:t>b</w:t>
      </w:r>
      <w:r w:rsidRPr="001F283C">
        <w:rPr>
          <w:rFonts w:ascii="Calibri" w:eastAsia="Times New Roman" w:hAnsi="Calibri" w:cs="Calibri"/>
        </w:rPr>
        <w:t>a</w:t>
      </w:r>
      <w:r w:rsidRPr="001F283C">
        <w:rPr>
          <w:rFonts w:ascii="Calibri" w:eastAsia="Times New Roman" w:hAnsi="Calibri" w:cs="Calibri"/>
          <w:spacing w:val="-1"/>
        </w:rPr>
        <w:t>b</w:t>
      </w:r>
      <w:r w:rsidRPr="001F283C">
        <w:rPr>
          <w:rFonts w:ascii="Calibri" w:eastAsia="Times New Roman" w:hAnsi="Calibri" w:cs="Calibri"/>
        </w:rPr>
        <w:t>le</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m</w:t>
      </w:r>
      <w:r w:rsidRPr="001F283C">
        <w:rPr>
          <w:rFonts w:ascii="Calibri" w:eastAsia="Times New Roman" w:hAnsi="Calibri" w:cs="Calibri"/>
        </w:rPr>
        <w:t>es</w:t>
      </w:r>
    </w:p>
    <w:p w14:paraId="0C19506F" w14:textId="77777777" w:rsidR="001F283C" w:rsidRPr="001F283C" w:rsidRDefault="001F283C" w:rsidP="001F283C">
      <w:pPr>
        <w:autoSpaceDE w:val="0"/>
        <w:autoSpaceDN w:val="0"/>
        <w:adjustRightInd w:val="0"/>
        <w:spacing w:before="9" w:after="0" w:line="260" w:lineRule="exact"/>
        <w:rPr>
          <w:rFonts w:ascii="Calibri" w:eastAsia="Times New Roman" w:hAnsi="Calibri" w:cs="Calibri"/>
          <w:sz w:val="26"/>
          <w:szCs w:val="26"/>
        </w:rPr>
      </w:pPr>
    </w:p>
    <w:p w14:paraId="422F6D25"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spacing w:val="1"/>
        </w:rPr>
        <w:t>In</w:t>
      </w:r>
      <w:r w:rsidRPr="001F283C">
        <w:rPr>
          <w:rFonts w:ascii="Calibri" w:eastAsia="Times New Roman" w:hAnsi="Calibri" w:cs="Calibri"/>
          <w:b/>
          <w:bCs/>
          <w:i/>
          <w:iCs/>
        </w:rPr>
        <w:t>te</w:t>
      </w:r>
      <w:r w:rsidRPr="001F283C">
        <w:rPr>
          <w:rFonts w:ascii="Calibri" w:eastAsia="Times New Roman" w:hAnsi="Calibri" w:cs="Calibri"/>
          <w:b/>
          <w:bCs/>
          <w:i/>
          <w:iCs/>
          <w:spacing w:val="-1"/>
        </w:rPr>
        <w:t>r</w:t>
      </w:r>
      <w:r w:rsidRPr="001F283C">
        <w:rPr>
          <w:rFonts w:ascii="Calibri" w:eastAsia="Times New Roman" w:hAnsi="Calibri" w:cs="Calibri"/>
          <w:b/>
          <w:bCs/>
          <w:i/>
          <w:iCs/>
        </w:rPr>
        <w:t>m</w:t>
      </w:r>
      <w:r w:rsidRPr="001F283C">
        <w:rPr>
          <w:rFonts w:ascii="Calibri" w:eastAsia="Times New Roman" w:hAnsi="Calibri" w:cs="Calibri"/>
          <w:b/>
          <w:bCs/>
          <w:i/>
          <w:iCs/>
          <w:spacing w:val="-3"/>
        </w:rPr>
        <w:t>e</w:t>
      </w:r>
      <w:r w:rsidRPr="001F283C">
        <w:rPr>
          <w:rFonts w:ascii="Calibri" w:eastAsia="Times New Roman" w:hAnsi="Calibri" w:cs="Calibri"/>
          <w:b/>
          <w:bCs/>
          <w:i/>
          <w:iCs/>
          <w:spacing w:val="-1"/>
        </w:rPr>
        <w:t>d</w:t>
      </w:r>
      <w:r w:rsidRPr="001F283C">
        <w:rPr>
          <w:rFonts w:ascii="Calibri" w:eastAsia="Times New Roman" w:hAnsi="Calibri" w:cs="Calibri"/>
          <w:b/>
          <w:bCs/>
          <w:i/>
          <w:iCs/>
          <w:spacing w:val="1"/>
        </w:rPr>
        <w:t>ia</w:t>
      </w:r>
      <w:r w:rsidRPr="001F283C">
        <w:rPr>
          <w:rFonts w:ascii="Calibri" w:eastAsia="Times New Roman" w:hAnsi="Calibri" w:cs="Calibri"/>
          <w:b/>
          <w:bCs/>
          <w:i/>
          <w:iCs/>
        </w:rPr>
        <w:t>te</w:t>
      </w:r>
      <w:r w:rsidRPr="001F283C">
        <w:rPr>
          <w:rFonts w:ascii="Calibri" w:eastAsia="Times New Roman" w:hAnsi="Calibri" w:cs="Calibri"/>
          <w:b/>
          <w:bCs/>
          <w:i/>
          <w:iCs/>
          <w:spacing w:val="-2"/>
        </w:rPr>
        <w:t xml:space="preserve"> </w:t>
      </w:r>
      <w:r w:rsidRPr="001F283C">
        <w:rPr>
          <w:rFonts w:ascii="Calibri" w:eastAsia="Times New Roman" w:hAnsi="Calibri" w:cs="Calibri"/>
          <w:b/>
          <w:bCs/>
          <w:i/>
          <w:iCs/>
        </w:rPr>
        <w:t>Le</w:t>
      </w:r>
      <w:r w:rsidRPr="001F283C">
        <w:rPr>
          <w:rFonts w:ascii="Calibri" w:eastAsia="Times New Roman" w:hAnsi="Calibri" w:cs="Calibri"/>
          <w:b/>
          <w:bCs/>
          <w:i/>
          <w:iCs/>
          <w:spacing w:val="-1"/>
        </w:rPr>
        <w:t>v</w:t>
      </w:r>
      <w:r w:rsidRPr="001F283C">
        <w:rPr>
          <w:rFonts w:ascii="Calibri" w:eastAsia="Times New Roman" w:hAnsi="Calibri" w:cs="Calibri"/>
          <w:b/>
          <w:bCs/>
          <w:i/>
          <w:iCs/>
        </w:rPr>
        <w:t>el:</w:t>
      </w:r>
    </w:p>
    <w:p w14:paraId="307AEE79" w14:textId="7CCB167E"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P</w:t>
      </w:r>
      <w:r w:rsidRPr="001F283C">
        <w:rPr>
          <w:rFonts w:ascii="Calibri" w:eastAsia="Times New Roman" w:hAnsi="Calibri" w:cs="Calibri"/>
        </w:rPr>
        <w:t>rior</w:t>
      </w:r>
      <w:r w:rsidRPr="001F283C">
        <w:rPr>
          <w:rFonts w:ascii="Calibri" w:eastAsia="Times New Roman" w:hAnsi="Calibri" w:cs="Calibri"/>
          <w:spacing w:val="-2"/>
        </w:rPr>
        <w:t>i</w:t>
      </w:r>
      <w:r w:rsidRPr="001F283C">
        <w:rPr>
          <w:rFonts w:ascii="Calibri" w:eastAsia="Times New Roman" w:hAnsi="Calibri" w:cs="Calibri"/>
        </w:rPr>
        <w:t>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w:t>
      </w:r>
    </w:p>
    <w:p w14:paraId="771B5D1D" w14:textId="024D34B2" w:rsidR="001F283C" w:rsidRPr="001F283C" w:rsidRDefault="001F283C" w:rsidP="005C67F7">
      <w:pPr>
        <w:autoSpaceDE w:val="0"/>
        <w:autoSpaceDN w:val="0"/>
        <w:adjustRightInd w:val="0"/>
        <w:spacing w:after="0" w:line="266" w:lineRule="exact"/>
        <w:ind w:left="810" w:right="-20" w:hanging="450"/>
        <w:rPr>
          <w:rFonts w:ascii="Calibri" w:eastAsia="Times New Roman" w:hAnsi="Calibri" w:cs="Calibri"/>
        </w:rPr>
      </w:pPr>
      <w:r w:rsidRPr="001F283C">
        <w:rPr>
          <w:rFonts w:ascii="Wingdings" w:eastAsia="Times New Roman" w:hAnsi="Wingdings" w:cs="Wingdings"/>
          <w:position w:val="1"/>
        </w:rPr>
        <w:t></w:t>
      </w:r>
      <w:r w:rsidR="00FE4047">
        <w:rPr>
          <w:rFonts w:ascii="Times New Roman" w:eastAsia="Times New Roman" w:hAnsi="Times New Roman" w:cs="Times New Roman"/>
          <w:position w:val="1"/>
        </w:rPr>
        <w:tab/>
      </w:r>
      <w:r w:rsidRPr="001F283C">
        <w:rPr>
          <w:rFonts w:ascii="Calibri" w:eastAsia="Times New Roman" w:hAnsi="Calibri" w:cs="Calibri"/>
          <w:position w:val="1"/>
        </w:rPr>
        <w:t>I</w:t>
      </w:r>
      <w:r w:rsidRPr="001F283C">
        <w:rPr>
          <w:rFonts w:ascii="Calibri" w:eastAsia="Times New Roman" w:hAnsi="Calibri" w:cs="Calibri"/>
          <w:spacing w:val="-1"/>
          <w:position w:val="1"/>
        </w:rPr>
        <w:t>d</w:t>
      </w:r>
      <w:r w:rsidRPr="001F283C">
        <w:rPr>
          <w:rFonts w:ascii="Calibri" w:eastAsia="Times New Roman" w:hAnsi="Calibri" w:cs="Calibri"/>
          <w:position w:val="1"/>
        </w:rPr>
        <w:t xml:space="preserve">entifies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tri</w:t>
      </w:r>
      <w:r w:rsidRPr="001F283C">
        <w:rPr>
          <w:rFonts w:ascii="Calibri" w:eastAsia="Times New Roman" w:hAnsi="Calibri" w:cs="Calibri"/>
          <w:spacing w:val="-1"/>
          <w:position w:val="1"/>
        </w:rPr>
        <w:t>bu</w:t>
      </w:r>
      <w:r w:rsidRPr="001F283C">
        <w:rPr>
          <w:rFonts w:ascii="Calibri" w:eastAsia="Times New Roman" w:hAnsi="Calibri" w:cs="Calibri"/>
          <w:spacing w:val="-2"/>
          <w:position w:val="1"/>
        </w:rPr>
        <w:t>t</w:t>
      </w:r>
      <w:r w:rsidRPr="001F283C">
        <w:rPr>
          <w:rFonts w:ascii="Calibri" w:eastAsia="Times New Roman" w:hAnsi="Calibri" w:cs="Calibri"/>
          <w:spacing w:val="1"/>
          <w:position w:val="1"/>
        </w:rPr>
        <w:t>o</w:t>
      </w:r>
      <w:r w:rsidRPr="001F283C">
        <w:rPr>
          <w:rFonts w:ascii="Calibri" w:eastAsia="Times New Roman" w:hAnsi="Calibri" w:cs="Calibri"/>
          <w:position w:val="1"/>
        </w:rPr>
        <w:t xml:space="preserve">rs </w:t>
      </w:r>
      <w:r w:rsidRPr="001F283C">
        <w:rPr>
          <w:rFonts w:ascii="Calibri" w:eastAsia="Times New Roman" w:hAnsi="Calibri" w:cs="Calibri"/>
          <w:spacing w:val="-2"/>
          <w:position w:val="1"/>
        </w:rPr>
        <w:t>t</w:t>
      </w:r>
      <w:r w:rsidRPr="001F283C">
        <w:rPr>
          <w:rFonts w:ascii="Calibri" w:eastAsia="Times New Roman" w:hAnsi="Calibri" w:cs="Calibri"/>
          <w:position w:val="1"/>
        </w:rPr>
        <w:t>o</w:t>
      </w:r>
      <w:r w:rsidRPr="001F283C">
        <w:rPr>
          <w:rFonts w:ascii="Calibri" w:eastAsia="Times New Roman" w:hAnsi="Calibri" w:cs="Calibri"/>
          <w:spacing w:val="1"/>
          <w:position w:val="1"/>
        </w:rPr>
        <w:t xml:space="preserve"> </w:t>
      </w:r>
      <w:r w:rsidRPr="001F283C">
        <w:rPr>
          <w:rFonts w:ascii="Calibri" w:eastAsia="Times New Roman" w:hAnsi="Calibri" w:cs="Calibri"/>
          <w:spacing w:val="-3"/>
          <w:position w:val="1"/>
        </w:rPr>
        <w:t>p</w:t>
      </w:r>
      <w:r w:rsidRPr="001F283C">
        <w:rPr>
          <w:rFonts w:ascii="Calibri" w:eastAsia="Times New Roman" w:hAnsi="Calibri" w:cs="Calibri"/>
          <w:position w:val="1"/>
        </w:rPr>
        <w:t>r</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b</w:t>
      </w:r>
      <w:r w:rsidRPr="001F283C">
        <w:rPr>
          <w:rFonts w:ascii="Calibri" w:eastAsia="Times New Roman" w:hAnsi="Calibri" w:cs="Calibri"/>
          <w:spacing w:val="1"/>
          <w:position w:val="1"/>
        </w:rPr>
        <w:t>l</w:t>
      </w:r>
      <w:r w:rsidRPr="001F283C">
        <w:rPr>
          <w:rFonts w:ascii="Calibri" w:eastAsia="Times New Roman" w:hAnsi="Calibri" w:cs="Calibri"/>
          <w:spacing w:val="-2"/>
          <w:position w:val="1"/>
        </w:rPr>
        <w:t>e</w:t>
      </w:r>
      <w:r w:rsidRPr="001F283C">
        <w:rPr>
          <w:rFonts w:ascii="Calibri" w:eastAsia="Times New Roman" w:hAnsi="Calibri" w:cs="Calibri"/>
          <w:spacing w:val="1"/>
          <w:position w:val="1"/>
        </w:rPr>
        <w:t>m</w:t>
      </w:r>
      <w:r w:rsidRPr="001F283C">
        <w:rPr>
          <w:rFonts w:ascii="Calibri" w:eastAsia="Times New Roman" w:hAnsi="Calibri" w:cs="Calibri"/>
          <w:position w:val="1"/>
        </w:rPr>
        <w:t>s</w:t>
      </w:r>
    </w:p>
    <w:p w14:paraId="6FD01479" w14:textId="6C87B4E5"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su</w:t>
      </w:r>
      <w:r w:rsidRPr="001F283C">
        <w:rPr>
          <w:rFonts w:ascii="Calibri" w:eastAsia="Times New Roman" w:hAnsi="Calibri" w:cs="Calibri"/>
          <w:spacing w:val="-1"/>
        </w:rPr>
        <w:t>l</w:t>
      </w:r>
      <w:r w:rsidRPr="001F283C">
        <w:rPr>
          <w:rFonts w:ascii="Calibri" w:eastAsia="Times New Roman" w:hAnsi="Calibri" w:cs="Calibri"/>
        </w:rPr>
        <w:t>ts</w:t>
      </w:r>
      <w:r w:rsidRPr="001F283C">
        <w:rPr>
          <w:rFonts w:ascii="Calibri" w:eastAsia="Times New Roman" w:hAnsi="Calibri" w:cs="Calibri"/>
          <w:spacing w:val="-1"/>
        </w:rPr>
        <w:t xml:space="preserve"> </w:t>
      </w:r>
      <w:r w:rsidRPr="001F283C">
        <w:rPr>
          <w:rFonts w:ascii="Calibri" w:eastAsia="Times New Roman" w:hAnsi="Calibri" w:cs="Calibri"/>
        </w:rPr>
        <w:t>with</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thers</w:t>
      </w:r>
      <w:r w:rsidRPr="001F283C">
        <w:rPr>
          <w:rFonts w:ascii="Calibri" w:eastAsia="Times New Roman" w:hAnsi="Calibri" w:cs="Calibri"/>
          <w:spacing w:val="-2"/>
        </w:rPr>
        <w:t xml:space="preserve"> 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rPr>
        <w:t>cla</w:t>
      </w:r>
      <w:r w:rsidRPr="001F283C">
        <w:rPr>
          <w:rFonts w:ascii="Calibri" w:eastAsia="Times New Roman" w:hAnsi="Calibri" w:cs="Calibri"/>
          <w:spacing w:val="-3"/>
        </w:rPr>
        <w:t>r</w:t>
      </w:r>
      <w:r w:rsidRPr="001F283C">
        <w:rPr>
          <w:rFonts w:ascii="Calibri" w:eastAsia="Times New Roman" w:hAnsi="Calibri" w:cs="Calibri"/>
        </w:rPr>
        <w:t>ify</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w:t>
      </w:r>
    </w:p>
    <w:p w14:paraId="1CAE5860" w14:textId="30811AF2"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A</w:t>
      </w:r>
      <w:r w:rsidRPr="001F283C">
        <w:rPr>
          <w:rFonts w:ascii="Calibri" w:eastAsia="Times New Roman" w:hAnsi="Calibri" w:cs="Calibri"/>
          <w:spacing w:val="-1"/>
        </w:rPr>
        <w:t>pp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p</w:t>
      </w:r>
      <w:r w:rsidRPr="001F283C">
        <w:rPr>
          <w:rFonts w:ascii="Calibri" w:eastAsia="Times New Roman" w:hAnsi="Calibri" w:cs="Calibri"/>
        </w:rPr>
        <w:t>ri</w:t>
      </w:r>
      <w:r w:rsidRPr="001F283C">
        <w:rPr>
          <w:rFonts w:ascii="Calibri" w:eastAsia="Times New Roman" w:hAnsi="Calibri" w:cs="Calibri"/>
          <w:spacing w:val="-1"/>
        </w:rPr>
        <w:t>a</w:t>
      </w:r>
      <w:r w:rsidRPr="001F283C">
        <w:rPr>
          <w:rFonts w:ascii="Calibri" w:eastAsia="Times New Roman" w:hAnsi="Calibri" w:cs="Calibri"/>
        </w:rPr>
        <w:t>t</w:t>
      </w:r>
      <w:r w:rsidRPr="001F283C">
        <w:rPr>
          <w:rFonts w:ascii="Calibri" w:eastAsia="Times New Roman" w:hAnsi="Calibri" w:cs="Calibri"/>
          <w:spacing w:val="1"/>
        </w:rPr>
        <w:t>e</w:t>
      </w:r>
      <w:r w:rsidRPr="001F283C">
        <w:rPr>
          <w:rFonts w:ascii="Calibri" w:eastAsia="Times New Roman" w:hAnsi="Calibri" w:cs="Calibri"/>
        </w:rPr>
        <w:t>ly</w:t>
      </w:r>
      <w:r w:rsidRPr="001F283C">
        <w:rPr>
          <w:rFonts w:ascii="Calibri" w:eastAsia="Times New Roman" w:hAnsi="Calibri" w:cs="Calibri"/>
          <w:spacing w:val="-2"/>
        </w:rPr>
        <w:t xml:space="preserve"> </w:t>
      </w:r>
      <w:r w:rsidRPr="001F283C">
        <w:rPr>
          <w:rFonts w:ascii="Calibri" w:eastAsia="Times New Roman" w:hAnsi="Calibri" w:cs="Calibri"/>
        </w:rPr>
        <w:t>s</w:t>
      </w:r>
      <w:r w:rsidRPr="001F283C">
        <w:rPr>
          <w:rFonts w:ascii="Calibri" w:eastAsia="Times New Roman" w:hAnsi="Calibri" w:cs="Calibri"/>
          <w:spacing w:val="-1"/>
        </w:rPr>
        <w:t>e</w:t>
      </w:r>
      <w:r w:rsidRPr="001F283C">
        <w:rPr>
          <w:rFonts w:ascii="Calibri" w:eastAsia="Times New Roman" w:hAnsi="Calibri" w:cs="Calibri"/>
        </w:rPr>
        <w:t>e</w:t>
      </w:r>
      <w:r w:rsidRPr="001F283C">
        <w:rPr>
          <w:rFonts w:ascii="Calibri" w:eastAsia="Times New Roman" w:hAnsi="Calibri" w:cs="Calibri"/>
          <w:spacing w:val="1"/>
        </w:rPr>
        <w:t>k</w:t>
      </w:r>
      <w:r w:rsidRPr="001F283C">
        <w:rPr>
          <w:rFonts w:ascii="Calibri" w:eastAsia="Times New Roman" w:hAnsi="Calibri" w:cs="Calibri"/>
        </w:rPr>
        <w:t>s in</w:t>
      </w:r>
      <w:r w:rsidRPr="001F283C">
        <w:rPr>
          <w:rFonts w:ascii="Calibri" w:eastAsia="Times New Roman" w:hAnsi="Calibri" w:cs="Calibri"/>
          <w:spacing w:val="-1"/>
        </w:rPr>
        <w:t>pu</w:t>
      </w:r>
      <w:r w:rsidRPr="001F283C">
        <w:rPr>
          <w:rFonts w:ascii="Calibri" w:eastAsia="Times New Roman" w:hAnsi="Calibri" w:cs="Calibri"/>
        </w:rPr>
        <w:t>t</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rPr>
        <w:t>r g</w:t>
      </w:r>
      <w:r w:rsidRPr="001F283C">
        <w:rPr>
          <w:rFonts w:ascii="Calibri" w:eastAsia="Times New Roman" w:hAnsi="Calibri" w:cs="Calibri"/>
          <w:spacing w:val="-1"/>
        </w:rPr>
        <w:t>u</w:t>
      </w:r>
      <w:r w:rsidRPr="001F283C">
        <w:rPr>
          <w:rFonts w:ascii="Calibri" w:eastAsia="Times New Roman" w:hAnsi="Calibri" w:cs="Calibri"/>
        </w:rPr>
        <w:t>i</w:t>
      </w:r>
      <w:r w:rsidRPr="001F283C">
        <w:rPr>
          <w:rFonts w:ascii="Calibri" w:eastAsia="Times New Roman" w:hAnsi="Calibri" w:cs="Calibri"/>
          <w:spacing w:val="-1"/>
        </w:rPr>
        <w:t>d</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ce</w:t>
      </w:r>
    </w:p>
    <w:p w14:paraId="67811C6F" w14:textId="0DF93DAA"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P</w:t>
      </w:r>
      <w:r w:rsidRPr="001F283C">
        <w:rPr>
          <w:rFonts w:ascii="Calibri" w:eastAsia="Times New Roman" w:hAnsi="Calibri" w:cs="Calibri"/>
        </w:rPr>
        <w:t>rior</w:t>
      </w:r>
      <w:r w:rsidRPr="001F283C">
        <w:rPr>
          <w:rFonts w:ascii="Calibri" w:eastAsia="Times New Roman" w:hAnsi="Calibri" w:cs="Calibri"/>
          <w:spacing w:val="-2"/>
        </w:rPr>
        <w:t>i</w:t>
      </w:r>
      <w:r w:rsidRPr="001F283C">
        <w:rPr>
          <w:rFonts w:ascii="Calibri" w:eastAsia="Times New Roman" w:hAnsi="Calibri" w:cs="Calibri"/>
        </w:rPr>
        <w:t>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3"/>
        </w:rPr>
        <w:t>r</w:t>
      </w:r>
      <w:r w:rsidRPr="001F283C">
        <w:rPr>
          <w:rFonts w:ascii="Calibri" w:eastAsia="Times New Roman" w:hAnsi="Calibri" w:cs="Calibri"/>
        </w:rPr>
        <w:t>es</w:t>
      </w:r>
      <w:r w:rsidRPr="001F283C">
        <w:rPr>
          <w:rFonts w:ascii="Calibri" w:eastAsia="Times New Roman" w:hAnsi="Calibri" w:cs="Calibri"/>
          <w:spacing w:val="2"/>
        </w:rPr>
        <w:t>o</w:t>
      </w:r>
      <w:r w:rsidRPr="001F283C">
        <w:rPr>
          <w:rFonts w:ascii="Calibri" w:eastAsia="Times New Roman" w:hAnsi="Calibri" w:cs="Calibri"/>
          <w:spacing w:val="-1"/>
        </w:rPr>
        <w:t>u</w:t>
      </w:r>
      <w:r w:rsidRPr="001F283C">
        <w:rPr>
          <w:rFonts w:ascii="Calibri" w:eastAsia="Times New Roman" w:hAnsi="Calibri" w:cs="Calibri"/>
        </w:rPr>
        <w:t>r</w:t>
      </w:r>
      <w:r w:rsidRPr="001F283C">
        <w:rPr>
          <w:rFonts w:ascii="Calibri" w:eastAsia="Times New Roman" w:hAnsi="Calibri" w:cs="Calibri"/>
          <w:spacing w:val="-2"/>
        </w:rPr>
        <w:t>c</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2"/>
        </w:rPr>
        <w:t>(</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al</w:t>
      </w:r>
      <w:r w:rsidRPr="001F283C">
        <w:rPr>
          <w:rFonts w:ascii="Calibri" w:eastAsia="Times New Roman" w:hAnsi="Calibri" w:cs="Calibri"/>
          <w:spacing w:val="-2"/>
        </w:rPr>
        <w:t>y</w:t>
      </w:r>
      <w:r w:rsidRPr="001F283C">
        <w:rPr>
          <w:rFonts w:ascii="Calibri" w:eastAsia="Times New Roman" w:hAnsi="Calibri" w:cs="Calibri"/>
        </w:rPr>
        <w:t>sis and</w:t>
      </w:r>
      <w:r w:rsidRPr="001F283C">
        <w:rPr>
          <w:rFonts w:ascii="Calibri" w:eastAsia="Times New Roman" w:hAnsi="Calibri" w:cs="Calibri"/>
          <w:spacing w:val="-1"/>
        </w:rPr>
        <w:t xml:space="preserve"> </w:t>
      </w:r>
      <w:r w:rsidRPr="001F283C">
        <w:rPr>
          <w:rFonts w:ascii="Calibri" w:eastAsia="Times New Roman" w:hAnsi="Calibri" w:cs="Calibri"/>
        </w:rPr>
        <w:t>criti</w:t>
      </w:r>
      <w:r w:rsidRPr="001F283C">
        <w:rPr>
          <w:rFonts w:ascii="Calibri" w:eastAsia="Times New Roman" w:hAnsi="Calibri" w:cs="Calibri"/>
          <w:spacing w:val="-1"/>
        </w:rPr>
        <w:t>qu</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rPr>
        <w:t xml:space="preserve">f </w:t>
      </w:r>
      <w:r w:rsidRPr="001F283C">
        <w:rPr>
          <w:rFonts w:ascii="Calibri" w:eastAsia="Times New Roman" w:hAnsi="Calibri" w:cs="Calibri"/>
          <w:spacing w:val="-2"/>
        </w:rPr>
        <w:t>r</w:t>
      </w:r>
      <w:r w:rsidRPr="001F283C">
        <w:rPr>
          <w:rFonts w:ascii="Calibri" w:eastAsia="Times New Roman" w:hAnsi="Calibri" w:cs="Calibri"/>
        </w:rPr>
        <w:t>e</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rc</w:t>
      </w:r>
      <w:r w:rsidRPr="001F283C">
        <w:rPr>
          <w:rFonts w:ascii="Calibri" w:eastAsia="Times New Roman" w:hAnsi="Calibri" w:cs="Calibri"/>
          <w:spacing w:val="-2"/>
        </w:rPr>
        <w:t>e</w:t>
      </w:r>
      <w:r w:rsidRPr="001F283C">
        <w:rPr>
          <w:rFonts w:ascii="Calibri" w:eastAsia="Times New Roman" w:hAnsi="Calibri" w:cs="Calibri"/>
          <w:spacing w:val="2"/>
        </w:rPr>
        <w:t>s</w:t>
      </w:r>
      <w:r w:rsidRPr="001F283C">
        <w:rPr>
          <w:rFonts w:ascii="Calibri" w:eastAsia="Times New Roman" w:hAnsi="Calibri" w:cs="Calibri"/>
        </w:rPr>
        <w:t>)</w:t>
      </w:r>
    </w:p>
    <w:p w14:paraId="5F2CCC0D" w14:textId="21E01C03"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si</w:t>
      </w:r>
      <w:r w:rsidRPr="001F283C">
        <w:rPr>
          <w:rFonts w:ascii="Calibri" w:eastAsia="Times New Roman" w:hAnsi="Calibri" w:cs="Calibri"/>
          <w:spacing w:val="-1"/>
        </w:rPr>
        <w:t>d</w:t>
      </w:r>
      <w:r w:rsidRPr="001F283C">
        <w:rPr>
          <w:rFonts w:ascii="Calibri" w:eastAsia="Times New Roman" w:hAnsi="Calibri" w:cs="Calibri"/>
        </w:rPr>
        <w:t>ers</w:t>
      </w:r>
      <w:r w:rsidRPr="001F283C">
        <w:rPr>
          <w:rFonts w:ascii="Calibri" w:eastAsia="Times New Roman" w:hAnsi="Calibri" w:cs="Calibri"/>
          <w:spacing w:val="-1"/>
        </w:rPr>
        <w:t xml:space="preserve"> </w:t>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spacing w:val="-2"/>
        </w:rPr>
        <w:t>s</w:t>
      </w:r>
      <w:r w:rsidRPr="001F283C">
        <w:rPr>
          <w:rFonts w:ascii="Calibri" w:eastAsia="Times New Roman" w:hAnsi="Calibri" w:cs="Calibri"/>
        </w:rPr>
        <w:t>eq</w:t>
      </w:r>
      <w:r w:rsidRPr="001F283C">
        <w:rPr>
          <w:rFonts w:ascii="Calibri" w:eastAsia="Times New Roman" w:hAnsi="Calibri" w:cs="Calibri"/>
          <w:spacing w:val="-1"/>
        </w:rPr>
        <w:t>u</w:t>
      </w:r>
      <w:r w:rsidRPr="001F283C">
        <w:rPr>
          <w:rFonts w:ascii="Calibri" w:eastAsia="Times New Roman" w:hAnsi="Calibri" w:cs="Calibri"/>
        </w:rPr>
        <w:t>ences</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f</w:t>
      </w:r>
      <w:r w:rsidRPr="001F283C">
        <w:rPr>
          <w:rFonts w:ascii="Calibri" w:eastAsia="Times New Roman" w:hAnsi="Calibri" w:cs="Calibri"/>
          <w:spacing w:val="-3"/>
        </w:rPr>
        <w:t xml:space="preserve"> </w:t>
      </w:r>
      <w:r w:rsidRPr="001F283C">
        <w:rPr>
          <w:rFonts w:ascii="Calibri" w:eastAsia="Times New Roman" w:hAnsi="Calibri" w:cs="Calibri"/>
        </w:rPr>
        <w:t>p</w:t>
      </w:r>
      <w:r w:rsidRPr="001F283C">
        <w:rPr>
          <w:rFonts w:ascii="Calibri" w:eastAsia="Times New Roman" w:hAnsi="Calibri" w:cs="Calibri"/>
          <w:spacing w:val="1"/>
        </w:rPr>
        <w:t>o</w:t>
      </w:r>
      <w:r w:rsidRPr="001F283C">
        <w:rPr>
          <w:rFonts w:ascii="Calibri" w:eastAsia="Times New Roman" w:hAnsi="Calibri" w:cs="Calibri"/>
        </w:rPr>
        <w:t>ssi</w:t>
      </w:r>
      <w:r w:rsidRPr="001F283C">
        <w:rPr>
          <w:rFonts w:ascii="Calibri" w:eastAsia="Times New Roman" w:hAnsi="Calibri" w:cs="Calibri"/>
          <w:spacing w:val="-1"/>
        </w:rPr>
        <w:t>b</w:t>
      </w:r>
      <w:r w:rsidRPr="001F283C">
        <w:rPr>
          <w:rFonts w:ascii="Calibri" w:eastAsia="Times New Roman" w:hAnsi="Calibri" w:cs="Calibri"/>
        </w:rPr>
        <w:t>le</w:t>
      </w:r>
      <w:r w:rsidRPr="001F283C">
        <w:rPr>
          <w:rFonts w:ascii="Calibri" w:eastAsia="Times New Roman" w:hAnsi="Calibri" w:cs="Calibri"/>
          <w:spacing w:val="-1"/>
        </w:rPr>
        <w:t xml:space="preserve"> </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549D06FB" w14:textId="77777777" w:rsidR="001F283C" w:rsidRPr="001F283C" w:rsidRDefault="001F283C" w:rsidP="001F283C">
      <w:pPr>
        <w:autoSpaceDE w:val="0"/>
        <w:autoSpaceDN w:val="0"/>
        <w:adjustRightInd w:val="0"/>
        <w:spacing w:before="10" w:after="0" w:line="260" w:lineRule="exact"/>
        <w:rPr>
          <w:rFonts w:ascii="Calibri" w:eastAsia="Times New Roman" w:hAnsi="Calibri" w:cs="Calibri"/>
          <w:sz w:val="26"/>
          <w:szCs w:val="26"/>
        </w:rPr>
      </w:pPr>
    </w:p>
    <w:p w14:paraId="2721B97B"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rPr>
        <w:t>E</w:t>
      </w:r>
      <w:r w:rsidRPr="001F283C">
        <w:rPr>
          <w:rFonts w:ascii="Calibri" w:eastAsia="Times New Roman" w:hAnsi="Calibri" w:cs="Calibri"/>
          <w:b/>
          <w:bCs/>
          <w:i/>
          <w:iCs/>
          <w:spacing w:val="1"/>
        </w:rPr>
        <w:t>n</w:t>
      </w:r>
      <w:r w:rsidRPr="001F283C">
        <w:rPr>
          <w:rFonts w:ascii="Calibri" w:eastAsia="Times New Roman" w:hAnsi="Calibri" w:cs="Calibri"/>
          <w:b/>
          <w:bCs/>
          <w:i/>
          <w:iCs/>
        </w:rPr>
        <w:t>t</w:t>
      </w:r>
      <w:r w:rsidRPr="001F283C">
        <w:rPr>
          <w:rFonts w:ascii="Calibri" w:eastAsia="Times New Roman" w:hAnsi="Calibri" w:cs="Calibri"/>
          <w:b/>
          <w:bCs/>
          <w:i/>
          <w:iCs/>
          <w:spacing w:val="-1"/>
        </w:rPr>
        <w:t>r</w:t>
      </w:r>
      <w:r w:rsidRPr="001F283C">
        <w:rPr>
          <w:rFonts w:ascii="Calibri" w:eastAsia="Times New Roman" w:hAnsi="Calibri" w:cs="Calibri"/>
          <w:b/>
          <w:bCs/>
          <w:i/>
          <w:iCs/>
        </w:rPr>
        <w:t>y Lev</w:t>
      </w:r>
      <w:r w:rsidRPr="001F283C">
        <w:rPr>
          <w:rFonts w:ascii="Calibri" w:eastAsia="Times New Roman" w:hAnsi="Calibri" w:cs="Calibri"/>
          <w:b/>
          <w:bCs/>
          <w:i/>
          <w:iCs/>
          <w:spacing w:val="-4"/>
        </w:rPr>
        <w:t>e</w:t>
      </w:r>
      <w:r w:rsidRPr="001F283C">
        <w:rPr>
          <w:rFonts w:ascii="Calibri" w:eastAsia="Times New Roman" w:hAnsi="Calibri" w:cs="Calibri"/>
          <w:b/>
          <w:bCs/>
          <w:i/>
          <w:iCs/>
          <w:spacing w:val="1"/>
        </w:rPr>
        <w:t>l</w:t>
      </w:r>
      <w:r w:rsidRPr="001F283C">
        <w:rPr>
          <w:rFonts w:ascii="Calibri" w:eastAsia="Times New Roman" w:hAnsi="Calibri" w:cs="Calibri"/>
          <w:b/>
          <w:bCs/>
          <w:i/>
          <w:iCs/>
        </w:rPr>
        <w:t>:</w:t>
      </w:r>
    </w:p>
    <w:p w14:paraId="53D5658B" w14:textId="56FB1625"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I</w:t>
      </w:r>
      <w:r w:rsidRPr="001F283C">
        <w:rPr>
          <w:rFonts w:ascii="Calibri" w:eastAsia="Times New Roman" w:hAnsi="Calibri" w:cs="Calibri"/>
          <w:spacing w:val="-1"/>
        </w:rPr>
        <w:t>nd</w:t>
      </w:r>
      <w:r w:rsidRPr="001F283C">
        <w:rPr>
          <w:rFonts w:ascii="Calibri" w:eastAsia="Times New Roman" w:hAnsi="Calibri" w:cs="Calibri"/>
        </w:rPr>
        <w:t>epen</w:t>
      </w:r>
      <w:r w:rsidRPr="001F283C">
        <w:rPr>
          <w:rFonts w:ascii="Calibri" w:eastAsia="Times New Roman" w:hAnsi="Calibri" w:cs="Calibri"/>
          <w:spacing w:val="-1"/>
        </w:rPr>
        <w:t>d</w:t>
      </w:r>
      <w:r w:rsidRPr="001F283C">
        <w:rPr>
          <w:rFonts w:ascii="Calibri" w:eastAsia="Times New Roman" w:hAnsi="Calibri" w:cs="Calibri"/>
        </w:rPr>
        <w:t>ently</w:t>
      </w:r>
      <w:r w:rsidRPr="001F283C">
        <w:rPr>
          <w:rFonts w:ascii="Calibri" w:eastAsia="Times New Roman" w:hAnsi="Calibri" w:cs="Calibri"/>
          <w:spacing w:val="1"/>
        </w:rPr>
        <w:t xml:space="preserve"> </w:t>
      </w:r>
      <w:r w:rsidRPr="001F283C">
        <w:rPr>
          <w:rFonts w:ascii="Calibri" w:eastAsia="Times New Roman" w:hAnsi="Calibri" w:cs="Calibri"/>
          <w:spacing w:val="-3"/>
        </w:rPr>
        <w:t>l</w:t>
      </w:r>
      <w:r w:rsidRPr="001F283C">
        <w:rPr>
          <w:rFonts w:ascii="Calibri" w:eastAsia="Times New Roman" w:hAnsi="Calibri" w:cs="Calibri"/>
          <w:spacing w:val="1"/>
        </w:rPr>
        <w:t>o</w:t>
      </w:r>
      <w:r w:rsidRPr="001F283C">
        <w:rPr>
          <w:rFonts w:ascii="Calibri" w:eastAsia="Times New Roman" w:hAnsi="Calibri" w:cs="Calibri"/>
        </w:rPr>
        <w:t>ca</w:t>
      </w:r>
      <w:r w:rsidRPr="001F283C">
        <w:rPr>
          <w:rFonts w:ascii="Calibri" w:eastAsia="Times New Roman" w:hAnsi="Calibri" w:cs="Calibri"/>
          <w:spacing w:val="-2"/>
        </w:rPr>
        <w:t>t</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3"/>
        </w:rPr>
        <w:t>i</w:t>
      </w:r>
      <w:r w:rsidRPr="001F283C">
        <w:rPr>
          <w:rFonts w:ascii="Calibri" w:eastAsia="Times New Roman" w:hAnsi="Calibri" w:cs="Calibri"/>
          <w:spacing w:val="-1"/>
        </w:rPr>
        <w:t>o</w:t>
      </w:r>
      <w:r w:rsidRPr="001F283C">
        <w:rPr>
          <w:rFonts w:ascii="Calibri" w:eastAsia="Times New Roman" w:hAnsi="Calibri" w:cs="Calibri"/>
        </w:rPr>
        <w:t>riti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spacing w:val="1"/>
        </w:rPr>
        <w:t>u</w:t>
      </w:r>
      <w:r w:rsidRPr="001F283C">
        <w:rPr>
          <w:rFonts w:ascii="Calibri" w:eastAsia="Times New Roman" w:hAnsi="Calibri" w:cs="Calibri"/>
        </w:rPr>
        <w:t>ses</w:t>
      </w:r>
      <w:r w:rsidRPr="001F283C">
        <w:rPr>
          <w:rFonts w:ascii="Calibri" w:eastAsia="Times New Roman" w:hAnsi="Calibri" w:cs="Calibri"/>
          <w:spacing w:val="-2"/>
        </w:rPr>
        <w:t xml:space="preserve"> </w:t>
      </w:r>
      <w:r w:rsidRPr="001F283C">
        <w:rPr>
          <w:rFonts w:ascii="Calibri" w:eastAsia="Times New Roman" w:hAnsi="Calibri" w:cs="Calibri"/>
        </w:rPr>
        <w:t>r</w:t>
      </w:r>
      <w:r w:rsidRPr="001F283C">
        <w:rPr>
          <w:rFonts w:ascii="Calibri" w:eastAsia="Times New Roman" w:hAnsi="Calibri" w:cs="Calibri"/>
          <w:spacing w:val="1"/>
        </w:rPr>
        <w:t>e</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rc</w:t>
      </w:r>
      <w:r w:rsidRPr="001F283C">
        <w:rPr>
          <w:rFonts w:ascii="Calibri" w:eastAsia="Times New Roman" w:hAnsi="Calibri" w:cs="Calibri"/>
          <w:spacing w:val="-2"/>
        </w:rPr>
        <w:t>e</w:t>
      </w:r>
      <w:r w:rsidRPr="001F283C">
        <w:rPr>
          <w:rFonts w:ascii="Calibri" w:eastAsia="Times New Roman" w:hAnsi="Calibri" w:cs="Calibri"/>
        </w:rPr>
        <w:t>s</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2"/>
        </w:rPr>
        <w:t>v</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spacing w:val="-3"/>
        </w:rPr>
        <w:t>l</w:t>
      </w:r>
      <w:r w:rsidRPr="001F283C">
        <w:rPr>
          <w:rFonts w:ascii="Calibri" w:eastAsia="Times New Roman" w:hAnsi="Calibri" w:cs="Calibri"/>
        </w:rPr>
        <w:t>e</w:t>
      </w:r>
      <w:r w:rsidRPr="001F283C">
        <w:rPr>
          <w:rFonts w:ascii="Calibri" w:eastAsia="Times New Roman" w:hAnsi="Calibri" w:cs="Calibri"/>
          <w:spacing w:val="-1"/>
        </w:rPr>
        <w:t>m</w:t>
      </w:r>
      <w:r w:rsidRPr="001F283C">
        <w:rPr>
          <w:rFonts w:ascii="Calibri" w:eastAsia="Times New Roman" w:hAnsi="Calibri" w:cs="Calibri"/>
        </w:rPr>
        <w:t>s</w:t>
      </w:r>
    </w:p>
    <w:p w14:paraId="3CA578BD" w14:textId="418822EC"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 xml:space="preserve">Accepts </w:t>
      </w:r>
      <w:r w:rsidRPr="001F283C">
        <w:rPr>
          <w:rFonts w:ascii="Calibri" w:eastAsia="Times New Roman" w:hAnsi="Calibri" w:cs="Calibri"/>
          <w:spacing w:val="-2"/>
        </w:rPr>
        <w:t>r</w:t>
      </w:r>
      <w:r w:rsidRPr="001F283C">
        <w:rPr>
          <w:rFonts w:ascii="Calibri" w:eastAsia="Times New Roman" w:hAnsi="Calibri" w:cs="Calibri"/>
        </w:rPr>
        <w:t>esp</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si</w:t>
      </w:r>
      <w:r w:rsidRPr="001F283C">
        <w:rPr>
          <w:rFonts w:ascii="Calibri" w:eastAsia="Times New Roman" w:hAnsi="Calibri" w:cs="Calibri"/>
          <w:spacing w:val="-1"/>
        </w:rPr>
        <w:t>b</w:t>
      </w:r>
      <w:r w:rsidRPr="001F283C">
        <w:rPr>
          <w:rFonts w:ascii="Calibri" w:eastAsia="Times New Roman" w:hAnsi="Calibri" w:cs="Calibri"/>
        </w:rPr>
        <w:t>ili</w:t>
      </w:r>
      <w:r w:rsidRPr="001F283C">
        <w:rPr>
          <w:rFonts w:ascii="Calibri" w:eastAsia="Times New Roman" w:hAnsi="Calibri" w:cs="Calibri"/>
          <w:spacing w:val="-2"/>
        </w:rPr>
        <w:t>t</w:t>
      </w:r>
      <w:r w:rsidRPr="001F283C">
        <w:rPr>
          <w:rFonts w:ascii="Calibri" w:eastAsia="Times New Roman" w:hAnsi="Calibri" w:cs="Calibri"/>
        </w:rPr>
        <w:t>y</w:t>
      </w:r>
      <w:r w:rsidRPr="001F283C">
        <w:rPr>
          <w:rFonts w:ascii="Calibri" w:eastAsia="Times New Roman" w:hAnsi="Calibri" w:cs="Calibri"/>
          <w:spacing w:val="1"/>
        </w:rPr>
        <w:t xml:space="preserve"> </w:t>
      </w:r>
      <w:r w:rsidRPr="001F283C">
        <w:rPr>
          <w:rFonts w:ascii="Calibri" w:eastAsia="Times New Roman" w:hAnsi="Calibri" w:cs="Calibri"/>
          <w:spacing w:val="-2"/>
        </w:rPr>
        <w:t>f</w:t>
      </w:r>
      <w:r w:rsidRPr="001F283C">
        <w:rPr>
          <w:rFonts w:ascii="Calibri" w:eastAsia="Times New Roman" w:hAnsi="Calibri" w:cs="Calibri"/>
          <w:spacing w:val="1"/>
        </w:rPr>
        <w:t>o</w:t>
      </w:r>
      <w:r w:rsidRPr="001F283C">
        <w:rPr>
          <w:rFonts w:ascii="Calibri" w:eastAsia="Times New Roman" w:hAnsi="Calibri" w:cs="Calibri"/>
        </w:rPr>
        <w:t xml:space="preserve">r </w:t>
      </w:r>
      <w:r w:rsidRPr="001F283C">
        <w:rPr>
          <w:rFonts w:ascii="Calibri" w:eastAsia="Times New Roman" w:hAnsi="Calibri" w:cs="Calibri"/>
          <w:spacing w:val="-3"/>
        </w:rPr>
        <w:t>i</w:t>
      </w:r>
      <w:r w:rsidRPr="001F283C">
        <w:rPr>
          <w:rFonts w:ascii="Calibri" w:eastAsia="Times New Roman" w:hAnsi="Calibri" w:cs="Calibri"/>
          <w:spacing w:val="1"/>
        </w:rPr>
        <w:t>m</w:t>
      </w:r>
      <w:r w:rsidRPr="001F283C">
        <w:rPr>
          <w:rFonts w:ascii="Calibri" w:eastAsia="Times New Roman" w:hAnsi="Calibri" w:cs="Calibri"/>
          <w:spacing w:val="-1"/>
        </w:rPr>
        <w:t>p</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enti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3315AC13" w14:textId="7585D4D0"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Im</w:t>
      </w:r>
      <w:r w:rsidRPr="001F283C">
        <w:rPr>
          <w:rFonts w:ascii="Calibri" w:eastAsia="Times New Roman" w:hAnsi="Calibri" w:cs="Calibri"/>
          <w:spacing w:val="-1"/>
        </w:rPr>
        <w:t>p</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ents</w:t>
      </w:r>
      <w:r w:rsidRPr="001F283C">
        <w:rPr>
          <w:rFonts w:ascii="Calibri" w:eastAsia="Times New Roman" w:hAnsi="Calibri" w:cs="Calibri"/>
          <w:spacing w:val="-2"/>
        </w:rPr>
        <w:t xml:space="preserve"> </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61771E55" w14:textId="4988346E" w:rsidR="001F283C" w:rsidRPr="001F283C" w:rsidRDefault="001F283C" w:rsidP="005C67F7">
      <w:pPr>
        <w:autoSpaceDE w:val="0"/>
        <w:autoSpaceDN w:val="0"/>
        <w:adjustRightInd w:val="0"/>
        <w:spacing w:after="0" w:line="266" w:lineRule="exact"/>
        <w:ind w:left="810" w:right="-20" w:hanging="450"/>
        <w:rPr>
          <w:rFonts w:ascii="Calibri" w:eastAsia="Times New Roman" w:hAnsi="Calibri" w:cs="Calibri"/>
        </w:rPr>
      </w:pPr>
      <w:r w:rsidRPr="001F283C">
        <w:rPr>
          <w:rFonts w:ascii="Wingdings" w:eastAsia="Times New Roman" w:hAnsi="Wingdings" w:cs="Wingdings"/>
          <w:position w:val="1"/>
        </w:rPr>
        <w:t></w:t>
      </w:r>
      <w:r w:rsidR="00FE4047">
        <w:rPr>
          <w:rFonts w:ascii="Times New Roman" w:eastAsia="Times New Roman" w:hAnsi="Times New Roman" w:cs="Times New Roman"/>
          <w:position w:val="1"/>
        </w:rPr>
        <w:tab/>
      </w:r>
      <w:r w:rsidRPr="001F283C">
        <w:rPr>
          <w:rFonts w:ascii="Calibri" w:eastAsia="Times New Roman" w:hAnsi="Calibri" w:cs="Calibri"/>
          <w:position w:val="1"/>
        </w:rPr>
        <w:t>Reass</w:t>
      </w:r>
      <w:r w:rsidRPr="001F283C">
        <w:rPr>
          <w:rFonts w:ascii="Calibri" w:eastAsia="Times New Roman" w:hAnsi="Calibri" w:cs="Calibri"/>
          <w:spacing w:val="-1"/>
          <w:position w:val="1"/>
        </w:rPr>
        <w:t>e</w:t>
      </w:r>
      <w:r w:rsidRPr="001F283C">
        <w:rPr>
          <w:rFonts w:ascii="Calibri" w:eastAsia="Times New Roman" w:hAnsi="Calibri" w:cs="Calibri"/>
          <w:position w:val="1"/>
        </w:rPr>
        <w:t>sses</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s</w:t>
      </w:r>
      <w:r w:rsidRPr="001F283C">
        <w:rPr>
          <w:rFonts w:ascii="Calibri" w:eastAsia="Times New Roman" w:hAnsi="Calibri" w:cs="Calibri"/>
          <w:spacing w:val="1"/>
          <w:position w:val="1"/>
        </w:rPr>
        <w:t>o</w:t>
      </w:r>
      <w:r w:rsidRPr="001F283C">
        <w:rPr>
          <w:rFonts w:ascii="Calibri" w:eastAsia="Times New Roman" w:hAnsi="Calibri" w:cs="Calibri"/>
          <w:position w:val="1"/>
        </w:rPr>
        <w:t>l</w:t>
      </w:r>
      <w:r w:rsidRPr="001F283C">
        <w:rPr>
          <w:rFonts w:ascii="Calibri" w:eastAsia="Times New Roman" w:hAnsi="Calibri" w:cs="Calibri"/>
          <w:spacing w:val="-1"/>
          <w:position w:val="1"/>
        </w:rPr>
        <w:t>u</w:t>
      </w:r>
      <w:r w:rsidRPr="001F283C">
        <w:rPr>
          <w:rFonts w:ascii="Calibri" w:eastAsia="Times New Roman" w:hAnsi="Calibri" w:cs="Calibri"/>
          <w:position w:val="1"/>
        </w:rPr>
        <w:t>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w:t>
      </w:r>
    </w:p>
    <w:p w14:paraId="31D37D05" w14:textId="67614CA6"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E</w:t>
      </w:r>
      <w:r w:rsidRPr="001F283C">
        <w:rPr>
          <w:rFonts w:ascii="Calibri" w:eastAsia="Times New Roman" w:hAnsi="Calibri" w:cs="Calibri"/>
          <w:spacing w:val="1"/>
        </w:rPr>
        <w:t>v</w:t>
      </w:r>
      <w:r w:rsidRPr="001F283C">
        <w:rPr>
          <w:rFonts w:ascii="Calibri" w:eastAsia="Times New Roman" w:hAnsi="Calibri" w:cs="Calibri"/>
        </w:rPr>
        <w:t>al</w:t>
      </w:r>
      <w:r w:rsidRPr="001F283C">
        <w:rPr>
          <w:rFonts w:ascii="Calibri" w:eastAsia="Times New Roman" w:hAnsi="Calibri" w:cs="Calibri"/>
          <w:spacing w:val="-1"/>
        </w:rPr>
        <w:t>u</w:t>
      </w:r>
      <w:r w:rsidRPr="001F283C">
        <w:rPr>
          <w:rFonts w:ascii="Calibri" w:eastAsia="Times New Roman" w:hAnsi="Calibri" w:cs="Calibri"/>
        </w:rPr>
        <w:t>at</w:t>
      </w:r>
      <w:r w:rsidRPr="001F283C">
        <w:rPr>
          <w:rFonts w:ascii="Calibri" w:eastAsia="Times New Roman" w:hAnsi="Calibri" w:cs="Calibri"/>
          <w:spacing w:val="-2"/>
        </w:rPr>
        <w:t>e</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m</w:t>
      </w:r>
      <w:r w:rsidRPr="001F283C">
        <w:rPr>
          <w:rFonts w:ascii="Calibri" w:eastAsia="Times New Roman" w:hAnsi="Calibri" w:cs="Calibri"/>
        </w:rPr>
        <w:t>es</w:t>
      </w:r>
    </w:p>
    <w:p w14:paraId="196FF000" w14:textId="497E5199"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Mo</w:t>
      </w:r>
      <w:r w:rsidRPr="001F283C">
        <w:rPr>
          <w:rFonts w:ascii="Calibri" w:eastAsia="Times New Roman" w:hAnsi="Calibri" w:cs="Calibri"/>
          <w:spacing w:val="-1"/>
        </w:rPr>
        <w:t>d</w:t>
      </w:r>
      <w:r w:rsidRPr="001F283C">
        <w:rPr>
          <w:rFonts w:ascii="Calibri" w:eastAsia="Times New Roman" w:hAnsi="Calibri" w:cs="Calibri"/>
        </w:rPr>
        <w:t>if</w:t>
      </w:r>
      <w:r w:rsidRPr="001F283C">
        <w:rPr>
          <w:rFonts w:ascii="Calibri" w:eastAsia="Times New Roman" w:hAnsi="Calibri" w:cs="Calibri"/>
          <w:spacing w:val="-1"/>
        </w:rPr>
        <w:t>i</w:t>
      </w:r>
      <w:r w:rsidRPr="001F283C">
        <w:rPr>
          <w:rFonts w:ascii="Calibri" w:eastAsia="Times New Roman" w:hAnsi="Calibri" w:cs="Calibri"/>
          <w:spacing w:val="-2"/>
        </w:rPr>
        <w:t>e</w:t>
      </w:r>
      <w:r w:rsidRPr="001F283C">
        <w:rPr>
          <w:rFonts w:ascii="Calibri" w:eastAsia="Times New Roman" w:hAnsi="Calibri" w:cs="Calibri"/>
        </w:rPr>
        <w:t xml:space="preserve">s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based</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1"/>
        </w:rPr>
        <w:t xml:space="preserve"> </w:t>
      </w:r>
      <w:r w:rsidRPr="001F283C">
        <w:rPr>
          <w:rFonts w:ascii="Calibri" w:eastAsia="Times New Roman" w:hAnsi="Calibri" w:cs="Calibri"/>
          <w:spacing w:val="1"/>
        </w:rPr>
        <w:t>t</w:t>
      </w:r>
      <w:r w:rsidRPr="001F283C">
        <w:rPr>
          <w:rFonts w:ascii="Calibri" w:eastAsia="Times New Roman" w:hAnsi="Calibri" w:cs="Calibri"/>
          <w:spacing w:val="-1"/>
        </w:rPr>
        <w:t>h</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m</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rPr>
        <w:t>c</w:t>
      </w:r>
      <w:r w:rsidRPr="001F283C">
        <w:rPr>
          <w:rFonts w:ascii="Calibri" w:eastAsia="Times New Roman" w:hAnsi="Calibri" w:cs="Calibri"/>
          <w:spacing w:val="-1"/>
        </w:rPr>
        <w:t>u</w:t>
      </w:r>
      <w:r w:rsidRPr="001F283C">
        <w:rPr>
          <w:rFonts w:ascii="Calibri" w:eastAsia="Times New Roman" w:hAnsi="Calibri" w:cs="Calibri"/>
        </w:rPr>
        <w:t>r</w:t>
      </w:r>
      <w:r w:rsidRPr="001F283C">
        <w:rPr>
          <w:rFonts w:ascii="Calibri" w:eastAsia="Times New Roman" w:hAnsi="Calibri" w:cs="Calibri"/>
          <w:spacing w:val="-3"/>
        </w:rPr>
        <w:t>r</w:t>
      </w:r>
      <w:r w:rsidRPr="001F283C">
        <w:rPr>
          <w:rFonts w:ascii="Calibri" w:eastAsia="Times New Roman" w:hAnsi="Calibri" w:cs="Calibri"/>
        </w:rPr>
        <w:t>ent</w:t>
      </w:r>
      <w:r w:rsidRPr="001F283C">
        <w:rPr>
          <w:rFonts w:ascii="Calibri" w:eastAsia="Times New Roman" w:hAnsi="Calibri" w:cs="Calibri"/>
          <w:spacing w:val="-2"/>
        </w:rPr>
        <w:t xml:space="preserve"> </w:t>
      </w:r>
      <w:r w:rsidRPr="001F283C">
        <w:rPr>
          <w:rFonts w:ascii="Calibri" w:eastAsia="Times New Roman" w:hAnsi="Calibri" w:cs="Calibri"/>
          <w:spacing w:val="1"/>
        </w:rPr>
        <w:t>ev</w:t>
      </w:r>
      <w:r w:rsidRPr="001F283C">
        <w:rPr>
          <w:rFonts w:ascii="Calibri" w:eastAsia="Times New Roman" w:hAnsi="Calibri" w:cs="Calibri"/>
        </w:rPr>
        <w:t>i</w:t>
      </w:r>
      <w:r w:rsidRPr="001F283C">
        <w:rPr>
          <w:rFonts w:ascii="Calibri" w:eastAsia="Times New Roman" w:hAnsi="Calibri" w:cs="Calibri"/>
          <w:spacing w:val="-1"/>
        </w:rPr>
        <w:t>d</w:t>
      </w:r>
      <w:r w:rsidRPr="001F283C">
        <w:rPr>
          <w:rFonts w:ascii="Calibri" w:eastAsia="Times New Roman" w:hAnsi="Calibri" w:cs="Calibri"/>
        </w:rPr>
        <w:t>e</w:t>
      </w:r>
      <w:r w:rsidRPr="001F283C">
        <w:rPr>
          <w:rFonts w:ascii="Calibri" w:eastAsia="Times New Roman" w:hAnsi="Calibri" w:cs="Calibri"/>
          <w:spacing w:val="-3"/>
        </w:rPr>
        <w:t>n</w:t>
      </w:r>
      <w:r w:rsidRPr="001F283C">
        <w:rPr>
          <w:rFonts w:ascii="Calibri" w:eastAsia="Times New Roman" w:hAnsi="Calibri" w:cs="Calibri"/>
        </w:rPr>
        <w:t>ce</w:t>
      </w:r>
    </w:p>
    <w:p w14:paraId="7656F8E7" w14:textId="2E89636A"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E</w:t>
      </w:r>
      <w:r w:rsidRPr="001F283C">
        <w:rPr>
          <w:rFonts w:ascii="Calibri" w:eastAsia="Times New Roman" w:hAnsi="Calibri" w:cs="Calibri"/>
          <w:spacing w:val="1"/>
        </w:rPr>
        <w:t>v</w:t>
      </w:r>
      <w:r w:rsidRPr="001F283C">
        <w:rPr>
          <w:rFonts w:ascii="Calibri" w:eastAsia="Times New Roman" w:hAnsi="Calibri" w:cs="Calibri"/>
        </w:rPr>
        <w:t>al</w:t>
      </w:r>
      <w:r w:rsidRPr="001F283C">
        <w:rPr>
          <w:rFonts w:ascii="Calibri" w:eastAsia="Times New Roman" w:hAnsi="Calibri" w:cs="Calibri"/>
          <w:spacing w:val="-1"/>
        </w:rPr>
        <w:t>u</w:t>
      </w:r>
      <w:r w:rsidRPr="001F283C">
        <w:rPr>
          <w:rFonts w:ascii="Calibri" w:eastAsia="Times New Roman" w:hAnsi="Calibri" w:cs="Calibri"/>
        </w:rPr>
        <w:t>at</w:t>
      </w:r>
      <w:r w:rsidRPr="001F283C">
        <w:rPr>
          <w:rFonts w:ascii="Calibri" w:eastAsia="Times New Roman" w:hAnsi="Calibri" w:cs="Calibri"/>
          <w:spacing w:val="-2"/>
        </w:rPr>
        <w:t>e</w:t>
      </w:r>
      <w:r w:rsidRPr="001F283C">
        <w:rPr>
          <w:rFonts w:ascii="Calibri" w:eastAsia="Times New Roman" w:hAnsi="Calibri" w:cs="Calibri"/>
        </w:rPr>
        <w:t>s genera</w:t>
      </w:r>
      <w:r w:rsidRPr="001F283C">
        <w:rPr>
          <w:rFonts w:ascii="Calibri" w:eastAsia="Times New Roman" w:hAnsi="Calibri" w:cs="Calibri"/>
          <w:spacing w:val="-1"/>
        </w:rPr>
        <w:t>l</w:t>
      </w:r>
      <w:r w:rsidRPr="001F283C">
        <w:rPr>
          <w:rFonts w:ascii="Calibri" w:eastAsia="Times New Roman" w:hAnsi="Calibri" w:cs="Calibri"/>
        </w:rPr>
        <w:t>i</w:t>
      </w:r>
      <w:r w:rsidRPr="001F283C">
        <w:rPr>
          <w:rFonts w:ascii="Calibri" w:eastAsia="Times New Roman" w:hAnsi="Calibri" w:cs="Calibri"/>
          <w:spacing w:val="-1"/>
        </w:rPr>
        <w:t>z</w:t>
      </w:r>
      <w:r w:rsidRPr="001F283C">
        <w:rPr>
          <w:rFonts w:ascii="Calibri" w:eastAsia="Times New Roman" w:hAnsi="Calibri" w:cs="Calibri"/>
        </w:rPr>
        <w:t>a</w:t>
      </w:r>
      <w:r w:rsidRPr="001F283C">
        <w:rPr>
          <w:rFonts w:ascii="Calibri" w:eastAsia="Times New Roman" w:hAnsi="Calibri" w:cs="Calibri"/>
          <w:spacing w:val="-1"/>
        </w:rPr>
        <w:t>b</w:t>
      </w:r>
      <w:r w:rsidRPr="001F283C">
        <w:rPr>
          <w:rFonts w:ascii="Calibri" w:eastAsia="Times New Roman" w:hAnsi="Calibri" w:cs="Calibri"/>
        </w:rPr>
        <w:t>ili</w:t>
      </w:r>
      <w:r w:rsidRPr="001F283C">
        <w:rPr>
          <w:rFonts w:ascii="Calibri" w:eastAsia="Times New Roman" w:hAnsi="Calibri" w:cs="Calibri"/>
          <w:spacing w:val="-2"/>
        </w:rPr>
        <w:t>t</w:t>
      </w:r>
      <w:r w:rsidRPr="001F283C">
        <w:rPr>
          <w:rFonts w:ascii="Calibri" w:eastAsia="Times New Roman" w:hAnsi="Calibri" w:cs="Calibri"/>
        </w:rPr>
        <w:t>y</w:t>
      </w:r>
      <w:r w:rsidRPr="001F283C">
        <w:rPr>
          <w:rFonts w:ascii="Calibri" w:eastAsia="Times New Roman" w:hAnsi="Calibri" w:cs="Calibri"/>
          <w:spacing w:val="-1"/>
        </w:rPr>
        <w:t xml:space="preserve"> o</w:t>
      </w:r>
      <w:r w:rsidRPr="001F283C">
        <w:rPr>
          <w:rFonts w:ascii="Calibri" w:eastAsia="Times New Roman" w:hAnsi="Calibri" w:cs="Calibri"/>
        </w:rPr>
        <w:t>f cur</w:t>
      </w:r>
      <w:r w:rsidRPr="001F283C">
        <w:rPr>
          <w:rFonts w:ascii="Calibri" w:eastAsia="Times New Roman" w:hAnsi="Calibri" w:cs="Calibri"/>
          <w:spacing w:val="-1"/>
        </w:rPr>
        <w:t>r</w:t>
      </w:r>
      <w:r w:rsidRPr="001F283C">
        <w:rPr>
          <w:rFonts w:ascii="Calibri" w:eastAsia="Times New Roman" w:hAnsi="Calibri" w:cs="Calibri"/>
        </w:rPr>
        <w:t>ent</w:t>
      </w:r>
      <w:r w:rsidRPr="001F283C">
        <w:rPr>
          <w:rFonts w:ascii="Calibri" w:eastAsia="Times New Roman" w:hAnsi="Calibri" w:cs="Calibri"/>
          <w:spacing w:val="-2"/>
        </w:rPr>
        <w:t xml:space="preserve"> </w:t>
      </w:r>
      <w:r w:rsidRPr="001F283C">
        <w:rPr>
          <w:rFonts w:ascii="Calibri" w:eastAsia="Times New Roman" w:hAnsi="Calibri" w:cs="Calibri"/>
        </w:rPr>
        <w:t>e</w:t>
      </w:r>
      <w:r w:rsidRPr="001F283C">
        <w:rPr>
          <w:rFonts w:ascii="Calibri" w:eastAsia="Times New Roman" w:hAnsi="Calibri" w:cs="Calibri"/>
          <w:spacing w:val="1"/>
        </w:rPr>
        <w:t>v</w:t>
      </w:r>
      <w:r w:rsidRPr="001F283C">
        <w:rPr>
          <w:rFonts w:ascii="Calibri" w:eastAsia="Times New Roman" w:hAnsi="Calibri" w:cs="Calibri"/>
        </w:rPr>
        <w:t>i</w:t>
      </w:r>
      <w:r w:rsidRPr="001F283C">
        <w:rPr>
          <w:rFonts w:ascii="Calibri" w:eastAsia="Times New Roman" w:hAnsi="Calibri" w:cs="Calibri"/>
          <w:spacing w:val="-1"/>
        </w:rPr>
        <w:t>d</w:t>
      </w:r>
      <w:r w:rsidRPr="001F283C">
        <w:rPr>
          <w:rFonts w:ascii="Calibri" w:eastAsia="Times New Roman" w:hAnsi="Calibri" w:cs="Calibri"/>
        </w:rPr>
        <w:t>en</w:t>
      </w:r>
      <w:r w:rsidRPr="001F283C">
        <w:rPr>
          <w:rFonts w:ascii="Calibri" w:eastAsia="Times New Roman" w:hAnsi="Calibri" w:cs="Calibri"/>
          <w:spacing w:val="-2"/>
        </w:rPr>
        <w:t>c</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2"/>
        </w:rPr>
        <w:t xml:space="preserve"> </w:t>
      </w:r>
      <w:r w:rsidRPr="001F283C">
        <w:rPr>
          <w:rFonts w:ascii="Calibri" w:eastAsia="Times New Roman" w:hAnsi="Calibri" w:cs="Calibri"/>
        </w:rPr>
        <w:t>par</w:t>
      </w:r>
      <w:r w:rsidRPr="001F283C">
        <w:rPr>
          <w:rFonts w:ascii="Calibri" w:eastAsia="Times New Roman" w:hAnsi="Calibri" w:cs="Calibri"/>
          <w:spacing w:val="-3"/>
        </w:rPr>
        <w:t>t</w:t>
      </w:r>
      <w:r w:rsidRPr="001F283C">
        <w:rPr>
          <w:rFonts w:ascii="Calibri" w:eastAsia="Times New Roman" w:hAnsi="Calibri" w:cs="Calibri"/>
        </w:rPr>
        <w:t>ic</w:t>
      </w:r>
      <w:r w:rsidRPr="001F283C">
        <w:rPr>
          <w:rFonts w:ascii="Calibri" w:eastAsia="Times New Roman" w:hAnsi="Calibri" w:cs="Calibri"/>
          <w:spacing w:val="-1"/>
        </w:rPr>
        <w:t>u</w:t>
      </w:r>
      <w:r w:rsidRPr="001F283C">
        <w:rPr>
          <w:rFonts w:ascii="Calibri" w:eastAsia="Times New Roman" w:hAnsi="Calibri" w:cs="Calibri"/>
        </w:rPr>
        <w:t>lar</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rPr>
        <w:t>m</w:t>
      </w:r>
    </w:p>
    <w:p w14:paraId="0197AC02" w14:textId="77777777" w:rsidR="001F283C" w:rsidRPr="001F283C" w:rsidRDefault="001F283C" w:rsidP="005C67F7">
      <w:pPr>
        <w:numPr>
          <w:ilvl w:val="0"/>
          <w:numId w:val="91"/>
        </w:numPr>
        <w:autoSpaceDE w:val="0"/>
        <w:autoSpaceDN w:val="0"/>
        <w:adjustRightInd w:val="0"/>
        <w:spacing w:after="0" w:line="265" w:lineRule="exact"/>
        <w:ind w:left="810" w:right="-20" w:hanging="450"/>
        <w:contextualSpacing/>
        <w:rPr>
          <w:rFonts w:ascii="Calibri" w:eastAsia="Times New Roman" w:hAnsi="Calibri" w:cs="Calibri"/>
        </w:rPr>
      </w:pPr>
      <w:r w:rsidRPr="001F283C">
        <w:rPr>
          <w:rFonts w:ascii="Calibri" w:eastAsia="Times New Roman" w:hAnsi="Calibri" w:cs="Calibri"/>
          <w:position w:val="1"/>
        </w:rPr>
        <w:t>E</w:t>
      </w:r>
      <w:r w:rsidRPr="001F283C">
        <w:rPr>
          <w:rFonts w:ascii="Calibri" w:eastAsia="Times New Roman" w:hAnsi="Calibri" w:cs="Calibri"/>
          <w:spacing w:val="1"/>
          <w:position w:val="1"/>
        </w:rPr>
        <w:t>v</w:t>
      </w:r>
      <w:r w:rsidRPr="001F283C">
        <w:rPr>
          <w:rFonts w:ascii="Calibri" w:eastAsia="Times New Roman" w:hAnsi="Calibri" w:cs="Calibri"/>
          <w:position w:val="1"/>
        </w:rPr>
        <w:t>al</w:t>
      </w:r>
      <w:r w:rsidRPr="001F283C">
        <w:rPr>
          <w:rFonts w:ascii="Calibri" w:eastAsia="Times New Roman" w:hAnsi="Calibri" w:cs="Calibri"/>
          <w:spacing w:val="-1"/>
          <w:position w:val="1"/>
        </w:rPr>
        <w:t>u</w:t>
      </w:r>
      <w:r w:rsidRPr="001F283C">
        <w:rPr>
          <w:rFonts w:ascii="Calibri" w:eastAsia="Times New Roman" w:hAnsi="Calibri" w:cs="Calibri"/>
          <w:position w:val="1"/>
        </w:rPr>
        <w:t>at</w:t>
      </w:r>
      <w:r w:rsidRPr="001F283C">
        <w:rPr>
          <w:rFonts w:ascii="Calibri" w:eastAsia="Times New Roman" w:hAnsi="Calibri" w:cs="Calibri"/>
          <w:spacing w:val="-2"/>
          <w:position w:val="1"/>
        </w:rPr>
        <w:t>e</w:t>
      </w:r>
      <w:r w:rsidRPr="001F283C">
        <w:rPr>
          <w:rFonts w:ascii="Calibri" w:eastAsia="Times New Roman" w:hAnsi="Calibri" w:cs="Calibri"/>
          <w:position w:val="1"/>
        </w:rPr>
        <w:t>s genera</w:t>
      </w:r>
      <w:r w:rsidRPr="001F283C">
        <w:rPr>
          <w:rFonts w:ascii="Calibri" w:eastAsia="Times New Roman" w:hAnsi="Calibri" w:cs="Calibri"/>
          <w:spacing w:val="-1"/>
          <w:position w:val="1"/>
        </w:rPr>
        <w:t>l</w:t>
      </w:r>
      <w:r w:rsidRPr="001F283C">
        <w:rPr>
          <w:rFonts w:ascii="Calibri" w:eastAsia="Times New Roman" w:hAnsi="Calibri" w:cs="Calibri"/>
          <w:position w:val="1"/>
        </w:rPr>
        <w:t>i</w:t>
      </w:r>
      <w:r w:rsidRPr="001F283C">
        <w:rPr>
          <w:rFonts w:ascii="Calibri" w:eastAsia="Times New Roman" w:hAnsi="Calibri" w:cs="Calibri"/>
          <w:spacing w:val="-1"/>
          <w:position w:val="1"/>
        </w:rPr>
        <w:t>z</w:t>
      </w:r>
      <w:r w:rsidRPr="001F283C">
        <w:rPr>
          <w:rFonts w:ascii="Calibri" w:eastAsia="Times New Roman" w:hAnsi="Calibri" w:cs="Calibri"/>
          <w:position w:val="1"/>
        </w:rPr>
        <w:t>a</w:t>
      </w:r>
      <w:r w:rsidRPr="001F283C">
        <w:rPr>
          <w:rFonts w:ascii="Calibri" w:eastAsia="Times New Roman" w:hAnsi="Calibri" w:cs="Calibri"/>
          <w:spacing w:val="-1"/>
          <w:position w:val="1"/>
        </w:rPr>
        <w:t>b</w:t>
      </w:r>
      <w:r w:rsidRPr="001F283C">
        <w:rPr>
          <w:rFonts w:ascii="Calibri" w:eastAsia="Times New Roman" w:hAnsi="Calibri" w:cs="Calibri"/>
          <w:position w:val="1"/>
        </w:rPr>
        <w:t>ili</w:t>
      </w:r>
      <w:r w:rsidRPr="001F283C">
        <w:rPr>
          <w:rFonts w:ascii="Calibri" w:eastAsia="Times New Roman" w:hAnsi="Calibri" w:cs="Calibri"/>
          <w:spacing w:val="-2"/>
          <w:position w:val="1"/>
        </w:rPr>
        <w:t>t</w:t>
      </w:r>
      <w:r w:rsidRPr="001F283C">
        <w:rPr>
          <w:rFonts w:ascii="Calibri" w:eastAsia="Times New Roman" w:hAnsi="Calibri" w:cs="Calibri"/>
          <w:position w:val="1"/>
        </w:rPr>
        <w:t>y</w:t>
      </w:r>
      <w:r w:rsidRPr="001F283C">
        <w:rPr>
          <w:rFonts w:ascii="Calibri" w:eastAsia="Times New Roman" w:hAnsi="Calibri" w:cs="Calibri"/>
          <w:spacing w:val="-1"/>
          <w:position w:val="1"/>
        </w:rPr>
        <w:t xml:space="preserve"> o</w:t>
      </w:r>
      <w:r w:rsidRPr="001F283C">
        <w:rPr>
          <w:rFonts w:ascii="Calibri" w:eastAsia="Times New Roman" w:hAnsi="Calibri" w:cs="Calibri"/>
          <w:position w:val="1"/>
        </w:rPr>
        <w:t>f cur</w:t>
      </w:r>
      <w:r w:rsidRPr="001F283C">
        <w:rPr>
          <w:rFonts w:ascii="Calibri" w:eastAsia="Times New Roman" w:hAnsi="Calibri" w:cs="Calibri"/>
          <w:spacing w:val="-1"/>
          <w:position w:val="1"/>
        </w:rPr>
        <w:t>r</w:t>
      </w:r>
      <w:r w:rsidRPr="001F283C">
        <w:rPr>
          <w:rFonts w:ascii="Calibri" w:eastAsia="Times New Roman" w:hAnsi="Calibri" w:cs="Calibri"/>
          <w:position w:val="1"/>
        </w:rPr>
        <w:t>ent</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e</w:t>
      </w:r>
      <w:r w:rsidRPr="001F283C">
        <w:rPr>
          <w:rFonts w:ascii="Calibri" w:eastAsia="Times New Roman" w:hAnsi="Calibri" w:cs="Calibri"/>
          <w:spacing w:val="1"/>
          <w:position w:val="1"/>
        </w:rPr>
        <w:t>v</w:t>
      </w:r>
      <w:r w:rsidRPr="001F283C">
        <w:rPr>
          <w:rFonts w:ascii="Calibri" w:eastAsia="Times New Roman" w:hAnsi="Calibri" w:cs="Calibri"/>
          <w:position w:val="1"/>
        </w:rPr>
        <w:t>i</w:t>
      </w:r>
      <w:r w:rsidRPr="001F283C">
        <w:rPr>
          <w:rFonts w:ascii="Calibri" w:eastAsia="Times New Roman" w:hAnsi="Calibri" w:cs="Calibri"/>
          <w:spacing w:val="-1"/>
          <w:position w:val="1"/>
        </w:rPr>
        <w:t>d</w:t>
      </w:r>
      <w:r w:rsidRPr="001F283C">
        <w:rPr>
          <w:rFonts w:ascii="Calibri" w:eastAsia="Times New Roman" w:hAnsi="Calibri" w:cs="Calibri"/>
          <w:position w:val="1"/>
        </w:rPr>
        <w:t>en</w:t>
      </w:r>
      <w:r w:rsidRPr="001F283C">
        <w:rPr>
          <w:rFonts w:ascii="Calibri" w:eastAsia="Times New Roman" w:hAnsi="Calibri" w:cs="Calibri"/>
          <w:spacing w:val="-2"/>
          <w:position w:val="1"/>
        </w:rPr>
        <w:t>c</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t</w:t>
      </w:r>
      <w:r w:rsidRPr="001F283C">
        <w:rPr>
          <w:rFonts w:ascii="Calibri" w:eastAsia="Times New Roman" w:hAnsi="Calibri" w:cs="Calibri"/>
          <w:position w:val="1"/>
        </w:rPr>
        <w:t>o</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par</w:t>
      </w:r>
      <w:r w:rsidRPr="001F283C">
        <w:rPr>
          <w:rFonts w:ascii="Calibri" w:eastAsia="Times New Roman" w:hAnsi="Calibri" w:cs="Calibri"/>
          <w:spacing w:val="-3"/>
          <w:position w:val="1"/>
        </w:rPr>
        <w:t>t</w:t>
      </w:r>
      <w:r w:rsidRPr="001F283C">
        <w:rPr>
          <w:rFonts w:ascii="Calibri" w:eastAsia="Times New Roman" w:hAnsi="Calibri" w:cs="Calibri"/>
          <w:position w:val="1"/>
        </w:rPr>
        <w:t>ic</w:t>
      </w:r>
      <w:r w:rsidRPr="001F283C">
        <w:rPr>
          <w:rFonts w:ascii="Calibri" w:eastAsia="Times New Roman" w:hAnsi="Calibri" w:cs="Calibri"/>
          <w:spacing w:val="-1"/>
          <w:position w:val="1"/>
        </w:rPr>
        <w:t>u</w:t>
      </w:r>
      <w:r w:rsidRPr="001F283C">
        <w:rPr>
          <w:rFonts w:ascii="Calibri" w:eastAsia="Times New Roman" w:hAnsi="Calibri" w:cs="Calibri"/>
          <w:position w:val="1"/>
        </w:rPr>
        <w:t>lar</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p</w:t>
      </w:r>
      <w:r w:rsidRPr="001F283C">
        <w:rPr>
          <w:rFonts w:ascii="Calibri" w:eastAsia="Times New Roman" w:hAnsi="Calibri" w:cs="Calibri"/>
          <w:position w:val="1"/>
        </w:rPr>
        <w:t>r</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b</w:t>
      </w:r>
      <w:r w:rsidRPr="001F283C">
        <w:rPr>
          <w:rFonts w:ascii="Calibri" w:eastAsia="Times New Roman" w:hAnsi="Calibri" w:cs="Calibri"/>
          <w:position w:val="1"/>
        </w:rPr>
        <w:t>l</w:t>
      </w:r>
      <w:r w:rsidRPr="001F283C">
        <w:rPr>
          <w:rFonts w:ascii="Calibri" w:eastAsia="Times New Roman" w:hAnsi="Calibri" w:cs="Calibri"/>
          <w:spacing w:val="-2"/>
          <w:position w:val="1"/>
        </w:rPr>
        <w:t>e</w:t>
      </w:r>
      <w:r w:rsidRPr="001F283C">
        <w:rPr>
          <w:rFonts w:ascii="Calibri" w:eastAsia="Times New Roman" w:hAnsi="Calibri" w:cs="Calibri"/>
          <w:position w:val="1"/>
        </w:rPr>
        <w:t>m</w:t>
      </w:r>
    </w:p>
    <w:p w14:paraId="32AE8665" w14:textId="77777777" w:rsidR="001F283C" w:rsidRPr="001F283C" w:rsidRDefault="001F283C" w:rsidP="001F283C">
      <w:pPr>
        <w:autoSpaceDE w:val="0"/>
        <w:autoSpaceDN w:val="0"/>
        <w:adjustRightInd w:val="0"/>
        <w:spacing w:after="0" w:line="225" w:lineRule="exact"/>
        <w:ind w:right="-20"/>
        <w:rPr>
          <w:rFonts w:ascii="Calibri" w:eastAsia="Times New Roman" w:hAnsi="Calibri" w:cs="Calibri"/>
          <w:b/>
          <w:bCs/>
          <w:spacing w:val="1"/>
          <w:position w:val="1"/>
          <w:u w:val="thick"/>
        </w:rPr>
      </w:pPr>
    </w:p>
    <w:p w14:paraId="6C6696F9" w14:textId="77777777" w:rsidR="001F283C" w:rsidRPr="001F283C" w:rsidRDefault="001F283C" w:rsidP="001F283C">
      <w:pPr>
        <w:autoSpaceDE w:val="0"/>
        <w:autoSpaceDN w:val="0"/>
        <w:adjustRightInd w:val="0"/>
        <w:spacing w:after="0" w:line="225" w:lineRule="exact"/>
        <w:ind w:right="-20" w:firstLine="360"/>
        <w:rPr>
          <w:rFonts w:ascii="Calibri" w:eastAsia="Times New Roman" w:hAnsi="Calibri" w:cs="Calibri"/>
        </w:rPr>
      </w:pPr>
      <w:r w:rsidRPr="001F283C">
        <w:rPr>
          <w:rFonts w:ascii="Calibri" w:eastAsia="Times New Roman" w:hAnsi="Calibri" w:cs="Calibri"/>
          <w:b/>
          <w:bCs/>
          <w:i/>
          <w:iCs/>
          <w:position w:val="1"/>
        </w:rPr>
        <w:t>P</w:t>
      </w:r>
      <w:r w:rsidRPr="001F283C">
        <w:rPr>
          <w:rFonts w:ascii="Calibri" w:eastAsia="Times New Roman" w:hAnsi="Calibri" w:cs="Calibri"/>
          <w:b/>
          <w:bCs/>
          <w:i/>
          <w:iCs/>
          <w:spacing w:val="1"/>
          <w:position w:val="1"/>
        </w:rPr>
        <w:t>o</w:t>
      </w:r>
      <w:r w:rsidRPr="001F283C">
        <w:rPr>
          <w:rFonts w:ascii="Calibri" w:eastAsia="Times New Roman" w:hAnsi="Calibri" w:cs="Calibri"/>
          <w:b/>
          <w:bCs/>
          <w:i/>
          <w:iCs/>
          <w:position w:val="1"/>
        </w:rPr>
        <w:t>st</w:t>
      </w:r>
      <w:r w:rsidRPr="001F283C">
        <w:rPr>
          <w:rFonts w:ascii="Calibri" w:eastAsia="Times New Roman" w:hAnsi="Calibri" w:cs="Calibri"/>
          <w:b/>
          <w:bCs/>
          <w:i/>
          <w:iCs/>
          <w:spacing w:val="-2"/>
          <w:position w:val="1"/>
        </w:rPr>
        <w:t xml:space="preserve"> </w:t>
      </w:r>
      <w:r w:rsidRPr="001F283C">
        <w:rPr>
          <w:rFonts w:ascii="Calibri" w:eastAsia="Times New Roman" w:hAnsi="Calibri" w:cs="Calibri"/>
          <w:b/>
          <w:bCs/>
          <w:i/>
          <w:iCs/>
          <w:position w:val="1"/>
        </w:rPr>
        <w:t>E</w:t>
      </w:r>
      <w:r w:rsidRPr="001F283C">
        <w:rPr>
          <w:rFonts w:ascii="Calibri" w:eastAsia="Times New Roman" w:hAnsi="Calibri" w:cs="Calibri"/>
          <w:b/>
          <w:bCs/>
          <w:i/>
          <w:iCs/>
          <w:spacing w:val="1"/>
          <w:position w:val="1"/>
        </w:rPr>
        <w:t>n</w:t>
      </w:r>
      <w:r w:rsidRPr="001F283C">
        <w:rPr>
          <w:rFonts w:ascii="Calibri" w:eastAsia="Times New Roman" w:hAnsi="Calibri" w:cs="Calibri"/>
          <w:b/>
          <w:bCs/>
          <w:i/>
          <w:iCs/>
          <w:position w:val="1"/>
        </w:rPr>
        <w:t>t</w:t>
      </w:r>
      <w:r w:rsidRPr="001F283C">
        <w:rPr>
          <w:rFonts w:ascii="Calibri" w:eastAsia="Times New Roman" w:hAnsi="Calibri" w:cs="Calibri"/>
          <w:b/>
          <w:bCs/>
          <w:i/>
          <w:iCs/>
          <w:spacing w:val="-1"/>
          <w:position w:val="1"/>
        </w:rPr>
        <w:t>r</w:t>
      </w:r>
      <w:r w:rsidRPr="001F283C">
        <w:rPr>
          <w:rFonts w:ascii="Calibri" w:eastAsia="Times New Roman" w:hAnsi="Calibri" w:cs="Calibri"/>
          <w:b/>
          <w:bCs/>
          <w:i/>
          <w:iCs/>
          <w:position w:val="1"/>
        </w:rPr>
        <w:t>y</w:t>
      </w:r>
      <w:r w:rsidRPr="001F283C">
        <w:rPr>
          <w:rFonts w:ascii="Calibri" w:eastAsia="Times New Roman" w:hAnsi="Calibri" w:cs="Calibri"/>
          <w:b/>
          <w:bCs/>
          <w:i/>
          <w:iCs/>
          <w:spacing w:val="-2"/>
          <w:position w:val="1"/>
        </w:rPr>
        <w:t xml:space="preserve"> </w:t>
      </w:r>
      <w:r w:rsidRPr="001F283C">
        <w:rPr>
          <w:rFonts w:ascii="Calibri" w:eastAsia="Times New Roman" w:hAnsi="Calibri" w:cs="Calibri"/>
          <w:b/>
          <w:bCs/>
          <w:i/>
          <w:iCs/>
          <w:position w:val="1"/>
        </w:rPr>
        <w:t>Lev</w:t>
      </w:r>
      <w:r w:rsidRPr="001F283C">
        <w:rPr>
          <w:rFonts w:ascii="Calibri" w:eastAsia="Times New Roman" w:hAnsi="Calibri" w:cs="Calibri"/>
          <w:b/>
          <w:bCs/>
          <w:i/>
          <w:iCs/>
          <w:spacing w:val="-1"/>
          <w:position w:val="1"/>
        </w:rPr>
        <w:t>e</w:t>
      </w:r>
      <w:r w:rsidRPr="001F283C">
        <w:rPr>
          <w:rFonts w:ascii="Calibri" w:eastAsia="Times New Roman" w:hAnsi="Calibri" w:cs="Calibri"/>
          <w:b/>
          <w:bCs/>
          <w:i/>
          <w:iCs/>
          <w:spacing w:val="1"/>
          <w:position w:val="1"/>
        </w:rPr>
        <w:t>l</w:t>
      </w:r>
      <w:r w:rsidRPr="001F283C">
        <w:rPr>
          <w:rFonts w:ascii="Calibri" w:eastAsia="Times New Roman" w:hAnsi="Calibri" w:cs="Calibri"/>
          <w:b/>
          <w:bCs/>
          <w:i/>
          <w:iCs/>
          <w:position w:val="1"/>
        </w:rPr>
        <w:t>:</w:t>
      </w:r>
    </w:p>
    <w:p w14:paraId="36BAC256" w14:textId="089CC63B"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W</w:t>
      </w:r>
      <w:r w:rsidRPr="001F283C">
        <w:rPr>
          <w:rFonts w:ascii="Calibri" w:eastAsia="Times New Roman" w:hAnsi="Calibri" w:cs="Calibri"/>
          <w:spacing w:val="1"/>
        </w:rPr>
        <w:t>e</w:t>
      </w:r>
      <w:r w:rsidRPr="001F283C">
        <w:rPr>
          <w:rFonts w:ascii="Calibri" w:eastAsia="Times New Roman" w:hAnsi="Calibri" w:cs="Calibri"/>
        </w:rPr>
        <w:t>i</w:t>
      </w:r>
      <w:r w:rsidRPr="001F283C">
        <w:rPr>
          <w:rFonts w:ascii="Calibri" w:eastAsia="Times New Roman" w:hAnsi="Calibri" w:cs="Calibri"/>
          <w:spacing w:val="-1"/>
        </w:rPr>
        <w:t>gh</w:t>
      </w:r>
      <w:r w:rsidRPr="001F283C">
        <w:rPr>
          <w:rFonts w:ascii="Calibri" w:eastAsia="Times New Roman" w:hAnsi="Calibri" w:cs="Calibri"/>
        </w:rPr>
        <w:t>s ad</w:t>
      </w:r>
      <w:r w:rsidRPr="001F283C">
        <w:rPr>
          <w:rFonts w:ascii="Calibri" w:eastAsia="Times New Roman" w:hAnsi="Calibri" w:cs="Calibri"/>
          <w:spacing w:val="-2"/>
        </w:rPr>
        <w:t>v</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tages</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rPr>
        <w:t>di</w:t>
      </w:r>
      <w:r w:rsidRPr="001F283C">
        <w:rPr>
          <w:rFonts w:ascii="Calibri" w:eastAsia="Times New Roman" w:hAnsi="Calibri" w:cs="Calibri"/>
          <w:spacing w:val="-3"/>
        </w:rPr>
        <w:t>s</w:t>
      </w:r>
      <w:r w:rsidRPr="001F283C">
        <w:rPr>
          <w:rFonts w:ascii="Calibri" w:eastAsia="Times New Roman" w:hAnsi="Calibri" w:cs="Calibri"/>
        </w:rPr>
        <w:t>a</w:t>
      </w:r>
      <w:r w:rsidRPr="001F283C">
        <w:rPr>
          <w:rFonts w:ascii="Calibri" w:eastAsia="Times New Roman" w:hAnsi="Calibri" w:cs="Calibri"/>
          <w:spacing w:val="-1"/>
        </w:rPr>
        <w:t>d</w:t>
      </w:r>
      <w:r w:rsidRPr="001F283C">
        <w:rPr>
          <w:rFonts w:ascii="Calibri" w:eastAsia="Times New Roman" w:hAnsi="Calibri" w:cs="Calibri"/>
          <w:spacing w:val="1"/>
        </w:rPr>
        <w:t>v</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tages</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f</w:t>
      </w:r>
      <w:r w:rsidRPr="001F283C">
        <w:rPr>
          <w:rFonts w:ascii="Calibri" w:eastAsia="Times New Roman" w:hAnsi="Calibri" w:cs="Calibri"/>
          <w:spacing w:val="-2"/>
        </w:rPr>
        <w:t xml:space="preserve"> </w:t>
      </w:r>
      <w:r w:rsidRPr="001F283C">
        <w:rPr>
          <w:rFonts w:ascii="Calibri" w:eastAsia="Times New Roman" w:hAnsi="Calibri" w:cs="Calibri"/>
        </w:rPr>
        <w:t xml:space="preserve">a </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1"/>
        </w:rPr>
        <w:t xml:space="preserve"> </w:t>
      </w:r>
      <w:r w:rsidRPr="001F283C">
        <w:rPr>
          <w:rFonts w:ascii="Calibri" w:eastAsia="Times New Roman" w:hAnsi="Calibri" w:cs="Calibri"/>
        </w:rPr>
        <w:t>to</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rPr>
        <w:t>m</w:t>
      </w:r>
    </w:p>
    <w:p w14:paraId="35BE2074" w14:textId="5EF27DC1"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P</w:t>
      </w:r>
      <w:r w:rsidRPr="001F283C">
        <w:rPr>
          <w:rFonts w:ascii="Calibri" w:eastAsia="Times New Roman" w:hAnsi="Calibri" w:cs="Calibri"/>
        </w:rPr>
        <w:t>artici</w:t>
      </w:r>
      <w:r w:rsidRPr="001F283C">
        <w:rPr>
          <w:rFonts w:ascii="Calibri" w:eastAsia="Times New Roman" w:hAnsi="Calibri" w:cs="Calibri"/>
          <w:spacing w:val="-1"/>
        </w:rPr>
        <w:t>p</w:t>
      </w:r>
      <w:r w:rsidRPr="001F283C">
        <w:rPr>
          <w:rFonts w:ascii="Calibri" w:eastAsia="Times New Roman" w:hAnsi="Calibri" w:cs="Calibri"/>
        </w:rPr>
        <w:t>a</w:t>
      </w:r>
      <w:r w:rsidRPr="001F283C">
        <w:rPr>
          <w:rFonts w:ascii="Calibri" w:eastAsia="Times New Roman" w:hAnsi="Calibri" w:cs="Calibri"/>
          <w:spacing w:val="-2"/>
        </w:rPr>
        <w:t>t</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in</w:t>
      </w:r>
      <w:r w:rsidRPr="001F283C">
        <w:rPr>
          <w:rFonts w:ascii="Calibri" w:eastAsia="Times New Roman" w:hAnsi="Calibri" w:cs="Calibri"/>
          <w:spacing w:val="-3"/>
        </w:rPr>
        <w:t xml:space="preserve"> </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m</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rPr>
        <w:t>st</w:t>
      </w:r>
      <w:r w:rsidRPr="001F283C">
        <w:rPr>
          <w:rFonts w:ascii="Calibri" w:eastAsia="Times New Roman" w:hAnsi="Calibri" w:cs="Calibri"/>
          <w:spacing w:val="-3"/>
        </w:rPr>
        <w:t>u</w:t>
      </w:r>
      <w:r w:rsidRPr="001F283C">
        <w:rPr>
          <w:rFonts w:ascii="Calibri" w:eastAsia="Times New Roman" w:hAnsi="Calibri" w:cs="Calibri"/>
          <w:spacing w:val="-1"/>
        </w:rPr>
        <w:t>d</w:t>
      </w:r>
      <w:r w:rsidRPr="001F283C">
        <w:rPr>
          <w:rFonts w:ascii="Calibri" w:eastAsia="Times New Roman" w:hAnsi="Calibri" w:cs="Calibri"/>
        </w:rPr>
        <w:t>ies</w:t>
      </w:r>
    </w:p>
    <w:p w14:paraId="59EFD95B" w14:textId="070ECCD1"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P</w:t>
      </w:r>
      <w:r w:rsidRPr="001F283C">
        <w:rPr>
          <w:rFonts w:ascii="Calibri" w:eastAsia="Times New Roman" w:hAnsi="Calibri" w:cs="Calibri"/>
        </w:rPr>
        <w:t>artici</w:t>
      </w:r>
      <w:r w:rsidRPr="001F283C">
        <w:rPr>
          <w:rFonts w:ascii="Calibri" w:eastAsia="Times New Roman" w:hAnsi="Calibri" w:cs="Calibri"/>
          <w:spacing w:val="-1"/>
        </w:rPr>
        <w:t>p</w:t>
      </w:r>
      <w:r w:rsidRPr="001F283C">
        <w:rPr>
          <w:rFonts w:ascii="Calibri" w:eastAsia="Times New Roman" w:hAnsi="Calibri" w:cs="Calibri"/>
        </w:rPr>
        <w:t>a</w:t>
      </w:r>
      <w:r w:rsidRPr="001F283C">
        <w:rPr>
          <w:rFonts w:ascii="Calibri" w:eastAsia="Times New Roman" w:hAnsi="Calibri" w:cs="Calibri"/>
          <w:spacing w:val="-2"/>
        </w:rPr>
        <w:t>t</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in</w:t>
      </w:r>
      <w:r w:rsidRPr="001F283C">
        <w:rPr>
          <w:rFonts w:ascii="Calibri" w:eastAsia="Times New Roman" w:hAnsi="Calibri" w:cs="Calibri"/>
          <w:spacing w:val="-1"/>
        </w:rPr>
        <w:t xml:space="preserve"> </w:t>
      </w:r>
      <w:r w:rsidRPr="001F283C">
        <w:rPr>
          <w:rFonts w:ascii="Calibri" w:eastAsia="Times New Roman" w:hAnsi="Calibri" w:cs="Calibri"/>
          <w:spacing w:val="-2"/>
        </w:rPr>
        <w:t>f</w:t>
      </w:r>
      <w:r w:rsidRPr="001F283C">
        <w:rPr>
          <w:rFonts w:ascii="Calibri" w:eastAsia="Times New Roman" w:hAnsi="Calibri" w:cs="Calibri"/>
          <w:spacing w:val="1"/>
        </w:rPr>
        <w:t>o</w:t>
      </w:r>
      <w:r w:rsidRPr="001F283C">
        <w:rPr>
          <w:rFonts w:ascii="Calibri" w:eastAsia="Times New Roman" w:hAnsi="Calibri" w:cs="Calibri"/>
          <w:spacing w:val="-3"/>
        </w:rPr>
        <w:t>r</w:t>
      </w:r>
      <w:r w:rsidRPr="001F283C">
        <w:rPr>
          <w:rFonts w:ascii="Calibri" w:eastAsia="Times New Roman" w:hAnsi="Calibri" w:cs="Calibri"/>
          <w:spacing w:val="1"/>
        </w:rPr>
        <w:t>m</w:t>
      </w:r>
      <w:r w:rsidRPr="001F283C">
        <w:rPr>
          <w:rFonts w:ascii="Calibri" w:eastAsia="Times New Roman" w:hAnsi="Calibri" w:cs="Calibri"/>
        </w:rPr>
        <w:t xml:space="preserve">al </w:t>
      </w:r>
      <w:r w:rsidRPr="001F283C">
        <w:rPr>
          <w:rFonts w:ascii="Calibri" w:eastAsia="Times New Roman" w:hAnsi="Calibri" w:cs="Calibri"/>
          <w:spacing w:val="-1"/>
        </w:rPr>
        <w:t>qu</w:t>
      </w:r>
      <w:r w:rsidRPr="001F283C">
        <w:rPr>
          <w:rFonts w:ascii="Calibri" w:eastAsia="Times New Roman" w:hAnsi="Calibri" w:cs="Calibri"/>
        </w:rPr>
        <w:t>al</w:t>
      </w:r>
      <w:r w:rsidRPr="001F283C">
        <w:rPr>
          <w:rFonts w:ascii="Calibri" w:eastAsia="Times New Roman" w:hAnsi="Calibri" w:cs="Calibri"/>
          <w:spacing w:val="-3"/>
        </w:rPr>
        <w:t>i</w:t>
      </w:r>
      <w:r w:rsidRPr="001F283C">
        <w:rPr>
          <w:rFonts w:ascii="Calibri" w:eastAsia="Times New Roman" w:hAnsi="Calibri" w:cs="Calibri"/>
        </w:rPr>
        <w:t>ty</w:t>
      </w:r>
      <w:r w:rsidRPr="001F283C">
        <w:rPr>
          <w:rFonts w:ascii="Calibri" w:eastAsia="Times New Roman" w:hAnsi="Calibri" w:cs="Calibri"/>
          <w:spacing w:val="1"/>
        </w:rPr>
        <w:t xml:space="preserve"> </w:t>
      </w:r>
      <w:r w:rsidRPr="001F283C">
        <w:rPr>
          <w:rFonts w:ascii="Calibri" w:eastAsia="Times New Roman" w:hAnsi="Calibri" w:cs="Calibri"/>
        </w:rPr>
        <w:t>as</w:t>
      </w:r>
      <w:r w:rsidRPr="001F283C">
        <w:rPr>
          <w:rFonts w:ascii="Calibri" w:eastAsia="Times New Roman" w:hAnsi="Calibri" w:cs="Calibri"/>
          <w:spacing w:val="-2"/>
        </w:rPr>
        <w:t>s</w:t>
      </w:r>
      <w:r w:rsidRPr="001F283C">
        <w:rPr>
          <w:rFonts w:ascii="Calibri" w:eastAsia="Times New Roman" w:hAnsi="Calibri" w:cs="Calibri"/>
        </w:rPr>
        <w:t>es</w:t>
      </w:r>
      <w:r w:rsidRPr="001F283C">
        <w:rPr>
          <w:rFonts w:ascii="Calibri" w:eastAsia="Times New Roman" w:hAnsi="Calibri" w:cs="Calibri"/>
          <w:spacing w:val="-2"/>
        </w:rPr>
        <w:t>s</w:t>
      </w:r>
      <w:r w:rsidRPr="001F283C">
        <w:rPr>
          <w:rFonts w:ascii="Calibri" w:eastAsia="Times New Roman" w:hAnsi="Calibri" w:cs="Calibri"/>
          <w:spacing w:val="1"/>
        </w:rPr>
        <w:t>m</w:t>
      </w:r>
      <w:r w:rsidRPr="001F283C">
        <w:rPr>
          <w:rFonts w:ascii="Calibri" w:eastAsia="Times New Roman" w:hAnsi="Calibri" w:cs="Calibri"/>
        </w:rPr>
        <w:t>ent</w:t>
      </w:r>
      <w:r w:rsidRPr="001F283C">
        <w:rPr>
          <w:rFonts w:ascii="Calibri" w:eastAsia="Times New Roman" w:hAnsi="Calibri" w:cs="Calibri"/>
          <w:spacing w:val="-2"/>
        </w:rPr>
        <w:t xml:space="preserve"> </w:t>
      </w:r>
      <w:r w:rsidRPr="001F283C">
        <w:rPr>
          <w:rFonts w:ascii="Calibri" w:eastAsia="Times New Roman" w:hAnsi="Calibri" w:cs="Calibri"/>
        </w:rPr>
        <w:t xml:space="preserve">in </w:t>
      </w:r>
      <w:r w:rsidRPr="001F283C">
        <w:rPr>
          <w:rFonts w:ascii="Calibri" w:eastAsia="Times New Roman" w:hAnsi="Calibri" w:cs="Calibri"/>
          <w:spacing w:val="-2"/>
        </w:rPr>
        <w:t>w</w:t>
      </w:r>
      <w:r w:rsidRPr="001F283C">
        <w:rPr>
          <w:rFonts w:ascii="Calibri" w:eastAsia="Times New Roman" w:hAnsi="Calibri" w:cs="Calibri"/>
          <w:spacing w:val="1"/>
        </w:rPr>
        <w:t>o</w:t>
      </w:r>
      <w:r w:rsidRPr="001F283C">
        <w:rPr>
          <w:rFonts w:ascii="Calibri" w:eastAsia="Times New Roman" w:hAnsi="Calibri" w:cs="Calibri"/>
        </w:rPr>
        <w:t>rk</w:t>
      </w:r>
      <w:r w:rsidRPr="001F283C">
        <w:rPr>
          <w:rFonts w:ascii="Calibri" w:eastAsia="Times New Roman" w:hAnsi="Calibri" w:cs="Calibri"/>
          <w:spacing w:val="-2"/>
        </w:rPr>
        <w:t xml:space="preserve"> </w:t>
      </w:r>
      <w:r w:rsidRPr="001F283C">
        <w:rPr>
          <w:rFonts w:ascii="Calibri" w:eastAsia="Times New Roman" w:hAnsi="Calibri" w:cs="Calibri"/>
          <w:spacing w:val="1"/>
        </w:rPr>
        <w:t>e</w:t>
      </w:r>
      <w:r w:rsidRPr="001F283C">
        <w:rPr>
          <w:rFonts w:ascii="Calibri" w:eastAsia="Times New Roman" w:hAnsi="Calibri" w:cs="Calibri"/>
          <w:spacing w:val="-1"/>
        </w:rPr>
        <w:t>n</w:t>
      </w:r>
      <w:r w:rsidRPr="001F283C">
        <w:rPr>
          <w:rFonts w:ascii="Calibri" w:eastAsia="Times New Roman" w:hAnsi="Calibri" w:cs="Calibri"/>
          <w:spacing w:val="1"/>
        </w:rPr>
        <w:t>v</w:t>
      </w:r>
      <w:r w:rsidRPr="001F283C">
        <w:rPr>
          <w:rFonts w:ascii="Calibri" w:eastAsia="Times New Roman" w:hAnsi="Calibri" w:cs="Calibri"/>
          <w:spacing w:val="-3"/>
        </w:rPr>
        <w:t>i</w:t>
      </w:r>
      <w:r w:rsidRPr="001F283C">
        <w:rPr>
          <w:rFonts w:ascii="Calibri" w:eastAsia="Times New Roman" w:hAnsi="Calibri" w:cs="Calibri"/>
        </w:rPr>
        <w:t>r</w:t>
      </w:r>
      <w:r w:rsidRPr="001F283C">
        <w:rPr>
          <w:rFonts w:ascii="Calibri" w:eastAsia="Times New Roman" w:hAnsi="Calibri" w:cs="Calibri"/>
          <w:spacing w:val="1"/>
        </w:rPr>
        <w:t>o</w:t>
      </w:r>
      <w:r w:rsidRPr="001F283C">
        <w:rPr>
          <w:rFonts w:ascii="Calibri" w:eastAsia="Times New Roman" w:hAnsi="Calibri" w:cs="Calibri"/>
          <w:spacing w:val="-1"/>
        </w:rPr>
        <w:t>nm</w:t>
      </w:r>
      <w:r w:rsidRPr="001F283C">
        <w:rPr>
          <w:rFonts w:ascii="Calibri" w:eastAsia="Times New Roman" w:hAnsi="Calibri" w:cs="Calibri"/>
        </w:rPr>
        <w:t>ent</w:t>
      </w:r>
    </w:p>
    <w:p w14:paraId="61726261" w14:textId="2ECA35D0"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S</w:t>
      </w:r>
      <w:r w:rsidRPr="001F283C">
        <w:rPr>
          <w:rFonts w:ascii="Calibri" w:eastAsia="Times New Roman" w:hAnsi="Calibri" w:cs="Calibri"/>
        </w:rPr>
        <w:t>e</w:t>
      </w:r>
      <w:r w:rsidRPr="001F283C">
        <w:rPr>
          <w:rFonts w:ascii="Calibri" w:eastAsia="Times New Roman" w:hAnsi="Calibri" w:cs="Calibri"/>
          <w:spacing w:val="1"/>
        </w:rPr>
        <w:t>e</w:t>
      </w:r>
      <w:r w:rsidRPr="001F283C">
        <w:rPr>
          <w:rFonts w:ascii="Calibri" w:eastAsia="Times New Roman" w:hAnsi="Calibri" w:cs="Calibri"/>
        </w:rPr>
        <w:t>ks</w:t>
      </w:r>
      <w:r w:rsidRPr="001F283C">
        <w:rPr>
          <w:rFonts w:ascii="Calibri" w:eastAsia="Times New Roman" w:hAnsi="Calibri" w:cs="Calibri"/>
          <w:spacing w:val="-1"/>
        </w:rPr>
        <w:t xml:space="preserve"> </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rPr>
        <w:t>l</w:t>
      </w:r>
      <w:r w:rsidRPr="001F283C">
        <w:rPr>
          <w:rFonts w:ascii="Calibri" w:eastAsia="Times New Roman" w:hAnsi="Calibri" w:cs="Calibri"/>
          <w:spacing w:val="-1"/>
        </w:rPr>
        <w:t>u</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 xml:space="preserve">s </w:t>
      </w:r>
      <w:r w:rsidRPr="001F283C">
        <w:rPr>
          <w:rFonts w:ascii="Calibri" w:eastAsia="Times New Roman" w:hAnsi="Calibri" w:cs="Calibri"/>
          <w:spacing w:val="-1"/>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rPr>
        <w:t>c</w:t>
      </w:r>
      <w:r w:rsidRPr="001F283C">
        <w:rPr>
          <w:rFonts w:ascii="Calibri" w:eastAsia="Times New Roman" w:hAnsi="Calibri" w:cs="Calibri"/>
          <w:spacing w:val="-1"/>
        </w:rPr>
        <w:t>om</w:t>
      </w:r>
      <w:r w:rsidRPr="001F283C">
        <w:rPr>
          <w:rFonts w:ascii="Calibri" w:eastAsia="Times New Roman" w:hAnsi="Calibri" w:cs="Calibri"/>
          <w:spacing w:val="1"/>
        </w:rPr>
        <w:t>m</w:t>
      </w:r>
      <w:r w:rsidRPr="001F283C">
        <w:rPr>
          <w:rFonts w:ascii="Calibri" w:eastAsia="Times New Roman" w:hAnsi="Calibri" w:cs="Calibri"/>
          <w:spacing w:val="-1"/>
        </w:rPr>
        <w:t>un</w:t>
      </w:r>
      <w:r w:rsidRPr="001F283C">
        <w:rPr>
          <w:rFonts w:ascii="Calibri" w:eastAsia="Times New Roman" w:hAnsi="Calibri" w:cs="Calibri"/>
        </w:rPr>
        <w:t>ity</w:t>
      </w:r>
      <w:r w:rsidRPr="001F283C">
        <w:rPr>
          <w:rFonts w:ascii="Calibri" w:eastAsia="Times New Roman" w:hAnsi="Calibri" w:cs="Calibri"/>
          <w:spacing w:val="1"/>
        </w:rPr>
        <w:t xml:space="preserve"> h</w:t>
      </w:r>
      <w:r w:rsidRPr="001F283C">
        <w:rPr>
          <w:rFonts w:ascii="Calibri" w:eastAsia="Times New Roman" w:hAnsi="Calibri" w:cs="Calibri"/>
        </w:rPr>
        <w:t>ea</w:t>
      </w:r>
      <w:r w:rsidRPr="001F283C">
        <w:rPr>
          <w:rFonts w:ascii="Calibri" w:eastAsia="Times New Roman" w:hAnsi="Calibri" w:cs="Calibri"/>
          <w:spacing w:val="-2"/>
        </w:rPr>
        <w:t>l</w:t>
      </w:r>
      <w:r w:rsidRPr="001F283C">
        <w:rPr>
          <w:rFonts w:ascii="Calibri" w:eastAsia="Times New Roman" w:hAnsi="Calibri" w:cs="Calibri"/>
        </w:rPr>
        <w:t>th-rela</w:t>
      </w:r>
      <w:r w:rsidRPr="001F283C">
        <w:rPr>
          <w:rFonts w:ascii="Calibri" w:eastAsia="Times New Roman" w:hAnsi="Calibri" w:cs="Calibri"/>
          <w:spacing w:val="-2"/>
        </w:rPr>
        <w:t>t</w:t>
      </w:r>
      <w:r w:rsidRPr="001F283C">
        <w:rPr>
          <w:rFonts w:ascii="Calibri" w:eastAsia="Times New Roman" w:hAnsi="Calibri" w:cs="Calibri"/>
        </w:rPr>
        <w:t>ed p</w:t>
      </w:r>
      <w:r w:rsidRPr="001F283C">
        <w:rPr>
          <w:rFonts w:ascii="Calibri" w:eastAsia="Times New Roman" w:hAnsi="Calibri" w:cs="Calibri"/>
          <w:spacing w:val="-1"/>
        </w:rPr>
        <w:t>r</w:t>
      </w:r>
      <w:r w:rsidRPr="001F283C">
        <w:rPr>
          <w:rFonts w:ascii="Calibri" w:eastAsia="Times New Roman" w:hAnsi="Calibri" w:cs="Calibri"/>
          <w:spacing w:val="1"/>
        </w:rPr>
        <w:t>o</w:t>
      </w:r>
      <w:r w:rsidRPr="001F283C">
        <w:rPr>
          <w:rFonts w:ascii="Calibri" w:eastAsia="Times New Roman" w:hAnsi="Calibri" w:cs="Calibri"/>
          <w:spacing w:val="-1"/>
        </w:rPr>
        <w:t>b</w:t>
      </w:r>
      <w:r w:rsidRPr="001F283C">
        <w:rPr>
          <w:rFonts w:ascii="Calibri" w:eastAsia="Times New Roman" w:hAnsi="Calibri" w:cs="Calibri"/>
        </w:rPr>
        <w:t>l</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s</w:t>
      </w:r>
    </w:p>
    <w:p w14:paraId="7C3519C6" w14:textId="14636798" w:rsidR="001F283C" w:rsidRPr="001F283C" w:rsidRDefault="001F283C" w:rsidP="005C67F7">
      <w:pPr>
        <w:autoSpaceDE w:val="0"/>
        <w:autoSpaceDN w:val="0"/>
        <w:adjustRightInd w:val="0"/>
        <w:spacing w:after="0" w:line="266" w:lineRule="exact"/>
        <w:ind w:left="810" w:right="-20" w:hanging="450"/>
        <w:rPr>
          <w:rFonts w:ascii="Calibri" w:eastAsia="Times New Roman" w:hAnsi="Calibri" w:cs="Calibri"/>
        </w:rPr>
      </w:pPr>
      <w:r w:rsidRPr="001F283C">
        <w:rPr>
          <w:rFonts w:ascii="Wingdings" w:eastAsia="Times New Roman" w:hAnsi="Wingdings" w:cs="Wingdings"/>
          <w:position w:val="1"/>
        </w:rPr>
        <w:t></w:t>
      </w:r>
      <w:r w:rsidR="00FE4047">
        <w:rPr>
          <w:rFonts w:ascii="Times New Roman" w:eastAsia="Times New Roman" w:hAnsi="Times New Roman" w:cs="Times New Roman"/>
          <w:position w:val="1"/>
        </w:rPr>
        <w:tab/>
      </w:r>
      <w:r w:rsidRPr="001F283C">
        <w:rPr>
          <w:rFonts w:ascii="Calibri" w:eastAsia="Times New Roman" w:hAnsi="Calibri" w:cs="Calibri"/>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si</w:t>
      </w:r>
      <w:r w:rsidRPr="001F283C">
        <w:rPr>
          <w:rFonts w:ascii="Calibri" w:eastAsia="Times New Roman" w:hAnsi="Calibri" w:cs="Calibri"/>
          <w:spacing w:val="-1"/>
          <w:position w:val="1"/>
        </w:rPr>
        <w:t>d</w:t>
      </w:r>
      <w:r w:rsidRPr="001F283C">
        <w:rPr>
          <w:rFonts w:ascii="Calibri" w:eastAsia="Times New Roman" w:hAnsi="Calibri" w:cs="Calibri"/>
          <w:position w:val="1"/>
        </w:rPr>
        <w:t>ers</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se</w:t>
      </w:r>
      <w:r w:rsidRPr="001F283C">
        <w:rPr>
          <w:rFonts w:ascii="Calibri" w:eastAsia="Times New Roman" w:hAnsi="Calibri" w:cs="Calibri"/>
          <w:spacing w:val="-1"/>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d</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and</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t</w:t>
      </w:r>
      <w:r w:rsidRPr="001F283C">
        <w:rPr>
          <w:rFonts w:ascii="Calibri" w:eastAsia="Times New Roman" w:hAnsi="Calibri" w:cs="Calibri"/>
          <w:spacing w:val="-1"/>
          <w:position w:val="1"/>
        </w:rPr>
        <w:t>h</w:t>
      </w:r>
      <w:r w:rsidRPr="001F283C">
        <w:rPr>
          <w:rFonts w:ascii="Calibri" w:eastAsia="Times New Roman" w:hAnsi="Calibri" w:cs="Calibri"/>
          <w:position w:val="1"/>
        </w:rPr>
        <w:t>ird</w:t>
      </w:r>
      <w:r w:rsidRPr="001F283C">
        <w:rPr>
          <w:rFonts w:ascii="Calibri" w:eastAsia="Times New Roman" w:hAnsi="Calibri" w:cs="Calibri"/>
          <w:spacing w:val="-3"/>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r</w:t>
      </w:r>
      <w:r w:rsidRPr="001F283C">
        <w:rPr>
          <w:rFonts w:ascii="Calibri" w:eastAsia="Times New Roman" w:hAnsi="Calibri" w:cs="Calibri"/>
          <w:spacing w:val="-1"/>
          <w:position w:val="1"/>
        </w:rPr>
        <w:t>d</w:t>
      </w:r>
      <w:r w:rsidRPr="001F283C">
        <w:rPr>
          <w:rFonts w:ascii="Calibri" w:eastAsia="Times New Roman" w:hAnsi="Calibri" w:cs="Calibri"/>
          <w:position w:val="1"/>
        </w:rPr>
        <w:t>er</w:t>
      </w:r>
      <w:r w:rsidRPr="001F283C">
        <w:rPr>
          <w:rFonts w:ascii="Calibri" w:eastAsia="Times New Roman" w:hAnsi="Calibri" w:cs="Calibri"/>
          <w:spacing w:val="-2"/>
          <w:position w:val="1"/>
        </w:rPr>
        <w:t xml:space="preserve"> </w:t>
      </w:r>
      <w:r w:rsidRPr="001F283C">
        <w:rPr>
          <w:rFonts w:ascii="Calibri" w:eastAsia="Times New Roman" w:hAnsi="Calibri" w:cs="Calibri"/>
          <w:spacing w:val="1"/>
          <w:position w:val="1"/>
        </w:rPr>
        <w:t>e</w:t>
      </w:r>
      <w:r w:rsidRPr="001F283C">
        <w:rPr>
          <w:rFonts w:ascii="Calibri" w:eastAsia="Times New Roman" w:hAnsi="Calibri" w:cs="Calibri"/>
          <w:position w:val="1"/>
        </w:rPr>
        <w:t>ff</w:t>
      </w:r>
      <w:r w:rsidRPr="001F283C">
        <w:rPr>
          <w:rFonts w:ascii="Calibri" w:eastAsia="Times New Roman" w:hAnsi="Calibri" w:cs="Calibri"/>
          <w:spacing w:val="-2"/>
          <w:position w:val="1"/>
        </w:rPr>
        <w:t>e</w:t>
      </w:r>
      <w:r w:rsidRPr="001F283C">
        <w:rPr>
          <w:rFonts w:ascii="Calibri" w:eastAsia="Times New Roman" w:hAnsi="Calibri" w:cs="Calibri"/>
          <w:position w:val="1"/>
        </w:rPr>
        <w:t>cts</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 xml:space="preserve">f </w:t>
      </w:r>
      <w:r w:rsidRPr="001F283C">
        <w:rPr>
          <w:rFonts w:ascii="Calibri" w:eastAsia="Times New Roman" w:hAnsi="Calibri" w:cs="Calibri"/>
          <w:spacing w:val="-2"/>
          <w:position w:val="1"/>
        </w:rPr>
        <w:t>s</w:t>
      </w:r>
      <w:r w:rsidRPr="001F283C">
        <w:rPr>
          <w:rFonts w:ascii="Calibri" w:eastAsia="Times New Roman" w:hAnsi="Calibri" w:cs="Calibri"/>
          <w:spacing w:val="1"/>
          <w:position w:val="1"/>
        </w:rPr>
        <w:t>o</w:t>
      </w:r>
      <w:r w:rsidRPr="001F283C">
        <w:rPr>
          <w:rFonts w:ascii="Calibri" w:eastAsia="Times New Roman" w:hAnsi="Calibri" w:cs="Calibri"/>
          <w:position w:val="1"/>
        </w:rPr>
        <w:t>l</w:t>
      </w:r>
      <w:r w:rsidRPr="001F283C">
        <w:rPr>
          <w:rFonts w:ascii="Calibri" w:eastAsia="Times New Roman" w:hAnsi="Calibri" w:cs="Calibri"/>
          <w:spacing w:val="-1"/>
          <w:position w:val="1"/>
        </w:rPr>
        <w:t>u</w:t>
      </w:r>
      <w:r w:rsidRPr="001F283C">
        <w:rPr>
          <w:rFonts w:ascii="Calibri" w:eastAsia="Times New Roman" w:hAnsi="Calibri" w:cs="Calibri"/>
          <w:position w:val="1"/>
        </w:rPr>
        <w:t>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 xml:space="preserve">s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h</w:t>
      </w:r>
      <w:r w:rsidRPr="001F283C">
        <w:rPr>
          <w:rFonts w:ascii="Calibri" w:eastAsia="Times New Roman" w:hAnsi="Calibri" w:cs="Calibri"/>
          <w:spacing w:val="1"/>
          <w:position w:val="1"/>
        </w:rPr>
        <w:t>o</w:t>
      </w:r>
      <w:r w:rsidRPr="001F283C">
        <w:rPr>
          <w:rFonts w:ascii="Calibri" w:eastAsia="Times New Roman" w:hAnsi="Calibri" w:cs="Calibri"/>
          <w:position w:val="1"/>
        </w:rPr>
        <w:t>sen</w:t>
      </w:r>
    </w:p>
    <w:p w14:paraId="1C2AA868" w14:textId="77777777" w:rsidR="001F283C" w:rsidRPr="001F283C" w:rsidRDefault="001F283C" w:rsidP="001F283C">
      <w:pPr>
        <w:autoSpaceDE w:val="0"/>
        <w:autoSpaceDN w:val="0"/>
        <w:adjustRightInd w:val="0"/>
        <w:spacing w:after="0" w:line="240" w:lineRule="auto"/>
        <w:rPr>
          <w:rFonts w:ascii="Calibri" w:eastAsia="Times New Roman" w:hAnsi="Calibri" w:cs="Calibri"/>
          <w:color w:val="000000"/>
        </w:rPr>
      </w:pPr>
    </w:p>
    <w:p w14:paraId="2B8B71C7" w14:textId="77777777" w:rsidR="001F283C" w:rsidRPr="001F283C" w:rsidRDefault="001F283C" w:rsidP="001F283C">
      <w:pPr>
        <w:autoSpaceDE w:val="0"/>
        <w:autoSpaceDN w:val="0"/>
        <w:adjustRightInd w:val="0"/>
        <w:spacing w:after="0" w:line="225" w:lineRule="exact"/>
        <w:ind w:right="-20"/>
        <w:rPr>
          <w:rFonts w:ascii="Calibri" w:eastAsia="Times New Roman" w:hAnsi="Calibri" w:cs="Calibri"/>
          <w:b/>
          <w:bCs/>
          <w:spacing w:val="1"/>
          <w:position w:val="1"/>
          <w:u w:val="thick"/>
        </w:rPr>
      </w:pPr>
    </w:p>
    <w:p w14:paraId="1F98AA86" w14:textId="77777777" w:rsidR="001F283C" w:rsidRPr="001F283C" w:rsidRDefault="001F283C" w:rsidP="001F283C">
      <w:pPr>
        <w:numPr>
          <w:ilvl w:val="0"/>
          <w:numId w:val="90"/>
        </w:numPr>
        <w:autoSpaceDE w:val="0"/>
        <w:autoSpaceDN w:val="0"/>
        <w:adjustRightInd w:val="0"/>
        <w:spacing w:after="0" w:line="265" w:lineRule="exact"/>
        <w:ind w:left="360" w:right="-20"/>
        <w:contextualSpacing/>
        <w:rPr>
          <w:rFonts w:ascii="Calibri" w:eastAsia="Times New Roman" w:hAnsi="Calibri" w:cs="Calibri"/>
        </w:rPr>
      </w:pPr>
      <w:r w:rsidRPr="001F283C">
        <w:rPr>
          <w:rFonts w:ascii="Calibri" w:eastAsia="Times New Roman" w:hAnsi="Calibri" w:cs="Calibri"/>
          <w:b/>
          <w:bCs/>
          <w:spacing w:val="1"/>
          <w:position w:val="1"/>
          <w:u w:val="thick"/>
        </w:rPr>
        <w:t>I</w:t>
      </w:r>
      <w:r w:rsidRPr="001F283C">
        <w:rPr>
          <w:rFonts w:ascii="Calibri" w:eastAsia="Times New Roman" w:hAnsi="Calibri" w:cs="Calibri"/>
          <w:b/>
          <w:bCs/>
          <w:spacing w:val="-1"/>
          <w:position w:val="1"/>
          <w:u w:val="thick"/>
        </w:rPr>
        <w:t>n</w:t>
      </w:r>
      <w:r w:rsidRPr="001F283C">
        <w:rPr>
          <w:rFonts w:ascii="Calibri" w:eastAsia="Times New Roman" w:hAnsi="Calibri" w:cs="Calibri"/>
          <w:b/>
          <w:bCs/>
          <w:position w:val="1"/>
          <w:u w:val="thick"/>
        </w:rPr>
        <w:t>terp</w:t>
      </w:r>
      <w:r w:rsidRPr="001F283C">
        <w:rPr>
          <w:rFonts w:ascii="Calibri" w:eastAsia="Times New Roman" w:hAnsi="Calibri" w:cs="Calibri"/>
          <w:b/>
          <w:bCs/>
          <w:spacing w:val="-1"/>
          <w:position w:val="1"/>
          <w:u w:val="thick"/>
        </w:rPr>
        <w:t>e</w:t>
      </w:r>
      <w:r w:rsidRPr="001F283C">
        <w:rPr>
          <w:rFonts w:ascii="Calibri" w:eastAsia="Times New Roman" w:hAnsi="Calibri" w:cs="Calibri"/>
          <w:b/>
          <w:bCs/>
          <w:spacing w:val="1"/>
          <w:position w:val="1"/>
          <w:u w:val="thick"/>
        </w:rPr>
        <w:t>r</w:t>
      </w:r>
      <w:r w:rsidRPr="001F283C">
        <w:rPr>
          <w:rFonts w:ascii="Calibri" w:eastAsia="Times New Roman" w:hAnsi="Calibri" w:cs="Calibri"/>
          <w:b/>
          <w:bCs/>
          <w:position w:val="1"/>
          <w:u w:val="thick"/>
        </w:rPr>
        <w:t>s</w:t>
      </w:r>
      <w:r w:rsidRPr="001F283C">
        <w:rPr>
          <w:rFonts w:ascii="Calibri" w:eastAsia="Times New Roman" w:hAnsi="Calibri" w:cs="Calibri"/>
          <w:b/>
          <w:bCs/>
          <w:spacing w:val="-1"/>
          <w:position w:val="1"/>
          <w:u w:val="thick"/>
        </w:rPr>
        <w:t>ona</w:t>
      </w:r>
      <w:r w:rsidRPr="001F283C">
        <w:rPr>
          <w:rFonts w:ascii="Calibri" w:eastAsia="Times New Roman" w:hAnsi="Calibri" w:cs="Calibri"/>
          <w:b/>
          <w:bCs/>
          <w:position w:val="1"/>
          <w:u w:val="thick"/>
        </w:rPr>
        <w:t>l</w:t>
      </w:r>
      <w:r w:rsidRPr="001F283C">
        <w:rPr>
          <w:rFonts w:ascii="Calibri" w:eastAsia="Times New Roman" w:hAnsi="Calibri" w:cs="Calibri"/>
          <w:b/>
          <w:bCs/>
          <w:spacing w:val="1"/>
          <w:position w:val="1"/>
          <w:u w:val="thick"/>
        </w:rPr>
        <w:t xml:space="preserve"> </w:t>
      </w:r>
      <w:r w:rsidRPr="001F283C">
        <w:rPr>
          <w:rFonts w:ascii="Calibri" w:eastAsia="Times New Roman" w:hAnsi="Calibri" w:cs="Calibri"/>
          <w:b/>
          <w:bCs/>
          <w:spacing w:val="-1"/>
          <w:position w:val="1"/>
          <w:u w:val="thick"/>
        </w:rPr>
        <w:t>S</w:t>
      </w:r>
      <w:r w:rsidRPr="001F283C">
        <w:rPr>
          <w:rFonts w:ascii="Calibri" w:eastAsia="Times New Roman" w:hAnsi="Calibri" w:cs="Calibri"/>
          <w:b/>
          <w:bCs/>
          <w:spacing w:val="-3"/>
          <w:position w:val="1"/>
          <w:u w:val="thick"/>
        </w:rPr>
        <w:t>k</w:t>
      </w:r>
      <w:r w:rsidRPr="001F283C">
        <w:rPr>
          <w:rFonts w:ascii="Calibri" w:eastAsia="Times New Roman" w:hAnsi="Calibri" w:cs="Calibri"/>
          <w:b/>
          <w:bCs/>
          <w:spacing w:val="1"/>
          <w:position w:val="1"/>
          <w:u w:val="thick"/>
        </w:rPr>
        <w:t>il</w:t>
      </w:r>
      <w:r w:rsidRPr="001F283C">
        <w:rPr>
          <w:rFonts w:ascii="Calibri" w:eastAsia="Times New Roman" w:hAnsi="Calibri" w:cs="Calibri"/>
          <w:b/>
          <w:bCs/>
          <w:spacing w:val="-2"/>
          <w:position w:val="1"/>
          <w:u w:val="thick"/>
        </w:rPr>
        <w:t>l</w:t>
      </w:r>
      <w:r w:rsidRPr="001F283C">
        <w:rPr>
          <w:rFonts w:ascii="Calibri" w:eastAsia="Times New Roman" w:hAnsi="Calibri" w:cs="Calibri"/>
          <w:b/>
          <w:bCs/>
          <w:position w:val="1"/>
          <w:u w:val="thick"/>
        </w:rPr>
        <w:t>s</w:t>
      </w:r>
      <w:r w:rsidRPr="001F283C">
        <w:rPr>
          <w:rFonts w:ascii="Calibri" w:eastAsia="Times New Roman" w:hAnsi="Calibri" w:cs="Calibri"/>
          <w:b/>
          <w:bCs/>
          <w:spacing w:val="1"/>
          <w:position w:val="1"/>
        </w:rPr>
        <w:t xml:space="preserve"> </w:t>
      </w:r>
      <w:r w:rsidRPr="001F283C">
        <w:rPr>
          <w:rFonts w:ascii="Calibri" w:eastAsia="Times New Roman" w:hAnsi="Calibri" w:cs="Calibri"/>
          <w:position w:val="1"/>
        </w:rPr>
        <w:t>–</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The</w:t>
      </w:r>
      <w:r w:rsidRPr="001F283C">
        <w:rPr>
          <w:rFonts w:ascii="Calibri" w:eastAsia="Times New Roman" w:hAnsi="Calibri" w:cs="Calibri"/>
          <w:spacing w:val="-2"/>
          <w:position w:val="1"/>
        </w:rPr>
        <w:t xml:space="preserve"> a</w:t>
      </w:r>
      <w:r w:rsidRPr="001F283C">
        <w:rPr>
          <w:rFonts w:ascii="Calibri" w:eastAsia="Times New Roman" w:hAnsi="Calibri" w:cs="Calibri"/>
          <w:spacing w:val="-1"/>
          <w:position w:val="1"/>
        </w:rPr>
        <w:t>b</w:t>
      </w:r>
      <w:r w:rsidRPr="001F283C">
        <w:rPr>
          <w:rFonts w:ascii="Calibri" w:eastAsia="Times New Roman" w:hAnsi="Calibri" w:cs="Calibri"/>
          <w:position w:val="1"/>
        </w:rPr>
        <w:t>ility</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t</w:t>
      </w:r>
      <w:r w:rsidRPr="001F283C">
        <w:rPr>
          <w:rFonts w:ascii="Calibri" w:eastAsia="Times New Roman" w:hAnsi="Calibri" w:cs="Calibri"/>
          <w:position w:val="1"/>
        </w:rPr>
        <w:t>o</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int</w:t>
      </w:r>
      <w:r w:rsidRPr="001F283C">
        <w:rPr>
          <w:rFonts w:ascii="Calibri" w:eastAsia="Times New Roman" w:hAnsi="Calibri" w:cs="Calibri"/>
          <w:spacing w:val="-2"/>
          <w:position w:val="1"/>
        </w:rPr>
        <w:t>e</w:t>
      </w:r>
      <w:r w:rsidRPr="001F283C">
        <w:rPr>
          <w:rFonts w:ascii="Calibri" w:eastAsia="Times New Roman" w:hAnsi="Calibri" w:cs="Calibri"/>
          <w:position w:val="1"/>
        </w:rPr>
        <w:t>ract</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effe</w:t>
      </w:r>
      <w:r w:rsidRPr="001F283C">
        <w:rPr>
          <w:rFonts w:ascii="Calibri" w:eastAsia="Times New Roman" w:hAnsi="Calibri" w:cs="Calibri"/>
          <w:spacing w:val="-1"/>
          <w:position w:val="1"/>
        </w:rPr>
        <w:t>c</w:t>
      </w:r>
      <w:r w:rsidRPr="001F283C">
        <w:rPr>
          <w:rFonts w:ascii="Calibri" w:eastAsia="Times New Roman" w:hAnsi="Calibri" w:cs="Calibri"/>
          <w:position w:val="1"/>
        </w:rPr>
        <w:t>ti</w:t>
      </w:r>
      <w:r w:rsidRPr="001F283C">
        <w:rPr>
          <w:rFonts w:ascii="Calibri" w:eastAsia="Times New Roman" w:hAnsi="Calibri" w:cs="Calibri"/>
          <w:spacing w:val="-1"/>
          <w:position w:val="1"/>
        </w:rPr>
        <w:t>v</w:t>
      </w:r>
      <w:r w:rsidRPr="001F283C">
        <w:rPr>
          <w:rFonts w:ascii="Calibri" w:eastAsia="Times New Roman" w:hAnsi="Calibri" w:cs="Calibri"/>
          <w:position w:val="1"/>
        </w:rPr>
        <w:t>ely</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w</w:t>
      </w:r>
      <w:r w:rsidRPr="001F283C">
        <w:rPr>
          <w:rFonts w:ascii="Calibri" w:eastAsia="Times New Roman" w:hAnsi="Calibri" w:cs="Calibri"/>
          <w:position w:val="1"/>
        </w:rPr>
        <w:t>ith pat</w:t>
      </w:r>
      <w:r w:rsidRPr="001F283C">
        <w:rPr>
          <w:rFonts w:ascii="Calibri" w:eastAsia="Times New Roman" w:hAnsi="Calibri" w:cs="Calibri"/>
          <w:spacing w:val="-3"/>
          <w:position w:val="1"/>
        </w:rPr>
        <w:t>i</w:t>
      </w:r>
      <w:r w:rsidRPr="001F283C">
        <w:rPr>
          <w:rFonts w:ascii="Calibri" w:eastAsia="Times New Roman" w:hAnsi="Calibri" w:cs="Calibri"/>
          <w:position w:val="1"/>
        </w:rPr>
        <w:t>ents,</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f</w:t>
      </w:r>
      <w:r w:rsidRPr="001F283C">
        <w:rPr>
          <w:rFonts w:ascii="Calibri" w:eastAsia="Times New Roman" w:hAnsi="Calibri" w:cs="Calibri"/>
          <w:spacing w:val="-3"/>
          <w:position w:val="1"/>
        </w:rPr>
        <w:t>a</w:t>
      </w:r>
      <w:r w:rsidRPr="001F283C">
        <w:rPr>
          <w:rFonts w:ascii="Calibri" w:eastAsia="Times New Roman" w:hAnsi="Calibri" w:cs="Calibri"/>
          <w:spacing w:val="1"/>
          <w:position w:val="1"/>
        </w:rPr>
        <w:t>m</w:t>
      </w:r>
      <w:r w:rsidRPr="001F283C">
        <w:rPr>
          <w:rFonts w:ascii="Calibri" w:eastAsia="Times New Roman" w:hAnsi="Calibri" w:cs="Calibri"/>
          <w:position w:val="1"/>
        </w:rPr>
        <w:t>ili</w:t>
      </w:r>
      <w:r w:rsidRPr="001F283C">
        <w:rPr>
          <w:rFonts w:ascii="Calibri" w:eastAsia="Times New Roman" w:hAnsi="Calibri" w:cs="Calibri"/>
          <w:spacing w:val="-2"/>
          <w:position w:val="1"/>
        </w:rPr>
        <w:t>e</w:t>
      </w:r>
      <w:r w:rsidRPr="001F283C">
        <w:rPr>
          <w:rFonts w:ascii="Calibri" w:eastAsia="Times New Roman" w:hAnsi="Calibri" w:cs="Calibri"/>
          <w:position w:val="1"/>
        </w:rPr>
        <w:t xml:space="preserve">s,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w:t>
      </w:r>
      <w:r w:rsidRPr="001F283C">
        <w:rPr>
          <w:rFonts w:ascii="Calibri" w:eastAsia="Times New Roman" w:hAnsi="Calibri" w:cs="Calibri"/>
          <w:position w:val="1"/>
        </w:rPr>
        <w:t>l</w:t>
      </w:r>
      <w:r w:rsidRPr="001F283C">
        <w:rPr>
          <w:rFonts w:ascii="Calibri" w:eastAsia="Times New Roman" w:hAnsi="Calibri" w:cs="Calibri"/>
          <w:spacing w:val="-3"/>
          <w:position w:val="1"/>
        </w:rPr>
        <w:t>l</w:t>
      </w:r>
      <w:r w:rsidRPr="001F283C">
        <w:rPr>
          <w:rFonts w:ascii="Calibri" w:eastAsia="Times New Roman" w:hAnsi="Calibri" w:cs="Calibri"/>
          <w:position w:val="1"/>
        </w:rPr>
        <w:t>eag</w:t>
      </w:r>
      <w:r w:rsidRPr="001F283C">
        <w:rPr>
          <w:rFonts w:ascii="Calibri" w:eastAsia="Times New Roman" w:hAnsi="Calibri" w:cs="Calibri"/>
          <w:spacing w:val="-1"/>
          <w:position w:val="1"/>
        </w:rPr>
        <w:t>u</w:t>
      </w:r>
      <w:r w:rsidRPr="001F283C">
        <w:rPr>
          <w:rFonts w:ascii="Calibri" w:eastAsia="Times New Roman" w:hAnsi="Calibri" w:cs="Calibri"/>
          <w:position w:val="1"/>
        </w:rPr>
        <w:t>es,</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ther</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 xml:space="preserve">health </w:t>
      </w:r>
      <w:r w:rsidRPr="001F283C">
        <w:rPr>
          <w:rFonts w:ascii="Calibri" w:eastAsia="Times New Roman" w:hAnsi="Calibri" w:cs="Calibri"/>
          <w:spacing w:val="-2"/>
          <w:position w:val="1"/>
        </w:rPr>
        <w:t>c</w:t>
      </w:r>
      <w:r w:rsidRPr="001F283C">
        <w:rPr>
          <w:rFonts w:ascii="Calibri" w:eastAsia="Times New Roman" w:hAnsi="Calibri" w:cs="Calibri"/>
          <w:position w:val="1"/>
        </w:rPr>
        <w:t xml:space="preserve">are </w:t>
      </w:r>
      <w:r w:rsidRPr="001F283C">
        <w:rPr>
          <w:rFonts w:ascii="Calibri" w:eastAsia="Times New Roman" w:hAnsi="Calibri" w:cs="Calibri"/>
          <w:spacing w:val="-1"/>
          <w:position w:val="1"/>
        </w:rPr>
        <w:t>p</w:t>
      </w:r>
      <w:r w:rsidRPr="001F283C">
        <w:rPr>
          <w:rFonts w:ascii="Calibri" w:eastAsia="Times New Roman" w:hAnsi="Calibri" w:cs="Calibri"/>
          <w:position w:val="1"/>
        </w:rPr>
        <w:t>r</w:t>
      </w:r>
      <w:r w:rsidRPr="001F283C">
        <w:rPr>
          <w:rFonts w:ascii="Calibri" w:eastAsia="Times New Roman" w:hAnsi="Calibri" w:cs="Calibri"/>
          <w:spacing w:val="1"/>
          <w:position w:val="1"/>
        </w:rPr>
        <w:t>o</w:t>
      </w:r>
      <w:r w:rsidRPr="001F283C">
        <w:rPr>
          <w:rFonts w:ascii="Calibri" w:eastAsia="Times New Roman" w:hAnsi="Calibri" w:cs="Calibri"/>
          <w:position w:val="1"/>
        </w:rPr>
        <w:t>fess</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als, a</w:t>
      </w:r>
      <w:r w:rsidRPr="001F283C">
        <w:rPr>
          <w:rFonts w:ascii="Calibri" w:eastAsia="Times New Roman" w:hAnsi="Calibri" w:cs="Calibri"/>
          <w:spacing w:val="-1"/>
          <w:position w:val="1"/>
        </w:rPr>
        <w:t>n</w:t>
      </w:r>
      <w:r w:rsidRPr="001F283C">
        <w:rPr>
          <w:rFonts w:ascii="Calibri" w:eastAsia="Times New Roman" w:hAnsi="Calibri" w:cs="Calibri"/>
          <w:position w:val="1"/>
        </w:rPr>
        <w:t>d</w:t>
      </w:r>
      <w:r w:rsidRPr="001F283C">
        <w:rPr>
          <w:rFonts w:ascii="Calibri" w:eastAsia="Times New Roman" w:hAnsi="Calibri" w:cs="Calibri"/>
          <w:spacing w:val="-3"/>
          <w:position w:val="1"/>
        </w:rPr>
        <w:t xml:space="preserve"> </w:t>
      </w:r>
      <w:r w:rsidRPr="001F283C">
        <w:rPr>
          <w:rFonts w:ascii="Calibri" w:eastAsia="Times New Roman" w:hAnsi="Calibri" w:cs="Calibri"/>
          <w:position w:val="1"/>
        </w:rPr>
        <w:t xml:space="preserve">the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om</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un</w:t>
      </w:r>
      <w:r w:rsidRPr="001F283C">
        <w:rPr>
          <w:rFonts w:ascii="Calibri" w:eastAsia="Times New Roman" w:hAnsi="Calibri" w:cs="Calibri"/>
          <w:position w:val="1"/>
        </w:rPr>
        <w:t>ity</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in</w:t>
      </w:r>
      <w:r w:rsidRPr="001F283C">
        <w:rPr>
          <w:rFonts w:ascii="Calibri" w:eastAsia="Times New Roman" w:hAnsi="Calibri" w:cs="Calibri"/>
          <w:spacing w:val="-3"/>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cu</w:t>
      </w:r>
      <w:r w:rsidRPr="001F283C">
        <w:rPr>
          <w:rFonts w:ascii="Calibri" w:eastAsia="Times New Roman" w:hAnsi="Calibri" w:cs="Calibri"/>
          <w:spacing w:val="-1"/>
          <w:position w:val="1"/>
        </w:rPr>
        <w:t>l</w:t>
      </w:r>
      <w:r w:rsidRPr="001F283C">
        <w:rPr>
          <w:rFonts w:ascii="Calibri" w:eastAsia="Times New Roman" w:hAnsi="Calibri" w:cs="Calibri"/>
          <w:position w:val="1"/>
        </w:rPr>
        <w:t>tur</w:t>
      </w:r>
      <w:r w:rsidRPr="001F283C">
        <w:rPr>
          <w:rFonts w:ascii="Calibri" w:eastAsia="Times New Roman" w:hAnsi="Calibri" w:cs="Calibri"/>
          <w:spacing w:val="-1"/>
          <w:position w:val="1"/>
        </w:rPr>
        <w:t>a</w:t>
      </w:r>
      <w:r w:rsidRPr="001F283C">
        <w:rPr>
          <w:rFonts w:ascii="Calibri" w:eastAsia="Times New Roman" w:hAnsi="Calibri" w:cs="Calibri"/>
          <w:position w:val="1"/>
        </w:rPr>
        <w:t>l</w:t>
      </w:r>
      <w:r w:rsidRPr="001F283C">
        <w:rPr>
          <w:rFonts w:ascii="Calibri" w:eastAsia="Times New Roman" w:hAnsi="Calibri" w:cs="Calibri"/>
          <w:spacing w:val="-3"/>
          <w:position w:val="1"/>
        </w:rPr>
        <w:t>l</w:t>
      </w:r>
      <w:r w:rsidRPr="001F283C">
        <w:rPr>
          <w:rFonts w:ascii="Calibri" w:eastAsia="Times New Roman" w:hAnsi="Calibri" w:cs="Calibri"/>
          <w:position w:val="1"/>
        </w:rPr>
        <w:t>y</w:t>
      </w:r>
      <w:r w:rsidRPr="001F283C">
        <w:rPr>
          <w:rFonts w:ascii="Calibri" w:eastAsia="Times New Roman" w:hAnsi="Calibri" w:cs="Calibri"/>
          <w:spacing w:val="3"/>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2"/>
          <w:position w:val="1"/>
        </w:rPr>
        <w:t>w</w:t>
      </w:r>
      <w:r w:rsidRPr="001F283C">
        <w:rPr>
          <w:rFonts w:ascii="Calibri" w:eastAsia="Times New Roman" w:hAnsi="Calibri" w:cs="Calibri"/>
          <w:position w:val="1"/>
        </w:rPr>
        <w:t>a</w:t>
      </w:r>
      <w:r w:rsidRPr="001F283C">
        <w:rPr>
          <w:rFonts w:ascii="Calibri" w:eastAsia="Times New Roman" w:hAnsi="Calibri" w:cs="Calibri"/>
          <w:spacing w:val="-3"/>
          <w:position w:val="1"/>
        </w:rPr>
        <w:t>r</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m</w:t>
      </w:r>
      <w:r w:rsidRPr="001F283C">
        <w:rPr>
          <w:rFonts w:ascii="Calibri" w:eastAsia="Times New Roman" w:hAnsi="Calibri" w:cs="Calibri"/>
          <w:position w:val="1"/>
        </w:rPr>
        <w:t>a</w:t>
      </w:r>
      <w:r w:rsidRPr="001F283C">
        <w:rPr>
          <w:rFonts w:ascii="Calibri" w:eastAsia="Times New Roman" w:hAnsi="Calibri" w:cs="Calibri"/>
          <w:spacing w:val="-1"/>
          <w:position w:val="1"/>
        </w:rPr>
        <w:t>nn</w:t>
      </w:r>
      <w:r w:rsidRPr="001F283C">
        <w:rPr>
          <w:rFonts w:ascii="Calibri" w:eastAsia="Times New Roman" w:hAnsi="Calibri" w:cs="Calibri"/>
          <w:position w:val="1"/>
        </w:rPr>
        <w:t>er.</w:t>
      </w:r>
    </w:p>
    <w:p w14:paraId="3ED2983E" w14:textId="77777777" w:rsidR="001F283C" w:rsidRPr="001F283C" w:rsidRDefault="001F283C" w:rsidP="001F283C">
      <w:pPr>
        <w:autoSpaceDE w:val="0"/>
        <w:autoSpaceDN w:val="0"/>
        <w:adjustRightInd w:val="0"/>
        <w:spacing w:before="9" w:after="0" w:line="260" w:lineRule="exact"/>
        <w:rPr>
          <w:rFonts w:ascii="Calibri" w:eastAsia="Times New Roman" w:hAnsi="Calibri" w:cs="Calibri"/>
          <w:sz w:val="26"/>
          <w:szCs w:val="26"/>
        </w:rPr>
      </w:pPr>
    </w:p>
    <w:p w14:paraId="302759E4"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spacing w:val="1"/>
        </w:rPr>
        <w:t>B</w:t>
      </w:r>
      <w:r w:rsidRPr="001F283C">
        <w:rPr>
          <w:rFonts w:ascii="Calibri" w:eastAsia="Times New Roman" w:hAnsi="Calibri" w:cs="Calibri"/>
          <w:b/>
          <w:bCs/>
          <w:i/>
          <w:iCs/>
        </w:rPr>
        <w:t>e</w:t>
      </w:r>
      <w:r w:rsidRPr="001F283C">
        <w:rPr>
          <w:rFonts w:ascii="Calibri" w:eastAsia="Times New Roman" w:hAnsi="Calibri" w:cs="Calibri"/>
          <w:b/>
          <w:bCs/>
          <w:i/>
          <w:iCs/>
          <w:spacing w:val="-2"/>
        </w:rPr>
        <w:t>g</w:t>
      </w:r>
      <w:r w:rsidRPr="001F283C">
        <w:rPr>
          <w:rFonts w:ascii="Calibri" w:eastAsia="Times New Roman" w:hAnsi="Calibri" w:cs="Calibri"/>
          <w:b/>
          <w:bCs/>
          <w:i/>
          <w:iCs/>
          <w:spacing w:val="1"/>
        </w:rPr>
        <w:t>i</w:t>
      </w:r>
      <w:r w:rsidRPr="001F283C">
        <w:rPr>
          <w:rFonts w:ascii="Calibri" w:eastAsia="Times New Roman" w:hAnsi="Calibri" w:cs="Calibri"/>
          <w:b/>
          <w:bCs/>
          <w:i/>
          <w:iCs/>
          <w:spacing w:val="-1"/>
        </w:rPr>
        <w:t>n</w:t>
      </w:r>
      <w:r w:rsidRPr="001F283C">
        <w:rPr>
          <w:rFonts w:ascii="Calibri" w:eastAsia="Times New Roman" w:hAnsi="Calibri" w:cs="Calibri"/>
          <w:b/>
          <w:bCs/>
          <w:i/>
          <w:iCs/>
          <w:spacing w:val="1"/>
        </w:rPr>
        <w:t>n</w:t>
      </w:r>
      <w:r w:rsidRPr="001F283C">
        <w:rPr>
          <w:rFonts w:ascii="Calibri" w:eastAsia="Times New Roman" w:hAnsi="Calibri" w:cs="Calibri"/>
          <w:b/>
          <w:bCs/>
          <w:i/>
          <w:iCs/>
          <w:spacing w:val="-1"/>
        </w:rPr>
        <w:t>in</w:t>
      </w:r>
      <w:r w:rsidRPr="001F283C">
        <w:rPr>
          <w:rFonts w:ascii="Calibri" w:eastAsia="Times New Roman" w:hAnsi="Calibri" w:cs="Calibri"/>
          <w:b/>
          <w:bCs/>
          <w:i/>
          <w:iCs/>
        </w:rPr>
        <w:t>g</w:t>
      </w:r>
      <w:r w:rsidRPr="001F283C">
        <w:rPr>
          <w:rFonts w:ascii="Calibri" w:eastAsia="Times New Roman" w:hAnsi="Calibri" w:cs="Calibri"/>
          <w:b/>
          <w:bCs/>
          <w:i/>
          <w:iCs/>
          <w:spacing w:val="1"/>
        </w:rPr>
        <w:t xml:space="preserve"> </w:t>
      </w:r>
      <w:r w:rsidRPr="001F283C">
        <w:rPr>
          <w:rFonts w:ascii="Calibri" w:eastAsia="Times New Roman" w:hAnsi="Calibri" w:cs="Calibri"/>
          <w:b/>
          <w:bCs/>
          <w:i/>
          <w:iCs/>
        </w:rPr>
        <w:t>Le</w:t>
      </w:r>
      <w:r w:rsidRPr="001F283C">
        <w:rPr>
          <w:rFonts w:ascii="Calibri" w:eastAsia="Times New Roman" w:hAnsi="Calibri" w:cs="Calibri"/>
          <w:b/>
          <w:bCs/>
          <w:i/>
          <w:iCs/>
          <w:spacing w:val="-1"/>
        </w:rPr>
        <w:t>v</w:t>
      </w:r>
      <w:r w:rsidRPr="001F283C">
        <w:rPr>
          <w:rFonts w:ascii="Calibri" w:eastAsia="Times New Roman" w:hAnsi="Calibri" w:cs="Calibri"/>
          <w:b/>
          <w:bCs/>
          <w:i/>
          <w:iCs/>
          <w:spacing w:val="-3"/>
        </w:rPr>
        <w:t>e</w:t>
      </w:r>
      <w:r w:rsidRPr="001F283C">
        <w:rPr>
          <w:rFonts w:ascii="Calibri" w:eastAsia="Times New Roman" w:hAnsi="Calibri" w:cs="Calibri"/>
          <w:b/>
          <w:bCs/>
          <w:i/>
          <w:iCs/>
          <w:spacing w:val="1"/>
        </w:rPr>
        <w:t>l</w:t>
      </w:r>
      <w:r w:rsidRPr="001F283C">
        <w:rPr>
          <w:rFonts w:ascii="Calibri" w:eastAsia="Times New Roman" w:hAnsi="Calibri" w:cs="Calibri"/>
          <w:b/>
          <w:bCs/>
          <w:i/>
          <w:iCs/>
        </w:rPr>
        <w:t>:</w:t>
      </w:r>
    </w:p>
    <w:p w14:paraId="70B051B9" w14:textId="77D93F5F"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M</w:t>
      </w:r>
      <w:r w:rsidRPr="001F283C">
        <w:rPr>
          <w:rFonts w:ascii="Calibri" w:eastAsia="Times New Roman" w:hAnsi="Calibri" w:cs="Calibri"/>
        </w:rPr>
        <w:t>ai</w:t>
      </w:r>
      <w:r w:rsidRPr="001F283C">
        <w:rPr>
          <w:rFonts w:ascii="Calibri" w:eastAsia="Times New Roman" w:hAnsi="Calibri" w:cs="Calibri"/>
          <w:spacing w:val="-1"/>
        </w:rPr>
        <w:t>n</w:t>
      </w:r>
      <w:r w:rsidRPr="001F283C">
        <w:rPr>
          <w:rFonts w:ascii="Calibri" w:eastAsia="Times New Roman" w:hAnsi="Calibri" w:cs="Calibri"/>
        </w:rPr>
        <w:t>tai</w:t>
      </w:r>
      <w:r w:rsidRPr="001F283C">
        <w:rPr>
          <w:rFonts w:ascii="Calibri" w:eastAsia="Times New Roman" w:hAnsi="Calibri" w:cs="Calibri"/>
          <w:spacing w:val="-1"/>
        </w:rPr>
        <w:t>n</w:t>
      </w:r>
      <w:r w:rsidRPr="001F283C">
        <w:rPr>
          <w:rFonts w:ascii="Calibri" w:eastAsia="Times New Roman" w:hAnsi="Calibri" w:cs="Calibri"/>
        </w:rPr>
        <w:t>s</w:t>
      </w:r>
      <w:r w:rsidRPr="001F283C">
        <w:rPr>
          <w:rFonts w:ascii="Calibri" w:eastAsia="Times New Roman" w:hAnsi="Calibri" w:cs="Calibri"/>
          <w:spacing w:val="1"/>
        </w:rPr>
        <w:t xml:space="preserve"> </w:t>
      </w:r>
      <w:r w:rsidRPr="001F283C">
        <w:rPr>
          <w:rFonts w:ascii="Calibri" w:eastAsia="Times New Roman" w:hAnsi="Calibri" w:cs="Calibri"/>
          <w:spacing w:val="-1"/>
        </w:rPr>
        <w:t>p</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rPr>
        <w:t>fess</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 xml:space="preserve">al </w:t>
      </w:r>
      <w:r w:rsidRPr="001F283C">
        <w:rPr>
          <w:rFonts w:ascii="Calibri" w:eastAsia="Times New Roman" w:hAnsi="Calibri" w:cs="Calibri"/>
          <w:spacing w:val="-1"/>
        </w:rPr>
        <w:t>d</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rPr>
        <w:t>ea</w:t>
      </w:r>
      <w:r w:rsidRPr="001F283C">
        <w:rPr>
          <w:rFonts w:ascii="Calibri" w:eastAsia="Times New Roman" w:hAnsi="Calibri" w:cs="Calibri"/>
          <w:spacing w:val="-3"/>
        </w:rPr>
        <w:t>n</w:t>
      </w:r>
      <w:r w:rsidRPr="001F283C">
        <w:rPr>
          <w:rFonts w:ascii="Calibri" w:eastAsia="Times New Roman" w:hAnsi="Calibri" w:cs="Calibri"/>
          <w:spacing w:val="1"/>
        </w:rPr>
        <w:t>o</w:t>
      </w:r>
      <w:r w:rsidRPr="001F283C">
        <w:rPr>
          <w:rFonts w:ascii="Calibri" w:eastAsia="Times New Roman" w:hAnsi="Calibri" w:cs="Calibri"/>
        </w:rPr>
        <w:t>r in</w:t>
      </w:r>
      <w:r w:rsidRPr="001F283C">
        <w:rPr>
          <w:rFonts w:ascii="Calibri" w:eastAsia="Times New Roman" w:hAnsi="Calibri" w:cs="Calibri"/>
          <w:spacing w:val="-1"/>
        </w:rPr>
        <w:t xml:space="preserve"> </w:t>
      </w:r>
      <w:r w:rsidRPr="001F283C">
        <w:rPr>
          <w:rFonts w:ascii="Calibri" w:eastAsia="Times New Roman" w:hAnsi="Calibri" w:cs="Calibri"/>
        </w:rPr>
        <w:t>all i</w:t>
      </w:r>
      <w:r w:rsidRPr="001F283C">
        <w:rPr>
          <w:rFonts w:ascii="Calibri" w:eastAsia="Times New Roman" w:hAnsi="Calibri" w:cs="Calibri"/>
          <w:spacing w:val="-1"/>
        </w:rPr>
        <w:t>n</w:t>
      </w:r>
      <w:r w:rsidRPr="001F283C">
        <w:rPr>
          <w:rFonts w:ascii="Calibri" w:eastAsia="Times New Roman" w:hAnsi="Calibri" w:cs="Calibri"/>
          <w:spacing w:val="-2"/>
        </w:rPr>
        <w:t>t</w:t>
      </w:r>
      <w:r w:rsidRPr="001F283C">
        <w:rPr>
          <w:rFonts w:ascii="Calibri" w:eastAsia="Times New Roman" w:hAnsi="Calibri" w:cs="Calibri"/>
        </w:rPr>
        <w:t>era</w:t>
      </w:r>
      <w:r w:rsidRPr="001F283C">
        <w:rPr>
          <w:rFonts w:ascii="Calibri" w:eastAsia="Times New Roman" w:hAnsi="Calibri" w:cs="Calibri"/>
          <w:spacing w:val="-2"/>
        </w:rPr>
        <w:t>c</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373C1481" w14:textId="7910EF01"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D</w:t>
      </w:r>
      <w:r w:rsidRPr="001F283C">
        <w:rPr>
          <w:rFonts w:ascii="Calibri" w:eastAsia="Times New Roman" w:hAnsi="Calibri" w:cs="Calibri"/>
          <w:spacing w:val="-2"/>
        </w:rPr>
        <w:t>e</w:t>
      </w:r>
      <w:r w:rsidRPr="001F283C">
        <w:rPr>
          <w:rFonts w:ascii="Calibri" w:eastAsia="Times New Roman" w:hAnsi="Calibri" w:cs="Calibri"/>
          <w:spacing w:val="1"/>
        </w:rPr>
        <w:t>mo</w:t>
      </w:r>
      <w:r w:rsidRPr="001F283C">
        <w:rPr>
          <w:rFonts w:ascii="Calibri" w:eastAsia="Times New Roman" w:hAnsi="Calibri" w:cs="Calibri"/>
          <w:spacing w:val="-1"/>
        </w:rPr>
        <w:t>n</w:t>
      </w:r>
      <w:r w:rsidRPr="001F283C">
        <w:rPr>
          <w:rFonts w:ascii="Calibri" w:eastAsia="Times New Roman" w:hAnsi="Calibri" w:cs="Calibri"/>
          <w:spacing w:val="-2"/>
        </w:rPr>
        <w:t>s</w:t>
      </w:r>
      <w:r w:rsidRPr="001F283C">
        <w:rPr>
          <w:rFonts w:ascii="Calibri" w:eastAsia="Times New Roman" w:hAnsi="Calibri" w:cs="Calibri"/>
        </w:rPr>
        <w:t>trat</w:t>
      </w:r>
      <w:r w:rsidRPr="001F283C">
        <w:rPr>
          <w:rFonts w:ascii="Calibri" w:eastAsia="Times New Roman" w:hAnsi="Calibri" w:cs="Calibri"/>
          <w:spacing w:val="-1"/>
        </w:rPr>
        <w:t>e</w:t>
      </w:r>
      <w:r w:rsidRPr="001F283C">
        <w:rPr>
          <w:rFonts w:ascii="Calibri" w:eastAsia="Times New Roman" w:hAnsi="Calibri" w:cs="Calibri"/>
        </w:rPr>
        <w:t>s inte</w:t>
      </w:r>
      <w:r w:rsidRPr="001F283C">
        <w:rPr>
          <w:rFonts w:ascii="Calibri" w:eastAsia="Times New Roman" w:hAnsi="Calibri" w:cs="Calibri"/>
          <w:spacing w:val="-2"/>
        </w:rPr>
        <w:t>r</w:t>
      </w:r>
      <w:r w:rsidRPr="001F283C">
        <w:rPr>
          <w:rFonts w:ascii="Calibri" w:eastAsia="Times New Roman" w:hAnsi="Calibri" w:cs="Calibri"/>
        </w:rPr>
        <w:t>est</w:t>
      </w:r>
      <w:r w:rsidRPr="001F283C">
        <w:rPr>
          <w:rFonts w:ascii="Calibri" w:eastAsia="Times New Roman" w:hAnsi="Calibri" w:cs="Calibri"/>
          <w:spacing w:val="-1"/>
        </w:rPr>
        <w:t xml:space="preserve"> </w:t>
      </w:r>
      <w:r w:rsidRPr="001F283C">
        <w:rPr>
          <w:rFonts w:ascii="Calibri" w:eastAsia="Times New Roman" w:hAnsi="Calibri" w:cs="Calibri"/>
        </w:rPr>
        <w:t xml:space="preserve">in </w:t>
      </w:r>
      <w:r w:rsidRPr="001F283C">
        <w:rPr>
          <w:rFonts w:ascii="Calibri" w:eastAsia="Times New Roman" w:hAnsi="Calibri" w:cs="Calibri"/>
          <w:spacing w:val="-1"/>
        </w:rPr>
        <w:t>p</w:t>
      </w:r>
      <w:r w:rsidRPr="001F283C">
        <w:rPr>
          <w:rFonts w:ascii="Calibri" w:eastAsia="Times New Roman" w:hAnsi="Calibri" w:cs="Calibri"/>
        </w:rPr>
        <w:t xml:space="preserve">atients </w:t>
      </w:r>
      <w:r w:rsidRPr="001F283C">
        <w:rPr>
          <w:rFonts w:ascii="Calibri" w:eastAsia="Times New Roman" w:hAnsi="Calibri" w:cs="Calibri"/>
          <w:spacing w:val="-2"/>
        </w:rPr>
        <w:t>a</w:t>
      </w:r>
      <w:r w:rsidRPr="001F283C">
        <w:rPr>
          <w:rFonts w:ascii="Calibri" w:eastAsia="Times New Roman" w:hAnsi="Calibri" w:cs="Calibri"/>
        </w:rPr>
        <w:t>s in</w:t>
      </w:r>
      <w:r w:rsidRPr="001F283C">
        <w:rPr>
          <w:rFonts w:ascii="Calibri" w:eastAsia="Times New Roman" w:hAnsi="Calibri" w:cs="Calibri"/>
          <w:spacing w:val="-1"/>
        </w:rPr>
        <w:t>d</w:t>
      </w:r>
      <w:r w:rsidRPr="001F283C">
        <w:rPr>
          <w:rFonts w:ascii="Calibri" w:eastAsia="Times New Roman" w:hAnsi="Calibri" w:cs="Calibri"/>
        </w:rPr>
        <w:t>ivid</w:t>
      </w:r>
      <w:r w:rsidRPr="001F283C">
        <w:rPr>
          <w:rFonts w:ascii="Calibri" w:eastAsia="Times New Roman" w:hAnsi="Calibri" w:cs="Calibri"/>
          <w:spacing w:val="-1"/>
        </w:rPr>
        <w:t>u</w:t>
      </w:r>
      <w:r w:rsidRPr="001F283C">
        <w:rPr>
          <w:rFonts w:ascii="Calibri" w:eastAsia="Times New Roman" w:hAnsi="Calibri" w:cs="Calibri"/>
        </w:rPr>
        <w:t>als</w:t>
      </w:r>
    </w:p>
    <w:p w14:paraId="16EB5ABA" w14:textId="436E5449"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mm</w:t>
      </w:r>
      <w:r w:rsidRPr="001F283C">
        <w:rPr>
          <w:rFonts w:ascii="Calibri" w:eastAsia="Times New Roman" w:hAnsi="Calibri" w:cs="Calibri"/>
          <w:spacing w:val="-1"/>
        </w:rPr>
        <w:t>un</w:t>
      </w:r>
      <w:r w:rsidRPr="001F283C">
        <w:rPr>
          <w:rFonts w:ascii="Calibri" w:eastAsia="Times New Roman" w:hAnsi="Calibri" w:cs="Calibri"/>
        </w:rPr>
        <w:t>ic</w:t>
      </w:r>
      <w:r w:rsidRPr="001F283C">
        <w:rPr>
          <w:rFonts w:ascii="Calibri" w:eastAsia="Times New Roman" w:hAnsi="Calibri" w:cs="Calibri"/>
          <w:spacing w:val="-3"/>
        </w:rPr>
        <w:t>a</w:t>
      </w:r>
      <w:r w:rsidRPr="001F283C">
        <w:rPr>
          <w:rFonts w:ascii="Calibri" w:eastAsia="Times New Roman" w:hAnsi="Calibri" w:cs="Calibri"/>
        </w:rPr>
        <w:t>t</w:t>
      </w:r>
      <w:r w:rsidRPr="001F283C">
        <w:rPr>
          <w:rFonts w:ascii="Calibri" w:eastAsia="Times New Roman" w:hAnsi="Calibri" w:cs="Calibri"/>
          <w:spacing w:val="1"/>
        </w:rPr>
        <w:t>e</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with</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the</w:t>
      </w:r>
      <w:r w:rsidRPr="001F283C">
        <w:rPr>
          <w:rFonts w:ascii="Calibri" w:eastAsia="Times New Roman" w:hAnsi="Calibri" w:cs="Calibri"/>
          <w:spacing w:val="-2"/>
        </w:rPr>
        <w:t>r</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in a res</w:t>
      </w:r>
      <w:r w:rsidRPr="001F283C">
        <w:rPr>
          <w:rFonts w:ascii="Calibri" w:eastAsia="Times New Roman" w:hAnsi="Calibri" w:cs="Calibri"/>
          <w:spacing w:val="-3"/>
        </w:rPr>
        <w:t>p</w:t>
      </w:r>
      <w:r w:rsidRPr="001F283C">
        <w:rPr>
          <w:rFonts w:ascii="Calibri" w:eastAsia="Times New Roman" w:hAnsi="Calibri" w:cs="Calibri"/>
        </w:rPr>
        <w:t>ec</w:t>
      </w:r>
      <w:r w:rsidRPr="001F283C">
        <w:rPr>
          <w:rFonts w:ascii="Calibri" w:eastAsia="Times New Roman" w:hAnsi="Calibri" w:cs="Calibri"/>
          <w:spacing w:val="1"/>
        </w:rPr>
        <w:t>t</w:t>
      </w:r>
      <w:r w:rsidRPr="001F283C">
        <w:rPr>
          <w:rFonts w:ascii="Calibri" w:eastAsia="Times New Roman" w:hAnsi="Calibri" w:cs="Calibri"/>
        </w:rPr>
        <w:t>f</w:t>
      </w:r>
      <w:r w:rsidRPr="001F283C">
        <w:rPr>
          <w:rFonts w:ascii="Calibri" w:eastAsia="Times New Roman" w:hAnsi="Calibri" w:cs="Calibri"/>
          <w:spacing w:val="-1"/>
        </w:rPr>
        <w:t>u</w:t>
      </w:r>
      <w:r w:rsidRPr="001F283C">
        <w:rPr>
          <w:rFonts w:ascii="Calibri" w:eastAsia="Times New Roman" w:hAnsi="Calibri" w:cs="Calibri"/>
        </w:rPr>
        <w:t>l 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fi</w:t>
      </w:r>
      <w:r w:rsidRPr="001F283C">
        <w:rPr>
          <w:rFonts w:ascii="Calibri" w:eastAsia="Times New Roman" w:hAnsi="Calibri" w:cs="Calibri"/>
          <w:spacing w:val="-1"/>
        </w:rPr>
        <w:t>d</w:t>
      </w:r>
      <w:r w:rsidRPr="001F283C">
        <w:rPr>
          <w:rFonts w:ascii="Calibri" w:eastAsia="Times New Roman" w:hAnsi="Calibri" w:cs="Calibri"/>
          <w:spacing w:val="-2"/>
        </w:rPr>
        <w:t>e</w:t>
      </w:r>
      <w:r w:rsidRPr="001F283C">
        <w:rPr>
          <w:rFonts w:ascii="Calibri" w:eastAsia="Times New Roman" w:hAnsi="Calibri" w:cs="Calibri"/>
          <w:spacing w:val="-1"/>
        </w:rPr>
        <w:t>n</w:t>
      </w:r>
      <w:r w:rsidRPr="001F283C">
        <w:rPr>
          <w:rFonts w:ascii="Calibri" w:eastAsia="Times New Roman" w:hAnsi="Calibri" w:cs="Calibri"/>
        </w:rPr>
        <w:t>t</w:t>
      </w:r>
      <w:r w:rsidRPr="001F283C">
        <w:rPr>
          <w:rFonts w:ascii="Calibri" w:eastAsia="Times New Roman" w:hAnsi="Calibri" w:cs="Calibri"/>
          <w:spacing w:val="1"/>
        </w:rPr>
        <w:t xml:space="preserve"> m</w:t>
      </w:r>
      <w:r w:rsidRPr="001F283C">
        <w:rPr>
          <w:rFonts w:ascii="Calibri" w:eastAsia="Times New Roman" w:hAnsi="Calibri" w:cs="Calibri"/>
        </w:rPr>
        <w:t>a</w:t>
      </w:r>
      <w:r w:rsidRPr="001F283C">
        <w:rPr>
          <w:rFonts w:ascii="Calibri" w:eastAsia="Times New Roman" w:hAnsi="Calibri" w:cs="Calibri"/>
          <w:spacing w:val="-1"/>
        </w:rPr>
        <w:t>nn</w:t>
      </w:r>
      <w:r w:rsidRPr="001F283C">
        <w:rPr>
          <w:rFonts w:ascii="Calibri" w:eastAsia="Times New Roman" w:hAnsi="Calibri" w:cs="Calibri"/>
        </w:rPr>
        <w:t>er</w:t>
      </w:r>
    </w:p>
    <w:p w14:paraId="5E045E72" w14:textId="0D2B07EA"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Respe</w:t>
      </w:r>
      <w:r w:rsidRPr="001F283C">
        <w:rPr>
          <w:rFonts w:ascii="Calibri" w:eastAsia="Times New Roman" w:hAnsi="Calibri" w:cs="Calibri"/>
          <w:spacing w:val="-2"/>
        </w:rPr>
        <w:t>c</w:t>
      </w:r>
      <w:r w:rsidRPr="001F283C">
        <w:rPr>
          <w:rFonts w:ascii="Calibri" w:eastAsia="Times New Roman" w:hAnsi="Calibri" w:cs="Calibri"/>
        </w:rPr>
        <w:t>ts</w:t>
      </w:r>
      <w:r w:rsidRPr="001F283C">
        <w:rPr>
          <w:rFonts w:ascii="Calibri" w:eastAsia="Times New Roman" w:hAnsi="Calibri" w:cs="Calibri"/>
          <w:spacing w:val="1"/>
        </w:rPr>
        <w:t xml:space="preserve"> </w:t>
      </w:r>
      <w:r w:rsidRPr="001F283C">
        <w:rPr>
          <w:rFonts w:ascii="Calibri" w:eastAsia="Times New Roman" w:hAnsi="Calibri" w:cs="Calibri"/>
          <w:spacing w:val="-1"/>
        </w:rPr>
        <w:t>d</w:t>
      </w:r>
      <w:r w:rsidRPr="001F283C">
        <w:rPr>
          <w:rFonts w:ascii="Calibri" w:eastAsia="Times New Roman" w:hAnsi="Calibri" w:cs="Calibri"/>
        </w:rPr>
        <w:t>if</w:t>
      </w:r>
      <w:r w:rsidRPr="001F283C">
        <w:rPr>
          <w:rFonts w:ascii="Calibri" w:eastAsia="Times New Roman" w:hAnsi="Calibri" w:cs="Calibri"/>
          <w:spacing w:val="-1"/>
        </w:rPr>
        <w:t>f</w:t>
      </w:r>
      <w:r w:rsidRPr="001F283C">
        <w:rPr>
          <w:rFonts w:ascii="Calibri" w:eastAsia="Times New Roman" w:hAnsi="Calibri" w:cs="Calibri"/>
        </w:rPr>
        <w:t>e</w:t>
      </w:r>
      <w:r w:rsidRPr="001F283C">
        <w:rPr>
          <w:rFonts w:ascii="Calibri" w:eastAsia="Times New Roman" w:hAnsi="Calibri" w:cs="Calibri"/>
          <w:spacing w:val="-2"/>
        </w:rPr>
        <w:t>r</w:t>
      </w:r>
      <w:r w:rsidRPr="001F283C">
        <w:rPr>
          <w:rFonts w:ascii="Calibri" w:eastAsia="Times New Roman" w:hAnsi="Calibri" w:cs="Calibri"/>
        </w:rPr>
        <w:t>ences</w:t>
      </w:r>
      <w:r w:rsidRPr="001F283C">
        <w:rPr>
          <w:rFonts w:ascii="Calibri" w:eastAsia="Times New Roman" w:hAnsi="Calibri" w:cs="Calibri"/>
          <w:spacing w:val="1"/>
        </w:rPr>
        <w:t xml:space="preserve"> </w:t>
      </w:r>
      <w:r w:rsidRPr="001F283C">
        <w:rPr>
          <w:rFonts w:ascii="Calibri" w:eastAsia="Times New Roman" w:hAnsi="Calibri" w:cs="Calibri"/>
        </w:rPr>
        <w:t>in</w:t>
      </w:r>
      <w:r w:rsidRPr="001F283C">
        <w:rPr>
          <w:rFonts w:ascii="Calibri" w:eastAsia="Times New Roman" w:hAnsi="Calibri" w:cs="Calibri"/>
          <w:spacing w:val="-3"/>
        </w:rPr>
        <w:t xml:space="preserve"> </w:t>
      </w:r>
      <w:r w:rsidRPr="001F283C">
        <w:rPr>
          <w:rFonts w:ascii="Calibri" w:eastAsia="Times New Roman" w:hAnsi="Calibri" w:cs="Calibri"/>
        </w:rPr>
        <w:t>pe</w:t>
      </w:r>
      <w:r w:rsidRPr="001F283C">
        <w:rPr>
          <w:rFonts w:ascii="Calibri" w:eastAsia="Times New Roman" w:hAnsi="Calibri" w:cs="Calibri"/>
          <w:spacing w:val="-2"/>
        </w:rPr>
        <w:t>r</w:t>
      </w:r>
      <w:r w:rsidRPr="001F283C">
        <w:rPr>
          <w:rFonts w:ascii="Calibri" w:eastAsia="Times New Roman" w:hAnsi="Calibri" w:cs="Calibri"/>
        </w:rPr>
        <w:t>s</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al</w:t>
      </w:r>
      <w:r w:rsidRPr="001F283C">
        <w:rPr>
          <w:rFonts w:ascii="Calibri" w:eastAsia="Times New Roman" w:hAnsi="Calibri" w:cs="Calibri"/>
          <w:spacing w:val="-1"/>
        </w:rPr>
        <w:t>i</w:t>
      </w:r>
      <w:r w:rsidRPr="001F283C">
        <w:rPr>
          <w:rFonts w:ascii="Calibri" w:eastAsia="Times New Roman" w:hAnsi="Calibri" w:cs="Calibri"/>
        </w:rPr>
        <w:t>t</w:t>
      </w:r>
      <w:r w:rsidRPr="001F283C">
        <w:rPr>
          <w:rFonts w:ascii="Calibri" w:eastAsia="Times New Roman" w:hAnsi="Calibri" w:cs="Calibri"/>
          <w:spacing w:val="-1"/>
        </w:rPr>
        <w:t>y</w:t>
      </w:r>
      <w:r w:rsidRPr="001F283C">
        <w:rPr>
          <w:rFonts w:ascii="Calibri" w:eastAsia="Times New Roman" w:hAnsi="Calibri" w:cs="Calibri"/>
        </w:rPr>
        <w:t>, life</w:t>
      </w:r>
      <w:r w:rsidRPr="001F283C">
        <w:rPr>
          <w:rFonts w:ascii="Calibri" w:eastAsia="Times New Roman" w:hAnsi="Calibri" w:cs="Calibri"/>
          <w:spacing w:val="-2"/>
        </w:rPr>
        <w:t>s</w:t>
      </w:r>
      <w:r w:rsidRPr="001F283C">
        <w:rPr>
          <w:rFonts w:ascii="Calibri" w:eastAsia="Times New Roman" w:hAnsi="Calibri" w:cs="Calibri"/>
        </w:rPr>
        <w:t>t</w:t>
      </w:r>
      <w:r w:rsidRPr="001F283C">
        <w:rPr>
          <w:rFonts w:ascii="Calibri" w:eastAsia="Times New Roman" w:hAnsi="Calibri" w:cs="Calibri"/>
          <w:spacing w:val="1"/>
        </w:rPr>
        <w:t>y</w:t>
      </w:r>
      <w:r w:rsidRPr="001F283C">
        <w:rPr>
          <w:rFonts w:ascii="Calibri" w:eastAsia="Times New Roman" w:hAnsi="Calibri" w:cs="Calibri"/>
        </w:rPr>
        <w:t>le</w:t>
      </w:r>
      <w:r w:rsidRPr="001F283C">
        <w:rPr>
          <w:rFonts w:ascii="Calibri" w:eastAsia="Times New Roman" w:hAnsi="Calibri" w:cs="Calibri"/>
          <w:spacing w:val="-2"/>
        </w:rPr>
        <w:t xml:space="preserve"> </w:t>
      </w:r>
      <w:r w:rsidRPr="001F283C">
        <w:rPr>
          <w:rFonts w:ascii="Calibri" w:eastAsia="Times New Roman" w:hAnsi="Calibri" w:cs="Calibri"/>
        </w:rPr>
        <w:t>and</w:t>
      </w:r>
      <w:r w:rsidRPr="001F283C">
        <w:rPr>
          <w:rFonts w:ascii="Calibri" w:eastAsia="Times New Roman" w:hAnsi="Calibri" w:cs="Calibri"/>
          <w:spacing w:val="-1"/>
        </w:rPr>
        <w:t xml:space="preserve"> </w:t>
      </w:r>
      <w:r w:rsidRPr="001F283C">
        <w:rPr>
          <w:rFonts w:ascii="Calibri" w:eastAsia="Times New Roman" w:hAnsi="Calibri" w:cs="Calibri"/>
        </w:rPr>
        <w:t>learn</w:t>
      </w:r>
      <w:r w:rsidRPr="001F283C">
        <w:rPr>
          <w:rFonts w:ascii="Calibri" w:eastAsia="Times New Roman" w:hAnsi="Calibri" w:cs="Calibri"/>
          <w:spacing w:val="-3"/>
        </w:rPr>
        <w:t>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s</w:t>
      </w:r>
      <w:r w:rsidRPr="001F283C">
        <w:rPr>
          <w:rFonts w:ascii="Calibri" w:eastAsia="Times New Roman" w:hAnsi="Calibri" w:cs="Calibri"/>
          <w:spacing w:val="1"/>
        </w:rPr>
        <w:t>ty</w:t>
      </w:r>
      <w:r w:rsidRPr="001F283C">
        <w:rPr>
          <w:rFonts w:ascii="Calibri" w:eastAsia="Times New Roman" w:hAnsi="Calibri" w:cs="Calibri"/>
        </w:rPr>
        <w:t>les</w:t>
      </w:r>
      <w:r w:rsidRPr="001F283C">
        <w:rPr>
          <w:rFonts w:ascii="Calibri" w:eastAsia="Times New Roman" w:hAnsi="Calibri" w:cs="Calibri"/>
          <w:spacing w:val="-2"/>
        </w:rPr>
        <w:t xml:space="preserve"> </w:t>
      </w:r>
      <w:r w:rsidRPr="001F283C">
        <w:rPr>
          <w:rFonts w:ascii="Calibri" w:eastAsia="Times New Roman" w:hAnsi="Calibri" w:cs="Calibri"/>
        </w:rPr>
        <w:t>d</w:t>
      </w:r>
      <w:r w:rsidRPr="001F283C">
        <w:rPr>
          <w:rFonts w:ascii="Calibri" w:eastAsia="Times New Roman" w:hAnsi="Calibri" w:cs="Calibri"/>
          <w:spacing w:val="-1"/>
        </w:rPr>
        <w:t>u</w:t>
      </w:r>
      <w:r w:rsidRPr="001F283C">
        <w:rPr>
          <w:rFonts w:ascii="Calibri" w:eastAsia="Times New Roman" w:hAnsi="Calibri" w:cs="Calibri"/>
        </w:rPr>
        <w:t>ri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interact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3"/>
        </w:rPr>
        <w:t>n</w:t>
      </w:r>
      <w:r w:rsidRPr="001F283C">
        <w:rPr>
          <w:rFonts w:ascii="Calibri" w:eastAsia="Times New Roman" w:hAnsi="Calibri" w:cs="Calibri"/>
        </w:rPr>
        <w:t xml:space="preserve">s </w:t>
      </w:r>
      <w:r w:rsidRPr="001F283C">
        <w:rPr>
          <w:rFonts w:ascii="Calibri" w:eastAsia="Times New Roman" w:hAnsi="Calibri" w:cs="Calibri"/>
          <w:spacing w:val="1"/>
        </w:rPr>
        <w:t>w</w:t>
      </w:r>
      <w:r w:rsidRPr="001F283C">
        <w:rPr>
          <w:rFonts w:ascii="Calibri" w:eastAsia="Times New Roman" w:hAnsi="Calibri" w:cs="Calibri"/>
        </w:rPr>
        <w:t>ith all</w:t>
      </w:r>
      <w:r w:rsidRPr="001F283C">
        <w:rPr>
          <w:rFonts w:ascii="Calibri" w:eastAsia="Times New Roman" w:hAnsi="Calibri" w:cs="Calibri"/>
          <w:spacing w:val="-2"/>
        </w:rPr>
        <w:t xml:space="preserve"> </w:t>
      </w:r>
      <w:r w:rsidRPr="001F283C">
        <w:rPr>
          <w:rFonts w:ascii="Calibri" w:eastAsia="Times New Roman" w:hAnsi="Calibri" w:cs="Calibri"/>
        </w:rPr>
        <w:t>per</w:t>
      </w:r>
      <w:r w:rsidRPr="001F283C">
        <w:rPr>
          <w:rFonts w:ascii="Calibri" w:eastAsia="Times New Roman" w:hAnsi="Calibri" w:cs="Calibri"/>
          <w:spacing w:val="-2"/>
        </w:rPr>
        <w:t>s</w:t>
      </w:r>
      <w:r w:rsidRPr="001F283C">
        <w:rPr>
          <w:rFonts w:ascii="Calibri" w:eastAsia="Times New Roman" w:hAnsi="Calibri" w:cs="Calibri"/>
          <w:spacing w:val="1"/>
        </w:rPr>
        <w:t>o</w:t>
      </w:r>
      <w:r w:rsidRPr="001F283C">
        <w:rPr>
          <w:rFonts w:ascii="Calibri" w:eastAsia="Times New Roman" w:hAnsi="Calibri" w:cs="Calibri"/>
          <w:spacing w:val="2"/>
        </w:rPr>
        <w:t>n</w:t>
      </w:r>
      <w:r w:rsidRPr="001F283C">
        <w:rPr>
          <w:rFonts w:ascii="Calibri" w:eastAsia="Times New Roman" w:hAnsi="Calibri" w:cs="Calibri"/>
        </w:rPr>
        <w:t>s</w:t>
      </w:r>
    </w:p>
    <w:p w14:paraId="68A82330" w14:textId="689BC1A9" w:rsidR="001F283C" w:rsidRPr="001F283C" w:rsidRDefault="001F283C" w:rsidP="005C67F7">
      <w:pPr>
        <w:autoSpaceDE w:val="0"/>
        <w:autoSpaceDN w:val="0"/>
        <w:adjustRightInd w:val="0"/>
        <w:spacing w:after="0" w:line="266" w:lineRule="exact"/>
        <w:ind w:left="810" w:right="-20" w:hanging="450"/>
        <w:rPr>
          <w:rFonts w:ascii="Calibri" w:eastAsia="Times New Roman" w:hAnsi="Calibri" w:cs="Calibri"/>
        </w:rPr>
      </w:pPr>
      <w:r w:rsidRPr="001F283C">
        <w:rPr>
          <w:rFonts w:ascii="Wingdings" w:eastAsia="Times New Roman" w:hAnsi="Wingdings" w:cs="Wingdings"/>
          <w:position w:val="1"/>
        </w:rPr>
        <w:t></w:t>
      </w:r>
      <w:r w:rsidR="00FE4047">
        <w:rPr>
          <w:rFonts w:ascii="Times New Roman" w:eastAsia="Times New Roman" w:hAnsi="Times New Roman" w:cs="Times New Roman"/>
          <w:position w:val="1"/>
        </w:rPr>
        <w:tab/>
      </w:r>
      <w:r w:rsidRPr="001F283C">
        <w:rPr>
          <w:rFonts w:ascii="Calibri" w:eastAsia="Times New Roman" w:hAnsi="Calibri" w:cs="Calibri"/>
          <w:spacing w:val="1"/>
          <w:position w:val="1"/>
        </w:rPr>
        <w:t>M</w:t>
      </w:r>
      <w:r w:rsidRPr="001F283C">
        <w:rPr>
          <w:rFonts w:ascii="Calibri" w:eastAsia="Times New Roman" w:hAnsi="Calibri" w:cs="Calibri"/>
          <w:position w:val="1"/>
        </w:rPr>
        <w:t>ai</w:t>
      </w:r>
      <w:r w:rsidRPr="001F283C">
        <w:rPr>
          <w:rFonts w:ascii="Calibri" w:eastAsia="Times New Roman" w:hAnsi="Calibri" w:cs="Calibri"/>
          <w:spacing w:val="-1"/>
          <w:position w:val="1"/>
        </w:rPr>
        <w:t>n</w:t>
      </w:r>
      <w:r w:rsidRPr="001F283C">
        <w:rPr>
          <w:rFonts w:ascii="Calibri" w:eastAsia="Times New Roman" w:hAnsi="Calibri" w:cs="Calibri"/>
          <w:position w:val="1"/>
        </w:rPr>
        <w:t>tai</w:t>
      </w:r>
      <w:r w:rsidRPr="001F283C">
        <w:rPr>
          <w:rFonts w:ascii="Calibri" w:eastAsia="Times New Roman" w:hAnsi="Calibri" w:cs="Calibri"/>
          <w:spacing w:val="-1"/>
          <w:position w:val="1"/>
        </w:rPr>
        <w:t>n</w:t>
      </w:r>
      <w:r w:rsidRPr="001F283C">
        <w:rPr>
          <w:rFonts w:ascii="Calibri" w:eastAsia="Times New Roman" w:hAnsi="Calibri" w:cs="Calibri"/>
          <w:position w:val="1"/>
        </w:rPr>
        <w:t xml:space="preserve">s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fi</w:t>
      </w:r>
      <w:r w:rsidRPr="001F283C">
        <w:rPr>
          <w:rFonts w:ascii="Calibri" w:eastAsia="Times New Roman" w:hAnsi="Calibri" w:cs="Calibri"/>
          <w:spacing w:val="-1"/>
          <w:position w:val="1"/>
        </w:rPr>
        <w:t>d</w:t>
      </w:r>
      <w:r w:rsidRPr="001F283C">
        <w:rPr>
          <w:rFonts w:ascii="Calibri" w:eastAsia="Times New Roman" w:hAnsi="Calibri" w:cs="Calibri"/>
          <w:position w:val="1"/>
        </w:rPr>
        <w:t>entia</w:t>
      </w:r>
      <w:r w:rsidRPr="001F283C">
        <w:rPr>
          <w:rFonts w:ascii="Calibri" w:eastAsia="Times New Roman" w:hAnsi="Calibri" w:cs="Calibri"/>
          <w:spacing w:val="-1"/>
          <w:position w:val="1"/>
        </w:rPr>
        <w:t>l</w:t>
      </w:r>
      <w:r w:rsidRPr="001F283C">
        <w:rPr>
          <w:rFonts w:ascii="Calibri" w:eastAsia="Times New Roman" w:hAnsi="Calibri" w:cs="Calibri"/>
          <w:position w:val="1"/>
        </w:rPr>
        <w:t>i</w:t>
      </w:r>
      <w:r w:rsidRPr="001F283C">
        <w:rPr>
          <w:rFonts w:ascii="Calibri" w:eastAsia="Times New Roman" w:hAnsi="Calibri" w:cs="Calibri"/>
          <w:spacing w:val="-2"/>
          <w:position w:val="1"/>
        </w:rPr>
        <w:t>t</w:t>
      </w:r>
      <w:r w:rsidRPr="001F283C">
        <w:rPr>
          <w:rFonts w:ascii="Calibri" w:eastAsia="Times New Roman" w:hAnsi="Calibri" w:cs="Calibri"/>
          <w:position w:val="1"/>
        </w:rPr>
        <w:t>y</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in</w:t>
      </w:r>
      <w:r w:rsidRPr="001F283C">
        <w:rPr>
          <w:rFonts w:ascii="Calibri" w:eastAsia="Times New Roman" w:hAnsi="Calibri" w:cs="Calibri"/>
          <w:spacing w:val="-3"/>
          <w:position w:val="1"/>
        </w:rPr>
        <w:t xml:space="preserve"> </w:t>
      </w:r>
      <w:r w:rsidRPr="001F283C">
        <w:rPr>
          <w:rFonts w:ascii="Calibri" w:eastAsia="Times New Roman" w:hAnsi="Calibri" w:cs="Calibri"/>
          <w:position w:val="1"/>
        </w:rPr>
        <w:t>all</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i</w:t>
      </w:r>
      <w:r w:rsidRPr="001F283C">
        <w:rPr>
          <w:rFonts w:ascii="Calibri" w:eastAsia="Times New Roman" w:hAnsi="Calibri" w:cs="Calibri"/>
          <w:spacing w:val="-1"/>
          <w:position w:val="1"/>
        </w:rPr>
        <w:t>n</w:t>
      </w:r>
      <w:r w:rsidRPr="001F283C">
        <w:rPr>
          <w:rFonts w:ascii="Calibri" w:eastAsia="Times New Roman" w:hAnsi="Calibri" w:cs="Calibri"/>
          <w:position w:val="1"/>
        </w:rPr>
        <w:t>t</w:t>
      </w:r>
      <w:r w:rsidRPr="001F283C">
        <w:rPr>
          <w:rFonts w:ascii="Calibri" w:eastAsia="Times New Roman" w:hAnsi="Calibri" w:cs="Calibri"/>
          <w:spacing w:val="1"/>
          <w:position w:val="1"/>
        </w:rPr>
        <w:t>e</w:t>
      </w:r>
      <w:r w:rsidRPr="001F283C">
        <w:rPr>
          <w:rFonts w:ascii="Calibri" w:eastAsia="Times New Roman" w:hAnsi="Calibri" w:cs="Calibri"/>
          <w:position w:val="1"/>
        </w:rPr>
        <w:t>ra</w:t>
      </w:r>
      <w:r w:rsidRPr="001F283C">
        <w:rPr>
          <w:rFonts w:ascii="Calibri" w:eastAsia="Times New Roman" w:hAnsi="Calibri" w:cs="Calibri"/>
          <w:spacing w:val="-3"/>
          <w:position w:val="1"/>
        </w:rPr>
        <w:t>c</w:t>
      </w:r>
      <w:r w:rsidRPr="001F283C">
        <w:rPr>
          <w:rFonts w:ascii="Calibri" w:eastAsia="Times New Roman" w:hAnsi="Calibri" w:cs="Calibri"/>
          <w:position w:val="1"/>
        </w:rPr>
        <w:t>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w:t>
      </w:r>
    </w:p>
    <w:p w14:paraId="155AD83C" w14:textId="4734EEBD" w:rsidR="001F283C" w:rsidRPr="001F283C" w:rsidRDefault="001F283C" w:rsidP="005C67F7">
      <w:pPr>
        <w:autoSpaceDE w:val="0"/>
        <w:autoSpaceDN w:val="0"/>
        <w:adjustRightInd w:val="0"/>
        <w:spacing w:before="1"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gn</w:t>
      </w:r>
      <w:r w:rsidRPr="001F283C">
        <w:rPr>
          <w:rFonts w:ascii="Calibri" w:eastAsia="Times New Roman" w:hAnsi="Calibri" w:cs="Calibri"/>
        </w:rPr>
        <w: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the</w:t>
      </w:r>
      <w:r w:rsidRPr="001F283C">
        <w:rPr>
          <w:rFonts w:ascii="Calibri" w:eastAsia="Times New Roman" w:hAnsi="Calibri" w:cs="Calibri"/>
          <w:spacing w:val="-2"/>
        </w:rPr>
        <w:t xml:space="preserve"> </w:t>
      </w:r>
      <w:r w:rsidRPr="001F283C">
        <w:rPr>
          <w:rFonts w:ascii="Calibri" w:eastAsia="Times New Roman" w:hAnsi="Calibri" w:cs="Calibri"/>
          <w:spacing w:val="-1"/>
        </w:rPr>
        <w:t>e</w:t>
      </w:r>
      <w:r w:rsidRPr="001F283C">
        <w:rPr>
          <w:rFonts w:ascii="Calibri" w:eastAsia="Times New Roman" w:hAnsi="Calibri" w:cs="Calibri"/>
          <w:spacing w:val="1"/>
        </w:rPr>
        <w:t>m</w:t>
      </w:r>
      <w:r w:rsidRPr="001F283C">
        <w:rPr>
          <w:rFonts w:ascii="Calibri" w:eastAsia="Times New Roman" w:hAnsi="Calibri" w:cs="Calibri"/>
          <w:spacing w:val="-1"/>
        </w:rPr>
        <w:t>o</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r w:rsidRPr="001F283C">
        <w:rPr>
          <w:rFonts w:ascii="Calibri" w:eastAsia="Times New Roman" w:hAnsi="Calibri" w:cs="Calibri"/>
          <w:spacing w:val="-1"/>
        </w:rPr>
        <w:t xml:space="preserve"> </w:t>
      </w:r>
      <w:r w:rsidRPr="001F283C">
        <w:rPr>
          <w:rFonts w:ascii="Calibri" w:eastAsia="Times New Roman" w:hAnsi="Calibri" w:cs="Calibri"/>
          <w:spacing w:val="-3"/>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rPr>
        <w:t>bi</w:t>
      </w:r>
      <w:r w:rsidRPr="001F283C">
        <w:rPr>
          <w:rFonts w:ascii="Calibri" w:eastAsia="Times New Roman" w:hAnsi="Calibri" w:cs="Calibri"/>
          <w:spacing w:val="-1"/>
        </w:rPr>
        <w:t>a</w:t>
      </w:r>
      <w:r w:rsidRPr="001F283C">
        <w:rPr>
          <w:rFonts w:ascii="Calibri" w:eastAsia="Times New Roman" w:hAnsi="Calibri" w:cs="Calibri"/>
        </w:rPr>
        <w:t>s</w:t>
      </w:r>
      <w:r w:rsidRPr="001F283C">
        <w:rPr>
          <w:rFonts w:ascii="Calibri" w:eastAsia="Times New Roman" w:hAnsi="Calibri" w:cs="Calibri"/>
          <w:spacing w:val="1"/>
        </w:rPr>
        <w:t xml:space="preserve"> </w:t>
      </w:r>
      <w:r w:rsidRPr="001F283C">
        <w:rPr>
          <w:rFonts w:ascii="Calibri" w:eastAsia="Times New Roman" w:hAnsi="Calibri" w:cs="Calibri"/>
        </w:rPr>
        <w:t>t</w:t>
      </w:r>
      <w:r w:rsidRPr="001F283C">
        <w:rPr>
          <w:rFonts w:ascii="Calibri" w:eastAsia="Times New Roman" w:hAnsi="Calibri" w:cs="Calibri"/>
          <w:spacing w:val="-1"/>
        </w:rPr>
        <w:t>h</w:t>
      </w:r>
      <w:r w:rsidRPr="001F283C">
        <w:rPr>
          <w:rFonts w:ascii="Calibri" w:eastAsia="Times New Roman" w:hAnsi="Calibri" w:cs="Calibri"/>
        </w:rPr>
        <w:t>at</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1"/>
        </w:rPr>
        <w:t>b</w:t>
      </w:r>
      <w:r w:rsidRPr="001F283C">
        <w:rPr>
          <w:rFonts w:ascii="Calibri" w:eastAsia="Times New Roman" w:hAnsi="Calibri" w:cs="Calibri"/>
        </w:rPr>
        <w:t>ri</w:t>
      </w:r>
      <w:r w:rsidRPr="001F283C">
        <w:rPr>
          <w:rFonts w:ascii="Calibri" w:eastAsia="Times New Roman" w:hAnsi="Calibri" w:cs="Calibri"/>
          <w:spacing w:val="-1"/>
        </w:rPr>
        <w:t>ng</w:t>
      </w:r>
      <w:r w:rsidRPr="001F283C">
        <w:rPr>
          <w:rFonts w:ascii="Calibri" w:eastAsia="Times New Roman" w:hAnsi="Calibri" w:cs="Calibri"/>
        </w:rPr>
        <w:t xml:space="preserve">s </w:t>
      </w:r>
      <w:r w:rsidRPr="001F283C">
        <w:rPr>
          <w:rFonts w:ascii="Calibri" w:eastAsia="Times New Roman" w:hAnsi="Calibri" w:cs="Calibri"/>
          <w:spacing w:val="-1"/>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spacing w:val="-2"/>
        </w:rPr>
        <w:t>a</w:t>
      </w:r>
      <w:r w:rsidRPr="001F283C">
        <w:rPr>
          <w:rFonts w:ascii="Calibri" w:eastAsia="Times New Roman" w:hAnsi="Calibri" w:cs="Calibri"/>
        </w:rPr>
        <w:t>ll profess</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al i</w:t>
      </w:r>
      <w:r w:rsidRPr="001F283C">
        <w:rPr>
          <w:rFonts w:ascii="Calibri" w:eastAsia="Times New Roman" w:hAnsi="Calibri" w:cs="Calibri"/>
          <w:spacing w:val="-1"/>
        </w:rPr>
        <w:t>n</w:t>
      </w:r>
      <w:r w:rsidRPr="001F283C">
        <w:rPr>
          <w:rFonts w:ascii="Calibri" w:eastAsia="Times New Roman" w:hAnsi="Calibri" w:cs="Calibri"/>
          <w:spacing w:val="-2"/>
        </w:rPr>
        <w:t>t</w:t>
      </w:r>
      <w:r w:rsidRPr="001F283C">
        <w:rPr>
          <w:rFonts w:ascii="Calibri" w:eastAsia="Times New Roman" w:hAnsi="Calibri" w:cs="Calibri"/>
        </w:rPr>
        <w:t>eract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59262992" w14:textId="77777777" w:rsidR="001F283C" w:rsidRPr="001F283C" w:rsidRDefault="001F283C" w:rsidP="001F283C">
      <w:pPr>
        <w:autoSpaceDE w:val="0"/>
        <w:autoSpaceDN w:val="0"/>
        <w:adjustRightInd w:val="0"/>
        <w:spacing w:before="9" w:after="0" w:line="260" w:lineRule="exact"/>
        <w:rPr>
          <w:rFonts w:ascii="Calibri" w:eastAsia="Times New Roman" w:hAnsi="Calibri" w:cs="Calibri"/>
          <w:sz w:val="26"/>
          <w:szCs w:val="26"/>
        </w:rPr>
      </w:pPr>
    </w:p>
    <w:p w14:paraId="2815B396"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spacing w:val="1"/>
        </w:rPr>
        <w:lastRenderedPageBreak/>
        <w:t>In</w:t>
      </w:r>
      <w:r w:rsidRPr="001F283C">
        <w:rPr>
          <w:rFonts w:ascii="Calibri" w:eastAsia="Times New Roman" w:hAnsi="Calibri" w:cs="Calibri"/>
          <w:b/>
          <w:bCs/>
          <w:i/>
          <w:iCs/>
        </w:rPr>
        <w:t>te</w:t>
      </w:r>
      <w:r w:rsidRPr="001F283C">
        <w:rPr>
          <w:rFonts w:ascii="Calibri" w:eastAsia="Times New Roman" w:hAnsi="Calibri" w:cs="Calibri"/>
          <w:b/>
          <w:bCs/>
          <w:i/>
          <w:iCs/>
          <w:spacing w:val="-1"/>
        </w:rPr>
        <w:t>r</w:t>
      </w:r>
      <w:r w:rsidRPr="001F283C">
        <w:rPr>
          <w:rFonts w:ascii="Calibri" w:eastAsia="Times New Roman" w:hAnsi="Calibri" w:cs="Calibri"/>
          <w:b/>
          <w:bCs/>
          <w:i/>
          <w:iCs/>
        </w:rPr>
        <w:t>m</w:t>
      </w:r>
      <w:r w:rsidRPr="001F283C">
        <w:rPr>
          <w:rFonts w:ascii="Calibri" w:eastAsia="Times New Roman" w:hAnsi="Calibri" w:cs="Calibri"/>
          <w:b/>
          <w:bCs/>
          <w:i/>
          <w:iCs/>
          <w:spacing w:val="-3"/>
        </w:rPr>
        <w:t>e</w:t>
      </w:r>
      <w:r w:rsidRPr="001F283C">
        <w:rPr>
          <w:rFonts w:ascii="Calibri" w:eastAsia="Times New Roman" w:hAnsi="Calibri" w:cs="Calibri"/>
          <w:b/>
          <w:bCs/>
          <w:i/>
          <w:iCs/>
          <w:spacing w:val="-1"/>
        </w:rPr>
        <w:t>d</w:t>
      </w:r>
      <w:r w:rsidRPr="001F283C">
        <w:rPr>
          <w:rFonts w:ascii="Calibri" w:eastAsia="Times New Roman" w:hAnsi="Calibri" w:cs="Calibri"/>
          <w:b/>
          <w:bCs/>
          <w:i/>
          <w:iCs/>
          <w:spacing w:val="1"/>
        </w:rPr>
        <w:t>ia</w:t>
      </w:r>
      <w:r w:rsidRPr="001F283C">
        <w:rPr>
          <w:rFonts w:ascii="Calibri" w:eastAsia="Times New Roman" w:hAnsi="Calibri" w:cs="Calibri"/>
          <w:b/>
          <w:bCs/>
          <w:i/>
          <w:iCs/>
        </w:rPr>
        <w:t>te</w:t>
      </w:r>
      <w:r w:rsidRPr="001F283C">
        <w:rPr>
          <w:rFonts w:ascii="Calibri" w:eastAsia="Times New Roman" w:hAnsi="Calibri" w:cs="Calibri"/>
          <w:b/>
          <w:bCs/>
          <w:i/>
          <w:iCs/>
          <w:spacing w:val="-2"/>
        </w:rPr>
        <w:t xml:space="preserve"> </w:t>
      </w:r>
      <w:r w:rsidRPr="001F283C">
        <w:rPr>
          <w:rFonts w:ascii="Calibri" w:eastAsia="Times New Roman" w:hAnsi="Calibri" w:cs="Calibri"/>
          <w:b/>
          <w:bCs/>
          <w:i/>
          <w:iCs/>
        </w:rPr>
        <w:t>Le</w:t>
      </w:r>
      <w:r w:rsidRPr="001F283C">
        <w:rPr>
          <w:rFonts w:ascii="Calibri" w:eastAsia="Times New Roman" w:hAnsi="Calibri" w:cs="Calibri"/>
          <w:b/>
          <w:bCs/>
          <w:i/>
          <w:iCs/>
          <w:spacing w:val="-1"/>
        </w:rPr>
        <w:t>v</w:t>
      </w:r>
      <w:r w:rsidRPr="001F283C">
        <w:rPr>
          <w:rFonts w:ascii="Calibri" w:eastAsia="Times New Roman" w:hAnsi="Calibri" w:cs="Calibri"/>
          <w:b/>
          <w:bCs/>
          <w:i/>
          <w:iCs/>
        </w:rPr>
        <w:t>el:</w:t>
      </w:r>
    </w:p>
    <w:p w14:paraId="63974A65" w14:textId="21583767"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w:t>
      </w:r>
      <w:r w:rsidRPr="001F283C">
        <w:rPr>
          <w:rFonts w:ascii="Calibri" w:eastAsia="Times New Roman" w:hAnsi="Calibri" w:cs="Calibri"/>
          <w:spacing w:val="-1"/>
        </w:rPr>
        <w:t>c</w:t>
      </w:r>
      <w:r w:rsidRPr="001F283C">
        <w:rPr>
          <w:rFonts w:ascii="Calibri" w:eastAsia="Times New Roman" w:hAnsi="Calibri" w:cs="Calibri"/>
          <w:spacing w:val="1"/>
        </w:rPr>
        <w:t>o</w:t>
      </w:r>
      <w:r w:rsidRPr="001F283C">
        <w:rPr>
          <w:rFonts w:ascii="Calibri" w:eastAsia="Times New Roman" w:hAnsi="Calibri" w:cs="Calibri"/>
          <w:spacing w:val="-1"/>
        </w:rPr>
        <w:t>gn</w:t>
      </w:r>
      <w:r w:rsidRPr="001F283C">
        <w:rPr>
          <w:rFonts w:ascii="Calibri" w:eastAsia="Times New Roman" w:hAnsi="Calibri" w:cs="Calibri"/>
        </w:rPr>
        <w: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the</w:t>
      </w:r>
      <w:r w:rsidRPr="001F283C">
        <w:rPr>
          <w:rFonts w:ascii="Calibri" w:eastAsia="Times New Roman" w:hAnsi="Calibri" w:cs="Calibri"/>
          <w:spacing w:val="-2"/>
        </w:rPr>
        <w:t xml:space="preserve"> </w:t>
      </w:r>
      <w:r w:rsidRPr="001F283C">
        <w:rPr>
          <w:rFonts w:ascii="Calibri" w:eastAsia="Times New Roman" w:hAnsi="Calibri" w:cs="Calibri"/>
        </w:rPr>
        <w:t>n</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w:t>
      </w:r>
      <w:r w:rsidRPr="001F283C">
        <w:rPr>
          <w:rFonts w:ascii="Calibri" w:eastAsia="Times New Roman" w:hAnsi="Calibri" w:cs="Calibri"/>
          <w:spacing w:val="-1"/>
        </w:rPr>
        <w:t>v</w:t>
      </w:r>
      <w:r w:rsidRPr="001F283C">
        <w:rPr>
          <w:rFonts w:ascii="Calibri" w:eastAsia="Times New Roman" w:hAnsi="Calibri" w:cs="Calibri"/>
        </w:rPr>
        <w:t>erb</w:t>
      </w:r>
      <w:r w:rsidRPr="001F283C">
        <w:rPr>
          <w:rFonts w:ascii="Calibri" w:eastAsia="Times New Roman" w:hAnsi="Calibri" w:cs="Calibri"/>
          <w:spacing w:val="-1"/>
        </w:rPr>
        <w:t>a</w:t>
      </w:r>
      <w:r w:rsidRPr="001F283C">
        <w:rPr>
          <w:rFonts w:ascii="Calibri" w:eastAsia="Times New Roman" w:hAnsi="Calibri" w:cs="Calibri"/>
        </w:rPr>
        <w:t>l</w:t>
      </w:r>
      <w:r w:rsidRPr="001F283C">
        <w:rPr>
          <w:rFonts w:ascii="Calibri" w:eastAsia="Times New Roman" w:hAnsi="Calibri" w:cs="Calibri"/>
          <w:spacing w:val="-2"/>
        </w:rPr>
        <w:t xml:space="preserve"> </w:t>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mm</w:t>
      </w:r>
      <w:r w:rsidRPr="001F283C">
        <w:rPr>
          <w:rFonts w:ascii="Calibri" w:eastAsia="Times New Roman" w:hAnsi="Calibri" w:cs="Calibri"/>
          <w:spacing w:val="-1"/>
        </w:rPr>
        <w:t>un</w:t>
      </w:r>
      <w:r w:rsidRPr="001F283C">
        <w:rPr>
          <w:rFonts w:ascii="Calibri" w:eastAsia="Times New Roman" w:hAnsi="Calibri" w:cs="Calibri"/>
        </w:rPr>
        <w:t>ic</w:t>
      </w:r>
      <w:r w:rsidRPr="001F283C">
        <w:rPr>
          <w:rFonts w:ascii="Calibri" w:eastAsia="Times New Roman" w:hAnsi="Calibri" w:cs="Calibri"/>
          <w:spacing w:val="-3"/>
        </w:rPr>
        <w:t>a</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3"/>
        </w:rPr>
        <w:t xml:space="preserve"> </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spacing w:val="-1"/>
        </w:rPr>
        <w:t>o</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 xml:space="preserve">s </w:t>
      </w:r>
      <w:r w:rsidRPr="001F283C">
        <w:rPr>
          <w:rFonts w:ascii="Calibri" w:eastAsia="Times New Roman" w:hAnsi="Calibri" w:cs="Calibri"/>
          <w:spacing w:val="1"/>
        </w:rPr>
        <w:t>t</w:t>
      </w:r>
      <w:r w:rsidRPr="001F283C">
        <w:rPr>
          <w:rFonts w:ascii="Calibri" w:eastAsia="Times New Roman" w:hAnsi="Calibri" w:cs="Calibri"/>
          <w:spacing w:val="-1"/>
        </w:rPr>
        <w:t>h</w:t>
      </w:r>
      <w:r w:rsidRPr="001F283C">
        <w:rPr>
          <w:rFonts w:ascii="Calibri" w:eastAsia="Times New Roman" w:hAnsi="Calibri" w:cs="Calibri"/>
        </w:rPr>
        <w:t>at</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thers br</w:t>
      </w:r>
      <w:r w:rsidRPr="001F283C">
        <w:rPr>
          <w:rFonts w:ascii="Calibri" w:eastAsia="Times New Roman" w:hAnsi="Calibri" w:cs="Calibri"/>
          <w:spacing w:val="-1"/>
        </w:rPr>
        <w:t>in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rPr>
        <w:t>p</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rPr>
        <w:t>fess</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al i</w:t>
      </w:r>
      <w:r w:rsidRPr="001F283C">
        <w:rPr>
          <w:rFonts w:ascii="Calibri" w:eastAsia="Times New Roman" w:hAnsi="Calibri" w:cs="Calibri"/>
          <w:spacing w:val="-1"/>
        </w:rPr>
        <w:t>n</w:t>
      </w:r>
      <w:r w:rsidRPr="001F283C">
        <w:rPr>
          <w:rFonts w:ascii="Calibri" w:eastAsia="Times New Roman" w:hAnsi="Calibri" w:cs="Calibri"/>
          <w:spacing w:val="-2"/>
        </w:rPr>
        <w:t>t</w:t>
      </w:r>
      <w:r w:rsidRPr="001F283C">
        <w:rPr>
          <w:rFonts w:ascii="Calibri" w:eastAsia="Times New Roman" w:hAnsi="Calibri" w:cs="Calibri"/>
        </w:rPr>
        <w:t>eract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3E0DFAC7" w14:textId="7AD89A46"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Estab</w:t>
      </w:r>
      <w:r w:rsidRPr="001F283C">
        <w:rPr>
          <w:rFonts w:ascii="Calibri" w:eastAsia="Times New Roman" w:hAnsi="Calibri" w:cs="Calibri"/>
          <w:spacing w:val="-1"/>
        </w:rPr>
        <w:t>l</w:t>
      </w:r>
      <w:r w:rsidRPr="001F283C">
        <w:rPr>
          <w:rFonts w:ascii="Calibri" w:eastAsia="Times New Roman" w:hAnsi="Calibri" w:cs="Calibri"/>
        </w:rPr>
        <w:t>is</w:t>
      </w:r>
      <w:r w:rsidRPr="001F283C">
        <w:rPr>
          <w:rFonts w:ascii="Calibri" w:eastAsia="Times New Roman" w:hAnsi="Calibri" w:cs="Calibri"/>
          <w:spacing w:val="-1"/>
        </w:rPr>
        <w:t>h</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trust</w:t>
      </w:r>
    </w:p>
    <w:p w14:paraId="395A8853" w14:textId="2F6C54BA"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S</w:t>
      </w:r>
      <w:r w:rsidRPr="001F283C">
        <w:rPr>
          <w:rFonts w:ascii="Calibri" w:eastAsia="Times New Roman" w:hAnsi="Calibri" w:cs="Calibri"/>
        </w:rPr>
        <w:t>e</w:t>
      </w:r>
      <w:r w:rsidRPr="001F283C">
        <w:rPr>
          <w:rFonts w:ascii="Calibri" w:eastAsia="Times New Roman" w:hAnsi="Calibri" w:cs="Calibri"/>
          <w:spacing w:val="1"/>
        </w:rPr>
        <w:t>e</w:t>
      </w:r>
      <w:r w:rsidRPr="001F283C">
        <w:rPr>
          <w:rFonts w:ascii="Calibri" w:eastAsia="Times New Roman" w:hAnsi="Calibri" w:cs="Calibri"/>
        </w:rPr>
        <w:t>ks</w:t>
      </w:r>
      <w:r w:rsidRPr="001F283C">
        <w:rPr>
          <w:rFonts w:ascii="Calibri" w:eastAsia="Times New Roman" w:hAnsi="Calibri" w:cs="Calibri"/>
          <w:spacing w:val="-1"/>
        </w:rPr>
        <w:t xml:space="preserve"> </w:t>
      </w:r>
      <w:r w:rsidRPr="001F283C">
        <w:rPr>
          <w:rFonts w:ascii="Calibri" w:eastAsia="Times New Roman" w:hAnsi="Calibri" w:cs="Calibri"/>
        </w:rPr>
        <w:t>to</w:t>
      </w:r>
      <w:r w:rsidRPr="001F283C">
        <w:rPr>
          <w:rFonts w:ascii="Calibri" w:eastAsia="Times New Roman" w:hAnsi="Calibri" w:cs="Calibri"/>
          <w:spacing w:val="-1"/>
        </w:rPr>
        <w:t xml:space="preserve"> </w:t>
      </w:r>
      <w:r w:rsidRPr="001F283C">
        <w:rPr>
          <w:rFonts w:ascii="Calibri" w:eastAsia="Times New Roman" w:hAnsi="Calibri" w:cs="Calibri"/>
        </w:rPr>
        <w:t>ga</w:t>
      </w:r>
      <w:r w:rsidRPr="001F283C">
        <w:rPr>
          <w:rFonts w:ascii="Calibri" w:eastAsia="Times New Roman" w:hAnsi="Calibri" w:cs="Calibri"/>
          <w:spacing w:val="-1"/>
        </w:rPr>
        <w:t>i</w:t>
      </w:r>
      <w:r w:rsidRPr="001F283C">
        <w:rPr>
          <w:rFonts w:ascii="Calibri" w:eastAsia="Times New Roman" w:hAnsi="Calibri" w:cs="Calibri"/>
        </w:rPr>
        <w:t>n</w:t>
      </w:r>
      <w:r w:rsidRPr="001F283C">
        <w:rPr>
          <w:rFonts w:ascii="Calibri" w:eastAsia="Times New Roman" w:hAnsi="Calibri" w:cs="Calibri"/>
          <w:spacing w:val="-1"/>
        </w:rPr>
        <w:t xml:space="preserve"> </w:t>
      </w:r>
      <w:r w:rsidRPr="001F283C">
        <w:rPr>
          <w:rFonts w:ascii="Calibri" w:eastAsia="Times New Roman" w:hAnsi="Calibri" w:cs="Calibri"/>
        </w:rPr>
        <w:t>in</w:t>
      </w:r>
      <w:r w:rsidRPr="001F283C">
        <w:rPr>
          <w:rFonts w:ascii="Calibri" w:eastAsia="Times New Roman" w:hAnsi="Calibri" w:cs="Calibri"/>
          <w:spacing w:val="-1"/>
        </w:rPr>
        <w:t>pu</w:t>
      </w:r>
      <w:r w:rsidRPr="001F283C">
        <w:rPr>
          <w:rFonts w:ascii="Calibri" w:eastAsia="Times New Roman" w:hAnsi="Calibri" w:cs="Calibri"/>
        </w:rPr>
        <w:t>t</w:t>
      </w:r>
      <w:r w:rsidRPr="001F283C">
        <w:rPr>
          <w:rFonts w:ascii="Calibri" w:eastAsia="Times New Roman" w:hAnsi="Calibri" w:cs="Calibri"/>
          <w:spacing w:val="1"/>
        </w:rPr>
        <w:t xml:space="preserve"> </w:t>
      </w:r>
      <w:r w:rsidRPr="001F283C">
        <w:rPr>
          <w:rFonts w:ascii="Calibri" w:eastAsia="Times New Roman" w:hAnsi="Calibri" w:cs="Calibri"/>
        </w:rPr>
        <w:t>fr</w:t>
      </w:r>
      <w:r w:rsidRPr="001F283C">
        <w:rPr>
          <w:rFonts w:ascii="Calibri" w:eastAsia="Times New Roman" w:hAnsi="Calibri" w:cs="Calibri"/>
          <w:spacing w:val="-2"/>
        </w:rPr>
        <w:t>o</w:t>
      </w:r>
      <w:r w:rsidRPr="001F283C">
        <w:rPr>
          <w:rFonts w:ascii="Calibri" w:eastAsia="Times New Roman" w:hAnsi="Calibri" w:cs="Calibri"/>
        </w:rPr>
        <w:t>m</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spacing w:val="-2"/>
        </w:rPr>
        <w:t>t</w:t>
      </w:r>
      <w:r w:rsidRPr="001F283C">
        <w:rPr>
          <w:rFonts w:ascii="Calibri" w:eastAsia="Times New Roman" w:hAnsi="Calibri" w:cs="Calibri"/>
          <w:spacing w:val="-1"/>
        </w:rPr>
        <w:t>h</w:t>
      </w:r>
      <w:r w:rsidRPr="001F283C">
        <w:rPr>
          <w:rFonts w:ascii="Calibri" w:eastAsia="Times New Roman" w:hAnsi="Calibri" w:cs="Calibri"/>
        </w:rPr>
        <w:t>ers</w:t>
      </w:r>
    </w:p>
    <w:p w14:paraId="612C9E6F" w14:textId="6295C32C"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Respe</w:t>
      </w:r>
      <w:r w:rsidRPr="001F283C">
        <w:rPr>
          <w:rFonts w:ascii="Calibri" w:eastAsia="Times New Roman" w:hAnsi="Calibri" w:cs="Calibri"/>
          <w:spacing w:val="-2"/>
        </w:rPr>
        <w:t>c</w:t>
      </w:r>
      <w:r w:rsidRPr="001F283C">
        <w:rPr>
          <w:rFonts w:ascii="Calibri" w:eastAsia="Times New Roman" w:hAnsi="Calibri" w:cs="Calibri"/>
        </w:rPr>
        <w:t>ts</w:t>
      </w:r>
      <w:r w:rsidRPr="001F283C">
        <w:rPr>
          <w:rFonts w:ascii="Calibri" w:eastAsia="Times New Roman" w:hAnsi="Calibri" w:cs="Calibri"/>
          <w:spacing w:val="1"/>
        </w:rPr>
        <w:t xml:space="preserve"> </w:t>
      </w:r>
      <w:r w:rsidRPr="001F283C">
        <w:rPr>
          <w:rFonts w:ascii="Calibri" w:eastAsia="Times New Roman" w:hAnsi="Calibri" w:cs="Calibri"/>
          <w:spacing w:val="-3"/>
        </w:rPr>
        <w:t>r</w:t>
      </w:r>
      <w:r w:rsidRPr="001F283C">
        <w:rPr>
          <w:rFonts w:ascii="Calibri" w:eastAsia="Times New Roman" w:hAnsi="Calibri" w:cs="Calibri"/>
          <w:spacing w:val="1"/>
        </w:rPr>
        <w:t>o</w:t>
      </w:r>
      <w:r w:rsidRPr="001F283C">
        <w:rPr>
          <w:rFonts w:ascii="Calibri" w:eastAsia="Times New Roman" w:hAnsi="Calibri" w:cs="Calibri"/>
        </w:rPr>
        <w:t>le</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rPr>
        <w:t>f</w:t>
      </w:r>
      <w:r w:rsidRPr="001F283C">
        <w:rPr>
          <w:rFonts w:ascii="Calibri" w:eastAsia="Times New Roman" w:hAnsi="Calibri" w:cs="Calibri"/>
          <w:spacing w:val="-2"/>
        </w:rPr>
        <w:t xml:space="preserve"> </w:t>
      </w:r>
      <w:r w:rsidRPr="001F283C">
        <w:rPr>
          <w:rFonts w:ascii="Calibri" w:eastAsia="Times New Roman" w:hAnsi="Calibri" w:cs="Calibri"/>
          <w:spacing w:val="1"/>
        </w:rPr>
        <w:t>o</w:t>
      </w:r>
      <w:r w:rsidRPr="001F283C">
        <w:rPr>
          <w:rFonts w:ascii="Calibri" w:eastAsia="Times New Roman" w:hAnsi="Calibri" w:cs="Calibri"/>
        </w:rPr>
        <w:t>the</w:t>
      </w:r>
      <w:r w:rsidRPr="001F283C">
        <w:rPr>
          <w:rFonts w:ascii="Calibri" w:eastAsia="Times New Roman" w:hAnsi="Calibri" w:cs="Calibri"/>
          <w:spacing w:val="-2"/>
        </w:rPr>
        <w:t>r</w:t>
      </w:r>
      <w:r w:rsidRPr="001F283C">
        <w:rPr>
          <w:rFonts w:ascii="Calibri" w:eastAsia="Times New Roman" w:hAnsi="Calibri" w:cs="Calibri"/>
        </w:rPr>
        <w:t>s</w:t>
      </w:r>
    </w:p>
    <w:p w14:paraId="07C6F0B4" w14:textId="4E5B011A"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A</w:t>
      </w:r>
      <w:r w:rsidRPr="001F283C">
        <w:rPr>
          <w:rFonts w:ascii="Calibri" w:eastAsia="Times New Roman" w:hAnsi="Calibri" w:cs="Calibri"/>
        </w:rPr>
        <w:t>cc</w:t>
      </w:r>
      <w:r w:rsidRPr="001F283C">
        <w:rPr>
          <w:rFonts w:ascii="Calibri" w:eastAsia="Times New Roman" w:hAnsi="Calibri" w:cs="Calibri"/>
          <w:spacing w:val="-1"/>
        </w:rPr>
        <w:t>om</w:t>
      </w:r>
      <w:r w:rsidRPr="001F283C">
        <w:rPr>
          <w:rFonts w:ascii="Calibri" w:eastAsia="Times New Roman" w:hAnsi="Calibri" w:cs="Calibri"/>
          <w:spacing w:val="1"/>
        </w:rPr>
        <w:t>mo</w:t>
      </w:r>
      <w:r w:rsidRPr="001F283C">
        <w:rPr>
          <w:rFonts w:ascii="Calibri" w:eastAsia="Times New Roman" w:hAnsi="Calibri" w:cs="Calibri"/>
          <w:spacing w:val="-1"/>
        </w:rPr>
        <w:t>d</w:t>
      </w:r>
      <w:r w:rsidRPr="001F283C">
        <w:rPr>
          <w:rFonts w:ascii="Calibri" w:eastAsia="Times New Roman" w:hAnsi="Calibri" w:cs="Calibri"/>
        </w:rPr>
        <w:t>a</w:t>
      </w:r>
      <w:r w:rsidRPr="001F283C">
        <w:rPr>
          <w:rFonts w:ascii="Calibri" w:eastAsia="Times New Roman" w:hAnsi="Calibri" w:cs="Calibri"/>
          <w:spacing w:val="-2"/>
        </w:rPr>
        <w:t>t</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d</w:t>
      </w:r>
      <w:r w:rsidRPr="001F283C">
        <w:rPr>
          <w:rFonts w:ascii="Calibri" w:eastAsia="Times New Roman" w:hAnsi="Calibri" w:cs="Calibri"/>
        </w:rPr>
        <w:t>if</w:t>
      </w:r>
      <w:r w:rsidRPr="001F283C">
        <w:rPr>
          <w:rFonts w:ascii="Calibri" w:eastAsia="Times New Roman" w:hAnsi="Calibri" w:cs="Calibri"/>
          <w:spacing w:val="-3"/>
        </w:rPr>
        <w:t>f</w:t>
      </w:r>
      <w:r w:rsidRPr="001F283C">
        <w:rPr>
          <w:rFonts w:ascii="Calibri" w:eastAsia="Times New Roman" w:hAnsi="Calibri" w:cs="Calibri"/>
        </w:rPr>
        <w:t>erenc</w:t>
      </w:r>
      <w:r w:rsidRPr="001F283C">
        <w:rPr>
          <w:rFonts w:ascii="Calibri" w:eastAsia="Times New Roman" w:hAnsi="Calibri" w:cs="Calibri"/>
          <w:spacing w:val="-1"/>
        </w:rPr>
        <w:t>e</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in lear</w:t>
      </w:r>
      <w:r w:rsidRPr="001F283C">
        <w:rPr>
          <w:rFonts w:ascii="Calibri" w:eastAsia="Times New Roman" w:hAnsi="Calibri" w:cs="Calibri"/>
          <w:spacing w:val="-1"/>
        </w:rPr>
        <w:t>n</w:t>
      </w:r>
      <w:r w:rsidRPr="001F283C">
        <w:rPr>
          <w:rFonts w:ascii="Calibri" w:eastAsia="Times New Roman" w:hAnsi="Calibri" w:cs="Calibri"/>
        </w:rPr>
        <w:t>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s</w:t>
      </w:r>
      <w:r w:rsidRPr="001F283C">
        <w:rPr>
          <w:rFonts w:ascii="Calibri" w:eastAsia="Times New Roman" w:hAnsi="Calibri" w:cs="Calibri"/>
          <w:spacing w:val="-1"/>
        </w:rPr>
        <w:t>t</w:t>
      </w:r>
      <w:r w:rsidRPr="001F283C">
        <w:rPr>
          <w:rFonts w:ascii="Calibri" w:eastAsia="Times New Roman" w:hAnsi="Calibri" w:cs="Calibri"/>
          <w:spacing w:val="1"/>
        </w:rPr>
        <w:t>y</w:t>
      </w:r>
      <w:r w:rsidRPr="001F283C">
        <w:rPr>
          <w:rFonts w:ascii="Calibri" w:eastAsia="Times New Roman" w:hAnsi="Calibri" w:cs="Calibri"/>
        </w:rPr>
        <w:t xml:space="preserve">les </w:t>
      </w:r>
      <w:r w:rsidRPr="001F283C">
        <w:rPr>
          <w:rFonts w:ascii="Calibri" w:eastAsia="Times New Roman" w:hAnsi="Calibri" w:cs="Calibri"/>
          <w:spacing w:val="-2"/>
        </w:rPr>
        <w:t>a</w:t>
      </w:r>
      <w:r w:rsidRPr="001F283C">
        <w:rPr>
          <w:rFonts w:ascii="Calibri" w:eastAsia="Times New Roman" w:hAnsi="Calibri" w:cs="Calibri"/>
        </w:rPr>
        <w:t>s ap</w:t>
      </w:r>
      <w:r w:rsidRPr="001F283C">
        <w:rPr>
          <w:rFonts w:ascii="Calibri" w:eastAsia="Times New Roman" w:hAnsi="Calibri" w:cs="Calibri"/>
          <w:spacing w:val="-1"/>
        </w:rPr>
        <w:t>p</w:t>
      </w:r>
      <w:r w:rsidRPr="001F283C">
        <w:rPr>
          <w:rFonts w:ascii="Calibri" w:eastAsia="Times New Roman" w:hAnsi="Calibri" w:cs="Calibri"/>
        </w:rPr>
        <w:t>r</w:t>
      </w:r>
      <w:r w:rsidRPr="001F283C">
        <w:rPr>
          <w:rFonts w:ascii="Calibri" w:eastAsia="Times New Roman" w:hAnsi="Calibri" w:cs="Calibri"/>
          <w:spacing w:val="-1"/>
        </w:rPr>
        <w:t>op</w:t>
      </w:r>
      <w:r w:rsidRPr="001F283C">
        <w:rPr>
          <w:rFonts w:ascii="Calibri" w:eastAsia="Times New Roman" w:hAnsi="Calibri" w:cs="Calibri"/>
        </w:rPr>
        <w:t>ri</w:t>
      </w:r>
      <w:r w:rsidRPr="001F283C">
        <w:rPr>
          <w:rFonts w:ascii="Calibri" w:eastAsia="Times New Roman" w:hAnsi="Calibri" w:cs="Calibri"/>
          <w:spacing w:val="-1"/>
        </w:rPr>
        <w:t>a</w:t>
      </w:r>
      <w:r w:rsidRPr="001F283C">
        <w:rPr>
          <w:rFonts w:ascii="Calibri" w:eastAsia="Times New Roman" w:hAnsi="Calibri" w:cs="Calibri"/>
        </w:rPr>
        <w:t>te</w:t>
      </w:r>
    </w:p>
    <w:p w14:paraId="66A760A3" w14:textId="77777777" w:rsidR="001F283C" w:rsidRPr="001F283C" w:rsidRDefault="001F283C" w:rsidP="001F283C">
      <w:pPr>
        <w:autoSpaceDE w:val="0"/>
        <w:autoSpaceDN w:val="0"/>
        <w:adjustRightInd w:val="0"/>
        <w:spacing w:before="7" w:after="0" w:line="260" w:lineRule="exact"/>
        <w:rPr>
          <w:rFonts w:ascii="Calibri" w:eastAsia="Times New Roman" w:hAnsi="Calibri" w:cs="Calibri"/>
          <w:sz w:val="26"/>
          <w:szCs w:val="26"/>
        </w:rPr>
      </w:pPr>
    </w:p>
    <w:p w14:paraId="3E333DD5"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rPr>
        <w:t>E</w:t>
      </w:r>
      <w:r w:rsidRPr="001F283C">
        <w:rPr>
          <w:rFonts w:ascii="Calibri" w:eastAsia="Times New Roman" w:hAnsi="Calibri" w:cs="Calibri"/>
          <w:b/>
          <w:bCs/>
          <w:i/>
          <w:iCs/>
          <w:spacing w:val="1"/>
        </w:rPr>
        <w:t>n</w:t>
      </w:r>
      <w:r w:rsidRPr="001F283C">
        <w:rPr>
          <w:rFonts w:ascii="Calibri" w:eastAsia="Times New Roman" w:hAnsi="Calibri" w:cs="Calibri"/>
          <w:b/>
          <w:bCs/>
          <w:i/>
          <w:iCs/>
        </w:rPr>
        <w:t>t</w:t>
      </w:r>
      <w:r w:rsidRPr="001F283C">
        <w:rPr>
          <w:rFonts w:ascii="Calibri" w:eastAsia="Times New Roman" w:hAnsi="Calibri" w:cs="Calibri"/>
          <w:b/>
          <w:bCs/>
          <w:i/>
          <w:iCs/>
          <w:spacing w:val="-1"/>
        </w:rPr>
        <w:t>r</w:t>
      </w:r>
      <w:r w:rsidRPr="001F283C">
        <w:rPr>
          <w:rFonts w:ascii="Calibri" w:eastAsia="Times New Roman" w:hAnsi="Calibri" w:cs="Calibri"/>
          <w:b/>
          <w:bCs/>
          <w:i/>
          <w:iCs/>
        </w:rPr>
        <w:t>y Lev</w:t>
      </w:r>
      <w:r w:rsidRPr="001F283C">
        <w:rPr>
          <w:rFonts w:ascii="Calibri" w:eastAsia="Times New Roman" w:hAnsi="Calibri" w:cs="Calibri"/>
          <w:b/>
          <w:bCs/>
          <w:i/>
          <w:iCs/>
          <w:spacing w:val="-4"/>
        </w:rPr>
        <w:t>e</w:t>
      </w:r>
      <w:r w:rsidRPr="001F283C">
        <w:rPr>
          <w:rFonts w:ascii="Calibri" w:eastAsia="Times New Roman" w:hAnsi="Calibri" w:cs="Calibri"/>
          <w:b/>
          <w:bCs/>
          <w:i/>
          <w:iCs/>
          <w:spacing w:val="1"/>
        </w:rPr>
        <w:t>l</w:t>
      </w:r>
      <w:r w:rsidRPr="001F283C">
        <w:rPr>
          <w:rFonts w:ascii="Calibri" w:eastAsia="Times New Roman" w:hAnsi="Calibri" w:cs="Calibri"/>
          <w:b/>
          <w:bCs/>
          <w:i/>
          <w:iCs/>
        </w:rPr>
        <w:t>:</w:t>
      </w:r>
    </w:p>
    <w:p w14:paraId="4ED7EE71" w14:textId="6167464D"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D</w:t>
      </w:r>
      <w:r w:rsidRPr="001F283C">
        <w:rPr>
          <w:rFonts w:ascii="Calibri" w:eastAsia="Times New Roman" w:hAnsi="Calibri" w:cs="Calibri"/>
          <w:spacing w:val="-2"/>
        </w:rPr>
        <w:t>e</w:t>
      </w:r>
      <w:r w:rsidRPr="001F283C">
        <w:rPr>
          <w:rFonts w:ascii="Calibri" w:eastAsia="Times New Roman" w:hAnsi="Calibri" w:cs="Calibri"/>
          <w:spacing w:val="1"/>
        </w:rPr>
        <w:t>mo</w:t>
      </w:r>
      <w:r w:rsidRPr="001F283C">
        <w:rPr>
          <w:rFonts w:ascii="Calibri" w:eastAsia="Times New Roman" w:hAnsi="Calibri" w:cs="Calibri"/>
          <w:spacing w:val="-1"/>
        </w:rPr>
        <w:t>n</w:t>
      </w:r>
      <w:r w:rsidRPr="001F283C">
        <w:rPr>
          <w:rFonts w:ascii="Calibri" w:eastAsia="Times New Roman" w:hAnsi="Calibri" w:cs="Calibri"/>
          <w:spacing w:val="-2"/>
        </w:rPr>
        <w:t>s</w:t>
      </w:r>
      <w:r w:rsidRPr="001F283C">
        <w:rPr>
          <w:rFonts w:ascii="Calibri" w:eastAsia="Times New Roman" w:hAnsi="Calibri" w:cs="Calibri"/>
        </w:rPr>
        <w:t>trat</w:t>
      </w:r>
      <w:r w:rsidRPr="001F283C">
        <w:rPr>
          <w:rFonts w:ascii="Calibri" w:eastAsia="Times New Roman" w:hAnsi="Calibri" w:cs="Calibri"/>
          <w:spacing w:val="-1"/>
        </w:rPr>
        <w:t>e</w:t>
      </w:r>
      <w:r w:rsidRPr="001F283C">
        <w:rPr>
          <w:rFonts w:ascii="Calibri" w:eastAsia="Times New Roman" w:hAnsi="Calibri" w:cs="Calibri"/>
        </w:rPr>
        <w:t>s a</w:t>
      </w:r>
      <w:r w:rsidRPr="001F283C">
        <w:rPr>
          <w:rFonts w:ascii="Calibri" w:eastAsia="Times New Roman" w:hAnsi="Calibri" w:cs="Calibri"/>
          <w:spacing w:val="-2"/>
        </w:rPr>
        <w:t>c</w:t>
      </w:r>
      <w:r w:rsidRPr="001F283C">
        <w:rPr>
          <w:rFonts w:ascii="Calibri" w:eastAsia="Times New Roman" w:hAnsi="Calibri" w:cs="Calibri"/>
        </w:rPr>
        <w:t>ti</w:t>
      </w:r>
      <w:r w:rsidRPr="001F283C">
        <w:rPr>
          <w:rFonts w:ascii="Calibri" w:eastAsia="Times New Roman" w:hAnsi="Calibri" w:cs="Calibri"/>
          <w:spacing w:val="1"/>
        </w:rPr>
        <w:t>v</w:t>
      </w:r>
      <w:r w:rsidRPr="001F283C">
        <w:rPr>
          <w:rFonts w:ascii="Calibri" w:eastAsia="Times New Roman" w:hAnsi="Calibri" w:cs="Calibri"/>
        </w:rPr>
        <w:t>e</w:t>
      </w:r>
      <w:r w:rsidRPr="001F283C">
        <w:rPr>
          <w:rFonts w:ascii="Calibri" w:eastAsia="Times New Roman" w:hAnsi="Calibri" w:cs="Calibri"/>
          <w:spacing w:val="-2"/>
        </w:rPr>
        <w:t xml:space="preserve"> </w:t>
      </w:r>
      <w:r w:rsidRPr="001F283C">
        <w:rPr>
          <w:rFonts w:ascii="Calibri" w:eastAsia="Times New Roman" w:hAnsi="Calibri" w:cs="Calibri"/>
        </w:rPr>
        <w:t>list</w:t>
      </w:r>
      <w:r w:rsidRPr="001F283C">
        <w:rPr>
          <w:rFonts w:ascii="Calibri" w:eastAsia="Times New Roman" w:hAnsi="Calibri" w:cs="Calibri"/>
          <w:spacing w:val="1"/>
        </w:rPr>
        <w:t>e</w:t>
      </w:r>
      <w:r w:rsidRPr="001F283C">
        <w:rPr>
          <w:rFonts w:ascii="Calibri" w:eastAsia="Times New Roman" w:hAnsi="Calibri" w:cs="Calibri"/>
          <w:spacing w:val="-1"/>
        </w:rPr>
        <w:t>n</w:t>
      </w:r>
      <w:r w:rsidRPr="001F283C">
        <w:rPr>
          <w:rFonts w:ascii="Calibri" w:eastAsia="Times New Roman" w:hAnsi="Calibri" w:cs="Calibri"/>
          <w:spacing w:val="-3"/>
        </w:rPr>
        <w:t>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s</w:t>
      </w:r>
      <w:r w:rsidRPr="001F283C">
        <w:rPr>
          <w:rFonts w:ascii="Calibri" w:eastAsia="Times New Roman" w:hAnsi="Calibri" w:cs="Calibri"/>
          <w:spacing w:val="1"/>
        </w:rPr>
        <w:t>k</w:t>
      </w:r>
      <w:r w:rsidRPr="001F283C">
        <w:rPr>
          <w:rFonts w:ascii="Calibri" w:eastAsia="Times New Roman" w:hAnsi="Calibri" w:cs="Calibri"/>
        </w:rPr>
        <w:t>ills</w:t>
      </w:r>
      <w:r w:rsidRPr="001F283C">
        <w:rPr>
          <w:rFonts w:ascii="Calibri" w:eastAsia="Times New Roman" w:hAnsi="Calibri" w:cs="Calibri"/>
          <w:spacing w:val="2"/>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 ref</w:t>
      </w:r>
      <w:r w:rsidRPr="001F283C">
        <w:rPr>
          <w:rFonts w:ascii="Calibri" w:eastAsia="Times New Roman" w:hAnsi="Calibri" w:cs="Calibri"/>
          <w:spacing w:val="-2"/>
        </w:rPr>
        <w:t>l</w:t>
      </w:r>
      <w:r w:rsidRPr="001F283C">
        <w:rPr>
          <w:rFonts w:ascii="Calibri" w:eastAsia="Times New Roman" w:hAnsi="Calibri" w:cs="Calibri"/>
        </w:rPr>
        <w:t>ec</w:t>
      </w:r>
      <w:r w:rsidRPr="001F283C">
        <w:rPr>
          <w:rFonts w:ascii="Calibri" w:eastAsia="Times New Roman" w:hAnsi="Calibri" w:cs="Calibri"/>
          <w:spacing w:val="1"/>
        </w:rPr>
        <w:t>t</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back</w:t>
      </w:r>
      <w:r w:rsidRPr="001F283C">
        <w:rPr>
          <w:rFonts w:ascii="Calibri" w:eastAsia="Times New Roman" w:hAnsi="Calibri" w:cs="Calibri"/>
          <w:spacing w:val="-2"/>
        </w:rPr>
        <w:t xml:space="preserve"> 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rPr>
        <w:t>ri</w:t>
      </w:r>
      <w:r w:rsidRPr="001F283C">
        <w:rPr>
          <w:rFonts w:ascii="Calibri" w:eastAsia="Times New Roman" w:hAnsi="Calibri" w:cs="Calibri"/>
          <w:spacing w:val="-1"/>
        </w:rPr>
        <w:t>g</w:t>
      </w:r>
      <w:r w:rsidRPr="001F283C">
        <w:rPr>
          <w:rFonts w:ascii="Calibri" w:eastAsia="Times New Roman" w:hAnsi="Calibri" w:cs="Calibri"/>
        </w:rPr>
        <w:t>i</w:t>
      </w:r>
      <w:r w:rsidRPr="001F283C">
        <w:rPr>
          <w:rFonts w:ascii="Calibri" w:eastAsia="Times New Roman" w:hAnsi="Calibri" w:cs="Calibri"/>
          <w:spacing w:val="-1"/>
        </w:rPr>
        <w:t>n</w:t>
      </w:r>
      <w:r w:rsidRPr="001F283C">
        <w:rPr>
          <w:rFonts w:ascii="Calibri" w:eastAsia="Times New Roman" w:hAnsi="Calibri" w:cs="Calibri"/>
        </w:rPr>
        <w:t>al c</w:t>
      </w:r>
      <w:r w:rsidRPr="001F283C">
        <w:rPr>
          <w:rFonts w:ascii="Calibri" w:eastAsia="Times New Roman" w:hAnsi="Calibri" w:cs="Calibri"/>
          <w:spacing w:val="1"/>
        </w:rPr>
        <w:t>o</w:t>
      </w:r>
      <w:r w:rsidRPr="001F283C">
        <w:rPr>
          <w:rFonts w:ascii="Calibri" w:eastAsia="Times New Roman" w:hAnsi="Calibri" w:cs="Calibri"/>
          <w:spacing w:val="-3"/>
        </w:rPr>
        <w:t>n</w:t>
      </w:r>
      <w:r w:rsidRPr="001F283C">
        <w:rPr>
          <w:rFonts w:ascii="Calibri" w:eastAsia="Times New Roman" w:hAnsi="Calibri" w:cs="Calibri"/>
        </w:rPr>
        <w:t>cern</w:t>
      </w:r>
      <w:r w:rsidRPr="001F283C">
        <w:rPr>
          <w:rFonts w:ascii="Calibri" w:eastAsia="Times New Roman" w:hAnsi="Calibri" w:cs="Calibri"/>
          <w:spacing w:val="2"/>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spacing w:val="-3"/>
        </w:rPr>
        <w:t>d</w:t>
      </w:r>
      <w:r w:rsidRPr="001F283C">
        <w:rPr>
          <w:rFonts w:ascii="Calibri" w:eastAsia="Times New Roman" w:hAnsi="Calibri" w:cs="Calibri"/>
        </w:rPr>
        <w:t>e</w:t>
      </w:r>
      <w:r w:rsidRPr="001F283C">
        <w:rPr>
          <w:rFonts w:ascii="Calibri" w:eastAsia="Times New Roman" w:hAnsi="Calibri" w:cs="Calibri"/>
          <w:spacing w:val="1"/>
        </w:rPr>
        <w:t>t</w:t>
      </w:r>
      <w:r w:rsidRPr="001F283C">
        <w:rPr>
          <w:rFonts w:ascii="Calibri" w:eastAsia="Times New Roman" w:hAnsi="Calibri" w:cs="Calibri"/>
        </w:rPr>
        <w:t>e</w:t>
      </w:r>
      <w:r w:rsidRPr="001F283C">
        <w:rPr>
          <w:rFonts w:ascii="Calibri" w:eastAsia="Times New Roman" w:hAnsi="Calibri" w:cs="Calibri"/>
          <w:spacing w:val="-2"/>
        </w:rPr>
        <w:t>r</w:t>
      </w:r>
      <w:r w:rsidRPr="001F283C">
        <w:rPr>
          <w:rFonts w:ascii="Calibri" w:eastAsia="Times New Roman" w:hAnsi="Calibri" w:cs="Calibri"/>
          <w:spacing w:val="1"/>
        </w:rPr>
        <w:t>m</w:t>
      </w:r>
      <w:r w:rsidRPr="001F283C">
        <w:rPr>
          <w:rFonts w:ascii="Calibri" w:eastAsia="Times New Roman" w:hAnsi="Calibri" w:cs="Calibri"/>
        </w:rPr>
        <w:t>i</w:t>
      </w:r>
      <w:r w:rsidRPr="001F283C">
        <w:rPr>
          <w:rFonts w:ascii="Calibri" w:eastAsia="Times New Roman" w:hAnsi="Calibri" w:cs="Calibri"/>
          <w:spacing w:val="-1"/>
        </w:rPr>
        <w:t>n</w:t>
      </w:r>
      <w:r w:rsidRPr="001F283C">
        <w:rPr>
          <w:rFonts w:ascii="Calibri" w:eastAsia="Times New Roman" w:hAnsi="Calibri" w:cs="Calibri"/>
        </w:rPr>
        <w:t>e</w:t>
      </w:r>
      <w:r w:rsidRPr="001F283C">
        <w:rPr>
          <w:rFonts w:ascii="Calibri" w:eastAsia="Times New Roman" w:hAnsi="Calibri" w:cs="Calibri"/>
          <w:spacing w:val="1"/>
        </w:rPr>
        <w:t xml:space="preserve"> </w:t>
      </w:r>
      <w:r w:rsidRPr="001F283C">
        <w:rPr>
          <w:rFonts w:ascii="Calibri" w:eastAsia="Times New Roman" w:hAnsi="Calibri" w:cs="Calibri"/>
          <w:spacing w:val="-2"/>
        </w:rPr>
        <w:t>c</w:t>
      </w:r>
      <w:r w:rsidRPr="001F283C">
        <w:rPr>
          <w:rFonts w:ascii="Calibri" w:eastAsia="Times New Roman" w:hAnsi="Calibri" w:cs="Calibri"/>
          <w:spacing w:val="1"/>
        </w:rPr>
        <w:t>o</w:t>
      </w:r>
      <w:r w:rsidRPr="001F283C">
        <w:rPr>
          <w:rFonts w:ascii="Calibri" w:eastAsia="Times New Roman" w:hAnsi="Calibri" w:cs="Calibri"/>
          <w:spacing w:val="-1"/>
        </w:rPr>
        <w:t>u</w:t>
      </w:r>
      <w:r w:rsidRPr="001F283C">
        <w:rPr>
          <w:rFonts w:ascii="Calibri" w:eastAsia="Times New Roman" w:hAnsi="Calibri" w:cs="Calibri"/>
        </w:rPr>
        <w:t>r</w:t>
      </w:r>
      <w:r w:rsidRPr="001F283C">
        <w:rPr>
          <w:rFonts w:ascii="Calibri" w:eastAsia="Times New Roman" w:hAnsi="Calibri" w:cs="Calibri"/>
          <w:spacing w:val="-3"/>
        </w:rPr>
        <w:t>s</w:t>
      </w:r>
      <w:r w:rsidRPr="001F283C">
        <w:rPr>
          <w:rFonts w:ascii="Calibri" w:eastAsia="Times New Roman" w:hAnsi="Calibri" w:cs="Calibri"/>
        </w:rPr>
        <w:t>e</w:t>
      </w:r>
      <w:r w:rsidRPr="001F283C">
        <w:rPr>
          <w:rFonts w:ascii="Calibri" w:eastAsia="Times New Roman" w:hAnsi="Calibri" w:cs="Calibri"/>
          <w:spacing w:val="1"/>
        </w:rPr>
        <w:t xml:space="preserve"> o</w:t>
      </w:r>
      <w:r w:rsidRPr="001F283C">
        <w:rPr>
          <w:rFonts w:ascii="Calibri" w:eastAsia="Times New Roman" w:hAnsi="Calibri" w:cs="Calibri"/>
        </w:rPr>
        <w:t>f</w:t>
      </w:r>
      <w:r w:rsidRPr="001F283C">
        <w:rPr>
          <w:rFonts w:ascii="Calibri" w:eastAsia="Times New Roman" w:hAnsi="Calibri" w:cs="Calibri"/>
          <w:spacing w:val="-3"/>
        </w:rPr>
        <w:t xml:space="preserve"> </w:t>
      </w:r>
      <w:r w:rsidRPr="001F283C">
        <w:rPr>
          <w:rFonts w:ascii="Calibri" w:eastAsia="Times New Roman" w:hAnsi="Calibri" w:cs="Calibri"/>
        </w:rPr>
        <w:t>ac</w:t>
      </w:r>
      <w:r w:rsidRPr="001F283C">
        <w:rPr>
          <w:rFonts w:ascii="Calibri" w:eastAsia="Times New Roman" w:hAnsi="Calibri" w:cs="Calibri"/>
          <w:spacing w:val="1"/>
        </w:rPr>
        <w:t>t</w:t>
      </w:r>
      <w:r w:rsidRPr="001F283C">
        <w:rPr>
          <w:rFonts w:ascii="Calibri" w:eastAsia="Times New Roman" w:hAnsi="Calibri" w:cs="Calibri"/>
          <w:spacing w:val="-3"/>
        </w:rPr>
        <w:t>i</w:t>
      </w:r>
      <w:r w:rsidRPr="001F283C">
        <w:rPr>
          <w:rFonts w:ascii="Calibri" w:eastAsia="Times New Roman" w:hAnsi="Calibri" w:cs="Calibri"/>
          <w:spacing w:val="1"/>
        </w:rPr>
        <w:t>o</w:t>
      </w:r>
      <w:r w:rsidRPr="001F283C">
        <w:rPr>
          <w:rFonts w:ascii="Calibri" w:eastAsia="Times New Roman" w:hAnsi="Calibri" w:cs="Calibri"/>
        </w:rPr>
        <w:t>n</w:t>
      </w:r>
    </w:p>
    <w:p w14:paraId="4CE34BA1" w14:textId="06FEED66"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Res</w:t>
      </w:r>
      <w:r w:rsidRPr="001F283C">
        <w:rPr>
          <w:rFonts w:ascii="Calibri" w:eastAsia="Times New Roman" w:hAnsi="Calibri" w:cs="Calibri"/>
          <w:spacing w:val="-1"/>
        </w:rPr>
        <w:t>p</w:t>
      </w:r>
      <w:r w:rsidRPr="001F283C">
        <w:rPr>
          <w:rFonts w:ascii="Calibri" w:eastAsia="Times New Roman" w:hAnsi="Calibri" w:cs="Calibri"/>
          <w:spacing w:val="1"/>
        </w:rPr>
        <w:t>o</w:t>
      </w:r>
      <w:r w:rsidRPr="001F283C">
        <w:rPr>
          <w:rFonts w:ascii="Calibri" w:eastAsia="Times New Roman" w:hAnsi="Calibri" w:cs="Calibri"/>
          <w:spacing w:val="-1"/>
        </w:rPr>
        <w:t>nd</w:t>
      </w:r>
      <w:r w:rsidRPr="001F283C">
        <w:rPr>
          <w:rFonts w:ascii="Calibri" w:eastAsia="Times New Roman" w:hAnsi="Calibri" w:cs="Calibri"/>
        </w:rPr>
        <w:t>s</w:t>
      </w:r>
      <w:r w:rsidRPr="001F283C">
        <w:rPr>
          <w:rFonts w:ascii="Calibri" w:eastAsia="Times New Roman" w:hAnsi="Calibri" w:cs="Calibri"/>
          <w:spacing w:val="-2"/>
        </w:rPr>
        <w:t xml:space="preserve"> </w:t>
      </w:r>
      <w:r w:rsidRPr="001F283C">
        <w:rPr>
          <w:rFonts w:ascii="Calibri" w:eastAsia="Times New Roman" w:hAnsi="Calibri" w:cs="Calibri"/>
        </w:rPr>
        <w:t>effe</w:t>
      </w:r>
      <w:r w:rsidRPr="001F283C">
        <w:rPr>
          <w:rFonts w:ascii="Calibri" w:eastAsia="Times New Roman" w:hAnsi="Calibri" w:cs="Calibri"/>
          <w:spacing w:val="-1"/>
        </w:rPr>
        <w:t>c</w:t>
      </w:r>
      <w:r w:rsidRPr="001F283C">
        <w:rPr>
          <w:rFonts w:ascii="Calibri" w:eastAsia="Times New Roman" w:hAnsi="Calibri" w:cs="Calibri"/>
        </w:rPr>
        <w:t>ti</w:t>
      </w:r>
      <w:r w:rsidRPr="001F283C">
        <w:rPr>
          <w:rFonts w:ascii="Calibri" w:eastAsia="Times New Roman" w:hAnsi="Calibri" w:cs="Calibri"/>
          <w:spacing w:val="-1"/>
        </w:rPr>
        <w:t>v</w:t>
      </w:r>
      <w:r w:rsidRPr="001F283C">
        <w:rPr>
          <w:rFonts w:ascii="Calibri" w:eastAsia="Times New Roman" w:hAnsi="Calibri" w:cs="Calibri"/>
        </w:rPr>
        <w:t>ely</w:t>
      </w:r>
      <w:r w:rsidRPr="001F283C">
        <w:rPr>
          <w:rFonts w:ascii="Calibri" w:eastAsia="Times New Roman" w:hAnsi="Calibri" w:cs="Calibri"/>
          <w:spacing w:val="-1"/>
        </w:rPr>
        <w:t xml:space="preserve"> </w:t>
      </w:r>
      <w:r w:rsidRPr="001F283C">
        <w:rPr>
          <w:rFonts w:ascii="Calibri" w:eastAsia="Times New Roman" w:hAnsi="Calibri" w:cs="Calibri"/>
        </w:rPr>
        <w:t xml:space="preserve">to </w:t>
      </w:r>
      <w:r w:rsidRPr="001F283C">
        <w:rPr>
          <w:rFonts w:ascii="Calibri" w:eastAsia="Times New Roman" w:hAnsi="Calibri" w:cs="Calibri"/>
          <w:spacing w:val="-1"/>
        </w:rPr>
        <w:t>un</w:t>
      </w:r>
      <w:r w:rsidRPr="001F283C">
        <w:rPr>
          <w:rFonts w:ascii="Calibri" w:eastAsia="Times New Roman" w:hAnsi="Calibri" w:cs="Calibri"/>
        </w:rPr>
        <w:t>e</w:t>
      </w:r>
      <w:r w:rsidRPr="001F283C">
        <w:rPr>
          <w:rFonts w:ascii="Calibri" w:eastAsia="Times New Roman" w:hAnsi="Calibri" w:cs="Calibri"/>
          <w:spacing w:val="1"/>
        </w:rPr>
        <w:t>x</w:t>
      </w:r>
      <w:r w:rsidRPr="001F283C">
        <w:rPr>
          <w:rFonts w:ascii="Calibri" w:eastAsia="Times New Roman" w:hAnsi="Calibri" w:cs="Calibri"/>
          <w:spacing w:val="-1"/>
        </w:rPr>
        <w:t>p</w:t>
      </w:r>
      <w:r w:rsidRPr="001F283C">
        <w:rPr>
          <w:rFonts w:ascii="Calibri" w:eastAsia="Times New Roman" w:hAnsi="Calibri" w:cs="Calibri"/>
        </w:rPr>
        <w:t>ec</w:t>
      </w:r>
      <w:r w:rsidRPr="001F283C">
        <w:rPr>
          <w:rFonts w:ascii="Calibri" w:eastAsia="Times New Roman" w:hAnsi="Calibri" w:cs="Calibri"/>
          <w:spacing w:val="-1"/>
        </w:rPr>
        <w:t>t</w:t>
      </w:r>
      <w:r w:rsidRPr="001F283C">
        <w:rPr>
          <w:rFonts w:ascii="Calibri" w:eastAsia="Times New Roman" w:hAnsi="Calibri" w:cs="Calibri"/>
        </w:rPr>
        <w:t>ed situ</w:t>
      </w:r>
      <w:r w:rsidRPr="001F283C">
        <w:rPr>
          <w:rFonts w:ascii="Calibri" w:eastAsia="Times New Roman" w:hAnsi="Calibri" w:cs="Calibri"/>
          <w:spacing w:val="-3"/>
        </w:rPr>
        <w:t>a</w:t>
      </w:r>
      <w:r w:rsidRPr="001F283C">
        <w:rPr>
          <w:rFonts w:ascii="Calibri" w:eastAsia="Times New Roman" w:hAnsi="Calibri" w:cs="Calibri"/>
        </w:rPr>
        <w:t>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w:t>
      </w:r>
    </w:p>
    <w:p w14:paraId="46D92C84" w14:textId="2205B1E2"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D</w:t>
      </w:r>
      <w:r w:rsidRPr="001F283C">
        <w:rPr>
          <w:rFonts w:ascii="Calibri" w:eastAsia="Times New Roman" w:hAnsi="Calibri" w:cs="Calibri"/>
          <w:spacing w:val="-2"/>
        </w:rPr>
        <w:t>e</w:t>
      </w:r>
      <w:r w:rsidRPr="001F283C">
        <w:rPr>
          <w:rFonts w:ascii="Calibri" w:eastAsia="Times New Roman" w:hAnsi="Calibri" w:cs="Calibri"/>
          <w:spacing w:val="1"/>
        </w:rPr>
        <w:t>mo</w:t>
      </w:r>
      <w:r w:rsidRPr="001F283C">
        <w:rPr>
          <w:rFonts w:ascii="Calibri" w:eastAsia="Times New Roman" w:hAnsi="Calibri" w:cs="Calibri"/>
          <w:spacing w:val="-1"/>
        </w:rPr>
        <w:t>n</w:t>
      </w:r>
      <w:r w:rsidRPr="001F283C">
        <w:rPr>
          <w:rFonts w:ascii="Calibri" w:eastAsia="Times New Roman" w:hAnsi="Calibri" w:cs="Calibri"/>
          <w:spacing w:val="-2"/>
        </w:rPr>
        <w:t>s</w:t>
      </w:r>
      <w:r w:rsidRPr="001F283C">
        <w:rPr>
          <w:rFonts w:ascii="Calibri" w:eastAsia="Times New Roman" w:hAnsi="Calibri" w:cs="Calibri"/>
        </w:rPr>
        <w:t>trat</w:t>
      </w:r>
      <w:r w:rsidRPr="001F283C">
        <w:rPr>
          <w:rFonts w:ascii="Calibri" w:eastAsia="Times New Roman" w:hAnsi="Calibri" w:cs="Calibri"/>
          <w:spacing w:val="-1"/>
        </w:rPr>
        <w:t>e</w:t>
      </w:r>
      <w:r w:rsidRPr="001F283C">
        <w:rPr>
          <w:rFonts w:ascii="Calibri" w:eastAsia="Times New Roman" w:hAnsi="Calibri" w:cs="Calibri"/>
        </w:rPr>
        <w:t>s</w:t>
      </w:r>
      <w:r w:rsidRPr="001F283C">
        <w:rPr>
          <w:rFonts w:ascii="Calibri" w:eastAsia="Times New Roman" w:hAnsi="Calibri" w:cs="Calibri"/>
          <w:spacing w:val="1"/>
        </w:rPr>
        <w:t xml:space="preserve"> </w:t>
      </w:r>
      <w:r w:rsidRPr="001F283C">
        <w:rPr>
          <w:rFonts w:ascii="Calibri" w:eastAsia="Times New Roman" w:hAnsi="Calibri" w:cs="Calibri"/>
        </w:rPr>
        <w:t>a</w:t>
      </w:r>
      <w:r w:rsidRPr="001F283C">
        <w:rPr>
          <w:rFonts w:ascii="Calibri" w:eastAsia="Times New Roman" w:hAnsi="Calibri" w:cs="Calibri"/>
          <w:spacing w:val="-1"/>
        </w:rPr>
        <w:t>b</w:t>
      </w:r>
      <w:r w:rsidRPr="001F283C">
        <w:rPr>
          <w:rFonts w:ascii="Calibri" w:eastAsia="Times New Roman" w:hAnsi="Calibri" w:cs="Calibri"/>
        </w:rPr>
        <w:t>ili</w:t>
      </w:r>
      <w:r w:rsidRPr="001F283C">
        <w:rPr>
          <w:rFonts w:ascii="Calibri" w:eastAsia="Times New Roman" w:hAnsi="Calibri" w:cs="Calibri"/>
          <w:spacing w:val="-2"/>
        </w:rPr>
        <w:t>t</w:t>
      </w:r>
      <w:r w:rsidRPr="001F283C">
        <w:rPr>
          <w:rFonts w:ascii="Calibri" w:eastAsia="Times New Roman" w:hAnsi="Calibri" w:cs="Calibri"/>
        </w:rPr>
        <w:t>y</w:t>
      </w:r>
      <w:r w:rsidRPr="001F283C">
        <w:rPr>
          <w:rFonts w:ascii="Calibri" w:eastAsia="Times New Roman" w:hAnsi="Calibri" w:cs="Calibri"/>
          <w:spacing w:val="1"/>
        </w:rPr>
        <w:t xml:space="preserve"> </w:t>
      </w:r>
      <w:r w:rsidRPr="001F283C">
        <w:rPr>
          <w:rFonts w:ascii="Calibri" w:eastAsia="Times New Roman" w:hAnsi="Calibri" w:cs="Calibri"/>
          <w:spacing w:val="-2"/>
        </w:rPr>
        <w:t>t</w:t>
      </w:r>
      <w:r w:rsidRPr="001F283C">
        <w:rPr>
          <w:rFonts w:ascii="Calibri" w:eastAsia="Times New Roman" w:hAnsi="Calibri" w:cs="Calibri"/>
        </w:rPr>
        <w:t>o</w:t>
      </w:r>
      <w:r w:rsidRPr="001F283C">
        <w:rPr>
          <w:rFonts w:ascii="Calibri" w:eastAsia="Times New Roman" w:hAnsi="Calibri" w:cs="Calibri"/>
          <w:spacing w:val="1"/>
        </w:rPr>
        <w:t xml:space="preserve"> </w:t>
      </w:r>
      <w:r w:rsidRPr="001F283C">
        <w:rPr>
          <w:rFonts w:ascii="Calibri" w:eastAsia="Times New Roman" w:hAnsi="Calibri" w:cs="Calibri"/>
        </w:rPr>
        <w:t>b</w:t>
      </w:r>
      <w:r w:rsidRPr="001F283C">
        <w:rPr>
          <w:rFonts w:ascii="Calibri" w:eastAsia="Times New Roman" w:hAnsi="Calibri" w:cs="Calibri"/>
          <w:spacing w:val="-1"/>
        </w:rPr>
        <w:t>u</w:t>
      </w:r>
      <w:r w:rsidRPr="001F283C">
        <w:rPr>
          <w:rFonts w:ascii="Calibri" w:eastAsia="Times New Roman" w:hAnsi="Calibri" w:cs="Calibri"/>
          <w:spacing w:val="-3"/>
        </w:rPr>
        <w:t>i</w:t>
      </w:r>
      <w:r w:rsidRPr="001F283C">
        <w:rPr>
          <w:rFonts w:ascii="Calibri" w:eastAsia="Times New Roman" w:hAnsi="Calibri" w:cs="Calibri"/>
        </w:rPr>
        <w:t>ld</w:t>
      </w:r>
      <w:r w:rsidRPr="001F283C">
        <w:rPr>
          <w:rFonts w:ascii="Calibri" w:eastAsia="Times New Roman" w:hAnsi="Calibri" w:cs="Calibri"/>
          <w:spacing w:val="-1"/>
        </w:rPr>
        <w:t xml:space="preserve"> </w:t>
      </w:r>
      <w:r w:rsidRPr="001F283C">
        <w:rPr>
          <w:rFonts w:ascii="Calibri" w:eastAsia="Times New Roman" w:hAnsi="Calibri" w:cs="Calibri"/>
        </w:rPr>
        <w:t>part</w:t>
      </w:r>
      <w:r w:rsidRPr="001F283C">
        <w:rPr>
          <w:rFonts w:ascii="Calibri" w:eastAsia="Times New Roman" w:hAnsi="Calibri" w:cs="Calibri"/>
          <w:spacing w:val="-1"/>
        </w:rPr>
        <w:t>n</w:t>
      </w:r>
      <w:r w:rsidRPr="001F283C">
        <w:rPr>
          <w:rFonts w:ascii="Calibri" w:eastAsia="Times New Roman" w:hAnsi="Calibri" w:cs="Calibri"/>
        </w:rPr>
        <w:t>ersh</w:t>
      </w:r>
      <w:r w:rsidRPr="001F283C">
        <w:rPr>
          <w:rFonts w:ascii="Calibri" w:eastAsia="Times New Roman" w:hAnsi="Calibri" w:cs="Calibri"/>
          <w:spacing w:val="-1"/>
        </w:rPr>
        <w:t>ip</w:t>
      </w:r>
      <w:r w:rsidRPr="001F283C">
        <w:rPr>
          <w:rFonts w:ascii="Calibri" w:eastAsia="Times New Roman" w:hAnsi="Calibri" w:cs="Calibri"/>
        </w:rPr>
        <w:t>s</w:t>
      </w:r>
    </w:p>
    <w:p w14:paraId="148D934E" w14:textId="5EAA1A93"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spacing w:val="-1"/>
        </w:rPr>
        <w:t>App</w:t>
      </w:r>
      <w:r w:rsidRPr="001F283C">
        <w:rPr>
          <w:rFonts w:ascii="Calibri" w:eastAsia="Times New Roman" w:hAnsi="Calibri" w:cs="Calibri"/>
        </w:rPr>
        <w:t>lies</w:t>
      </w:r>
      <w:r w:rsidRPr="001F283C">
        <w:rPr>
          <w:rFonts w:ascii="Calibri" w:eastAsia="Times New Roman" w:hAnsi="Calibri" w:cs="Calibri"/>
          <w:spacing w:val="1"/>
        </w:rPr>
        <w:t xml:space="preserve"> </w:t>
      </w:r>
      <w:r w:rsidRPr="001F283C">
        <w:rPr>
          <w:rFonts w:ascii="Calibri" w:eastAsia="Times New Roman" w:hAnsi="Calibri" w:cs="Calibri"/>
        </w:rPr>
        <w:t>c</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fl</w:t>
      </w:r>
      <w:r w:rsidRPr="001F283C">
        <w:rPr>
          <w:rFonts w:ascii="Calibri" w:eastAsia="Times New Roman" w:hAnsi="Calibri" w:cs="Calibri"/>
          <w:spacing w:val="-1"/>
        </w:rPr>
        <w:t>i</w:t>
      </w:r>
      <w:r w:rsidRPr="001F283C">
        <w:rPr>
          <w:rFonts w:ascii="Calibri" w:eastAsia="Times New Roman" w:hAnsi="Calibri" w:cs="Calibri"/>
          <w:spacing w:val="-2"/>
        </w:rPr>
        <w:t>c</w:t>
      </w:r>
      <w:r w:rsidRPr="001F283C">
        <w:rPr>
          <w:rFonts w:ascii="Calibri" w:eastAsia="Times New Roman" w:hAnsi="Calibri" w:cs="Calibri"/>
        </w:rPr>
        <w:t>t</w:t>
      </w:r>
      <w:r w:rsidRPr="001F283C">
        <w:rPr>
          <w:rFonts w:ascii="Calibri" w:eastAsia="Times New Roman" w:hAnsi="Calibri" w:cs="Calibri"/>
          <w:spacing w:val="-1"/>
        </w:rPr>
        <w:t xml:space="preserve"> </w:t>
      </w:r>
      <w:r w:rsidRPr="001F283C">
        <w:rPr>
          <w:rFonts w:ascii="Calibri" w:eastAsia="Times New Roman" w:hAnsi="Calibri" w:cs="Calibri"/>
          <w:spacing w:val="1"/>
        </w:rPr>
        <w:t>m</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a</w:t>
      </w:r>
      <w:r w:rsidRPr="001F283C">
        <w:rPr>
          <w:rFonts w:ascii="Calibri" w:eastAsia="Times New Roman" w:hAnsi="Calibri" w:cs="Calibri"/>
          <w:spacing w:val="-1"/>
        </w:rPr>
        <w:t>g</w:t>
      </w:r>
      <w:r w:rsidRPr="001F283C">
        <w:rPr>
          <w:rFonts w:ascii="Calibri" w:eastAsia="Times New Roman" w:hAnsi="Calibri" w:cs="Calibri"/>
          <w:spacing w:val="-2"/>
        </w:rPr>
        <w:t>e</w:t>
      </w:r>
      <w:r w:rsidRPr="001F283C">
        <w:rPr>
          <w:rFonts w:ascii="Calibri" w:eastAsia="Times New Roman" w:hAnsi="Calibri" w:cs="Calibri"/>
          <w:spacing w:val="1"/>
        </w:rPr>
        <w:t>m</w:t>
      </w:r>
      <w:r w:rsidRPr="001F283C">
        <w:rPr>
          <w:rFonts w:ascii="Calibri" w:eastAsia="Times New Roman" w:hAnsi="Calibri" w:cs="Calibri"/>
          <w:spacing w:val="-2"/>
        </w:rPr>
        <w:t>e</w:t>
      </w:r>
      <w:r w:rsidRPr="001F283C">
        <w:rPr>
          <w:rFonts w:ascii="Calibri" w:eastAsia="Times New Roman" w:hAnsi="Calibri" w:cs="Calibri"/>
          <w:spacing w:val="-1"/>
        </w:rPr>
        <w:t>n</w:t>
      </w:r>
      <w:r w:rsidRPr="001F283C">
        <w:rPr>
          <w:rFonts w:ascii="Calibri" w:eastAsia="Times New Roman" w:hAnsi="Calibri" w:cs="Calibri"/>
        </w:rPr>
        <w:t>t</w:t>
      </w:r>
      <w:r w:rsidRPr="001F283C">
        <w:rPr>
          <w:rFonts w:ascii="Calibri" w:eastAsia="Times New Roman" w:hAnsi="Calibri" w:cs="Calibri"/>
          <w:spacing w:val="1"/>
        </w:rPr>
        <w:t xml:space="preserve"> </w:t>
      </w:r>
      <w:r w:rsidRPr="001F283C">
        <w:rPr>
          <w:rFonts w:ascii="Calibri" w:eastAsia="Times New Roman" w:hAnsi="Calibri" w:cs="Calibri"/>
        </w:rPr>
        <w:t>stra</w:t>
      </w:r>
      <w:r w:rsidRPr="001F283C">
        <w:rPr>
          <w:rFonts w:ascii="Calibri" w:eastAsia="Times New Roman" w:hAnsi="Calibri" w:cs="Calibri"/>
          <w:spacing w:val="-2"/>
        </w:rPr>
        <w:t>t</w:t>
      </w:r>
      <w:r w:rsidRPr="001F283C">
        <w:rPr>
          <w:rFonts w:ascii="Calibri" w:eastAsia="Times New Roman" w:hAnsi="Calibri" w:cs="Calibri"/>
        </w:rPr>
        <w:t>egies</w:t>
      </w:r>
      <w:r w:rsidRPr="001F283C">
        <w:rPr>
          <w:rFonts w:ascii="Calibri" w:eastAsia="Times New Roman" w:hAnsi="Calibri" w:cs="Calibri"/>
          <w:spacing w:val="-1"/>
        </w:rPr>
        <w:t xml:space="preserve"> </w:t>
      </w:r>
      <w:r w:rsidRPr="001F283C">
        <w:rPr>
          <w:rFonts w:ascii="Calibri" w:eastAsia="Times New Roman" w:hAnsi="Calibri" w:cs="Calibri"/>
        </w:rPr>
        <w:t xml:space="preserve">when </w:t>
      </w:r>
      <w:r w:rsidRPr="001F283C">
        <w:rPr>
          <w:rFonts w:ascii="Calibri" w:eastAsia="Times New Roman" w:hAnsi="Calibri" w:cs="Calibri"/>
          <w:spacing w:val="-1"/>
        </w:rPr>
        <w:t>d</w:t>
      </w:r>
      <w:r w:rsidRPr="001F283C">
        <w:rPr>
          <w:rFonts w:ascii="Calibri" w:eastAsia="Times New Roman" w:hAnsi="Calibri" w:cs="Calibri"/>
        </w:rPr>
        <w:t>eali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3"/>
        </w:rPr>
        <w:t xml:space="preserve"> </w:t>
      </w:r>
      <w:r w:rsidRPr="001F283C">
        <w:rPr>
          <w:rFonts w:ascii="Calibri" w:eastAsia="Times New Roman" w:hAnsi="Calibri" w:cs="Calibri"/>
        </w:rPr>
        <w:t>with c</w:t>
      </w:r>
      <w:r w:rsidRPr="001F283C">
        <w:rPr>
          <w:rFonts w:ascii="Calibri" w:eastAsia="Times New Roman" w:hAnsi="Calibri" w:cs="Calibri"/>
          <w:spacing w:val="2"/>
        </w:rPr>
        <w:t>h</w:t>
      </w:r>
      <w:r w:rsidRPr="001F283C">
        <w:rPr>
          <w:rFonts w:ascii="Calibri" w:eastAsia="Times New Roman" w:hAnsi="Calibri" w:cs="Calibri"/>
        </w:rPr>
        <w:t>al</w:t>
      </w:r>
      <w:r w:rsidRPr="001F283C">
        <w:rPr>
          <w:rFonts w:ascii="Calibri" w:eastAsia="Times New Roman" w:hAnsi="Calibri" w:cs="Calibri"/>
          <w:spacing w:val="-1"/>
        </w:rPr>
        <w:t>l</w:t>
      </w:r>
      <w:r w:rsidRPr="001F283C">
        <w:rPr>
          <w:rFonts w:ascii="Calibri" w:eastAsia="Times New Roman" w:hAnsi="Calibri" w:cs="Calibri"/>
        </w:rPr>
        <w:t>en</w:t>
      </w:r>
      <w:r w:rsidRPr="001F283C">
        <w:rPr>
          <w:rFonts w:ascii="Calibri" w:eastAsia="Times New Roman" w:hAnsi="Calibri" w:cs="Calibri"/>
          <w:spacing w:val="-1"/>
        </w:rPr>
        <w:t>g</w:t>
      </w:r>
      <w:r w:rsidRPr="001F283C">
        <w:rPr>
          <w:rFonts w:ascii="Calibri" w:eastAsia="Times New Roman" w:hAnsi="Calibri" w:cs="Calibri"/>
        </w:rPr>
        <w:t>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inte</w:t>
      </w:r>
      <w:r w:rsidRPr="001F283C">
        <w:rPr>
          <w:rFonts w:ascii="Calibri" w:eastAsia="Times New Roman" w:hAnsi="Calibri" w:cs="Calibri"/>
          <w:spacing w:val="-2"/>
        </w:rPr>
        <w:t>r</w:t>
      </w:r>
      <w:r w:rsidRPr="001F283C">
        <w:rPr>
          <w:rFonts w:ascii="Calibri" w:eastAsia="Times New Roman" w:hAnsi="Calibri" w:cs="Calibri"/>
        </w:rPr>
        <w:t>act</w:t>
      </w:r>
      <w:r w:rsidRPr="001F283C">
        <w:rPr>
          <w:rFonts w:ascii="Calibri" w:eastAsia="Times New Roman" w:hAnsi="Calibri" w:cs="Calibri"/>
          <w:spacing w:val="-2"/>
        </w:rPr>
        <w:t>i</w:t>
      </w:r>
      <w:r w:rsidRPr="001F283C">
        <w:rPr>
          <w:rFonts w:ascii="Calibri" w:eastAsia="Times New Roman" w:hAnsi="Calibri" w:cs="Calibri"/>
          <w:spacing w:val="-1"/>
        </w:rPr>
        <w:t>on</w:t>
      </w:r>
      <w:r w:rsidRPr="001F283C">
        <w:rPr>
          <w:rFonts w:ascii="Calibri" w:eastAsia="Times New Roman" w:hAnsi="Calibri" w:cs="Calibri"/>
        </w:rPr>
        <w:t>s</w:t>
      </w:r>
    </w:p>
    <w:p w14:paraId="1658D887" w14:textId="72B48585" w:rsidR="001F283C" w:rsidRPr="001F283C" w:rsidRDefault="001F283C" w:rsidP="005C67F7">
      <w:pPr>
        <w:autoSpaceDE w:val="0"/>
        <w:autoSpaceDN w:val="0"/>
        <w:adjustRightInd w:val="0"/>
        <w:spacing w:after="0" w:line="240" w:lineRule="auto"/>
        <w:ind w:left="810" w:right="46"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Re</w:t>
      </w:r>
      <w:r w:rsidRPr="001F283C">
        <w:rPr>
          <w:rFonts w:ascii="Calibri" w:eastAsia="Times New Roman" w:hAnsi="Calibri" w:cs="Calibri"/>
          <w:spacing w:val="-1"/>
        </w:rPr>
        <w:t>c</w:t>
      </w:r>
      <w:r w:rsidRPr="001F283C">
        <w:rPr>
          <w:rFonts w:ascii="Calibri" w:eastAsia="Times New Roman" w:hAnsi="Calibri" w:cs="Calibri"/>
          <w:spacing w:val="1"/>
        </w:rPr>
        <w:t>o</w:t>
      </w:r>
      <w:r w:rsidRPr="001F283C">
        <w:rPr>
          <w:rFonts w:ascii="Calibri" w:eastAsia="Times New Roman" w:hAnsi="Calibri" w:cs="Calibri"/>
          <w:spacing w:val="-1"/>
        </w:rPr>
        <w:t>gn</w:t>
      </w:r>
      <w:r w:rsidRPr="001F283C">
        <w:rPr>
          <w:rFonts w:ascii="Calibri" w:eastAsia="Times New Roman" w:hAnsi="Calibri" w:cs="Calibri"/>
        </w:rPr>
        <w:t>i</w:t>
      </w:r>
      <w:r w:rsidRPr="001F283C">
        <w:rPr>
          <w:rFonts w:ascii="Calibri" w:eastAsia="Times New Roman" w:hAnsi="Calibri" w:cs="Calibri"/>
          <w:spacing w:val="-1"/>
        </w:rPr>
        <w:t>z</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rPr>
        <w:t>the</w:t>
      </w:r>
      <w:r w:rsidRPr="001F283C">
        <w:rPr>
          <w:rFonts w:ascii="Calibri" w:eastAsia="Times New Roman" w:hAnsi="Calibri" w:cs="Calibri"/>
          <w:spacing w:val="-2"/>
        </w:rPr>
        <w:t xml:space="preserve"> </w:t>
      </w:r>
      <w:r w:rsidRPr="001F283C">
        <w:rPr>
          <w:rFonts w:ascii="Calibri" w:eastAsia="Times New Roman" w:hAnsi="Calibri" w:cs="Calibri"/>
        </w:rPr>
        <w:t>i</w:t>
      </w:r>
      <w:r w:rsidRPr="001F283C">
        <w:rPr>
          <w:rFonts w:ascii="Calibri" w:eastAsia="Times New Roman" w:hAnsi="Calibri" w:cs="Calibri"/>
          <w:spacing w:val="1"/>
        </w:rPr>
        <w:t>m</w:t>
      </w:r>
      <w:r w:rsidRPr="001F283C">
        <w:rPr>
          <w:rFonts w:ascii="Calibri" w:eastAsia="Times New Roman" w:hAnsi="Calibri" w:cs="Calibri"/>
          <w:spacing w:val="-1"/>
        </w:rPr>
        <w:t>p</w:t>
      </w:r>
      <w:r w:rsidRPr="001F283C">
        <w:rPr>
          <w:rFonts w:ascii="Calibri" w:eastAsia="Times New Roman" w:hAnsi="Calibri" w:cs="Calibri"/>
        </w:rPr>
        <w:t>a</w:t>
      </w:r>
      <w:r w:rsidRPr="001F283C">
        <w:rPr>
          <w:rFonts w:ascii="Calibri" w:eastAsia="Times New Roman" w:hAnsi="Calibri" w:cs="Calibri"/>
          <w:spacing w:val="-2"/>
        </w:rPr>
        <w:t>c</w:t>
      </w:r>
      <w:r w:rsidRPr="001F283C">
        <w:rPr>
          <w:rFonts w:ascii="Calibri" w:eastAsia="Times New Roman" w:hAnsi="Calibri" w:cs="Calibri"/>
        </w:rPr>
        <w:t>t</w:t>
      </w:r>
      <w:r w:rsidRPr="001F283C">
        <w:rPr>
          <w:rFonts w:ascii="Calibri" w:eastAsia="Times New Roman" w:hAnsi="Calibri" w:cs="Calibri"/>
          <w:spacing w:val="-1"/>
        </w:rPr>
        <w:t xml:space="preserve"> </w:t>
      </w:r>
      <w:r w:rsidRPr="001F283C">
        <w:rPr>
          <w:rFonts w:ascii="Calibri" w:eastAsia="Times New Roman" w:hAnsi="Calibri" w:cs="Calibri"/>
          <w:spacing w:val="1"/>
        </w:rPr>
        <w:t>o</w:t>
      </w:r>
      <w:r w:rsidRPr="001F283C">
        <w:rPr>
          <w:rFonts w:ascii="Calibri" w:eastAsia="Times New Roman" w:hAnsi="Calibri" w:cs="Calibri"/>
        </w:rPr>
        <w:t xml:space="preserve">f </w:t>
      </w:r>
      <w:r w:rsidRPr="001F283C">
        <w:rPr>
          <w:rFonts w:ascii="Calibri" w:eastAsia="Times New Roman" w:hAnsi="Calibri" w:cs="Calibri"/>
          <w:spacing w:val="-3"/>
        </w:rPr>
        <w:t>n</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1"/>
        </w:rPr>
        <w:t>v</w:t>
      </w:r>
      <w:r w:rsidRPr="001F283C">
        <w:rPr>
          <w:rFonts w:ascii="Calibri" w:eastAsia="Times New Roman" w:hAnsi="Calibri" w:cs="Calibri"/>
        </w:rPr>
        <w:t>erb</w:t>
      </w:r>
      <w:r w:rsidRPr="001F283C">
        <w:rPr>
          <w:rFonts w:ascii="Calibri" w:eastAsia="Times New Roman" w:hAnsi="Calibri" w:cs="Calibri"/>
          <w:spacing w:val="-1"/>
        </w:rPr>
        <w:t>a</w:t>
      </w:r>
      <w:r w:rsidRPr="001F283C">
        <w:rPr>
          <w:rFonts w:ascii="Calibri" w:eastAsia="Times New Roman" w:hAnsi="Calibri" w:cs="Calibri"/>
        </w:rPr>
        <w:t>l</w:t>
      </w:r>
      <w:r w:rsidRPr="001F283C">
        <w:rPr>
          <w:rFonts w:ascii="Calibri" w:eastAsia="Times New Roman" w:hAnsi="Calibri" w:cs="Calibri"/>
          <w:spacing w:val="-3"/>
        </w:rPr>
        <w:t xml:space="preserve"> </w:t>
      </w:r>
      <w:r w:rsidRPr="001F283C">
        <w:rPr>
          <w:rFonts w:ascii="Calibri" w:eastAsia="Times New Roman" w:hAnsi="Calibri" w:cs="Calibri"/>
        </w:rPr>
        <w:t>c</w:t>
      </w:r>
      <w:r w:rsidRPr="001F283C">
        <w:rPr>
          <w:rFonts w:ascii="Calibri" w:eastAsia="Times New Roman" w:hAnsi="Calibri" w:cs="Calibri"/>
          <w:spacing w:val="-1"/>
        </w:rPr>
        <w:t>om</w:t>
      </w:r>
      <w:r w:rsidRPr="001F283C">
        <w:rPr>
          <w:rFonts w:ascii="Calibri" w:eastAsia="Times New Roman" w:hAnsi="Calibri" w:cs="Calibri"/>
          <w:spacing w:val="1"/>
        </w:rPr>
        <w:t>m</w:t>
      </w:r>
      <w:r w:rsidRPr="001F283C">
        <w:rPr>
          <w:rFonts w:ascii="Calibri" w:eastAsia="Times New Roman" w:hAnsi="Calibri" w:cs="Calibri"/>
          <w:spacing w:val="-1"/>
        </w:rPr>
        <w:t>un</w:t>
      </w:r>
      <w:r w:rsidRPr="001F283C">
        <w:rPr>
          <w:rFonts w:ascii="Calibri" w:eastAsia="Times New Roman" w:hAnsi="Calibri" w:cs="Calibri"/>
        </w:rPr>
        <w:t>icat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3"/>
        </w:rPr>
        <w:t xml:space="preserve"> </w:t>
      </w:r>
      <w:r w:rsidRPr="001F283C">
        <w:rPr>
          <w:rFonts w:ascii="Calibri" w:eastAsia="Times New Roman" w:hAnsi="Calibri" w:cs="Calibri"/>
        </w:rPr>
        <w:t>a</w:t>
      </w:r>
      <w:r w:rsidRPr="001F283C">
        <w:rPr>
          <w:rFonts w:ascii="Calibri" w:eastAsia="Times New Roman" w:hAnsi="Calibri" w:cs="Calibri"/>
          <w:spacing w:val="-1"/>
        </w:rPr>
        <w:t>n</w:t>
      </w:r>
      <w:r w:rsidRPr="001F283C">
        <w:rPr>
          <w:rFonts w:ascii="Calibri" w:eastAsia="Times New Roman" w:hAnsi="Calibri" w:cs="Calibri"/>
        </w:rPr>
        <w:t>d</w:t>
      </w:r>
      <w:r w:rsidRPr="001F283C">
        <w:rPr>
          <w:rFonts w:ascii="Calibri" w:eastAsia="Times New Roman" w:hAnsi="Calibri" w:cs="Calibri"/>
          <w:spacing w:val="-1"/>
        </w:rPr>
        <w:t xml:space="preserve"> </w:t>
      </w:r>
      <w:r w:rsidRPr="001F283C">
        <w:rPr>
          <w:rFonts w:ascii="Calibri" w:eastAsia="Times New Roman" w:hAnsi="Calibri" w:cs="Calibri"/>
          <w:spacing w:val="1"/>
        </w:rPr>
        <w:t>e</w:t>
      </w:r>
      <w:r w:rsidRPr="001F283C">
        <w:rPr>
          <w:rFonts w:ascii="Calibri" w:eastAsia="Times New Roman" w:hAnsi="Calibri" w:cs="Calibri"/>
          <w:spacing w:val="-1"/>
        </w:rPr>
        <w:t>m</w:t>
      </w:r>
      <w:r w:rsidRPr="001F283C">
        <w:rPr>
          <w:rFonts w:ascii="Calibri" w:eastAsia="Times New Roman" w:hAnsi="Calibri" w:cs="Calibri"/>
          <w:spacing w:val="1"/>
        </w:rPr>
        <w:t>o</w:t>
      </w:r>
      <w:r w:rsidRPr="001F283C">
        <w:rPr>
          <w:rFonts w:ascii="Calibri" w:eastAsia="Times New Roman" w:hAnsi="Calibri" w:cs="Calibri"/>
        </w:rPr>
        <w:t>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al res</w:t>
      </w:r>
      <w:r w:rsidRPr="001F283C">
        <w:rPr>
          <w:rFonts w:ascii="Calibri" w:eastAsia="Times New Roman" w:hAnsi="Calibri" w:cs="Calibri"/>
          <w:spacing w:val="-3"/>
        </w:rPr>
        <w:t>p</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ses</w:t>
      </w:r>
      <w:r w:rsidRPr="001F283C">
        <w:rPr>
          <w:rFonts w:ascii="Calibri" w:eastAsia="Times New Roman" w:hAnsi="Calibri" w:cs="Calibri"/>
          <w:spacing w:val="-2"/>
        </w:rPr>
        <w:t xml:space="preserve"> </w:t>
      </w:r>
      <w:r w:rsidRPr="001F283C">
        <w:rPr>
          <w:rFonts w:ascii="Calibri" w:eastAsia="Times New Roman" w:hAnsi="Calibri" w:cs="Calibri"/>
          <w:spacing w:val="-3"/>
        </w:rPr>
        <w:t>d</w:t>
      </w:r>
      <w:r w:rsidRPr="001F283C">
        <w:rPr>
          <w:rFonts w:ascii="Calibri" w:eastAsia="Times New Roman" w:hAnsi="Calibri" w:cs="Calibri"/>
          <w:spacing w:val="-1"/>
        </w:rPr>
        <w:t>u</w:t>
      </w:r>
      <w:r w:rsidRPr="001F283C">
        <w:rPr>
          <w:rFonts w:ascii="Calibri" w:eastAsia="Times New Roman" w:hAnsi="Calibri" w:cs="Calibri"/>
        </w:rPr>
        <w:t>ri</w:t>
      </w:r>
      <w:r w:rsidRPr="001F283C">
        <w:rPr>
          <w:rFonts w:ascii="Calibri" w:eastAsia="Times New Roman" w:hAnsi="Calibri" w:cs="Calibri"/>
          <w:spacing w:val="-1"/>
        </w:rPr>
        <w:t>n</w:t>
      </w:r>
      <w:r w:rsidRPr="001F283C">
        <w:rPr>
          <w:rFonts w:ascii="Calibri" w:eastAsia="Times New Roman" w:hAnsi="Calibri" w:cs="Calibri"/>
        </w:rPr>
        <w:t>g</w:t>
      </w:r>
      <w:r w:rsidRPr="001F283C">
        <w:rPr>
          <w:rFonts w:ascii="Calibri" w:eastAsia="Times New Roman" w:hAnsi="Calibri" w:cs="Calibri"/>
          <w:spacing w:val="-1"/>
        </w:rPr>
        <w:t xml:space="preserve"> </w:t>
      </w:r>
      <w:r w:rsidRPr="001F283C">
        <w:rPr>
          <w:rFonts w:ascii="Calibri" w:eastAsia="Times New Roman" w:hAnsi="Calibri" w:cs="Calibri"/>
        </w:rPr>
        <w:t>inter</w:t>
      </w:r>
      <w:r w:rsidRPr="001F283C">
        <w:rPr>
          <w:rFonts w:ascii="Calibri" w:eastAsia="Times New Roman" w:hAnsi="Calibri" w:cs="Calibri"/>
          <w:spacing w:val="2"/>
        </w:rPr>
        <w:t>a</w:t>
      </w:r>
      <w:r w:rsidRPr="001F283C">
        <w:rPr>
          <w:rFonts w:ascii="Calibri" w:eastAsia="Times New Roman" w:hAnsi="Calibri" w:cs="Calibri"/>
        </w:rPr>
        <w:t>ct</w:t>
      </w:r>
      <w:r w:rsidRPr="001F283C">
        <w:rPr>
          <w:rFonts w:ascii="Calibri" w:eastAsia="Times New Roman" w:hAnsi="Calibri" w:cs="Calibri"/>
          <w:spacing w:val="-2"/>
        </w:rPr>
        <w:t>i</w:t>
      </w:r>
      <w:r w:rsidRPr="001F283C">
        <w:rPr>
          <w:rFonts w:ascii="Calibri" w:eastAsia="Times New Roman" w:hAnsi="Calibri" w:cs="Calibri"/>
          <w:spacing w:val="1"/>
        </w:rPr>
        <w:t>o</w:t>
      </w:r>
      <w:r w:rsidRPr="001F283C">
        <w:rPr>
          <w:rFonts w:ascii="Calibri" w:eastAsia="Times New Roman" w:hAnsi="Calibri" w:cs="Calibri"/>
          <w:spacing w:val="-1"/>
        </w:rPr>
        <w:t>n</w:t>
      </w:r>
      <w:r w:rsidRPr="001F283C">
        <w:rPr>
          <w:rFonts w:ascii="Calibri" w:eastAsia="Times New Roman" w:hAnsi="Calibri" w:cs="Calibri"/>
        </w:rPr>
        <w:t>s and</w:t>
      </w:r>
      <w:r w:rsidRPr="001F283C">
        <w:rPr>
          <w:rFonts w:ascii="Calibri" w:eastAsia="Times New Roman" w:hAnsi="Calibri" w:cs="Calibri"/>
          <w:spacing w:val="-3"/>
        </w:rPr>
        <w:t xml:space="preserve"> </w:t>
      </w:r>
      <w:r w:rsidRPr="001F283C">
        <w:rPr>
          <w:rFonts w:ascii="Calibri" w:eastAsia="Times New Roman" w:hAnsi="Calibri" w:cs="Calibri"/>
          <w:spacing w:val="1"/>
        </w:rPr>
        <w:t>mo</w:t>
      </w:r>
      <w:r w:rsidRPr="001F283C">
        <w:rPr>
          <w:rFonts w:ascii="Calibri" w:eastAsia="Times New Roman" w:hAnsi="Calibri" w:cs="Calibri"/>
          <w:spacing w:val="-3"/>
        </w:rPr>
        <w:t>d</w:t>
      </w:r>
      <w:r w:rsidRPr="001F283C">
        <w:rPr>
          <w:rFonts w:ascii="Calibri" w:eastAsia="Times New Roman" w:hAnsi="Calibri" w:cs="Calibri"/>
        </w:rPr>
        <w:t>if</w:t>
      </w:r>
      <w:r w:rsidRPr="001F283C">
        <w:rPr>
          <w:rFonts w:ascii="Calibri" w:eastAsia="Times New Roman" w:hAnsi="Calibri" w:cs="Calibri"/>
          <w:spacing w:val="-1"/>
        </w:rPr>
        <w:t>i</w:t>
      </w:r>
      <w:r w:rsidRPr="001F283C">
        <w:rPr>
          <w:rFonts w:ascii="Calibri" w:eastAsia="Times New Roman" w:hAnsi="Calibri" w:cs="Calibri"/>
        </w:rPr>
        <w:t xml:space="preserve">es </w:t>
      </w:r>
      <w:r w:rsidRPr="001F283C">
        <w:rPr>
          <w:rFonts w:ascii="Calibri" w:eastAsia="Times New Roman" w:hAnsi="Calibri" w:cs="Calibri"/>
          <w:spacing w:val="1"/>
        </w:rPr>
        <w:t>o</w:t>
      </w:r>
      <w:r w:rsidRPr="001F283C">
        <w:rPr>
          <w:rFonts w:ascii="Calibri" w:eastAsia="Times New Roman" w:hAnsi="Calibri" w:cs="Calibri"/>
        </w:rPr>
        <w:t>wn be</w:t>
      </w:r>
      <w:r w:rsidRPr="001F283C">
        <w:rPr>
          <w:rFonts w:ascii="Calibri" w:eastAsia="Times New Roman" w:hAnsi="Calibri" w:cs="Calibri"/>
          <w:spacing w:val="-1"/>
        </w:rPr>
        <w:t>h</w:t>
      </w:r>
      <w:r w:rsidRPr="001F283C">
        <w:rPr>
          <w:rFonts w:ascii="Calibri" w:eastAsia="Times New Roman" w:hAnsi="Calibri" w:cs="Calibri"/>
          <w:spacing w:val="-3"/>
        </w:rPr>
        <w:t>a</w:t>
      </w:r>
      <w:r w:rsidRPr="001F283C">
        <w:rPr>
          <w:rFonts w:ascii="Calibri" w:eastAsia="Times New Roman" w:hAnsi="Calibri" w:cs="Calibri"/>
          <w:spacing w:val="1"/>
        </w:rPr>
        <w:t>v</w:t>
      </w:r>
      <w:r w:rsidRPr="001F283C">
        <w:rPr>
          <w:rFonts w:ascii="Calibri" w:eastAsia="Times New Roman" w:hAnsi="Calibri" w:cs="Calibri"/>
          <w:spacing w:val="-3"/>
        </w:rPr>
        <w:t>i</w:t>
      </w:r>
      <w:r w:rsidRPr="001F283C">
        <w:rPr>
          <w:rFonts w:ascii="Calibri" w:eastAsia="Times New Roman" w:hAnsi="Calibri" w:cs="Calibri"/>
          <w:spacing w:val="1"/>
        </w:rPr>
        <w:t>o</w:t>
      </w:r>
      <w:r w:rsidRPr="001F283C">
        <w:rPr>
          <w:rFonts w:ascii="Calibri" w:eastAsia="Times New Roman" w:hAnsi="Calibri" w:cs="Calibri"/>
        </w:rPr>
        <w:t>rs ba</w:t>
      </w:r>
      <w:r w:rsidRPr="001F283C">
        <w:rPr>
          <w:rFonts w:ascii="Calibri" w:eastAsia="Times New Roman" w:hAnsi="Calibri" w:cs="Calibri"/>
          <w:spacing w:val="-3"/>
        </w:rPr>
        <w:t>s</w:t>
      </w:r>
      <w:r w:rsidRPr="001F283C">
        <w:rPr>
          <w:rFonts w:ascii="Calibri" w:eastAsia="Times New Roman" w:hAnsi="Calibri" w:cs="Calibri"/>
        </w:rPr>
        <w:t xml:space="preserve">ed </w:t>
      </w:r>
      <w:r w:rsidRPr="001F283C">
        <w:rPr>
          <w:rFonts w:ascii="Calibri" w:eastAsia="Times New Roman" w:hAnsi="Calibri" w:cs="Calibri"/>
          <w:spacing w:val="1"/>
        </w:rPr>
        <w:t>o</w:t>
      </w:r>
      <w:r w:rsidRPr="001F283C">
        <w:rPr>
          <w:rFonts w:ascii="Calibri" w:eastAsia="Times New Roman" w:hAnsi="Calibri" w:cs="Calibri"/>
        </w:rPr>
        <w:t>n</w:t>
      </w:r>
      <w:r w:rsidRPr="001F283C">
        <w:rPr>
          <w:rFonts w:ascii="Calibri" w:eastAsia="Times New Roman" w:hAnsi="Calibri" w:cs="Calibri"/>
          <w:spacing w:val="-3"/>
        </w:rPr>
        <w:t xml:space="preserve"> </w:t>
      </w:r>
      <w:r w:rsidRPr="001F283C">
        <w:rPr>
          <w:rFonts w:ascii="Calibri" w:eastAsia="Times New Roman" w:hAnsi="Calibri" w:cs="Calibri"/>
        </w:rPr>
        <w:t>t</w:t>
      </w:r>
      <w:r w:rsidRPr="001F283C">
        <w:rPr>
          <w:rFonts w:ascii="Calibri" w:eastAsia="Times New Roman" w:hAnsi="Calibri" w:cs="Calibri"/>
          <w:spacing w:val="-3"/>
        </w:rPr>
        <w:t>h</w:t>
      </w:r>
      <w:r w:rsidRPr="001F283C">
        <w:rPr>
          <w:rFonts w:ascii="Calibri" w:eastAsia="Times New Roman" w:hAnsi="Calibri" w:cs="Calibri"/>
        </w:rPr>
        <w:t>em</w:t>
      </w:r>
    </w:p>
    <w:p w14:paraId="69776791" w14:textId="77777777" w:rsidR="001F283C" w:rsidRPr="001F283C" w:rsidRDefault="001F283C" w:rsidP="001F283C">
      <w:pPr>
        <w:autoSpaceDE w:val="0"/>
        <w:autoSpaceDN w:val="0"/>
        <w:adjustRightInd w:val="0"/>
        <w:spacing w:before="9" w:after="0" w:line="260" w:lineRule="exact"/>
        <w:rPr>
          <w:rFonts w:ascii="Calibri" w:eastAsia="Times New Roman" w:hAnsi="Calibri" w:cs="Calibri"/>
          <w:sz w:val="26"/>
          <w:szCs w:val="26"/>
        </w:rPr>
      </w:pPr>
    </w:p>
    <w:p w14:paraId="24CD0C2E" w14:textId="77777777" w:rsidR="001F283C" w:rsidRPr="001F283C" w:rsidRDefault="001F283C" w:rsidP="001F283C">
      <w:pPr>
        <w:autoSpaceDE w:val="0"/>
        <w:autoSpaceDN w:val="0"/>
        <w:adjustRightInd w:val="0"/>
        <w:spacing w:after="0" w:line="240" w:lineRule="auto"/>
        <w:ind w:right="-20" w:firstLine="360"/>
        <w:rPr>
          <w:rFonts w:ascii="Calibri" w:eastAsia="Times New Roman" w:hAnsi="Calibri" w:cs="Calibri"/>
        </w:rPr>
      </w:pPr>
      <w:r w:rsidRPr="001F283C">
        <w:rPr>
          <w:rFonts w:ascii="Calibri" w:eastAsia="Times New Roman" w:hAnsi="Calibri" w:cs="Calibri"/>
          <w:b/>
          <w:bCs/>
          <w:i/>
          <w:iCs/>
        </w:rPr>
        <w:t>P</w:t>
      </w:r>
      <w:r w:rsidRPr="001F283C">
        <w:rPr>
          <w:rFonts w:ascii="Calibri" w:eastAsia="Times New Roman" w:hAnsi="Calibri" w:cs="Calibri"/>
          <w:b/>
          <w:bCs/>
          <w:i/>
          <w:iCs/>
          <w:spacing w:val="1"/>
        </w:rPr>
        <w:t>o</w:t>
      </w:r>
      <w:r w:rsidRPr="001F283C">
        <w:rPr>
          <w:rFonts w:ascii="Calibri" w:eastAsia="Times New Roman" w:hAnsi="Calibri" w:cs="Calibri"/>
          <w:b/>
          <w:bCs/>
          <w:i/>
          <w:iCs/>
        </w:rPr>
        <w:t>st</w:t>
      </w:r>
      <w:r w:rsidRPr="001F283C">
        <w:rPr>
          <w:rFonts w:ascii="Calibri" w:eastAsia="Times New Roman" w:hAnsi="Calibri" w:cs="Calibri"/>
          <w:b/>
          <w:bCs/>
          <w:i/>
          <w:iCs/>
          <w:spacing w:val="-2"/>
        </w:rPr>
        <w:t xml:space="preserve"> </w:t>
      </w:r>
      <w:r w:rsidRPr="001F283C">
        <w:rPr>
          <w:rFonts w:ascii="Calibri" w:eastAsia="Times New Roman" w:hAnsi="Calibri" w:cs="Calibri"/>
          <w:b/>
          <w:bCs/>
          <w:i/>
          <w:iCs/>
        </w:rPr>
        <w:t>E</w:t>
      </w:r>
      <w:r w:rsidRPr="001F283C">
        <w:rPr>
          <w:rFonts w:ascii="Calibri" w:eastAsia="Times New Roman" w:hAnsi="Calibri" w:cs="Calibri"/>
          <w:b/>
          <w:bCs/>
          <w:i/>
          <w:iCs/>
          <w:spacing w:val="1"/>
        </w:rPr>
        <w:t>n</w:t>
      </w:r>
      <w:r w:rsidRPr="001F283C">
        <w:rPr>
          <w:rFonts w:ascii="Calibri" w:eastAsia="Times New Roman" w:hAnsi="Calibri" w:cs="Calibri"/>
          <w:b/>
          <w:bCs/>
          <w:i/>
          <w:iCs/>
        </w:rPr>
        <w:t>t</w:t>
      </w:r>
      <w:r w:rsidRPr="001F283C">
        <w:rPr>
          <w:rFonts w:ascii="Calibri" w:eastAsia="Times New Roman" w:hAnsi="Calibri" w:cs="Calibri"/>
          <w:b/>
          <w:bCs/>
          <w:i/>
          <w:iCs/>
          <w:spacing w:val="-1"/>
        </w:rPr>
        <w:t>r</w:t>
      </w:r>
      <w:r w:rsidRPr="001F283C">
        <w:rPr>
          <w:rFonts w:ascii="Calibri" w:eastAsia="Times New Roman" w:hAnsi="Calibri" w:cs="Calibri"/>
          <w:b/>
          <w:bCs/>
          <w:i/>
          <w:iCs/>
        </w:rPr>
        <w:t>y</w:t>
      </w:r>
      <w:r w:rsidRPr="001F283C">
        <w:rPr>
          <w:rFonts w:ascii="Calibri" w:eastAsia="Times New Roman" w:hAnsi="Calibri" w:cs="Calibri"/>
          <w:b/>
          <w:bCs/>
          <w:i/>
          <w:iCs/>
          <w:spacing w:val="-2"/>
        </w:rPr>
        <w:t xml:space="preserve"> </w:t>
      </w:r>
      <w:r w:rsidRPr="001F283C">
        <w:rPr>
          <w:rFonts w:ascii="Calibri" w:eastAsia="Times New Roman" w:hAnsi="Calibri" w:cs="Calibri"/>
          <w:b/>
          <w:bCs/>
          <w:i/>
          <w:iCs/>
        </w:rPr>
        <w:t>Lev</w:t>
      </w:r>
      <w:r w:rsidRPr="001F283C">
        <w:rPr>
          <w:rFonts w:ascii="Calibri" w:eastAsia="Times New Roman" w:hAnsi="Calibri" w:cs="Calibri"/>
          <w:b/>
          <w:bCs/>
          <w:i/>
          <w:iCs/>
          <w:spacing w:val="-1"/>
        </w:rPr>
        <w:t>e</w:t>
      </w:r>
      <w:r w:rsidRPr="001F283C">
        <w:rPr>
          <w:rFonts w:ascii="Calibri" w:eastAsia="Times New Roman" w:hAnsi="Calibri" w:cs="Calibri"/>
          <w:b/>
          <w:bCs/>
          <w:i/>
          <w:iCs/>
          <w:spacing w:val="1"/>
        </w:rPr>
        <w:t>l</w:t>
      </w:r>
      <w:r w:rsidRPr="001F283C">
        <w:rPr>
          <w:rFonts w:ascii="Calibri" w:eastAsia="Times New Roman" w:hAnsi="Calibri" w:cs="Calibri"/>
          <w:b/>
          <w:bCs/>
          <w:i/>
          <w:iCs/>
        </w:rPr>
        <w:t>:</w:t>
      </w:r>
    </w:p>
    <w:p w14:paraId="695906C4" w14:textId="69E5A83C" w:rsidR="001F283C" w:rsidRPr="001F283C" w:rsidRDefault="001F283C" w:rsidP="005C67F7">
      <w:pPr>
        <w:autoSpaceDE w:val="0"/>
        <w:autoSpaceDN w:val="0"/>
        <w:adjustRightInd w:val="0"/>
        <w:spacing w:after="0" w:line="240" w:lineRule="auto"/>
        <w:ind w:left="810" w:right="-20" w:hanging="450"/>
        <w:rPr>
          <w:rFonts w:ascii="Calibri" w:eastAsia="Times New Roman" w:hAnsi="Calibri" w:cs="Calibri"/>
        </w:rPr>
      </w:pPr>
      <w:r w:rsidRPr="001F283C">
        <w:rPr>
          <w:rFonts w:ascii="Wingdings" w:eastAsia="Times New Roman" w:hAnsi="Wingdings" w:cs="Wingdings"/>
        </w:rPr>
        <w:t></w:t>
      </w:r>
      <w:r w:rsidR="00FE4047">
        <w:rPr>
          <w:rFonts w:ascii="Times New Roman" w:eastAsia="Times New Roman" w:hAnsi="Times New Roman" w:cs="Times New Roman"/>
        </w:rPr>
        <w:tab/>
      </w:r>
      <w:r w:rsidRPr="001F283C">
        <w:rPr>
          <w:rFonts w:ascii="Calibri" w:eastAsia="Times New Roman" w:hAnsi="Calibri" w:cs="Calibri"/>
        </w:rPr>
        <w:t>Estab</w:t>
      </w:r>
      <w:r w:rsidRPr="001F283C">
        <w:rPr>
          <w:rFonts w:ascii="Calibri" w:eastAsia="Times New Roman" w:hAnsi="Calibri" w:cs="Calibri"/>
          <w:spacing w:val="-1"/>
        </w:rPr>
        <w:t>l</w:t>
      </w:r>
      <w:r w:rsidRPr="001F283C">
        <w:rPr>
          <w:rFonts w:ascii="Calibri" w:eastAsia="Times New Roman" w:hAnsi="Calibri" w:cs="Calibri"/>
        </w:rPr>
        <w:t>is</w:t>
      </w:r>
      <w:r w:rsidRPr="001F283C">
        <w:rPr>
          <w:rFonts w:ascii="Calibri" w:eastAsia="Times New Roman" w:hAnsi="Calibri" w:cs="Calibri"/>
          <w:spacing w:val="-1"/>
        </w:rPr>
        <w:t>h</w:t>
      </w:r>
      <w:r w:rsidRPr="001F283C">
        <w:rPr>
          <w:rFonts w:ascii="Calibri" w:eastAsia="Times New Roman" w:hAnsi="Calibri" w:cs="Calibri"/>
        </w:rPr>
        <w:t>es</w:t>
      </w:r>
      <w:r w:rsidRPr="001F283C">
        <w:rPr>
          <w:rFonts w:ascii="Calibri" w:eastAsia="Times New Roman" w:hAnsi="Calibri" w:cs="Calibri"/>
          <w:spacing w:val="-1"/>
        </w:rPr>
        <w:t xml:space="preserve"> </w:t>
      </w:r>
      <w:r w:rsidRPr="001F283C">
        <w:rPr>
          <w:rFonts w:ascii="Calibri" w:eastAsia="Times New Roman" w:hAnsi="Calibri" w:cs="Calibri"/>
          <w:spacing w:val="1"/>
        </w:rPr>
        <w:t>m</w:t>
      </w:r>
      <w:r w:rsidRPr="001F283C">
        <w:rPr>
          <w:rFonts w:ascii="Calibri" w:eastAsia="Times New Roman" w:hAnsi="Calibri" w:cs="Calibri"/>
        </w:rPr>
        <w:t>e</w:t>
      </w:r>
      <w:r w:rsidRPr="001F283C">
        <w:rPr>
          <w:rFonts w:ascii="Calibri" w:eastAsia="Times New Roman" w:hAnsi="Calibri" w:cs="Calibri"/>
          <w:spacing w:val="-3"/>
        </w:rPr>
        <w:t>n</w:t>
      </w:r>
      <w:r w:rsidRPr="001F283C">
        <w:rPr>
          <w:rFonts w:ascii="Calibri" w:eastAsia="Times New Roman" w:hAnsi="Calibri" w:cs="Calibri"/>
        </w:rPr>
        <w:t>t</w:t>
      </w:r>
      <w:r w:rsidRPr="001F283C">
        <w:rPr>
          <w:rFonts w:ascii="Calibri" w:eastAsia="Times New Roman" w:hAnsi="Calibri" w:cs="Calibri"/>
          <w:spacing w:val="1"/>
        </w:rPr>
        <w:t>o</w:t>
      </w:r>
      <w:r w:rsidRPr="001F283C">
        <w:rPr>
          <w:rFonts w:ascii="Calibri" w:eastAsia="Times New Roman" w:hAnsi="Calibri" w:cs="Calibri"/>
        </w:rPr>
        <w:t>r</w:t>
      </w:r>
      <w:r w:rsidRPr="001F283C">
        <w:rPr>
          <w:rFonts w:ascii="Calibri" w:eastAsia="Times New Roman" w:hAnsi="Calibri" w:cs="Calibri"/>
          <w:spacing w:val="-2"/>
        </w:rPr>
        <w:t xml:space="preserve"> </w:t>
      </w:r>
      <w:r w:rsidRPr="001F283C">
        <w:rPr>
          <w:rFonts w:ascii="Calibri" w:eastAsia="Times New Roman" w:hAnsi="Calibri" w:cs="Calibri"/>
        </w:rPr>
        <w:t>r</w:t>
      </w:r>
      <w:r w:rsidRPr="001F283C">
        <w:rPr>
          <w:rFonts w:ascii="Calibri" w:eastAsia="Times New Roman" w:hAnsi="Calibri" w:cs="Calibri"/>
          <w:spacing w:val="1"/>
        </w:rPr>
        <w:t>e</w:t>
      </w:r>
      <w:r w:rsidRPr="001F283C">
        <w:rPr>
          <w:rFonts w:ascii="Calibri" w:eastAsia="Times New Roman" w:hAnsi="Calibri" w:cs="Calibri"/>
        </w:rPr>
        <w:t>lat</w:t>
      </w:r>
      <w:r w:rsidRPr="001F283C">
        <w:rPr>
          <w:rFonts w:ascii="Calibri" w:eastAsia="Times New Roman" w:hAnsi="Calibri" w:cs="Calibri"/>
          <w:spacing w:val="-3"/>
        </w:rPr>
        <w:t>i</w:t>
      </w:r>
      <w:r w:rsidRPr="001F283C">
        <w:rPr>
          <w:rFonts w:ascii="Calibri" w:eastAsia="Times New Roman" w:hAnsi="Calibri" w:cs="Calibri"/>
          <w:spacing w:val="1"/>
        </w:rPr>
        <w:t>o</w:t>
      </w:r>
      <w:r w:rsidRPr="001F283C">
        <w:rPr>
          <w:rFonts w:ascii="Calibri" w:eastAsia="Times New Roman" w:hAnsi="Calibri" w:cs="Calibri"/>
          <w:spacing w:val="-3"/>
        </w:rPr>
        <w:t>n</w:t>
      </w:r>
      <w:r w:rsidRPr="001F283C">
        <w:rPr>
          <w:rFonts w:ascii="Calibri" w:eastAsia="Times New Roman" w:hAnsi="Calibri" w:cs="Calibri"/>
        </w:rPr>
        <w:t>sh</w:t>
      </w:r>
      <w:r w:rsidRPr="001F283C">
        <w:rPr>
          <w:rFonts w:ascii="Calibri" w:eastAsia="Times New Roman" w:hAnsi="Calibri" w:cs="Calibri"/>
          <w:spacing w:val="-1"/>
        </w:rPr>
        <w:t>ip</w:t>
      </w:r>
      <w:r w:rsidRPr="001F283C">
        <w:rPr>
          <w:rFonts w:ascii="Calibri" w:eastAsia="Times New Roman" w:hAnsi="Calibri" w:cs="Calibri"/>
        </w:rPr>
        <w:t>s</w:t>
      </w:r>
    </w:p>
    <w:p w14:paraId="1765870A" w14:textId="3D0642FA" w:rsidR="001F283C" w:rsidRPr="001F283C" w:rsidRDefault="001F283C" w:rsidP="005C67F7">
      <w:pPr>
        <w:autoSpaceDE w:val="0"/>
        <w:autoSpaceDN w:val="0"/>
        <w:adjustRightInd w:val="0"/>
        <w:spacing w:after="0" w:line="266" w:lineRule="exact"/>
        <w:ind w:left="810" w:right="-20" w:hanging="450"/>
        <w:rPr>
          <w:rFonts w:ascii="Calibri" w:eastAsia="Times New Roman" w:hAnsi="Calibri" w:cs="Calibri"/>
          <w:position w:val="1"/>
        </w:rPr>
      </w:pPr>
      <w:r w:rsidRPr="001F283C">
        <w:rPr>
          <w:rFonts w:ascii="Wingdings" w:eastAsia="Times New Roman" w:hAnsi="Wingdings" w:cs="Wingdings"/>
          <w:position w:val="1"/>
        </w:rPr>
        <w:t></w:t>
      </w:r>
      <w:r w:rsidR="00FE4047">
        <w:rPr>
          <w:rFonts w:ascii="Times New Roman" w:eastAsia="Times New Roman" w:hAnsi="Times New Roman" w:cs="Times New Roman"/>
          <w:position w:val="1"/>
        </w:rPr>
        <w:tab/>
      </w:r>
      <w:r w:rsidRPr="001F283C">
        <w:rPr>
          <w:rFonts w:ascii="Calibri" w:eastAsia="Times New Roman" w:hAnsi="Calibri" w:cs="Calibri"/>
          <w:position w:val="1"/>
        </w:rPr>
        <w:t>Re</w:t>
      </w:r>
      <w:r w:rsidRPr="001F283C">
        <w:rPr>
          <w:rFonts w:ascii="Calibri" w:eastAsia="Times New Roman" w:hAnsi="Calibri" w:cs="Calibri"/>
          <w:spacing w:val="-1"/>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gn</w:t>
      </w:r>
      <w:r w:rsidRPr="001F283C">
        <w:rPr>
          <w:rFonts w:ascii="Calibri" w:eastAsia="Times New Roman" w:hAnsi="Calibri" w:cs="Calibri"/>
          <w:position w:val="1"/>
        </w:rPr>
        <w:t>i</w:t>
      </w:r>
      <w:r w:rsidRPr="001F283C">
        <w:rPr>
          <w:rFonts w:ascii="Calibri" w:eastAsia="Times New Roman" w:hAnsi="Calibri" w:cs="Calibri"/>
          <w:spacing w:val="-1"/>
          <w:position w:val="1"/>
        </w:rPr>
        <w:t>z</w:t>
      </w:r>
      <w:r w:rsidRPr="001F283C">
        <w:rPr>
          <w:rFonts w:ascii="Calibri" w:eastAsia="Times New Roman" w:hAnsi="Calibri" w:cs="Calibri"/>
          <w:position w:val="1"/>
        </w:rPr>
        <w:t>es</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the</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i</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p</w:t>
      </w:r>
      <w:r w:rsidRPr="001F283C">
        <w:rPr>
          <w:rFonts w:ascii="Calibri" w:eastAsia="Times New Roman" w:hAnsi="Calibri" w:cs="Calibri"/>
          <w:position w:val="1"/>
        </w:rPr>
        <w:t>a</w:t>
      </w:r>
      <w:r w:rsidRPr="001F283C">
        <w:rPr>
          <w:rFonts w:ascii="Calibri" w:eastAsia="Times New Roman" w:hAnsi="Calibri" w:cs="Calibri"/>
          <w:spacing w:val="-2"/>
          <w:position w:val="1"/>
        </w:rPr>
        <w:t>c</w:t>
      </w:r>
      <w:r w:rsidRPr="001F283C">
        <w:rPr>
          <w:rFonts w:ascii="Calibri" w:eastAsia="Times New Roman" w:hAnsi="Calibri" w:cs="Calibri"/>
          <w:position w:val="1"/>
        </w:rPr>
        <w:t>t</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that</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n</w:t>
      </w:r>
      <w:r w:rsidRPr="001F283C">
        <w:rPr>
          <w:rFonts w:ascii="Calibri" w:eastAsia="Times New Roman" w:hAnsi="Calibri" w:cs="Calibri"/>
          <w:spacing w:val="1"/>
          <w:position w:val="1"/>
        </w:rPr>
        <w:t>o</w:t>
      </w:r>
      <w:r w:rsidRPr="001F283C">
        <w:rPr>
          <w:rFonts w:ascii="Calibri" w:eastAsia="Times New Roman" w:hAnsi="Calibri" w:cs="Calibri"/>
          <w:position w:val="1"/>
        </w:rPr>
        <w:t>n-</w:t>
      </w:r>
      <w:r w:rsidRPr="001F283C">
        <w:rPr>
          <w:rFonts w:ascii="Calibri" w:eastAsia="Times New Roman" w:hAnsi="Calibri" w:cs="Calibri"/>
          <w:spacing w:val="-1"/>
          <w:position w:val="1"/>
        </w:rPr>
        <w:t>v</w:t>
      </w:r>
      <w:r w:rsidRPr="001F283C">
        <w:rPr>
          <w:rFonts w:ascii="Calibri" w:eastAsia="Times New Roman" w:hAnsi="Calibri" w:cs="Calibri"/>
          <w:position w:val="1"/>
        </w:rPr>
        <w:t>erb</w:t>
      </w:r>
      <w:r w:rsidRPr="001F283C">
        <w:rPr>
          <w:rFonts w:ascii="Calibri" w:eastAsia="Times New Roman" w:hAnsi="Calibri" w:cs="Calibri"/>
          <w:spacing w:val="-1"/>
          <w:position w:val="1"/>
        </w:rPr>
        <w:t>a</w:t>
      </w:r>
      <w:r w:rsidRPr="001F283C">
        <w:rPr>
          <w:rFonts w:ascii="Calibri" w:eastAsia="Times New Roman" w:hAnsi="Calibri" w:cs="Calibri"/>
          <w:position w:val="1"/>
        </w:rPr>
        <w:t xml:space="preserve">l </w:t>
      </w:r>
      <w:r w:rsidRPr="001F283C">
        <w:rPr>
          <w:rFonts w:ascii="Calibri" w:eastAsia="Times New Roman" w:hAnsi="Calibri" w:cs="Calibri"/>
          <w:spacing w:val="-2"/>
          <w:position w:val="1"/>
        </w:rPr>
        <w:t>c</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un</w:t>
      </w:r>
      <w:r w:rsidRPr="001F283C">
        <w:rPr>
          <w:rFonts w:ascii="Calibri" w:eastAsia="Times New Roman" w:hAnsi="Calibri" w:cs="Calibri"/>
          <w:position w:val="1"/>
        </w:rPr>
        <w:t>icat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position w:val="1"/>
        </w:rPr>
        <w:t>n</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and</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t</w:t>
      </w:r>
      <w:r w:rsidRPr="001F283C">
        <w:rPr>
          <w:rFonts w:ascii="Calibri" w:eastAsia="Times New Roman" w:hAnsi="Calibri" w:cs="Calibri"/>
          <w:spacing w:val="-1"/>
          <w:position w:val="1"/>
        </w:rPr>
        <w:t>h</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e</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o</w:t>
      </w:r>
      <w:r w:rsidRPr="001F283C">
        <w:rPr>
          <w:rFonts w:ascii="Calibri" w:eastAsia="Times New Roman" w:hAnsi="Calibri" w:cs="Calibri"/>
          <w:position w:val="1"/>
        </w:rPr>
        <w:t>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w:t>
      </w:r>
      <w:r w:rsidRPr="001F283C">
        <w:rPr>
          <w:rFonts w:ascii="Calibri" w:eastAsia="Times New Roman" w:hAnsi="Calibri" w:cs="Calibri"/>
          <w:spacing w:val="-2"/>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f s</w:t>
      </w:r>
      <w:r w:rsidRPr="001F283C">
        <w:rPr>
          <w:rFonts w:ascii="Calibri" w:eastAsia="Times New Roman" w:hAnsi="Calibri" w:cs="Calibri"/>
          <w:spacing w:val="1"/>
          <w:position w:val="1"/>
        </w:rPr>
        <w:t>e</w:t>
      </w:r>
      <w:r w:rsidRPr="001F283C">
        <w:rPr>
          <w:rFonts w:ascii="Calibri" w:eastAsia="Times New Roman" w:hAnsi="Calibri" w:cs="Calibri"/>
          <w:position w:val="1"/>
        </w:rPr>
        <w:t>lf</w:t>
      </w:r>
      <w:r w:rsidRPr="001F283C">
        <w:rPr>
          <w:rFonts w:ascii="Calibri" w:eastAsia="Times New Roman" w:hAnsi="Calibri" w:cs="Calibri"/>
          <w:spacing w:val="-5"/>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1"/>
          <w:position w:val="1"/>
        </w:rPr>
        <w:t>n</w:t>
      </w:r>
      <w:r w:rsidRPr="001F283C">
        <w:rPr>
          <w:rFonts w:ascii="Calibri" w:eastAsia="Times New Roman" w:hAnsi="Calibri" w:cs="Calibri"/>
          <w:position w:val="1"/>
        </w:rPr>
        <w:t>d</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thers</w:t>
      </w:r>
      <w:r w:rsidRPr="001F283C">
        <w:rPr>
          <w:rFonts w:ascii="Calibri" w:eastAsia="Times New Roman" w:hAnsi="Calibri" w:cs="Calibri"/>
          <w:spacing w:val="-2"/>
          <w:position w:val="1"/>
        </w:rPr>
        <w:t xml:space="preserve"> </w:t>
      </w:r>
      <w:r w:rsidRPr="001F283C">
        <w:rPr>
          <w:rFonts w:ascii="Calibri" w:eastAsia="Times New Roman" w:hAnsi="Calibri" w:cs="Calibri"/>
          <w:position w:val="1"/>
        </w:rPr>
        <w:t>ha</w:t>
      </w:r>
      <w:r w:rsidRPr="001F283C">
        <w:rPr>
          <w:rFonts w:ascii="Calibri" w:eastAsia="Times New Roman" w:hAnsi="Calibri" w:cs="Calibri"/>
          <w:spacing w:val="-2"/>
          <w:position w:val="1"/>
        </w:rPr>
        <w:t>v</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du</w:t>
      </w:r>
      <w:r w:rsidRPr="001F283C">
        <w:rPr>
          <w:rFonts w:ascii="Calibri" w:eastAsia="Times New Roman" w:hAnsi="Calibri" w:cs="Calibri"/>
          <w:position w:val="1"/>
        </w:rPr>
        <w:t>ri</w:t>
      </w:r>
      <w:r w:rsidRPr="001F283C">
        <w:rPr>
          <w:rFonts w:ascii="Calibri" w:eastAsia="Times New Roman" w:hAnsi="Calibri" w:cs="Calibri"/>
          <w:spacing w:val="-1"/>
          <w:position w:val="1"/>
        </w:rPr>
        <w:t>n</w:t>
      </w:r>
      <w:r w:rsidRPr="001F283C">
        <w:rPr>
          <w:rFonts w:ascii="Calibri" w:eastAsia="Times New Roman" w:hAnsi="Calibri" w:cs="Calibri"/>
          <w:position w:val="1"/>
        </w:rPr>
        <w:t>g i</w:t>
      </w:r>
      <w:r w:rsidRPr="001F283C">
        <w:rPr>
          <w:rFonts w:ascii="Calibri" w:eastAsia="Times New Roman" w:hAnsi="Calibri" w:cs="Calibri"/>
          <w:spacing w:val="-1"/>
          <w:position w:val="1"/>
        </w:rPr>
        <w:t>n</w:t>
      </w:r>
      <w:r w:rsidRPr="001F283C">
        <w:rPr>
          <w:rFonts w:ascii="Calibri" w:eastAsia="Times New Roman" w:hAnsi="Calibri" w:cs="Calibri"/>
          <w:position w:val="1"/>
        </w:rPr>
        <w:t>t</w:t>
      </w:r>
      <w:r w:rsidRPr="001F283C">
        <w:rPr>
          <w:rFonts w:ascii="Calibri" w:eastAsia="Times New Roman" w:hAnsi="Calibri" w:cs="Calibri"/>
          <w:spacing w:val="1"/>
          <w:position w:val="1"/>
        </w:rPr>
        <w:t>e</w:t>
      </w:r>
      <w:r w:rsidRPr="001F283C">
        <w:rPr>
          <w:rFonts w:ascii="Calibri" w:eastAsia="Times New Roman" w:hAnsi="Calibri" w:cs="Calibri"/>
          <w:position w:val="1"/>
        </w:rPr>
        <w:t>ract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 and</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d</w:t>
      </w:r>
      <w:r w:rsidRPr="001F283C">
        <w:rPr>
          <w:rFonts w:ascii="Calibri" w:eastAsia="Times New Roman" w:hAnsi="Calibri" w:cs="Calibri"/>
          <w:spacing w:val="-2"/>
          <w:position w:val="1"/>
        </w:rPr>
        <w:t>e</w:t>
      </w:r>
      <w:r w:rsidRPr="001F283C">
        <w:rPr>
          <w:rFonts w:ascii="Calibri" w:eastAsia="Times New Roman" w:hAnsi="Calibri" w:cs="Calibri"/>
          <w:spacing w:val="-1"/>
          <w:position w:val="1"/>
        </w:rPr>
        <w:t>m</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n</w:t>
      </w:r>
      <w:r w:rsidRPr="001F283C">
        <w:rPr>
          <w:rFonts w:ascii="Calibri" w:eastAsia="Times New Roman" w:hAnsi="Calibri" w:cs="Calibri"/>
          <w:position w:val="1"/>
        </w:rPr>
        <w:t>st</w:t>
      </w:r>
      <w:r w:rsidRPr="001F283C">
        <w:rPr>
          <w:rFonts w:ascii="Calibri" w:eastAsia="Times New Roman" w:hAnsi="Calibri" w:cs="Calibri"/>
          <w:spacing w:val="-2"/>
          <w:position w:val="1"/>
        </w:rPr>
        <w:t>r</w:t>
      </w:r>
      <w:r w:rsidRPr="001F283C">
        <w:rPr>
          <w:rFonts w:ascii="Calibri" w:eastAsia="Times New Roman" w:hAnsi="Calibri" w:cs="Calibri"/>
          <w:position w:val="1"/>
        </w:rPr>
        <w:t>at</w:t>
      </w:r>
      <w:r w:rsidRPr="001F283C">
        <w:rPr>
          <w:rFonts w:ascii="Calibri" w:eastAsia="Times New Roman" w:hAnsi="Calibri" w:cs="Calibri"/>
          <w:spacing w:val="1"/>
          <w:position w:val="1"/>
        </w:rPr>
        <w:t>e</w:t>
      </w:r>
      <w:r w:rsidRPr="001F283C">
        <w:rPr>
          <w:rFonts w:ascii="Calibri" w:eastAsia="Times New Roman" w:hAnsi="Calibri" w:cs="Calibri"/>
          <w:position w:val="1"/>
        </w:rPr>
        <w:t xml:space="preserve">s </w:t>
      </w:r>
      <w:r w:rsidRPr="001F283C">
        <w:rPr>
          <w:rFonts w:ascii="Calibri" w:eastAsia="Times New Roman" w:hAnsi="Calibri" w:cs="Calibri"/>
          <w:spacing w:val="1"/>
          <w:position w:val="1"/>
        </w:rPr>
        <w:t>t</w:t>
      </w:r>
      <w:r w:rsidRPr="001F283C">
        <w:rPr>
          <w:rFonts w:ascii="Calibri" w:eastAsia="Times New Roman" w:hAnsi="Calibri" w:cs="Calibri"/>
          <w:spacing w:val="-3"/>
          <w:position w:val="1"/>
        </w:rPr>
        <w:t>h</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a</w:t>
      </w:r>
      <w:r w:rsidRPr="001F283C">
        <w:rPr>
          <w:rFonts w:ascii="Calibri" w:eastAsia="Times New Roman" w:hAnsi="Calibri" w:cs="Calibri"/>
          <w:spacing w:val="-1"/>
          <w:position w:val="1"/>
        </w:rPr>
        <w:t>b</w:t>
      </w:r>
      <w:r w:rsidRPr="001F283C">
        <w:rPr>
          <w:rFonts w:ascii="Calibri" w:eastAsia="Times New Roman" w:hAnsi="Calibri" w:cs="Calibri"/>
          <w:position w:val="1"/>
        </w:rPr>
        <w:t>ili</w:t>
      </w:r>
      <w:r w:rsidRPr="001F283C">
        <w:rPr>
          <w:rFonts w:ascii="Calibri" w:eastAsia="Times New Roman" w:hAnsi="Calibri" w:cs="Calibri"/>
          <w:spacing w:val="-2"/>
          <w:position w:val="1"/>
        </w:rPr>
        <w:t>t</w:t>
      </w:r>
      <w:r w:rsidRPr="001F283C">
        <w:rPr>
          <w:rFonts w:ascii="Calibri" w:eastAsia="Times New Roman" w:hAnsi="Calibri" w:cs="Calibri"/>
          <w:position w:val="1"/>
        </w:rPr>
        <w:t>y</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t</w:t>
      </w:r>
      <w:r w:rsidRPr="001F283C">
        <w:rPr>
          <w:rFonts w:ascii="Calibri" w:eastAsia="Times New Roman" w:hAnsi="Calibri" w:cs="Calibri"/>
          <w:position w:val="1"/>
        </w:rPr>
        <w:t>o</w:t>
      </w:r>
      <w:r w:rsidRPr="001F283C">
        <w:rPr>
          <w:rFonts w:ascii="Calibri" w:eastAsia="Times New Roman" w:hAnsi="Calibri" w:cs="Calibri"/>
          <w:spacing w:val="-1"/>
          <w:position w:val="1"/>
        </w:rPr>
        <w:t xml:space="preserve"> m</w:t>
      </w:r>
      <w:r w:rsidRPr="001F283C">
        <w:rPr>
          <w:rFonts w:ascii="Calibri" w:eastAsia="Times New Roman" w:hAnsi="Calibri" w:cs="Calibri"/>
          <w:spacing w:val="1"/>
          <w:position w:val="1"/>
        </w:rPr>
        <w:t>o</w:t>
      </w:r>
      <w:r w:rsidRPr="001F283C">
        <w:rPr>
          <w:rFonts w:ascii="Calibri" w:eastAsia="Times New Roman" w:hAnsi="Calibri" w:cs="Calibri"/>
          <w:spacing w:val="-1"/>
          <w:position w:val="1"/>
        </w:rPr>
        <w:t>d</w:t>
      </w:r>
      <w:r w:rsidRPr="001F283C">
        <w:rPr>
          <w:rFonts w:ascii="Calibri" w:eastAsia="Times New Roman" w:hAnsi="Calibri" w:cs="Calibri"/>
          <w:position w:val="1"/>
        </w:rPr>
        <w:t>ify</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t</w:t>
      </w:r>
      <w:r w:rsidRPr="001F283C">
        <w:rPr>
          <w:rFonts w:ascii="Calibri" w:eastAsia="Times New Roman" w:hAnsi="Calibri" w:cs="Calibri"/>
          <w:spacing w:val="2"/>
          <w:position w:val="1"/>
        </w:rPr>
        <w:t>h</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b</w:t>
      </w:r>
      <w:r w:rsidRPr="001F283C">
        <w:rPr>
          <w:rFonts w:ascii="Calibri" w:eastAsia="Times New Roman" w:hAnsi="Calibri" w:cs="Calibri"/>
          <w:position w:val="1"/>
        </w:rPr>
        <w:t>ehav</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position w:val="1"/>
        </w:rPr>
        <w:t>rs</w:t>
      </w:r>
      <w:r w:rsidRPr="001F283C">
        <w:rPr>
          <w:rFonts w:ascii="Calibri" w:eastAsia="Times New Roman" w:hAnsi="Calibri" w:cs="Calibri"/>
          <w:spacing w:val="-2"/>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position w:val="1"/>
        </w:rPr>
        <w:t>f</w:t>
      </w:r>
      <w:r w:rsidRPr="001F283C">
        <w:rPr>
          <w:rFonts w:ascii="Calibri" w:eastAsia="Times New Roman" w:hAnsi="Calibri" w:cs="Calibri"/>
          <w:spacing w:val="1"/>
          <w:position w:val="1"/>
        </w:rPr>
        <w:t xml:space="preserve"> </w:t>
      </w:r>
      <w:r w:rsidRPr="001F283C">
        <w:rPr>
          <w:rFonts w:ascii="Calibri" w:eastAsia="Times New Roman" w:hAnsi="Calibri" w:cs="Calibri"/>
          <w:spacing w:val="-2"/>
          <w:position w:val="1"/>
        </w:rPr>
        <w:t>s</w:t>
      </w:r>
      <w:r w:rsidRPr="001F283C">
        <w:rPr>
          <w:rFonts w:ascii="Calibri" w:eastAsia="Times New Roman" w:hAnsi="Calibri" w:cs="Calibri"/>
          <w:position w:val="1"/>
        </w:rPr>
        <w:t>elf and</w:t>
      </w:r>
      <w:r w:rsidRPr="001F283C">
        <w:rPr>
          <w:rFonts w:ascii="Calibri" w:eastAsia="Times New Roman" w:hAnsi="Calibri" w:cs="Calibri"/>
          <w:spacing w:val="-2"/>
          <w:position w:val="1"/>
        </w:rPr>
        <w:t xml:space="preserve"> </w:t>
      </w:r>
      <w:r w:rsidRPr="001F283C">
        <w:rPr>
          <w:rFonts w:ascii="Calibri" w:eastAsia="Times New Roman" w:hAnsi="Calibri" w:cs="Calibri"/>
          <w:spacing w:val="1"/>
          <w:position w:val="1"/>
        </w:rPr>
        <w:t>o</w:t>
      </w:r>
      <w:r w:rsidRPr="001F283C">
        <w:rPr>
          <w:rFonts w:ascii="Calibri" w:eastAsia="Times New Roman" w:hAnsi="Calibri" w:cs="Calibri"/>
          <w:spacing w:val="-2"/>
          <w:position w:val="1"/>
        </w:rPr>
        <w:t>t</w:t>
      </w:r>
      <w:r w:rsidRPr="001F283C">
        <w:rPr>
          <w:rFonts w:ascii="Calibri" w:eastAsia="Times New Roman" w:hAnsi="Calibri" w:cs="Calibri"/>
          <w:spacing w:val="-1"/>
          <w:position w:val="1"/>
        </w:rPr>
        <w:t>h</w:t>
      </w:r>
      <w:r w:rsidRPr="001F283C">
        <w:rPr>
          <w:rFonts w:ascii="Calibri" w:eastAsia="Times New Roman" w:hAnsi="Calibri" w:cs="Calibri"/>
          <w:position w:val="1"/>
        </w:rPr>
        <w:t>ers</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du</w:t>
      </w:r>
      <w:r w:rsidRPr="001F283C">
        <w:rPr>
          <w:rFonts w:ascii="Calibri" w:eastAsia="Times New Roman" w:hAnsi="Calibri" w:cs="Calibri"/>
          <w:position w:val="1"/>
        </w:rPr>
        <w:t>ri</w:t>
      </w:r>
      <w:r w:rsidRPr="001F283C">
        <w:rPr>
          <w:rFonts w:ascii="Calibri" w:eastAsia="Times New Roman" w:hAnsi="Calibri" w:cs="Calibri"/>
          <w:spacing w:val="-1"/>
          <w:position w:val="1"/>
        </w:rPr>
        <w:t>n</w:t>
      </w:r>
      <w:r w:rsidRPr="001F283C">
        <w:rPr>
          <w:rFonts w:ascii="Calibri" w:eastAsia="Times New Roman" w:hAnsi="Calibri" w:cs="Calibri"/>
          <w:position w:val="1"/>
        </w:rPr>
        <w:t>g</w:t>
      </w:r>
      <w:r w:rsidRPr="001F283C">
        <w:rPr>
          <w:rFonts w:ascii="Calibri" w:eastAsia="Times New Roman" w:hAnsi="Calibri" w:cs="Calibri"/>
          <w:spacing w:val="-1"/>
          <w:position w:val="1"/>
        </w:rPr>
        <w:t xml:space="preserve"> </w:t>
      </w:r>
      <w:r w:rsidRPr="001F283C">
        <w:rPr>
          <w:rFonts w:ascii="Calibri" w:eastAsia="Times New Roman" w:hAnsi="Calibri" w:cs="Calibri"/>
          <w:spacing w:val="1"/>
          <w:position w:val="1"/>
        </w:rPr>
        <w:t>t</w:t>
      </w:r>
      <w:r w:rsidRPr="001F283C">
        <w:rPr>
          <w:rFonts w:ascii="Calibri" w:eastAsia="Times New Roman" w:hAnsi="Calibri" w:cs="Calibri"/>
          <w:spacing w:val="-1"/>
          <w:position w:val="1"/>
        </w:rPr>
        <w:t>h</w:t>
      </w:r>
      <w:r w:rsidRPr="001F283C">
        <w:rPr>
          <w:rFonts w:ascii="Calibri" w:eastAsia="Times New Roman" w:hAnsi="Calibri" w:cs="Calibri"/>
          <w:position w:val="1"/>
        </w:rPr>
        <w:t>e</w:t>
      </w:r>
      <w:r w:rsidRPr="001F283C">
        <w:rPr>
          <w:rFonts w:ascii="Calibri" w:eastAsia="Times New Roman" w:hAnsi="Calibri" w:cs="Calibri"/>
          <w:spacing w:val="1"/>
          <w:position w:val="1"/>
        </w:rPr>
        <w:t xml:space="preserve"> </w:t>
      </w:r>
      <w:r w:rsidRPr="001F283C">
        <w:rPr>
          <w:rFonts w:ascii="Calibri" w:eastAsia="Times New Roman" w:hAnsi="Calibri" w:cs="Calibri"/>
          <w:position w:val="1"/>
        </w:rPr>
        <w:t>i</w:t>
      </w:r>
      <w:r w:rsidRPr="001F283C">
        <w:rPr>
          <w:rFonts w:ascii="Calibri" w:eastAsia="Times New Roman" w:hAnsi="Calibri" w:cs="Calibri"/>
          <w:spacing w:val="-1"/>
          <w:position w:val="1"/>
        </w:rPr>
        <w:t>n</w:t>
      </w:r>
      <w:r w:rsidRPr="001F283C">
        <w:rPr>
          <w:rFonts w:ascii="Calibri" w:eastAsia="Times New Roman" w:hAnsi="Calibri" w:cs="Calibri"/>
          <w:spacing w:val="-2"/>
          <w:position w:val="1"/>
        </w:rPr>
        <w:t>t</w:t>
      </w:r>
      <w:r w:rsidRPr="001F283C">
        <w:rPr>
          <w:rFonts w:ascii="Calibri" w:eastAsia="Times New Roman" w:hAnsi="Calibri" w:cs="Calibri"/>
          <w:position w:val="1"/>
        </w:rPr>
        <w:t>eract</w:t>
      </w:r>
      <w:r w:rsidRPr="001F283C">
        <w:rPr>
          <w:rFonts w:ascii="Calibri" w:eastAsia="Times New Roman" w:hAnsi="Calibri" w:cs="Calibri"/>
          <w:spacing w:val="-2"/>
          <w:position w:val="1"/>
        </w:rPr>
        <w:t>i</w:t>
      </w:r>
      <w:r w:rsidRPr="001F283C">
        <w:rPr>
          <w:rFonts w:ascii="Calibri" w:eastAsia="Times New Roman" w:hAnsi="Calibri" w:cs="Calibri"/>
          <w:spacing w:val="1"/>
          <w:position w:val="1"/>
        </w:rPr>
        <w:t>o</w:t>
      </w:r>
      <w:r w:rsidRPr="001F283C">
        <w:rPr>
          <w:rFonts w:ascii="Calibri" w:eastAsia="Times New Roman" w:hAnsi="Calibri" w:cs="Calibri"/>
          <w:position w:val="1"/>
        </w:rPr>
        <w:t>n.</w:t>
      </w:r>
    </w:p>
    <w:p w14:paraId="2CFA4B73" w14:textId="77777777" w:rsidR="001F283C" w:rsidRPr="001F283C" w:rsidRDefault="001F283C" w:rsidP="001F283C">
      <w:pPr>
        <w:autoSpaceDE w:val="0"/>
        <w:autoSpaceDN w:val="0"/>
        <w:adjustRightInd w:val="0"/>
        <w:spacing w:after="0" w:line="265" w:lineRule="exact"/>
        <w:ind w:right="-20"/>
        <w:rPr>
          <w:rFonts w:ascii="Calibri" w:eastAsia="Times New Roman" w:hAnsi="Calibri" w:cs="Calibri"/>
          <w:position w:val="1"/>
        </w:rPr>
      </w:pPr>
    </w:p>
    <w:p w14:paraId="192D32D4" w14:textId="77777777" w:rsidR="001F283C" w:rsidRPr="001F283C" w:rsidRDefault="001F283C" w:rsidP="001F283C">
      <w:pPr>
        <w:widowControl w:val="0"/>
        <w:numPr>
          <w:ilvl w:val="0"/>
          <w:numId w:val="90"/>
        </w:numPr>
        <w:autoSpaceDE w:val="0"/>
        <w:autoSpaceDN w:val="0"/>
        <w:adjustRightInd w:val="0"/>
        <w:spacing w:after="0" w:line="265" w:lineRule="exact"/>
        <w:ind w:left="360" w:right="66"/>
        <w:contextualSpacing/>
        <w:rPr>
          <w:rFonts w:ascii="Calibri" w:hAnsi="Calibri" w:cs="Calibri"/>
        </w:rPr>
      </w:pPr>
      <w:r w:rsidRPr="001F283C">
        <w:rPr>
          <w:rFonts w:ascii="Calibri" w:hAnsi="Calibri" w:cs="Calibri"/>
          <w:b/>
          <w:bCs/>
          <w:u w:val="thick" w:color="000000"/>
        </w:rPr>
        <w:t>Resp</w:t>
      </w:r>
      <w:r w:rsidRPr="001F283C">
        <w:rPr>
          <w:rFonts w:ascii="Calibri" w:hAnsi="Calibri" w:cs="Calibri"/>
          <w:b/>
          <w:bCs/>
          <w:spacing w:val="-2"/>
          <w:u w:val="thick" w:color="000000"/>
        </w:rPr>
        <w:t>o</w:t>
      </w:r>
      <w:r w:rsidRPr="001F283C">
        <w:rPr>
          <w:rFonts w:ascii="Calibri" w:hAnsi="Calibri" w:cs="Calibri"/>
          <w:b/>
          <w:bCs/>
          <w:spacing w:val="-1"/>
          <w:u w:val="thick" w:color="000000"/>
        </w:rPr>
        <w:t>n</w:t>
      </w:r>
      <w:r w:rsidRPr="001F283C">
        <w:rPr>
          <w:rFonts w:ascii="Calibri" w:hAnsi="Calibri" w:cs="Calibri"/>
          <w:b/>
          <w:bCs/>
          <w:u w:val="thick" w:color="000000"/>
        </w:rPr>
        <w:t>s</w:t>
      </w:r>
      <w:r w:rsidRPr="001F283C">
        <w:rPr>
          <w:rFonts w:ascii="Calibri" w:hAnsi="Calibri" w:cs="Calibri"/>
          <w:b/>
          <w:bCs/>
          <w:spacing w:val="1"/>
          <w:u w:val="thick" w:color="000000"/>
        </w:rPr>
        <w:t>i</w:t>
      </w:r>
      <w:r w:rsidRPr="001F283C">
        <w:rPr>
          <w:rFonts w:ascii="Calibri" w:hAnsi="Calibri" w:cs="Calibri"/>
          <w:b/>
          <w:bCs/>
          <w:spacing w:val="-1"/>
          <w:u w:val="thick" w:color="000000"/>
        </w:rPr>
        <w:t>b</w:t>
      </w:r>
      <w:r w:rsidRPr="001F283C">
        <w:rPr>
          <w:rFonts w:ascii="Calibri" w:hAnsi="Calibri" w:cs="Calibri"/>
          <w:b/>
          <w:bCs/>
          <w:spacing w:val="-2"/>
          <w:u w:val="thick" w:color="000000"/>
        </w:rPr>
        <w:t>i</w:t>
      </w:r>
      <w:r w:rsidRPr="001F283C">
        <w:rPr>
          <w:rFonts w:ascii="Calibri" w:hAnsi="Calibri" w:cs="Calibri"/>
          <w:b/>
          <w:bCs/>
          <w:spacing w:val="1"/>
          <w:u w:val="thick" w:color="000000"/>
        </w:rPr>
        <w:t>li</w:t>
      </w:r>
      <w:r w:rsidRPr="001F283C">
        <w:rPr>
          <w:rFonts w:ascii="Calibri" w:hAnsi="Calibri" w:cs="Calibri"/>
          <w:b/>
          <w:bCs/>
          <w:spacing w:val="-2"/>
          <w:u w:val="thick" w:color="000000"/>
        </w:rPr>
        <w:t>t</w:t>
      </w:r>
      <w:r w:rsidRPr="001F283C">
        <w:rPr>
          <w:rFonts w:ascii="Calibri" w:hAnsi="Calibri" w:cs="Calibri"/>
          <w:b/>
          <w:bCs/>
          <w:u w:val="thick" w:color="000000"/>
        </w:rPr>
        <w:t>y</w:t>
      </w:r>
      <w:r w:rsidRPr="001F283C">
        <w:rPr>
          <w:rFonts w:ascii="Calibri" w:hAnsi="Calibri" w:cs="Calibri"/>
          <w:b/>
          <w:bCs/>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2"/>
        </w:rPr>
        <w:t xml:space="preserve"> </w:t>
      </w:r>
      <w:r w:rsidRPr="001F283C">
        <w:rPr>
          <w:rFonts w:ascii="Calibri" w:hAnsi="Calibri" w:cs="Calibri"/>
        </w:rPr>
        <w:t>ab</w:t>
      </w:r>
      <w:r w:rsidRPr="001F283C">
        <w:rPr>
          <w:rFonts w:ascii="Calibri" w:hAnsi="Calibri" w:cs="Calibri"/>
          <w:spacing w:val="-1"/>
        </w:rPr>
        <w:t>i</w:t>
      </w:r>
      <w:r w:rsidRPr="001F283C">
        <w:rPr>
          <w:rFonts w:ascii="Calibri" w:hAnsi="Calibri" w:cs="Calibri"/>
        </w:rPr>
        <w:t>lity</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o</w:t>
      </w:r>
      <w:r w:rsidRPr="001F283C">
        <w:rPr>
          <w:rFonts w:ascii="Calibri" w:hAnsi="Calibri" w:cs="Calibri"/>
          <w:spacing w:val="2"/>
        </w:rPr>
        <w:t xml:space="preserve"> </w:t>
      </w:r>
      <w:r w:rsidRPr="001F283C">
        <w:rPr>
          <w:rFonts w:ascii="Calibri" w:hAnsi="Calibri" w:cs="Calibri"/>
          <w:spacing w:val="-3"/>
        </w:rPr>
        <w:t>b</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2"/>
        </w:rPr>
        <w:t>c</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un</w:t>
      </w:r>
      <w:r w:rsidRPr="001F283C">
        <w:rPr>
          <w:rFonts w:ascii="Calibri" w:hAnsi="Calibri" w:cs="Calibri"/>
        </w:rPr>
        <w:t>tab</w:t>
      </w:r>
      <w:r w:rsidRPr="001F283C">
        <w:rPr>
          <w:rFonts w:ascii="Calibri" w:hAnsi="Calibri" w:cs="Calibri"/>
          <w:spacing w:val="-1"/>
        </w:rPr>
        <w:t>l</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4"/>
        </w:rPr>
        <w:t xml:space="preserve"> </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pe</w:t>
      </w:r>
      <w:r w:rsidRPr="001F283C">
        <w:rPr>
          <w:rFonts w:ascii="Calibri" w:hAnsi="Calibri" w:cs="Calibri"/>
          <w:spacing w:val="-3"/>
        </w:rPr>
        <w:t>r</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profess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a</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o f</w:t>
      </w:r>
      <w:r w:rsidRPr="001F283C">
        <w:rPr>
          <w:rFonts w:ascii="Calibri" w:hAnsi="Calibri" w:cs="Calibri"/>
          <w:spacing w:val="1"/>
        </w:rPr>
        <w:t>o</w:t>
      </w:r>
      <w:r w:rsidRPr="001F283C">
        <w:rPr>
          <w:rFonts w:ascii="Calibri" w:hAnsi="Calibri" w:cs="Calibri"/>
        </w:rPr>
        <w:t>ll</w:t>
      </w:r>
      <w:r w:rsidRPr="001F283C">
        <w:rPr>
          <w:rFonts w:ascii="Calibri" w:hAnsi="Calibri" w:cs="Calibri"/>
          <w:spacing w:val="-1"/>
        </w:rPr>
        <w:t>o</w:t>
      </w:r>
      <w:r w:rsidRPr="001F283C">
        <w:rPr>
          <w:rFonts w:ascii="Calibri" w:hAnsi="Calibri" w:cs="Calibri"/>
        </w:rPr>
        <w:t>w</w:t>
      </w:r>
      <w:r w:rsidRPr="001F283C">
        <w:rPr>
          <w:rFonts w:ascii="Calibri" w:hAnsi="Calibri" w:cs="Calibri"/>
          <w:spacing w:val="1"/>
        </w:rPr>
        <w:t xml:space="preserve"> </w:t>
      </w:r>
      <w:r w:rsidRPr="001F283C">
        <w:rPr>
          <w:rFonts w:ascii="Calibri" w:hAnsi="Calibri" w:cs="Calibri"/>
        </w:rPr>
        <w:t>th</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ug</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rPr>
        <w:t>i</w:t>
      </w:r>
      <w:r w:rsidRPr="001F283C">
        <w:rPr>
          <w:rFonts w:ascii="Calibri" w:hAnsi="Calibri" w:cs="Calibri"/>
          <w:spacing w:val="-2"/>
        </w:rPr>
        <w:t>t</w:t>
      </w:r>
      <w:r w:rsidRPr="001F283C">
        <w:rPr>
          <w:rFonts w:ascii="Calibri" w:hAnsi="Calibri" w:cs="Calibri"/>
          <w:spacing w:val="1"/>
        </w:rPr>
        <w:t>m</w:t>
      </w:r>
      <w:r w:rsidRPr="001F283C">
        <w:rPr>
          <w:rFonts w:ascii="Calibri" w:hAnsi="Calibri" w:cs="Calibri"/>
        </w:rPr>
        <w:t>ents</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at</w:t>
      </w:r>
      <w:r w:rsidRPr="001F283C">
        <w:rPr>
          <w:rFonts w:ascii="Calibri" w:hAnsi="Calibri" w:cs="Calibri"/>
          <w:spacing w:val="-1"/>
        </w:rPr>
        <w:t xml:space="preserve"> </w:t>
      </w:r>
      <w:r w:rsidRPr="001F283C">
        <w:rPr>
          <w:rFonts w:ascii="Calibri" w:hAnsi="Calibri" w:cs="Calibri"/>
        </w:rPr>
        <w:t>en</w:t>
      </w:r>
      <w:r w:rsidRPr="001F283C">
        <w:rPr>
          <w:rFonts w:ascii="Calibri" w:hAnsi="Calibri" w:cs="Calibri"/>
          <w:spacing w:val="-2"/>
        </w:rPr>
        <w:t>c</w:t>
      </w:r>
      <w:r w:rsidRPr="001F283C">
        <w:rPr>
          <w:rFonts w:ascii="Calibri" w:hAnsi="Calibri" w:cs="Calibri"/>
          <w:spacing w:val="1"/>
        </w:rPr>
        <w:t>om</w:t>
      </w:r>
      <w:r w:rsidRPr="001F283C">
        <w:rPr>
          <w:rFonts w:ascii="Calibri" w:hAnsi="Calibri" w:cs="Calibri"/>
          <w:spacing w:val="-1"/>
        </w:rPr>
        <w:t>p</w:t>
      </w:r>
      <w:r w:rsidRPr="001F283C">
        <w:rPr>
          <w:rFonts w:ascii="Calibri" w:hAnsi="Calibri" w:cs="Calibri"/>
        </w:rPr>
        <w:t>a</w:t>
      </w:r>
      <w:r w:rsidRPr="001F283C">
        <w:rPr>
          <w:rFonts w:ascii="Calibri" w:hAnsi="Calibri" w:cs="Calibri"/>
          <w:spacing w:val="-2"/>
        </w:rPr>
        <w:t>s</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4"/>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w</w:t>
      </w:r>
      <w:r w:rsidRPr="001F283C">
        <w:rPr>
          <w:rFonts w:ascii="Calibri" w:hAnsi="Calibri" w:cs="Calibri"/>
          <w:spacing w:val="-3"/>
        </w:rPr>
        <w:t>i</w:t>
      </w:r>
      <w:r w:rsidRPr="001F283C">
        <w:rPr>
          <w:rFonts w:ascii="Calibri" w:hAnsi="Calibri" w:cs="Calibri"/>
        </w:rPr>
        <w:t>th</w:t>
      </w:r>
      <w:r w:rsidRPr="001F283C">
        <w:rPr>
          <w:rFonts w:ascii="Calibri" w:hAnsi="Calibri" w:cs="Calibri"/>
          <w:spacing w:val="-1"/>
        </w:rPr>
        <w:t>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sc</w:t>
      </w:r>
      <w:r w:rsidRPr="001F283C">
        <w:rPr>
          <w:rFonts w:ascii="Calibri" w:hAnsi="Calibri" w:cs="Calibri"/>
          <w:spacing w:val="1"/>
        </w:rPr>
        <w:t>o</w:t>
      </w:r>
      <w:r w:rsidRPr="001F283C">
        <w:rPr>
          <w:rFonts w:ascii="Calibri" w:hAnsi="Calibri" w:cs="Calibri"/>
          <w:spacing w:val="-3"/>
        </w:rPr>
        <w:t>p</w:t>
      </w:r>
      <w:r w:rsidRPr="001F283C">
        <w:rPr>
          <w:rFonts w:ascii="Calibri" w:hAnsi="Calibri" w:cs="Calibri"/>
        </w:rPr>
        <w:t>e</w:t>
      </w:r>
      <w:r w:rsidRPr="001F283C">
        <w:rPr>
          <w:rFonts w:ascii="Calibri" w:hAnsi="Calibri" w:cs="Calibri"/>
          <w:spacing w:val="1"/>
        </w:rPr>
        <w:t xml:space="preserve"> 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spacing w:val="-1"/>
        </w:rPr>
        <w:t>w</w:t>
      </w:r>
      <w:r w:rsidRPr="001F283C">
        <w:rPr>
          <w:rFonts w:ascii="Calibri" w:hAnsi="Calibri" w:cs="Calibri"/>
          <w:spacing w:val="1"/>
        </w:rPr>
        <w:t>o</w:t>
      </w:r>
      <w:r w:rsidRPr="001F283C">
        <w:rPr>
          <w:rFonts w:ascii="Calibri" w:hAnsi="Calibri" w:cs="Calibri"/>
        </w:rPr>
        <w:t>rk,</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spacing w:val="-1"/>
        </w:rPr>
        <w:t>un</w:t>
      </w:r>
      <w:r w:rsidRPr="001F283C">
        <w:rPr>
          <w:rFonts w:ascii="Calibri" w:hAnsi="Calibri" w:cs="Calibri"/>
          <w:spacing w:val="6"/>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rPr>
        <w:t>and s</w:t>
      </w:r>
      <w:r w:rsidRPr="001F283C">
        <w:rPr>
          <w:rFonts w:ascii="Calibri" w:hAnsi="Calibri" w:cs="Calibri"/>
          <w:spacing w:val="1"/>
        </w:rPr>
        <w:t>o</w:t>
      </w:r>
      <w:r w:rsidRPr="001F283C">
        <w:rPr>
          <w:rFonts w:ascii="Calibri" w:hAnsi="Calibri" w:cs="Calibri"/>
        </w:rPr>
        <w:t xml:space="preserve">cial </w:t>
      </w:r>
      <w:r w:rsidRPr="001F283C">
        <w:rPr>
          <w:rFonts w:ascii="Calibri" w:hAnsi="Calibri" w:cs="Calibri"/>
          <w:spacing w:val="-2"/>
        </w:rPr>
        <w:t>r</w:t>
      </w:r>
      <w:r w:rsidRPr="001F283C">
        <w:rPr>
          <w:rFonts w:ascii="Calibri" w:hAnsi="Calibri" w:cs="Calibri"/>
        </w:rPr>
        <w:t>esp</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1"/>
        </w:rPr>
        <w:t>b</w:t>
      </w:r>
      <w:r w:rsidRPr="001F283C">
        <w:rPr>
          <w:rFonts w:ascii="Calibri" w:hAnsi="Calibri" w:cs="Calibri"/>
        </w:rPr>
        <w:t>ilit</w:t>
      </w:r>
      <w:r w:rsidRPr="001F283C">
        <w:rPr>
          <w:rFonts w:ascii="Calibri" w:hAnsi="Calibri" w:cs="Calibri"/>
          <w:spacing w:val="-2"/>
        </w:rPr>
        <w:t>i</w:t>
      </w:r>
      <w:r w:rsidRPr="001F283C">
        <w:rPr>
          <w:rFonts w:ascii="Calibri" w:hAnsi="Calibri" w:cs="Calibri"/>
        </w:rPr>
        <w:t>es.</w:t>
      </w:r>
    </w:p>
    <w:p w14:paraId="76039D65" w14:textId="77777777" w:rsidR="001F283C" w:rsidRPr="001F283C" w:rsidRDefault="001F283C" w:rsidP="001F283C">
      <w:pPr>
        <w:widowControl w:val="0"/>
        <w:spacing w:before="9" w:after="0" w:line="260" w:lineRule="exact"/>
        <w:rPr>
          <w:rFonts w:ascii="Calibri" w:hAnsi="Calibri" w:cs="Times New Roman"/>
          <w:sz w:val="26"/>
          <w:szCs w:val="26"/>
        </w:rPr>
      </w:pPr>
    </w:p>
    <w:p w14:paraId="03BA163E" w14:textId="77777777" w:rsidR="001F283C" w:rsidRPr="001F283C" w:rsidRDefault="001F283C" w:rsidP="001F283C">
      <w:pPr>
        <w:widowControl w:val="0"/>
        <w:spacing w:after="0" w:line="240" w:lineRule="auto"/>
        <w:ind w:right="-20" w:firstLine="3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14F40764" w14:textId="3CBFD23F"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p</w:t>
      </w:r>
      <w:r w:rsidRPr="001F283C">
        <w:rPr>
          <w:rFonts w:ascii="Calibri" w:hAnsi="Calibri" w:cs="Calibri"/>
          <w:spacing w:val="-1"/>
        </w:rPr>
        <w:t>un</w:t>
      </w:r>
      <w:r w:rsidRPr="001F283C">
        <w:rPr>
          <w:rFonts w:ascii="Calibri" w:hAnsi="Calibri" w:cs="Calibri"/>
        </w:rPr>
        <w:t>ctual</w:t>
      </w:r>
      <w:r w:rsidRPr="001F283C">
        <w:rPr>
          <w:rFonts w:ascii="Calibri" w:hAnsi="Calibri" w:cs="Calibri"/>
          <w:spacing w:val="-1"/>
        </w:rPr>
        <w:t>i</w:t>
      </w:r>
      <w:r w:rsidRPr="001F283C">
        <w:rPr>
          <w:rFonts w:ascii="Calibri" w:hAnsi="Calibri" w:cs="Calibri"/>
          <w:spacing w:val="-2"/>
        </w:rPr>
        <w:t>t</w:t>
      </w:r>
      <w:r w:rsidRPr="001F283C">
        <w:rPr>
          <w:rFonts w:ascii="Calibri" w:hAnsi="Calibri" w:cs="Calibri"/>
        </w:rPr>
        <w:t>y</w:t>
      </w:r>
    </w:p>
    <w:p w14:paraId="70CC4A03" w14:textId="3E20298C"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rPr>
        <w:t>sa</w:t>
      </w:r>
      <w:r w:rsidRPr="001F283C">
        <w:rPr>
          <w:rFonts w:ascii="Calibri" w:hAnsi="Calibri" w:cs="Calibri"/>
          <w:spacing w:val="-3"/>
        </w:rPr>
        <w:t>f</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cu</w:t>
      </w:r>
      <w:r w:rsidRPr="001F283C">
        <w:rPr>
          <w:rFonts w:ascii="Calibri" w:hAnsi="Calibri" w:cs="Calibri"/>
          <w:spacing w:val="-1"/>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en</w:t>
      </w:r>
      <w:r w:rsidRPr="001F283C">
        <w:rPr>
          <w:rFonts w:ascii="Calibri" w:hAnsi="Calibri" w:cs="Calibri"/>
          <w:spacing w:val="1"/>
        </w:rPr>
        <w:t>v</w:t>
      </w:r>
      <w:r w:rsidRPr="001F283C">
        <w:rPr>
          <w:rFonts w:ascii="Calibri" w:hAnsi="Calibri" w:cs="Calibri"/>
        </w:rPr>
        <w:t>iro</w:t>
      </w:r>
      <w:r w:rsidRPr="001F283C">
        <w:rPr>
          <w:rFonts w:ascii="Calibri" w:hAnsi="Calibri" w:cs="Calibri"/>
          <w:spacing w:val="-2"/>
        </w:rPr>
        <w:t>n</w:t>
      </w:r>
      <w:r w:rsidRPr="001F283C">
        <w:rPr>
          <w:rFonts w:ascii="Calibri" w:hAnsi="Calibri" w:cs="Calibri"/>
          <w:spacing w:val="1"/>
        </w:rPr>
        <w:t>m</w:t>
      </w:r>
      <w:r w:rsidRPr="001F283C">
        <w:rPr>
          <w:rFonts w:ascii="Calibri" w:hAnsi="Calibri" w:cs="Calibri"/>
        </w:rPr>
        <w:t>e</w:t>
      </w:r>
      <w:r w:rsidRPr="001F283C">
        <w:rPr>
          <w:rFonts w:ascii="Calibri" w:hAnsi="Calibri" w:cs="Calibri"/>
          <w:spacing w:val="-3"/>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 patie</w:t>
      </w:r>
      <w:r w:rsidRPr="001F283C">
        <w:rPr>
          <w:rFonts w:ascii="Calibri" w:hAnsi="Calibri" w:cs="Calibri"/>
          <w:spacing w:val="-3"/>
        </w:rPr>
        <w:t>n</w:t>
      </w:r>
      <w:r w:rsidRPr="001F283C">
        <w:rPr>
          <w:rFonts w:ascii="Calibri" w:hAnsi="Calibri" w:cs="Calibri"/>
        </w:rPr>
        <w:t>ts</w:t>
      </w:r>
    </w:p>
    <w:p w14:paraId="68404841" w14:textId="17974367"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A</w:t>
      </w:r>
      <w:r w:rsidRPr="001F283C">
        <w:rPr>
          <w:rFonts w:ascii="Calibri" w:hAnsi="Calibri" w:cs="Calibri"/>
          <w:position w:val="1"/>
        </w:rPr>
        <w:t>ssum</w:t>
      </w:r>
      <w:r w:rsidRPr="001F283C">
        <w:rPr>
          <w:rFonts w:ascii="Calibri" w:hAnsi="Calibri" w:cs="Calibri"/>
          <w:spacing w:val="1"/>
          <w:position w:val="1"/>
        </w:rPr>
        <w:t>e</w:t>
      </w:r>
      <w:r w:rsidRPr="001F283C">
        <w:rPr>
          <w:rFonts w:ascii="Calibri" w:hAnsi="Calibri" w:cs="Calibri"/>
          <w:position w:val="1"/>
        </w:rPr>
        <w:t>s</w:t>
      </w:r>
      <w:r w:rsidRPr="001F283C">
        <w:rPr>
          <w:rFonts w:ascii="Calibri" w:hAnsi="Calibri" w:cs="Calibri"/>
          <w:spacing w:val="-2"/>
          <w:position w:val="1"/>
        </w:rPr>
        <w:t xml:space="preserve"> </w:t>
      </w:r>
      <w:r w:rsidRPr="001F283C">
        <w:rPr>
          <w:rFonts w:ascii="Calibri" w:hAnsi="Calibri" w:cs="Calibri"/>
          <w:position w:val="1"/>
        </w:rPr>
        <w:t>r</w:t>
      </w:r>
      <w:r w:rsidRPr="001F283C">
        <w:rPr>
          <w:rFonts w:ascii="Calibri" w:hAnsi="Calibri" w:cs="Calibri"/>
          <w:spacing w:val="1"/>
          <w:position w:val="1"/>
        </w:rPr>
        <w:t>e</w:t>
      </w:r>
      <w:r w:rsidRPr="001F283C">
        <w:rPr>
          <w:rFonts w:ascii="Calibri" w:hAnsi="Calibri" w:cs="Calibri"/>
          <w:position w:val="1"/>
        </w:rPr>
        <w:t>s</w:t>
      </w:r>
      <w:r w:rsidRPr="001F283C">
        <w:rPr>
          <w:rFonts w:ascii="Calibri" w:hAnsi="Calibri" w:cs="Calibri"/>
          <w:spacing w:val="-3"/>
          <w:position w:val="1"/>
        </w:rPr>
        <w:t>p</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position w:val="1"/>
        </w:rPr>
        <w:t>si</w:t>
      </w:r>
      <w:r w:rsidRPr="001F283C">
        <w:rPr>
          <w:rFonts w:ascii="Calibri" w:hAnsi="Calibri" w:cs="Calibri"/>
          <w:spacing w:val="-1"/>
          <w:position w:val="1"/>
        </w:rPr>
        <w:t>b</w:t>
      </w:r>
      <w:r w:rsidRPr="001F283C">
        <w:rPr>
          <w:rFonts w:ascii="Calibri" w:hAnsi="Calibri" w:cs="Calibri"/>
          <w:position w:val="1"/>
        </w:rPr>
        <w:t>ility</w:t>
      </w:r>
      <w:r w:rsidRPr="001F283C">
        <w:rPr>
          <w:rFonts w:ascii="Calibri" w:hAnsi="Calibri" w:cs="Calibri"/>
          <w:spacing w:val="1"/>
          <w:position w:val="1"/>
        </w:rPr>
        <w:t xml:space="preserve"> </w:t>
      </w:r>
      <w:r w:rsidRPr="001F283C">
        <w:rPr>
          <w:rFonts w:ascii="Calibri" w:hAnsi="Calibri" w:cs="Calibri"/>
          <w:spacing w:val="-2"/>
          <w:position w:val="1"/>
        </w:rPr>
        <w:t>f</w:t>
      </w:r>
      <w:r w:rsidRPr="001F283C">
        <w:rPr>
          <w:rFonts w:ascii="Calibri" w:hAnsi="Calibri" w:cs="Calibri"/>
          <w:spacing w:val="1"/>
          <w:position w:val="1"/>
        </w:rPr>
        <w:t>o</w:t>
      </w:r>
      <w:r w:rsidRPr="001F283C">
        <w:rPr>
          <w:rFonts w:ascii="Calibri" w:hAnsi="Calibri" w:cs="Calibri"/>
          <w:position w:val="1"/>
        </w:rPr>
        <w:t>r</w:t>
      </w:r>
      <w:r w:rsidRPr="001F283C">
        <w:rPr>
          <w:rFonts w:ascii="Calibri" w:hAnsi="Calibri" w:cs="Calibri"/>
          <w:spacing w:val="-2"/>
          <w:position w:val="1"/>
        </w:rPr>
        <w:t xml:space="preserve"> </w:t>
      </w:r>
      <w:r w:rsidRPr="001F283C">
        <w:rPr>
          <w:rFonts w:ascii="Calibri" w:hAnsi="Calibri" w:cs="Calibri"/>
          <w:position w:val="1"/>
        </w:rPr>
        <w:t>acti</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position w:val="1"/>
        </w:rPr>
        <w:t>s</w:t>
      </w:r>
    </w:p>
    <w:p w14:paraId="0520C680" w14:textId="50F314C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F</w:t>
      </w:r>
      <w:r w:rsidRPr="001F283C">
        <w:rPr>
          <w:rFonts w:ascii="Calibri" w:hAnsi="Calibri" w:cs="Calibri"/>
          <w:spacing w:val="1"/>
        </w:rPr>
        <w:t>o</w:t>
      </w:r>
      <w:r w:rsidRPr="001F283C">
        <w:rPr>
          <w:rFonts w:ascii="Calibri" w:hAnsi="Calibri" w:cs="Calibri"/>
        </w:rPr>
        <w:t>ll</w:t>
      </w:r>
      <w:r w:rsidRPr="001F283C">
        <w:rPr>
          <w:rFonts w:ascii="Calibri" w:hAnsi="Calibri" w:cs="Calibri"/>
          <w:spacing w:val="-1"/>
        </w:rPr>
        <w:t>o</w:t>
      </w:r>
      <w:r w:rsidRPr="001F283C">
        <w:rPr>
          <w:rFonts w:ascii="Calibri" w:hAnsi="Calibri" w:cs="Calibri"/>
        </w:rPr>
        <w:t>ws</w:t>
      </w:r>
      <w:r w:rsidRPr="001F283C">
        <w:rPr>
          <w:rFonts w:ascii="Calibri" w:hAnsi="Calibri" w:cs="Calibri"/>
          <w:spacing w:val="1"/>
        </w:rPr>
        <w:t xml:space="preserve"> </w:t>
      </w:r>
      <w:r w:rsidRPr="001F283C">
        <w:rPr>
          <w:rFonts w:ascii="Calibri" w:hAnsi="Calibri" w:cs="Calibri"/>
        </w:rPr>
        <w:t>th</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ug</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spacing w:val="-3"/>
        </w:rPr>
        <w:t>i</w:t>
      </w:r>
      <w:r w:rsidRPr="001F283C">
        <w:rPr>
          <w:rFonts w:ascii="Calibri" w:hAnsi="Calibri" w:cs="Calibri"/>
        </w:rPr>
        <w:t>t</w:t>
      </w:r>
      <w:r w:rsidRPr="001F283C">
        <w:rPr>
          <w:rFonts w:ascii="Calibri" w:hAnsi="Calibri" w:cs="Calibri"/>
          <w:spacing w:val="1"/>
        </w:rPr>
        <w:t>m</w:t>
      </w:r>
      <w:r w:rsidRPr="001F283C">
        <w:rPr>
          <w:rFonts w:ascii="Calibri" w:hAnsi="Calibri" w:cs="Calibri"/>
        </w:rPr>
        <w:t>e</w:t>
      </w:r>
      <w:r w:rsidRPr="001F283C">
        <w:rPr>
          <w:rFonts w:ascii="Calibri" w:hAnsi="Calibri" w:cs="Calibri"/>
          <w:spacing w:val="-3"/>
        </w:rPr>
        <w:t>n</w:t>
      </w:r>
      <w:r w:rsidRPr="001F283C">
        <w:rPr>
          <w:rFonts w:ascii="Calibri" w:hAnsi="Calibri" w:cs="Calibri"/>
        </w:rPr>
        <w:t>ts</w:t>
      </w:r>
    </w:p>
    <w:p w14:paraId="556BCAA8" w14:textId="255609F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rtic</w:t>
      </w:r>
      <w:r w:rsidRPr="001F283C">
        <w:rPr>
          <w:rFonts w:ascii="Calibri" w:hAnsi="Calibri" w:cs="Calibri"/>
          <w:spacing w:val="-1"/>
        </w:rPr>
        <w:t>u</w:t>
      </w:r>
      <w:r w:rsidRPr="001F283C">
        <w:rPr>
          <w:rFonts w:ascii="Calibri" w:hAnsi="Calibri" w:cs="Calibri"/>
        </w:rPr>
        <w:t>lates</w:t>
      </w:r>
      <w:r w:rsidRPr="001F283C">
        <w:rPr>
          <w:rFonts w:ascii="Calibri" w:hAnsi="Calibri" w:cs="Calibri"/>
          <w:spacing w:val="1"/>
        </w:rPr>
        <w:t xml:space="preserve"> </w:t>
      </w:r>
      <w:r w:rsidRPr="001F283C">
        <w:rPr>
          <w:rFonts w:ascii="Calibri" w:hAnsi="Calibri" w:cs="Calibri"/>
        </w:rPr>
        <w:t>l</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rPr>
        <w:t>i</w:t>
      </w:r>
      <w:r w:rsidRPr="001F283C">
        <w:rPr>
          <w:rFonts w:ascii="Calibri" w:hAnsi="Calibri" w:cs="Calibri"/>
          <w:spacing w:val="-2"/>
        </w:rPr>
        <w:t>t</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3"/>
        </w:rPr>
        <w:t xml:space="preserve"> </w:t>
      </w:r>
      <w:r w:rsidRPr="001F283C">
        <w:rPr>
          <w:rFonts w:ascii="Calibri" w:hAnsi="Calibri" w:cs="Calibri"/>
        </w:rPr>
        <w:t>rea</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n</w:t>
      </w:r>
      <w:r w:rsidRPr="001F283C">
        <w:rPr>
          <w:rFonts w:ascii="Calibri" w:hAnsi="Calibri" w:cs="Calibri"/>
        </w:rPr>
        <w:t>ess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2"/>
        </w:rPr>
        <w:t>l</w:t>
      </w:r>
      <w:r w:rsidRPr="001F283C">
        <w:rPr>
          <w:rFonts w:ascii="Calibri" w:hAnsi="Calibri" w:cs="Calibri"/>
        </w:rPr>
        <w:t>earn</w:t>
      </w:r>
    </w:p>
    <w:p w14:paraId="234A64AD" w14:textId="497A3FC3"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b</w:t>
      </w:r>
      <w:r w:rsidRPr="001F283C">
        <w:rPr>
          <w:rFonts w:ascii="Calibri" w:hAnsi="Calibri" w:cs="Calibri"/>
        </w:rPr>
        <w:t>i</w:t>
      </w:r>
      <w:r w:rsidRPr="001F283C">
        <w:rPr>
          <w:rFonts w:ascii="Calibri" w:hAnsi="Calibri" w:cs="Calibri"/>
          <w:spacing w:val="-1"/>
        </w:rPr>
        <w:t>d</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all</w:t>
      </w:r>
      <w:r w:rsidRPr="001F283C">
        <w:rPr>
          <w:rFonts w:ascii="Calibri" w:hAnsi="Calibri" w:cs="Calibri"/>
          <w:spacing w:val="1"/>
        </w:rPr>
        <w:t xml:space="preserve"> </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rPr>
        <w:t>licies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ac</w:t>
      </w:r>
      <w:r w:rsidRPr="001F283C">
        <w:rPr>
          <w:rFonts w:ascii="Calibri" w:hAnsi="Calibri" w:cs="Calibri"/>
          <w:spacing w:val="-2"/>
        </w:rPr>
        <w:t>a</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m</w:t>
      </w:r>
      <w:r w:rsidRPr="001F283C">
        <w:rPr>
          <w:rFonts w:ascii="Calibri" w:hAnsi="Calibri" w:cs="Calibri"/>
        </w:rPr>
        <w:t>ic 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r</w:t>
      </w:r>
      <w:r w:rsidRPr="001F283C">
        <w:rPr>
          <w:rFonts w:ascii="Calibri" w:hAnsi="Calibri" w:cs="Calibri"/>
          <w:spacing w:val="-3"/>
        </w:rPr>
        <w:t>a</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cli</w:t>
      </w:r>
      <w:r w:rsidRPr="001F283C">
        <w:rPr>
          <w:rFonts w:ascii="Calibri" w:hAnsi="Calibri" w:cs="Calibri"/>
          <w:spacing w:val="-1"/>
        </w:rPr>
        <w:t>n</w:t>
      </w:r>
      <w:r w:rsidRPr="001F283C">
        <w:rPr>
          <w:rFonts w:ascii="Calibri" w:hAnsi="Calibri" w:cs="Calibri"/>
        </w:rPr>
        <w:t>ical</w:t>
      </w:r>
      <w:r w:rsidRPr="001F283C">
        <w:rPr>
          <w:rFonts w:ascii="Calibri" w:hAnsi="Calibri" w:cs="Calibri"/>
          <w:spacing w:val="-3"/>
        </w:rPr>
        <w:t xml:space="preserve"> </w:t>
      </w:r>
      <w:r w:rsidRPr="001F283C">
        <w:rPr>
          <w:rFonts w:ascii="Calibri" w:hAnsi="Calibri" w:cs="Calibri"/>
        </w:rPr>
        <w:t>facility</w:t>
      </w:r>
    </w:p>
    <w:p w14:paraId="78050BEC" w14:textId="77777777" w:rsidR="001F283C" w:rsidRPr="001F283C" w:rsidRDefault="001F283C" w:rsidP="001F283C">
      <w:pPr>
        <w:widowControl w:val="0"/>
        <w:spacing w:after="0" w:line="240" w:lineRule="auto"/>
        <w:ind w:right="-20"/>
        <w:rPr>
          <w:rFonts w:ascii="Calibri" w:hAnsi="Calibri" w:cs="Calibri"/>
        </w:rPr>
      </w:pPr>
      <w:r w:rsidRPr="001F283C">
        <w:rPr>
          <w:rFonts w:ascii="Calibri" w:hAnsi="Calibri" w:cs="Calibri"/>
        </w:rPr>
        <w:tab/>
      </w:r>
      <w:r w:rsidRPr="001F283C">
        <w:rPr>
          <w:rFonts w:ascii="Calibri" w:hAnsi="Calibri" w:cs="Calibri"/>
        </w:rPr>
        <w:tab/>
      </w:r>
    </w:p>
    <w:p w14:paraId="74A75D15" w14:textId="77777777" w:rsidR="001F283C" w:rsidRPr="001F283C" w:rsidRDefault="001F283C" w:rsidP="001F283C">
      <w:pPr>
        <w:autoSpaceDE w:val="0"/>
        <w:autoSpaceDN w:val="0"/>
        <w:adjustRightInd w:val="0"/>
        <w:spacing w:after="0" w:line="240" w:lineRule="auto"/>
        <w:ind w:right="-20" w:firstLine="360"/>
        <w:rPr>
          <w:rFonts w:ascii="Calibri" w:hAnsi="Calibri" w:cs="Calibri"/>
        </w:rPr>
      </w:pPr>
      <w:r w:rsidRPr="001F283C">
        <w:rPr>
          <w:rFonts w:ascii="Calibri" w:eastAsia="Times New Roman" w:hAnsi="Calibri" w:cs="Calibri"/>
          <w:b/>
          <w:bCs/>
          <w:i/>
          <w:iCs/>
          <w:spacing w:val="1"/>
        </w:rPr>
        <w:t>In</w:t>
      </w:r>
      <w:r w:rsidRPr="001F283C">
        <w:rPr>
          <w:rFonts w:ascii="Calibri" w:eastAsia="Times New Roman" w:hAnsi="Calibri" w:cs="Calibri"/>
          <w:b/>
          <w:bCs/>
          <w:i/>
          <w:iCs/>
        </w:rPr>
        <w:t>te</w:t>
      </w:r>
      <w:r w:rsidRPr="001F283C">
        <w:rPr>
          <w:rFonts w:ascii="Calibri" w:eastAsia="Times New Roman" w:hAnsi="Calibri" w:cs="Calibri"/>
          <w:b/>
          <w:bCs/>
          <w:i/>
          <w:iCs/>
          <w:spacing w:val="-1"/>
        </w:rPr>
        <w:t>r</w:t>
      </w:r>
      <w:r w:rsidRPr="001F283C">
        <w:rPr>
          <w:rFonts w:ascii="Calibri" w:eastAsia="Times New Roman" w:hAnsi="Calibri" w:cs="Calibri"/>
          <w:b/>
          <w:bCs/>
          <w:i/>
          <w:iCs/>
        </w:rPr>
        <w:t>m</w:t>
      </w:r>
      <w:r w:rsidRPr="001F283C">
        <w:rPr>
          <w:rFonts w:ascii="Calibri" w:eastAsia="Times New Roman" w:hAnsi="Calibri" w:cs="Calibri"/>
          <w:b/>
          <w:bCs/>
          <w:i/>
          <w:iCs/>
          <w:spacing w:val="-3"/>
        </w:rPr>
        <w:t>e</w:t>
      </w:r>
      <w:r w:rsidRPr="001F283C">
        <w:rPr>
          <w:rFonts w:ascii="Calibri" w:eastAsia="Times New Roman" w:hAnsi="Calibri" w:cs="Calibri"/>
          <w:b/>
          <w:bCs/>
          <w:i/>
          <w:iCs/>
          <w:spacing w:val="-1"/>
        </w:rPr>
        <w:t>d</w:t>
      </w:r>
      <w:r w:rsidRPr="001F283C">
        <w:rPr>
          <w:rFonts w:ascii="Calibri" w:eastAsia="Times New Roman" w:hAnsi="Calibri" w:cs="Calibri"/>
          <w:b/>
          <w:bCs/>
          <w:i/>
          <w:iCs/>
          <w:spacing w:val="1"/>
        </w:rPr>
        <w:t>ia</w:t>
      </w:r>
      <w:r w:rsidRPr="001F283C">
        <w:rPr>
          <w:rFonts w:ascii="Calibri" w:eastAsia="Times New Roman" w:hAnsi="Calibri" w:cs="Calibri"/>
          <w:b/>
          <w:bCs/>
          <w:i/>
          <w:iCs/>
        </w:rPr>
        <w:t>te</w:t>
      </w:r>
      <w:r w:rsidRPr="001F283C">
        <w:rPr>
          <w:rFonts w:ascii="Calibri" w:eastAsia="Times New Roman" w:hAnsi="Calibri" w:cs="Calibri"/>
          <w:b/>
          <w:bCs/>
          <w:i/>
          <w:iCs/>
          <w:spacing w:val="-2"/>
        </w:rPr>
        <w:t xml:space="preserve"> </w:t>
      </w:r>
      <w:r w:rsidRPr="001F283C">
        <w:rPr>
          <w:rFonts w:ascii="Calibri" w:eastAsia="Times New Roman" w:hAnsi="Calibri" w:cs="Calibri"/>
          <w:b/>
          <w:bCs/>
          <w:i/>
          <w:iCs/>
        </w:rPr>
        <w:t>Le</w:t>
      </w:r>
      <w:r w:rsidRPr="001F283C">
        <w:rPr>
          <w:rFonts w:ascii="Calibri" w:eastAsia="Times New Roman" w:hAnsi="Calibri" w:cs="Calibri"/>
          <w:b/>
          <w:bCs/>
          <w:i/>
          <w:iCs/>
          <w:spacing w:val="-1"/>
        </w:rPr>
        <w:t>v</w:t>
      </w:r>
      <w:r w:rsidRPr="001F283C">
        <w:rPr>
          <w:rFonts w:ascii="Calibri" w:eastAsia="Times New Roman" w:hAnsi="Calibri" w:cs="Calibri"/>
          <w:b/>
          <w:bCs/>
          <w:i/>
          <w:iCs/>
        </w:rPr>
        <w:t>el:</w:t>
      </w:r>
    </w:p>
    <w:p w14:paraId="53AAF4AD" w14:textId="77777777" w:rsidR="001F283C" w:rsidRPr="001F283C" w:rsidRDefault="001F283C" w:rsidP="005C67F7">
      <w:pPr>
        <w:widowControl w:val="0"/>
        <w:numPr>
          <w:ilvl w:val="0"/>
          <w:numId w:val="91"/>
        </w:numPr>
        <w:spacing w:before="4" w:after="0" w:line="240" w:lineRule="auto"/>
        <w:ind w:left="810" w:right="-20" w:hanging="450"/>
        <w:contextualSpacing/>
        <w:rPr>
          <w:rFonts w:ascii="Calibri" w:hAnsi="Calibri" w:cs="Calibri"/>
        </w:rPr>
      </w:pPr>
      <w:r w:rsidRPr="001F283C">
        <w:rPr>
          <w:rFonts w:ascii="Calibri" w:hAnsi="Calibri" w:cs="Calibri"/>
          <w:spacing w:val="1"/>
        </w:rPr>
        <w:t>D</w:t>
      </w:r>
      <w:r w:rsidRPr="001F283C">
        <w:rPr>
          <w:rFonts w:ascii="Calibri" w:hAnsi="Calibri" w:cs="Calibri"/>
        </w:rPr>
        <w:t>is</w:t>
      </w:r>
      <w:r w:rsidRPr="001F283C">
        <w:rPr>
          <w:rFonts w:ascii="Calibri" w:hAnsi="Calibri" w:cs="Calibri"/>
          <w:spacing w:val="-1"/>
        </w:rPr>
        <w:t>p</w:t>
      </w:r>
      <w:r w:rsidRPr="001F283C">
        <w:rPr>
          <w:rFonts w:ascii="Calibri" w:hAnsi="Calibri" w:cs="Calibri"/>
        </w:rPr>
        <w:t>lays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w</w:t>
      </w:r>
      <w:r w:rsidRPr="001F283C">
        <w:rPr>
          <w:rFonts w:ascii="Calibri" w:hAnsi="Calibri" w:cs="Calibri"/>
        </w:rPr>
        <w:t>a</w:t>
      </w:r>
      <w:r w:rsidRPr="001F283C">
        <w:rPr>
          <w:rFonts w:ascii="Calibri" w:hAnsi="Calibri" w:cs="Calibri"/>
          <w:spacing w:val="-3"/>
        </w:rPr>
        <w:t>r</w:t>
      </w:r>
      <w:r w:rsidRPr="001F283C">
        <w:rPr>
          <w:rFonts w:ascii="Calibri" w:hAnsi="Calibri" w:cs="Calibri"/>
        </w:rPr>
        <w:t>eness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and</w:t>
      </w:r>
      <w:r w:rsidRPr="001F283C">
        <w:rPr>
          <w:rFonts w:ascii="Calibri" w:hAnsi="Calibri" w:cs="Calibri"/>
          <w:spacing w:val="-3"/>
        </w:rPr>
        <w:t xml:space="preserve"> </w:t>
      </w:r>
      <w:r w:rsidRPr="001F283C">
        <w:rPr>
          <w:rFonts w:ascii="Calibri" w:hAnsi="Calibri" w:cs="Calibri"/>
        </w:rPr>
        <w:t>sensitiv</w:t>
      </w:r>
      <w:r w:rsidRPr="001F283C">
        <w:rPr>
          <w:rFonts w:ascii="Calibri" w:hAnsi="Calibri" w:cs="Calibri"/>
          <w:spacing w:val="-2"/>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div</w:t>
      </w:r>
      <w:r w:rsidRPr="001F283C">
        <w:rPr>
          <w:rFonts w:ascii="Calibri" w:hAnsi="Calibri" w:cs="Calibri"/>
          <w:spacing w:val="1"/>
        </w:rPr>
        <w:t>e</w:t>
      </w:r>
      <w:r w:rsidRPr="001F283C">
        <w:rPr>
          <w:rFonts w:ascii="Calibri" w:hAnsi="Calibri" w:cs="Calibri"/>
          <w:spacing w:val="-3"/>
        </w:rPr>
        <w:t>r</w:t>
      </w:r>
      <w:r w:rsidRPr="001F283C">
        <w:rPr>
          <w:rFonts w:ascii="Calibri" w:hAnsi="Calibri" w:cs="Calibri"/>
        </w:rPr>
        <w:t>se</w:t>
      </w:r>
      <w:r w:rsidRPr="001F283C">
        <w:rPr>
          <w:rFonts w:ascii="Calibri" w:hAnsi="Calibri" w:cs="Calibri"/>
          <w:spacing w:val="1"/>
        </w:rPr>
        <w:t xml:space="preserve"> </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1"/>
        </w:rPr>
        <w:t>pu</w:t>
      </w:r>
      <w:r w:rsidRPr="001F283C">
        <w:rPr>
          <w:rFonts w:ascii="Calibri" w:hAnsi="Calibri" w:cs="Calibri"/>
        </w:rPr>
        <w:t>lati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60796909" w14:textId="2CAACE1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let</w:t>
      </w:r>
      <w:r w:rsidRPr="001F283C">
        <w:rPr>
          <w:rFonts w:ascii="Calibri" w:hAnsi="Calibri" w:cs="Calibri"/>
          <w:spacing w:val="-1"/>
        </w:rPr>
        <w:t>e</w:t>
      </w:r>
      <w:r w:rsidRPr="001F283C">
        <w:rPr>
          <w:rFonts w:ascii="Calibri" w:hAnsi="Calibri" w:cs="Calibri"/>
        </w:rPr>
        <w:t>s pr</w:t>
      </w:r>
      <w:r w:rsidRPr="001F283C">
        <w:rPr>
          <w:rFonts w:ascii="Calibri" w:hAnsi="Calibri" w:cs="Calibri"/>
          <w:spacing w:val="1"/>
        </w:rPr>
        <w:t>o</w:t>
      </w:r>
      <w:r w:rsidRPr="001F283C">
        <w:rPr>
          <w:rFonts w:ascii="Calibri" w:hAnsi="Calibri" w:cs="Calibri"/>
          <w:spacing w:val="-2"/>
        </w:rPr>
        <w:t>j</w:t>
      </w:r>
      <w:r w:rsidRPr="001F283C">
        <w:rPr>
          <w:rFonts w:ascii="Calibri" w:hAnsi="Calibri" w:cs="Calibri"/>
        </w:rPr>
        <w:t>ec</w:t>
      </w:r>
      <w:r w:rsidRPr="001F283C">
        <w:rPr>
          <w:rFonts w:ascii="Calibri" w:hAnsi="Calibri" w:cs="Calibri"/>
          <w:spacing w:val="1"/>
        </w:rPr>
        <w:t>t</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w</w:t>
      </w:r>
      <w:r w:rsidRPr="001F283C">
        <w:rPr>
          <w:rFonts w:ascii="Calibri" w:hAnsi="Calibri" w:cs="Calibri"/>
        </w:rPr>
        <w:t>it</w:t>
      </w:r>
      <w:r w:rsidRPr="001F283C">
        <w:rPr>
          <w:rFonts w:ascii="Calibri" w:hAnsi="Calibri" w:cs="Calibri"/>
          <w:spacing w:val="-3"/>
        </w:rPr>
        <w:t>h</w:t>
      </w:r>
      <w:r w:rsidRPr="001F283C">
        <w:rPr>
          <w:rFonts w:ascii="Calibri" w:hAnsi="Calibri" w:cs="Calibri"/>
          <w:spacing w:val="1"/>
        </w:rPr>
        <w:t>o</w:t>
      </w:r>
      <w:r w:rsidRPr="001F283C">
        <w:rPr>
          <w:rFonts w:ascii="Calibri" w:hAnsi="Calibri" w:cs="Calibri"/>
          <w:spacing w:val="-3"/>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ti</w:t>
      </w:r>
      <w:r w:rsidRPr="001F283C">
        <w:rPr>
          <w:rFonts w:ascii="Calibri" w:hAnsi="Calibri" w:cs="Calibri"/>
          <w:spacing w:val="-1"/>
        </w:rPr>
        <w:t>n</w:t>
      </w:r>
      <w:r w:rsidRPr="001F283C">
        <w:rPr>
          <w:rFonts w:ascii="Calibri" w:hAnsi="Calibri" w:cs="Calibri"/>
        </w:rPr>
        <w:t>g</w:t>
      </w:r>
    </w:p>
    <w:p w14:paraId="2CBF7675" w14:textId="35075D0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eleg</w:t>
      </w:r>
      <w:r w:rsidRPr="001F283C">
        <w:rPr>
          <w:rFonts w:ascii="Calibri" w:hAnsi="Calibri" w:cs="Calibri"/>
          <w:spacing w:val="-2"/>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tas</w:t>
      </w:r>
      <w:r w:rsidRPr="001F283C">
        <w:rPr>
          <w:rFonts w:ascii="Calibri" w:hAnsi="Calibri" w:cs="Calibri"/>
          <w:spacing w:val="1"/>
        </w:rPr>
        <w:t>k</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spacing w:val="-1"/>
        </w:rPr>
        <w:t>n</w:t>
      </w:r>
      <w:r w:rsidRPr="001F283C">
        <w:rPr>
          <w:rFonts w:ascii="Calibri" w:hAnsi="Calibri" w:cs="Calibri"/>
          <w:spacing w:val="-2"/>
        </w:rPr>
        <w:t>e</w:t>
      </w:r>
      <w:r w:rsidRPr="001F283C">
        <w:rPr>
          <w:rFonts w:ascii="Calibri" w:hAnsi="Calibri" w:cs="Calibri"/>
        </w:rPr>
        <w:t>eded</w:t>
      </w:r>
    </w:p>
    <w:p w14:paraId="48302777" w14:textId="1483E64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rPr>
        <w:t>lla</w:t>
      </w:r>
      <w:r w:rsidRPr="001F283C">
        <w:rPr>
          <w:rFonts w:ascii="Calibri" w:hAnsi="Calibri" w:cs="Calibri"/>
          <w:spacing w:val="-1"/>
        </w:rPr>
        <w:t>b</w:t>
      </w:r>
      <w:r w:rsidRPr="001F283C">
        <w:rPr>
          <w:rFonts w:ascii="Calibri" w:hAnsi="Calibri" w:cs="Calibri"/>
          <w:spacing w:val="1"/>
        </w:rPr>
        <w:t>o</w:t>
      </w:r>
      <w:r w:rsidRPr="001F283C">
        <w:rPr>
          <w:rFonts w:ascii="Calibri" w:hAnsi="Calibri" w:cs="Calibri"/>
        </w:rPr>
        <w:t>r</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w</w:t>
      </w:r>
      <w:r w:rsidRPr="001F283C">
        <w:rPr>
          <w:rFonts w:ascii="Calibri" w:hAnsi="Calibri" w:cs="Calibri"/>
        </w:rPr>
        <w:t>ith</w:t>
      </w:r>
      <w:r w:rsidRPr="001F283C">
        <w:rPr>
          <w:rFonts w:ascii="Calibri" w:hAnsi="Calibri" w:cs="Calibri"/>
          <w:spacing w:val="-2"/>
        </w:rPr>
        <w:t xml:space="preserve"> </w:t>
      </w:r>
      <w:r w:rsidRPr="001F283C">
        <w:rPr>
          <w:rFonts w:ascii="Calibri" w:hAnsi="Calibri" w:cs="Calibri"/>
        </w:rPr>
        <w:t>t</w:t>
      </w:r>
      <w:r w:rsidRPr="001F283C">
        <w:rPr>
          <w:rFonts w:ascii="Calibri" w:hAnsi="Calibri" w:cs="Calibri"/>
          <w:spacing w:val="1"/>
        </w:rPr>
        <w:t>e</w:t>
      </w:r>
      <w:r w:rsidRPr="001F283C">
        <w:rPr>
          <w:rFonts w:ascii="Calibri" w:hAnsi="Calibri" w:cs="Calibri"/>
          <w:spacing w:val="-3"/>
        </w:rPr>
        <w:t>a</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spacing w:val="-1"/>
        </w:rPr>
        <w:t>b</w:t>
      </w:r>
      <w:r w:rsidRPr="001F283C">
        <w:rPr>
          <w:rFonts w:ascii="Calibri" w:hAnsi="Calibri" w:cs="Calibri"/>
        </w:rPr>
        <w:t>ers,</w:t>
      </w:r>
      <w:r w:rsidRPr="001F283C">
        <w:rPr>
          <w:rFonts w:ascii="Calibri" w:hAnsi="Calibri" w:cs="Calibri"/>
          <w:spacing w:val="-2"/>
        </w:rPr>
        <w:t xml:space="preserve"> </w:t>
      </w:r>
      <w:r w:rsidRPr="001F283C">
        <w:rPr>
          <w:rFonts w:ascii="Calibri" w:hAnsi="Calibri" w:cs="Calibri"/>
        </w:rPr>
        <w:t>patients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2"/>
        </w:rPr>
        <w:t>a</w:t>
      </w:r>
      <w:r w:rsidRPr="001F283C">
        <w:rPr>
          <w:rFonts w:ascii="Calibri" w:hAnsi="Calibri" w:cs="Calibri"/>
          <w:spacing w:val="1"/>
        </w:rPr>
        <w:t>m</w:t>
      </w:r>
      <w:r w:rsidRPr="001F283C">
        <w:rPr>
          <w:rFonts w:ascii="Calibri" w:hAnsi="Calibri" w:cs="Calibri"/>
        </w:rPr>
        <w:t>ili</w:t>
      </w:r>
      <w:r w:rsidRPr="001F283C">
        <w:rPr>
          <w:rFonts w:ascii="Calibri" w:hAnsi="Calibri" w:cs="Calibri"/>
          <w:spacing w:val="-2"/>
        </w:rPr>
        <w:t>e</w:t>
      </w:r>
      <w:r w:rsidRPr="001F283C">
        <w:rPr>
          <w:rFonts w:ascii="Calibri" w:hAnsi="Calibri" w:cs="Calibri"/>
        </w:rPr>
        <w:t>s</w:t>
      </w:r>
    </w:p>
    <w:p w14:paraId="7A66EC93" w14:textId="0B41D659"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P</w:t>
      </w:r>
      <w:r w:rsidRPr="001F283C">
        <w:rPr>
          <w:rFonts w:ascii="Calibri" w:hAnsi="Calibri" w:cs="Calibri"/>
          <w:position w:val="1"/>
        </w:rPr>
        <w:t>r</w:t>
      </w:r>
      <w:r w:rsidRPr="001F283C">
        <w:rPr>
          <w:rFonts w:ascii="Calibri" w:hAnsi="Calibri" w:cs="Calibri"/>
          <w:spacing w:val="-1"/>
          <w:position w:val="1"/>
        </w:rPr>
        <w:t>o</w:t>
      </w:r>
      <w:r w:rsidRPr="001F283C">
        <w:rPr>
          <w:rFonts w:ascii="Calibri" w:hAnsi="Calibri" w:cs="Calibri"/>
          <w:spacing w:val="1"/>
          <w:position w:val="1"/>
        </w:rPr>
        <w:t>v</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es</w:t>
      </w:r>
      <w:r w:rsidRPr="001F283C">
        <w:rPr>
          <w:rFonts w:ascii="Calibri" w:hAnsi="Calibri" w:cs="Calibri"/>
          <w:spacing w:val="-2"/>
          <w:position w:val="1"/>
        </w:rPr>
        <w:t xml:space="preserve"> </w:t>
      </w:r>
      <w:r w:rsidRPr="001F283C">
        <w:rPr>
          <w:rFonts w:ascii="Calibri" w:hAnsi="Calibri" w:cs="Calibri"/>
          <w:spacing w:val="-1"/>
          <w:position w:val="1"/>
        </w:rPr>
        <w:t>e</w:t>
      </w:r>
      <w:r w:rsidRPr="001F283C">
        <w:rPr>
          <w:rFonts w:ascii="Calibri" w:hAnsi="Calibri" w:cs="Calibri"/>
          <w:spacing w:val="1"/>
          <w:position w:val="1"/>
        </w:rPr>
        <w:t>v</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enc</w:t>
      </w:r>
      <w:r w:rsidRPr="001F283C">
        <w:rPr>
          <w:rFonts w:ascii="Calibri" w:hAnsi="Calibri" w:cs="Calibri"/>
          <w:spacing w:val="1"/>
          <w:position w:val="1"/>
        </w:rPr>
        <w:t>e</w:t>
      </w:r>
      <w:r w:rsidRPr="001F283C">
        <w:rPr>
          <w:rFonts w:ascii="Calibri" w:hAnsi="Calibri" w:cs="Calibri"/>
          <w:position w:val="1"/>
        </w:rPr>
        <w:t>-</w:t>
      </w:r>
      <w:r w:rsidRPr="001F283C">
        <w:rPr>
          <w:rFonts w:ascii="Calibri" w:hAnsi="Calibri" w:cs="Calibri"/>
          <w:spacing w:val="-1"/>
          <w:position w:val="1"/>
        </w:rPr>
        <w:t>b</w:t>
      </w:r>
      <w:r w:rsidRPr="001F283C">
        <w:rPr>
          <w:rFonts w:ascii="Calibri" w:hAnsi="Calibri" w:cs="Calibri"/>
          <w:position w:val="1"/>
        </w:rPr>
        <w:t>a</w:t>
      </w:r>
      <w:r w:rsidRPr="001F283C">
        <w:rPr>
          <w:rFonts w:ascii="Calibri" w:hAnsi="Calibri" w:cs="Calibri"/>
          <w:spacing w:val="-2"/>
          <w:position w:val="1"/>
        </w:rPr>
        <w:t>s</w:t>
      </w:r>
      <w:r w:rsidRPr="001F283C">
        <w:rPr>
          <w:rFonts w:ascii="Calibri" w:hAnsi="Calibri" w:cs="Calibri"/>
          <w:position w:val="1"/>
        </w:rPr>
        <w:t>ed p</w:t>
      </w:r>
      <w:r w:rsidRPr="001F283C">
        <w:rPr>
          <w:rFonts w:ascii="Calibri" w:hAnsi="Calibri" w:cs="Calibri"/>
          <w:spacing w:val="-1"/>
          <w:position w:val="1"/>
        </w:rPr>
        <w:t>a</w:t>
      </w:r>
      <w:r w:rsidRPr="001F283C">
        <w:rPr>
          <w:rFonts w:ascii="Calibri" w:hAnsi="Calibri" w:cs="Calibri"/>
          <w:position w:val="1"/>
        </w:rPr>
        <w:t>tient</w:t>
      </w:r>
      <w:r w:rsidRPr="001F283C">
        <w:rPr>
          <w:rFonts w:ascii="Calibri" w:hAnsi="Calibri" w:cs="Calibri"/>
          <w:spacing w:val="1"/>
          <w:position w:val="1"/>
        </w:rPr>
        <w:t xml:space="preserve"> </w:t>
      </w:r>
      <w:r w:rsidRPr="001F283C">
        <w:rPr>
          <w:rFonts w:ascii="Calibri" w:hAnsi="Calibri" w:cs="Calibri"/>
          <w:position w:val="1"/>
        </w:rPr>
        <w:t>ca</w:t>
      </w:r>
      <w:r w:rsidRPr="001F283C">
        <w:rPr>
          <w:rFonts w:ascii="Calibri" w:hAnsi="Calibri" w:cs="Calibri"/>
          <w:spacing w:val="-3"/>
          <w:position w:val="1"/>
        </w:rPr>
        <w:t>r</w:t>
      </w:r>
      <w:r w:rsidRPr="001F283C">
        <w:rPr>
          <w:rFonts w:ascii="Calibri" w:hAnsi="Calibri" w:cs="Calibri"/>
          <w:position w:val="1"/>
        </w:rPr>
        <w:t>e</w:t>
      </w:r>
    </w:p>
    <w:p w14:paraId="598EB644" w14:textId="77777777" w:rsidR="001F283C" w:rsidRPr="001F283C" w:rsidRDefault="001F283C" w:rsidP="001F283C">
      <w:pPr>
        <w:widowControl w:val="0"/>
        <w:spacing w:before="9" w:after="0" w:line="260" w:lineRule="exact"/>
        <w:rPr>
          <w:rFonts w:ascii="Calibri" w:hAnsi="Calibri" w:cs="Times New Roman"/>
          <w:sz w:val="26"/>
          <w:szCs w:val="26"/>
        </w:rPr>
      </w:pPr>
    </w:p>
    <w:p w14:paraId="52F33A13" w14:textId="77777777" w:rsidR="001F283C" w:rsidRPr="001F283C" w:rsidRDefault="001F283C" w:rsidP="001F283C">
      <w:pPr>
        <w:widowControl w:val="0"/>
        <w:spacing w:after="0" w:line="240" w:lineRule="auto"/>
        <w:ind w:right="-20" w:firstLine="36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5807CFE8" w14:textId="6BC5EBF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Ed</w:t>
      </w:r>
      <w:r w:rsidRPr="001F283C">
        <w:rPr>
          <w:rFonts w:ascii="Calibri" w:hAnsi="Calibri" w:cs="Calibri"/>
          <w:spacing w:val="-1"/>
        </w:rPr>
        <w:t>u</w:t>
      </w:r>
      <w:r w:rsidRPr="001F283C">
        <w:rPr>
          <w:rFonts w:ascii="Calibri" w:hAnsi="Calibri" w:cs="Calibri"/>
        </w:rPr>
        <w:t>cat</w:t>
      </w:r>
      <w:r w:rsidRPr="001F283C">
        <w:rPr>
          <w:rFonts w:ascii="Calibri" w:hAnsi="Calibri" w:cs="Calibri"/>
          <w:spacing w:val="1"/>
        </w:rPr>
        <w:t>e</w:t>
      </w:r>
      <w:r w:rsidRPr="001F283C">
        <w:rPr>
          <w:rFonts w:ascii="Calibri" w:hAnsi="Calibri" w:cs="Calibri"/>
        </w:rPr>
        <w:t>s p</w:t>
      </w:r>
      <w:r w:rsidRPr="001F283C">
        <w:rPr>
          <w:rFonts w:ascii="Calibri" w:hAnsi="Calibri" w:cs="Calibri"/>
          <w:spacing w:val="-3"/>
        </w:rPr>
        <w:t>a</w:t>
      </w:r>
      <w:r w:rsidRPr="001F283C">
        <w:rPr>
          <w:rFonts w:ascii="Calibri" w:hAnsi="Calibri" w:cs="Calibri"/>
        </w:rPr>
        <w:t>tients</w:t>
      </w:r>
      <w:r w:rsidRPr="001F283C">
        <w:rPr>
          <w:rFonts w:ascii="Calibri" w:hAnsi="Calibri" w:cs="Calibri"/>
          <w:spacing w:val="-1"/>
        </w:rPr>
        <w:t xml:space="preserve"> </w:t>
      </w:r>
      <w:r w:rsidRPr="001F283C">
        <w:rPr>
          <w:rFonts w:ascii="Calibri" w:hAnsi="Calibri" w:cs="Calibri"/>
        </w:rPr>
        <w:t xml:space="preserve">as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3"/>
        </w:rPr>
        <w:t>u</w:t>
      </w:r>
      <w:r w:rsidRPr="001F283C">
        <w:rPr>
          <w:rFonts w:ascii="Calibri" w:hAnsi="Calibri" w:cs="Calibri"/>
          <w:spacing w:val="1"/>
        </w:rPr>
        <w:t>m</w:t>
      </w:r>
      <w:r w:rsidRPr="001F283C">
        <w:rPr>
          <w:rFonts w:ascii="Calibri" w:hAnsi="Calibri" w:cs="Calibri"/>
        </w:rPr>
        <w:t>ers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 xml:space="preserve">health </w:t>
      </w:r>
      <w:r w:rsidRPr="001F283C">
        <w:rPr>
          <w:rFonts w:ascii="Calibri" w:hAnsi="Calibri" w:cs="Calibri"/>
          <w:spacing w:val="-2"/>
        </w:rPr>
        <w:t>c</w:t>
      </w:r>
      <w:r w:rsidRPr="001F283C">
        <w:rPr>
          <w:rFonts w:ascii="Calibri" w:hAnsi="Calibri" w:cs="Calibri"/>
        </w:rPr>
        <w:t xml:space="preserve">are </w:t>
      </w:r>
      <w:r w:rsidRPr="001F283C">
        <w:rPr>
          <w:rFonts w:ascii="Calibri" w:hAnsi="Calibri" w:cs="Calibri"/>
          <w:spacing w:val="-2"/>
        </w:rPr>
        <w:t>s</w:t>
      </w:r>
      <w:r w:rsidRPr="001F283C">
        <w:rPr>
          <w:rFonts w:ascii="Calibri" w:hAnsi="Calibri" w:cs="Calibri"/>
        </w:rPr>
        <w:t>er</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rPr>
        <w:t>c</w:t>
      </w:r>
      <w:r w:rsidRPr="001F283C">
        <w:rPr>
          <w:rFonts w:ascii="Calibri" w:hAnsi="Calibri" w:cs="Calibri"/>
          <w:spacing w:val="-2"/>
        </w:rPr>
        <w:t>e</w:t>
      </w:r>
      <w:r w:rsidRPr="001F283C">
        <w:rPr>
          <w:rFonts w:ascii="Calibri" w:hAnsi="Calibri" w:cs="Calibri"/>
        </w:rPr>
        <w:t>s</w:t>
      </w:r>
    </w:p>
    <w:p w14:paraId="3EBFCB6D" w14:textId="6B8F6AE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w:t>
      </w:r>
      <w:r w:rsidRPr="001F283C">
        <w:rPr>
          <w:rFonts w:ascii="Calibri" w:hAnsi="Calibri" w:cs="Calibri"/>
          <w:spacing w:val="-1"/>
        </w:rPr>
        <w:t>n</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ra</w:t>
      </w:r>
      <w:r w:rsidRPr="001F283C">
        <w:rPr>
          <w:rFonts w:ascii="Calibri" w:hAnsi="Calibri" w:cs="Calibri"/>
          <w:spacing w:val="-1"/>
        </w:rPr>
        <w:t>g</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patient</w:t>
      </w:r>
      <w:r w:rsidRPr="001F283C">
        <w:rPr>
          <w:rFonts w:ascii="Calibri" w:hAnsi="Calibri" w:cs="Calibri"/>
          <w:spacing w:val="-2"/>
        </w:rPr>
        <w:t xml:space="preserve"> </w:t>
      </w:r>
      <w:r w:rsidRPr="001F283C">
        <w:rPr>
          <w:rFonts w:ascii="Calibri" w:hAnsi="Calibri" w:cs="Calibri"/>
        </w:rPr>
        <w:t>ac</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un</w:t>
      </w:r>
      <w:r w:rsidRPr="001F283C">
        <w:rPr>
          <w:rFonts w:ascii="Calibri" w:hAnsi="Calibri" w:cs="Calibri"/>
        </w:rPr>
        <w:t>tab</w:t>
      </w:r>
      <w:r w:rsidRPr="001F283C">
        <w:rPr>
          <w:rFonts w:ascii="Calibri" w:hAnsi="Calibri" w:cs="Calibri"/>
          <w:spacing w:val="-1"/>
        </w:rPr>
        <w:t>i</w:t>
      </w:r>
      <w:r w:rsidRPr="001F283C">
        <w:rPr>
          <w:rFonts w:ascii="Calibri" w:hAnsi="Calibri" w:cs="Calibri"/>
        </w:rPr>
        <w:t>lity</w:t>
      </w:r>
    </w:p>
    <w:p w14:paraId="5EEBEDC3" w14:textId="71C8FAF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ire</w:t>
      </w:r>
      <w:r w:rsidRPr="001F283C">
        <w:rPr>
          <w:rFonts w:ascii="Calibri" w:hAnsi="Calibri" w:cs="Calibri"/>
          <w:spacing w:val="-2"/>
        </w:rPr>
        <w:t>c</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at</w:t>
      </w:r>
      <w:r w:rsidRPr="001F283C">
        <w:rPr>
          <w:rFonts w:ascii="Calibri" w:hAnsi="Calibri" w:cs="Calibri"/>
          <w:spacing w:val="-2"/>
        </w:rPr>
        <w:t>i</w:t>
      </w:r>
      <w:r w:rsidRPr="001F283C">
        <w:rPr>
          <w:rFonts w:ascii="Calibri" w:hAnsi="Calibri" w:cs="Calibri"/>
        </w:rPr>
        <w:t>ents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ther</w:t>
      </w:r>
      <w:r w:rsidRPr="001F283C">
        <w:rPr>
          <w:rFonts w:ascii="Calibri" w:hAnsi="Calibri" w:cs="Calibri"/>
          <w:spacing w:val="-2"/>
        </w:rPr>
        <w:t xml:space="preserve"> </w:t>
      </w:r>
      <w:r w:rsidRPr="001F283C">
        <w:rPr>
          <w:rFonts w:ascii="Calibri" w:hAnsi="Calibri" w:cs="Calibri"/>
          <w:spacing w:val="-3"/>
        </w:rPr>
        <w:t>h</w:t>
      </w:r>
      <w:r w:rsidRPr="001F283C">
        <w:rPr>
          <w:rFonts w:ascii="Calibri" w:hAnsi="Calibri" w:cs="Calibri"/>
        </w:rPr>
        <w:t>ealth ca</w:t>
      </w:r>
      <w:r w:rsidRPr="001F283C">
        <w:rPr>
          <w:rFonts w:ascii="Calibri" w:hAnsi="Calibri" w:cs="Calibri"/>
          <w:spacing w:val="-2"/>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als as</w:t>
      </w:r>
      <w:r w:rsidRPr="001F283C">
        <w:rPr>
          <w:rFonts w:ascii="Calibri" w:hAnsi="Calibri" w:cs="Calibri"/>
          <w:spacing w:val="-4"/>
        </w:rPr>
        <w:t xml:space="preserve"> </w:t>
      </w:r>
      <w:r w:rsidRPr="001F283C">
        <w:rPr>
          <w:rFonts w:ascii="Calibri" w:hAnsi="Calibri" w:cs="Calibri"/>
          <w:spacing w:val="-1"/>
        </w:rPr>
        <w:t>n</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rPr>
        <w:t>ed</w:t>
      </w:r>
    </w:p>
    <w:p w14:paraId="1C0D3187" w14:textId="35FB4D7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cts</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rPr>
        <w:t>a patie</w:t>
      </w:r>
      <w:r w:rsidRPr="001F283C">
        <w:rPr>
          <w:rFonts w:ascii="Calibri" w:hAnsi="Calibri" w:cs="Calibri"/>
          <w:spacing w:val="-1"/>
        </w:rPr>
        <w:t>n</w:t>
      </w:r>
      <w:r w:rsidRPr="001F283C">
        <w:rPr>
          <w:rFonts w:ascii="Calibri" w:hAnsi="Calibri" w:cs="Calibri"/>
        </w:rPr>
        <w:t>t</w:t>
      </w:r>
      <w:r w:rsidRPr="001F283C">
        <w:rPr>
          <w:rFonts w:ascii="Calibri" w:hAnsi="Calibri" w:cs="Calibri"/>
          <w:spacing w:val="-2"/>
        </w:rPr>
        <w:t xml:space="preserve"> </w:t>
      </w:r>
      <w:r w:rsidRPr="001F283C">
        <w:rPr>
          <w:rFonts w:ascii="Calibri" w:hAnsi="Calibri" w:cs="Calibri"/>
        </w:rPr>
        <w:t>ad</w:t>
      </w:r>
      <w:r w:rsidRPr="001F283C">
        <w:rPr>
          <w:rFonts w:ascii="Calibri" w:hAnsi="Calibri" w:cs="Calibri"/>
          <w:spacing w:val="-2"/>
        </w:rPr>
        <w:t>v</w:t>
      </w:r>
      <w:r w:rsidRPr="001F283C">
        <w:rPr>
          <w:rFonts w:ascii="Calibri" w:hAnsi="Calibri" w:cs="Calibri"/>
          <w:spacing w:val="1"/>
        </w:rPr>
        <w:t>o</w:t>
      </w:r>
      <w:r w:rsidRPr="001F283C">
        <w:rPr>
          <w:rFonts w:ascii="Calibri" w:hAnsi="Calibri" w:cs="Calibri"/>
        </w:rPr>
        <w:t>c</w:t>
      </w:r>
      <w:r w:rsidRPr="001F283C">
        <w:rPr>
          <w:rFonts w:ascii="Calibri" w:hAnsi="Calibri" w:cs="Calibri"/>
          <w:spacing w:val="-2"/>
        </w:rPr>
        <w:t>a</w:t>
      </w:r>
      <w:r w:rsidRPr="001F283C">
        <w:rPr>
          <w:rFonts w:ascii="Calibri" w:hAnsi="Calibri" w:cs="Calibri"/>
        </w:rPr>
        <w:t>te</w:t>
      </w:r>
    </w:p>
    <w:p w14:paraId="4131B9CC" w14:textId="76E0A8A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om</w:t>
      </w:r>
      <w:r w:rsidRPr="001F283C">
        <w:rPr>
          <w:rFonts w:ascii="Calibri" w:hAnsi="Calibri" w:cs="Calibri"/>
          <w:spacing w:val="1"/>
        </w:rPr>
        <w:t>o</w:t>
      </w:r>
      <w:r w:rsidRPr="001F283C">
        <w:rPr>
          <w:rFonts w:ascii="Calibri" w:hAnsi="Calibri" w:cs="Calibri"/>
        </w:rPr>
        <w:t>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1"/>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enc</w:t>
      </w:r>
      <w:r w:rsidRPr="001F283C">
        <w:rPr>
          <w:rFonts w:ascii="Calibri" w:hAnsi="Calibri" w:cs="Calibri"/>
          <w:spacing w:val="1"/>
        </w:rPr>
        <w:t>e</w:t>
      </w:r>
      <w:r w:rsidRPr="001F283C">
        <w:rPr>
          <w:rFonts w:ascii="Calibri" w:hAnsi="Calibri" w:cs="Calibri"/>
        </w:rPr>
        <w:t>-</w:t>
      </w:r>
      <w:r w:rsidRPr="001F283C">
        <w:rPr>
          <w:rFonts w:ascii="Calibri" w:hAnsi="Calibri" w:cs="Calibri"/>
          <w:spacing w:val="-1"/>
        </w:rPr>
        <w:t>b</w:t>
      </w:r>
      <w:r w:rsidRPr="001F283C">
        <w:rPr>
          <w:rFonts w:ascii="Calibri" w:hAnsi="Calibri" w:cs="Calibri"/>
        </w:rPr>
        <w:t>a</w:t>
      </w:r>
      <w:r w:rsidRPr="001F283C">
        <w:rPr>
          <w:rFonts w:ascii="Calibri" w:hAnsi="Calibri" w:cs="Calibri"/>
          <w:spacing w:val="-2"/>
        </w:rPr>
        <w:t>s</w:t>
      </w:r>
      <w:r w:rsidRPr="001F283C">
        <w:rPr>
          <w:rFonts w:ascii="Calibri" w:hAnsi="Calibri" w:cs="Calibri"/>
        </w:rPr>
        <w:t>ed</w:t>
      </w:r>
      <w:r w:rsidRPr="001F283C">
        <w:rPr>
          <w:rFonts w:ascii="Calibri" w:hAnsi="Calibri" w:cs="Calibri"/>
          <w:spacing w:val="-2"/>
        </w:rPr>
        <w:t xml:space="preserve"> </w:t>
      </w:r>
      <w:r w:rsidRPr="001F283C">
        <w:rPr>
          <w:rFonts w:ascii="Calibri" w:hAnsi="Calibri" w:cs="Calibri"/>
          <w:spacing w:val="-1"/>
        </w:rPr>
        <w:t>p</w:t>
      </w:r>
      <w:r w:rsidRPr="001F283C">
        <w:rPr>
          <w:rFonts w:ascii="Calibri" w:hAnsi="Calibri" w:cs="Calibri"/>
        </w:rPr>
        <w:t>ractice</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spacing w:val="-3"/>
        </w:rPr>
        <w:t>h</w:t>
      </w:r>
      <w:r w:rsidRPr="001F283C">
        <w:rPr>
          <w:rFonts w:ascii="Calibri" w:hAnsi="Calibri" w:cs="Calibri"/>
        </w:rPr>
        <w:t>ealth ca</w:t>
      </w:r>
      <w:r w:rsidRPr="001F283C">
        <w:rPr>
          <w:rFonts w:ascii="Calibri" w:hAnsi="Calibri" w:cs="Calibri"/>
          <w:spacing w:val="-2"/>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e</w:t>
      </w:r>
      <w:r w:rsidRPr="001F283C">
        <w:rPr>
          <w:rFonts w:ascii="Calibri" w:hAnsi="Calibri" w:cs="Calibri"/>
          <w:spacing w:val="1"/>
        </w:rPr>
        <w:t>t</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ng</w:t>
      </w:r>
      <w:r w:rsidRPr="001F283C">
        <w:rPr>
          <w:rFonts w:ascii="Calibri" w:hAnsi="Calibri" w:cs="Calibri"/>
        </w:rPr>
        <w:t>s</w:t>
      </w:r>
    </w:p>
    <w:p w14:paraId="2BB191F7" w14:textId="23D05AE8"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lastRenderedPageBreak/>
        <w:t></w:t>
      </w:r>
      <w:r w:rsidR="00FE4047">
        <w:rPr>
          <w:rFonts w:ascii="Times New Roman" w:eastAsia="Times New Roman" w:hAnsi="Times New Roman" w:cs="Times New Roman"/>
        </w:rPr>
        <w:tab/>
      </w:r>
      <w:r w:rsidRPr="001F283C">
        <w:rPr>
          <w:rFonts w:ascii="Calibri" w:hAnsi="Calibri" w:cs="Calibri"/>
        </w:rPr>
        <w:t xml:space="preserve">Accepts </w:t>
      </w:r>
      <w:r w:rsidRPr="001F283C">
        <w:rPr>
          <w:rFonts w:ascii="Calibri" w:hAnsi="Calibri" w:cs="Calibri"/>
          <w:spacing w:val="-2"/>
        </w:rPr>
        <w:t>r</w:t>
      </w:r>
      <w:r w:rsidRPr="001F283C">
        <w:rPr>
          <w:rFonts w:ascii="Calibri" w:hAnsi="Calibri" w:cs="Calibri"/>
        </w:rPr>
        <w:t>esp</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1"/>
        </w:rPr>
        <w:t>b</w:t>
      </w:r>
      <w:r w:rsidRPr="001F283C">
        <w:rPr>
          <w:rFonts w:ascii="Calibri" w:hAnsi="Calibri" w:cs="Calibri"/>
        </w:rPr>
        <w:t>ili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 xml:space="preserve">r </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l</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563975D0" w14:textId="20624EE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ac</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un</w:t>
      </w:r>
      <w:r w:rsidRPr="001F283C">
        <w:rPr>
          <w:rFonts w:ascii="Calibri" w:hAnsi="Calibri" w:cs="Calibri"/>
        </w:rPr>
        <w:t>tab</w:t>
      </w:r>
      <w:r w:rsidRPr="001F283C">
        <w:rPr>
          <w:rFonts w:ascii="Calibri" w:hAnsi="Calibri" w:cs="Calibri"/>
          <w:spacing w:val="-1"/>
        </w:rPr>
        <w:t>i</w:t>
      </w:r>
      <w:r w:rsidRPr="001F283C">
        <w:rPr>
          <w:rFonts w:ascii="Calibri" w:hAnsi="Calibri" w:cs="Calibri"/>
        </w:rPr>
        <w:t>l</w:t>
      </w:r>
      <w:r w:rsidRPr="001F283C">
        <w:rPr>
          <w:rFonts w:ascii="Calibri" w:hAnsi="Calibri" w:cs="Calibri"/>
          <w:spacing w:val="-3"/>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 xml:space="preserve">r all </w:t>
      </w:r>
      <w:r w:rsidRPr="001F283C">
        <w:rPr>
          <w:rFonts w:ascii="Calibri" w:hAnsi="Calibri" w:cs="Calibri"/>
          <w:spacing w:val="-3"/>
        </w:rPr>
        <w:t>d</w:t>
      </w:r>
      <w:r w:rsidRPr="001F283C">
        <w:rPr>
          <w:rFonts w:ascii="Calibri" w:hAnsi="Calibri" w:cs="Calibri"/>
        </w:rPr>
        <w:t>ecis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rPr>
        <w:t>be</w:t>
      </w:r>
      <w:r w:rsidRPr="001F283C">
        <w:rPr>
          <w:rFonts w:ascii="Calibri" w:hAnsi="Calibri" w:cs="Calibri"/>
          <w:spacing w:val="-3"/>
        </w:rPr>
        <w:t>h</w:t>
      </w:r>
      <w:r w:rsidRPr="001F283C">
        <w:rPr>
          <w:rFonts w:ascii="Calibri" w:hAnsi="Calibri" w:cs="Calibri"/>
        </w:rPr>
        <w:t>a</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o</w:t>
      </w:r>
      <w:r w:rsidRPr="001F283C">
        <w:rPr>
          <w:rFonts w:ascii="Calibri" w:hAnsi="Calibri" w:cs="Calibri"/>
        </w:rPr>
        <w:t>rs</w:t>
      </w:r>
      <w:r w:rsidRPr="001F283C">
        <w:rPr>
          <w:rFonts w:ascii="Calibri" w:hAnsi="Calibri" w:cs="Calibri"/>
          <w:spacing w:val="-2"/>
        </w:rPr>
        <w:t xml:space="preserve"> </w:t>
      </w:r>
      <w:r w:rsidRPr="001F283C">
        <w:rPr>
          <w:rFonts w:ascii="Calibri" w:hAnsi="Calibri" w:cs="Calibri"/>
        </w:rPr>
        <w:t>in aca</w:t>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ic</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cli</w:t>
      </w:r>
      <w:r w:rsidRPr="001F283C">
        <w:rPr>
          <w:rFonts w:ascii="Calibri" w:hAnsi="Calibri" w:cs="Calibri"/>
          <w:spacing w:val="-1"/>
        </w:rPr>
        <w:t>n</w:t>
      </w:r>
      <w:r w:rsidRPr="001F283C">
        <w:rPr>
          <w:rFonts w:ascii="Calibri" w:hAnsi="Calibri" w:cs="Calibri"/>
          <w:spacing w:val="-3"/>
        </w:rPr>
        <w:t>i</w:t>
      </w:r>
      <w:r w:rsidRPr="001F283C">
        <w:rPr>
          <w:rFonts w:ascii="Calibri" w:hAnsi="Calibri" w:cs="Calibri"/>
        </w:rPr>
        <w:t>cal s</w:t>
      </w:r>
      <w:r w:rsidRPr="001F283C">
        <w:rPr>
          <w:rFonts w:ascii="Calibri" w:hAnsi="Calibri" w:cs="Calibri"/>
          <w:spacing w:val="1"/>
        </w:rPr>
        <w:t>e</w:t>
      </w:r>
      <w:r w:rsidRPr="001F283C">
        <w:rPr>
          <w:rFonts w:ascii="Calibri" w:hAnsi="Calibri" w:cs="Calibri"/>
          <w:spacing w:val="-2"/>
        </w:rPr>
        <w:t>t</w:t>
      </w:r>
      <w:r w:rsidRPr="001F283C">
        <w:rPr>
          <w:rFonts w:ascii="Calibri" w:hAnsi="Calibri" w:cs="Calibri"/>
        </w:rPr>
        <w:t>ti</w:t>
      </w:r>
      <w:r w:rsidRPr="001F283C">
        <w:rPr>
          <w:rFonts w:ascii="Calibri" w:hAnsi="Calibri" w:cs="Calibri"/>
          <w:spacing w:val="-1"/>
        </w:rPr>
        <w:t>ng</w:t>
      </w:r>
      <w:r w:rsidRPr="001F283C">
        <w:rPr>
          <w:rFonts w:ascii="Calibri" w:hAnsi="Calibri" w:cs="Calibri"/>
        </w:rPr>
        <w:t>s</w:t>
      </w:r>
    </w:p>
    <w:p w14:paraId="75699888" w14:textId="77777777" w:rsidR="001F283C" w:rsidRPr="001F283C" w:rsidRDefault="001F283C" w:rsidP="001F283C">
      <w:pPr>
        <w:widowControl w:val="0"/>
        <w:spacing w:before="7" w:after="0" w:line="260" w:lineRule="exact"/>
        <w:rPr>
          <w:rFonts w:ascii="Calibri" w:hAnsi="Calibri" w:cs="Times New Roman"/>
          <w:sz w:val="26"/>
          <w:szCs w:val="26"/>
        </w:rPr>
      </w:pPr>
    </w:p>
    <w:p w14:paraId="6F0D8FCA" w14:textId="77777777" w:rsidR="001F283C" w:rsidRPr="001F283C" w:rsidRDefault="001F283C" w:rsidP="001F283C">
      <w:pPr>
        <w:widowControl w:val="0"/>
        <w:spacing w:after="0" w:line="240" w:lineRule="auto"/>
        <w:ind w:left="360" w:right="-20"/>
        <w:rPr>
          <w:rFonts w:ascii="Calibri" w:hAnsi="Calibri" w:cs="Calibri"/>
        </w:rPr>
      </w:pPr>
      <w:r w:rsidRPr="001F283C">
        <w:rPr>
          <w:rFonts w:ascii="Calibri" w:hAnsi="Calibri" w:cs="Calibri"/>
          <w:b/>
          <w:bCs/>
          <w:i/>
        </w:rPr>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76523848" w14:textId="2F63358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l</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rPr>
        <w:t>lea</w:t>
      </w:r>
      <w:r w:rsidRPr="001F283C">
        <w:rPr>
          <w:rFonts w:ascii="Calibri" w:hAnsi="Calibri" w:cs="Calibri"/>
          <w:spacing w:val="-3"/>
        </w:rPr>
        <w:t>d</w:t>
      </w:r>
      <w:r w:rsidRPr="001F283C">
        <w:rPr>
          <w:rFonts w:ascii="Calibri" w:hAnsi="Calibri" w:cs="Calibri"/>
        </w:rPr>
        <w:t>er</w:t>
      </w:r>
    </w:p>
    <w:p w14:paraId="4B4624C2" w14:textId="7FAF037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Enco</w:t>
      </w:r>
      <w:r w:rsidRPr="001F283C">
        <w:rPr>
          <w:rFonts w:ascii="Calibri" w:hAnsi="Calibri" w:cs="Calibri"/>
          <w:spacing w:val="-1"/>
        </w:rPr>
        <w:t>u</w:t>
      </w:r>
      <w:r w:rsidRPr="001F283C">
        <w:rPr>
          <w:rFonts w:ascii="Calibri" w:hAnsi="Calibri" w:cs="Calibri"/>
        </w:rPr>
        <w:t>ra</w:t>
      </w:r>
      <w:r w:rsidRPr="001F283C">
        <w:rPr>
          <w:rFonts w:ascii="Calibri" w:hAnsi="Calibri" w:cs="Calibri"/>
          <w:spacing w:val="-1"/>
        </w:rPr>
        <w:t>g</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dis</w:t>
      </w:r>
      <w:r w:rsidRPr="001F283C">
        <w:rPr>
          <w:rFonts w:ascii="Calibri" w:hAnsi="Calibri" w:cs="Calibri"/>
          <w:spacing w:val="-1"/>
        </w:rPr>
        <w:t>p</w:t>
      </w:r>
      <w:r w:rsidRPr="001F283C">
        <w:rPr>
          <w:rFonts w:ascii="Calibri" w:hAnsi="Calibri" w:cs="Calibri"/>
        </w:rPr>
        <w:t>lays</w:t>
      </w:r>
      <w:r w:rsidRPr="001F283C">
        <w:rPr>
          <w:rFonts w:ascii="Calibri" w:hAnsi="Calibri" w:cs="Calibri"/>
          <w:spacing w:val="1"/>
        </w:rPr>
        <w:t xml:space="preserve"> </w:t>
      </w:r>
      <w:r w:rsidRPr="001F283C">
        <w:rPr>
          <w:rFonts w:ascii="Calibri" w:hAnsi="Calibri" w:cs="Calibri"/>
          <w:spacing w:val="-3"/>
        </w:rPr>
        <w:t>l</w:t>
      </w:r>
      <w:r w:rsidRPr="001F283C">
        <w:rPr>
          <w:rFonts w:ascii="Calibri" w:hAnsi="Calibri" w:cs="Calibri"/>
          <w:spacing w:val="-2"/>
        </w:rPr>
        <w:t>e</w:t>
      </w:r>
      <w:r w:rsidRPr="001F283C">
        <w:rPr>
          <w:rFonts w:ascii="Calibri" w:hAnsi="Calibri" w:cs="Calibri"/>
        </w:rPr>
        <w:t>a</w:t>
      </w:r>
      <w:r w:rsidRPr="001F283C">
        <w:rPr>
          <w:rFonts w:ascii="Calibri" w:hAnsi="Calibri" w:cs="Calibri"/>
          <w:spacing w:val="-1"/>
        </w:rPr>
        <w:t>d</w:t>
      </w:r>
      <w:r w:rsidRPr="001F283C">
        <w:rPr>
          <w:rFonts w:ascii="Calibri" w:hAnsi="Calibri" w:cs="Calibri"/>
        </w:rPr>
        <w:t>e</w:t>
      </w:r>
      <w:r w:rsidRPr="001F283C">
        <w:rPr>
          <w:rFonts w:ascii="Calibri" w:hAnsi="Calibri" w:cs="Calibri"/>
          <w:spacing w:val="2"/>
        </w:rPr>
        <w:t>r</w:t>
      </w:r>
      <w:r w:rsidRPr="001F283C">
        <w:rPr>
          <w:rFonts w:ascii="Calibri" w:hAnsi="Calibri" w:cs="Calibri"/>
        </w:rPr>
        <w:t>sh</w:t>
      </w:r>
      <w:r w:rsidRPr="001F283C">
        <w:rPr>
          <w:rFonts w:ascii="Calibri" w:hAnsi="Calibri" w:cs="Calibri"/>
          <w:spacing w:val="-1"/>
        </w:rPr>
        <w:t>i</w:t>
      </w:r>
      <w:r w:rsidRPr="001F283C">
        <w:rPr>
          <w:rFonts w:ascii="Calibri" w:hAnsi="Calibri" w:cs="Calibri"/>
        </w:rPr>
        <w:t>p</w:t>
      </w:r>
    </w:p>
    <w:p w14:paraId="5CFCF107" w14:textId="527CE7F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F</w:t>
      </w:r>
      <w:r w:rsidRPr="001F283C">
        <w:rPr>
          <w:rFonts w:ascii="Calibri" w:hAnsi="Calibri" w:cs="Calibri"/>
        </w:rPr>
        <w:t>acilitat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pro</w:t>
      </w:r>
      <w:r w:rsidRPr="001F283C">
        <w:rPr>
          <w:rFonts w:ascii="Calibri" w:hAnsi="Calibri" w:cs="Calibri"/>
          <w:spacing w:val="-1"/>
        </w:rPr>
        <w:t>g</w:t>
      </w:r>
      <w:r w:rsidRPr="001F283C">
        <w:rPr>
          <w:rFonts w:ascii="Calibri" w:hAnsi="Calibri" w:cs="Calibri"/>
        </w:rPr>
        <w:t>r</w:t>
      </w:r>
      <w:r w:rsidRPr="001F283C">
        <w:rPr>
          <w:rFonts w:ascii="Calibri" w:hAnsi="Calibri" w:cs="Calibri"/>
          <w:spacing w:val="-3"/>
        </w:rPr>
        <w:t>a</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op</w:t>
      </w:r>
      <w:r w:rsidRPr="001F283C">
        <w:rPr>
          <w:rFonts w:ascii="Calibri" w:hAnsi="Calibri" w:cs="Calibri"/>
          <w:spacing w:val="1"/>
        </w:rPr>
        <w:t>m</w:t>
      </w:r>
      <w:r w:rsidRPr="001F283C">
        <w:rPr>
          <w:rFonts w:ascii="Calibri" w:hAnsi="Calibri" w:cs="Calibri"/>
        </w:rPr>
        <w:t>ent and</w:t>
      </w:r>
      <w:r w:rsidRPr="001F283C">
        <w:rPr>
          <w:rFonts w:ascii="Calibri" w:hAnsi="Calibri" w:cs="Calibri"/>
          <w:spacing w:val="-3"/>
        </w:rPr>
        <w:t xml:space="preserve"> </w:t>
      </w:r>
      <w:r w:rsidRPr="001F283C">
        <w:rPr>
          <w:rFonts w:ascii="Calibri" w:hAnsi="Calibri" w:cs="Calibri"/>
          <w:spacing w:val="-1"/>
        </w:rPr>
        <w:t>m</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if</w:t>
      </w:r>
      <w:r w:rsidRPr="001F283C">
        <w:rPr>
          <w:rFonts w:ascii="Calibri" w:hAnsi="Calibri" w:cs="Calibri"/>
          <w:spacing w:val="-1"/>
        </w:rPr>
        <w:t>i</w:t>
      </w:r>
      <w:r w:rsidRPr="001F283C">
        <w:rPr>
          <w:rFonts w:ascii="Calibri" w:hAnsi="Calibri" w:cs="Calibri"/>
        </w:rPr>
        <w:t>cat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p>
    <w:p w14:paraId="6EB78F7A" w14:textId="581A999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om</w:t>
      </w:r>
      <w:r w:rsidRPr="001F283C">
        <w:rPr>
          <w:rFonts w:ascii="Calibri" w:hAnsi="Calibri" w:cs="Calibri"/>
          <w:spacing w:val="1"/>
        </w:rPr>
        <w:t>o</w:t>
      </w:r>
      <w:r w:rsidRPr="001F283C">
        <w:rPr>
          <w:rFonts w:ascii="Calibri" w:hAnsi="Calibri" w:cs="Calibri"/>
        </w:rPr>
        <w:t>t</w:t>
      </w:r>
      <w:r w:rsidRPr="001F283C">
        <w:rPr>
          <w:rFonts w:ascii="Calibri" w:hAnsi="Calibri" w:cs="Calibri"/>
          <w:spacing w:val="-1"/>
        </w:rPr>
        <w:t>e</w:t>
      </w:r>
      <w:r w:rsidRPr="001F283C">
        <w:rPr>
          <w:rFonts w:ascii="Calibri" w:hAnsi="Calibri" w:cs="Calibri"/>
        </w:rPr>
        <w:t>s cli</w:t>
      </w:r>
      <w:r w:rsidRPr="001F283C">
        <w:rPr>
          <w:rFonts w:ascii="Calibri" w:hAnsi="Calibri" w:cs="Calibri"/>
          <w:spacing w:val="-1"/>
        </w:rPr>
        <w:t>n</w:t>
      </w:r>
      <w:r w:rsidRPr="001F283C">
        <w:rPr>
          <w:rFonts w:ascii="Calibri" w:hAnsi="Calibri" w:cs="Calibri"/>
        </w:rPr>
        <w:t>ical</w:t>
      </w:r>
      <w:r w:rsidRPr="001F283C">
        <w:rPr>
          <w:rFonts w:ascii="Calibri" w:hAnsi="Calibri" w:cs="Calibri"/>
          <w:spacing w:val="-2"/>
        </w:rPr>
        <w:t xml:space="preserve"> </w:t>
      </w:r>
      <w:r w:rsidRPr="001F283C">
        <w:rPr>
          <w:rFonts w:ascii="Calibri" w:hAnsi="Calibri" w:cs="Calibri"/>
        </w:rPr>
        <w:t>trai</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r st</w:t>
      </w:r>
      <w:r w:rsidRPr="001F283C">
        <w:rPr>
          <w:rFonts w:ascii="Calibri" w:hAnsi="Calibri" w:cs="Calibri"/>
          <w:spacing w:val="-1"/>
        </w:rPr>
        <w:t>ud</w:t>
      </w:r>
      <w:r w:rsidRPr="001F283C">
        <w:rPr>
          <w:rFonts w:ascii="Calibri" w:hAnsi="Calibri" w:cs="Calibri"/>
        </w:rPr>
        <w:t>e</w:t>
      </w:r>
      <w:r w:rsidRPr="001F283C">
        <w:rPr>
          <w:rFonts w:ascii="Calibri" w:hAnsi="Calibri" w:cs="Calibri"/>
          <w:spacing w:val="-3"/>
        </w:rPr>
        <w:t>n</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2"/>
        </w:rPr>
        <w:t>w</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k</w:t>
      </w:r>
      <w:r w:rsidRPr="001F283C">
        <w:rPr>
          <w:rFonts w:ascii="Calibri" w:hAnsi="Calibri" w:cs="Calibri"/>
        </w:rPr>
        <w:t>ers</w:t>
      </w:r>
    </w:p>
    <w:p w14:paraId="130837C7" w14:textId="213D324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rPr>
        <w:t>i</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rs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ada</w:t>
      </w:r>
      <w:r w:rsidRPr="001F283C">
        <w:rPr>
          <w:rFonts w:ascii="Calibri" w:hAnsi="Calibri" w:cs="Calibri"/>
          <w:spacing w:val="-1"/>
        </w:rPr>
        <w:t>p</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ch</w:t>
      </w:r>
      <w:r w:rsidRPr="001F283C">
        <w:rPr>
          <w:rFonts w:ascii="Calibri" w:hAnsi="Calibri" w:cs="Calibri"/>
          <w:spacing w:val="-1"/>
        </w:rPr>
        <w:t>ang</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h</w:t>
      </w:r>
      <w:r w:rsidRPr="001F283C">
        <w:rPr>
          <w:rFonts w:ascii="Calibri" w:hAnsi="Calibri" w:cs="Calibri"/>
        </w:rPr>
        <w:t>ealth ca</w:t>
      </w:r>
      <w:r w:rsidRPr="001F283C">
        <w:rPr>
          <w:rFonts w:ascii="Calibri" w:hAnsi="Calibri" w:cs="Calibri"/>
          <w:spacing w:val="-2"/>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spacing w:val="-1"/>
        </w:rPr>
        <w:t>y</w:t>
      </w:r>
      <w:r w:rsidRPr="001F283C">
        <w:rPr>
          <w:rFonts w:ascii="Calibri" w:hAnsi="Calibri" w:cs="Calibri"/>
        </w:rPr>
        <w:t>st</w:t>
      </w:r>
      <w:r w:rsidRPr="001F283C">
        <w:rPr>
          <w:rFonts w:ascii="Calibri" w:hAnsi="Calibri" w:cs="Calibri"/>
          <w:spacing w:val="-1"/>
        </w:rPr>
        <w:t>e</w:t>
      </w:r>
      <w:r w:rsidRPr="001F283C">
        <w:rPr>
          <w:rFonts w:ascii="Calibri" w:hAnsi="Calibri" w:cs="Calibri"/>
        </w:rPr>
        <w:t>m</w:t>
      </w:r>
    </w:p>
    <w:p w14:paraId="3D509BE5" w14:textId="16F22B8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om</w:t>
      </w:r>
      <w:r w:rsidRPr="001F283C">
        <w:rPr>
          <w:rFonts w:ascii="Calibri" w:hAnsi="Calibri" w:cs="Calibri"/>
          <w:spacing w:val="1"/>
        </w:rPr>
        <w:t>o</w:t>
      </w:r>
      <w:r w:rsidRPr="001F283C">
        <w:rPr>
          <w:rFonts w:ascii="Calibri" w:hAnsi="Calibri" w:cs="Calibri"/>
        </w:rPr>
        <w:t>t</w:t>
      </w:r>
      <w:r w:rsidRPr="001F283C">
        <w:rPr>
          <w:rFonts w:ascii="Calibri" w:hAnsi="Calibri" w:cs="Calibri"/>
          <w:spacing w:val="-1"/>
        </w:rPr>
        <w:t>e</w:t>
      </w:r>
      <w:r w:rsidRPr="001F283C">
        <w:rPr>
          <w:rFonts w:ascii="Calibri" w:hAnsi="Calibri" w:cs="Calibri"/>
        </w:rPr>
        <w:t>s s</w:t>
      </w:r>
      <w:r w:rsidRPr="001F283C">
        <w:rPr>
          <w:rFonts w:ascii="Calibri" w:hAnsi="Calibri" w:cs="Calibri"/>
          <w:spacing w:val="1"/>
        </w:rPr>
        <w:t>e</w:t>
      </w:r>
      <w:r w:rsidRPr="001F283C">
        <w:rPr>
          <w:rFonts w:ascii="Calibri" w:hAnsi="Calibri" w:cs="Calibri"/>
          <w:spacing w:val="-3"/>
        </w:rPr>
        <w:t>r</w:t>
      </w:r>
      <w:r w:rsidRPr="001F283C">
        <w:rPr>
          <w:rFonts w:ascii="Calibri" w:hAnsi="Calibri" w:cs="Calibri"/>
          <w:spacing w:val="1"/>
        </w:rPr>
        <w:t>v</w:t>
      </w:r>
      <w:r w:rsidRPr="001F283C">
        <w:rPr>
          <w:rFonts w:ascii="Calibri" w:hAnsi="Calibri" w:cs="Calibri"/>
        </w:rPr>
        <w:t>i</w:t>
      </w:r>
      <w:r w:rsidRPr="001F283C">
        <w:rPr>
          <w:rFonts w:ascii="Calibri" w:hAnsi="Calibri" w:cs="Calibri"/>
          <w:spacing w:val="-3"/>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spacing w:val="-1"/>
        </w:rPr>
        <w:t>un</w:t>
      </w:r>
      <w:r w:rsidRPr="001F283C">
        <w:rPr>
          <w:rFonts w:ascii="Calibri" w:hAnsi="Calibri" w:cs="Calibri"/>
        </w:rPr>
        <w:t>ity</w:t>
      </w:r>
    </w:p>
    <w:p w14:paraId="5879686C" w14:textId="77777777" w:rsidR="001F283C" w:rsidRPr="001F283C" w:rsidRDefault="001F283C" w:rsidP="001F283C">
      <w:pPr>
        <w:widowControl w:val="0"/>
        <w:spacing w:before="6" w:after="0" w:line="260" w:lineRule="exact"/>
        <w:rPr>
          <w:rFonts w:ascii="Calibri" w:hAnsi="Calibri" w:cs="Times New Roman"/>
          <w:sz w:val="26"/>
          <w:szCs w:val="26"/>
        </w:rPr>
      </w:pPr>
    </w:p>
    <w:p w14:paraId="44A7D4F8" w14:textId="77777777" w:rsidR="001F283C" w:rsidRPr="001F283C" w:rsidRDefault="001F283C" w:rsidP="001F283C">
      <w:pPr>
        <w:widowControl w:val="0"/>
        <w:numPr>
          <w:ilvl w:val="0"/>
          <w:numId w:val="90"/>
        </w:numPr>
        <w:spacing w:after="0" w:line="266" w:lineRule="exact"/>
        <w:ind w:left="360" w:right="363"/>
        <w:contextualSpacing/>
        <w:rPr>
          <w:rFonts w:ascii="Calibri" w:hAnsi="Calibri" w:cs="Calibri"/>
        </w:rPr>
      </w:pPr>
      <w:r w:rsidRPr="001F283C">
        <w:rPr>
          <w:rFonts w:ascii="Calibri" w:hAnsi="Calibri" w:cs="Calibri"/>
          <w:b/>
          <w:bCs/>
          <w:u w:val="thick" w:color="000000"/>
        </w:rPr>
        <w:t>P</w:t>
      </w:r>
      <w:r w:rsidRPr="001F283C">
        <w:rPr>
          <w:rFonts w:ascii="Calibri" w:hAnsi="Calibri" w:cs="Calibri"/>
          <w:b/>
          <w:bCs/>
          <w:spacing w:val="1"/>
          <w:u w:val="thick" w:color="000000"/>
        </w:rPr>
        <w:t>r</w:t>
      </w:r>
      <w:r w:rsidRPr="001F283C">
        <w:rPr>
          <w:rFonts w:ascii="Calibri" w:hAnsi="Calibri" w:cs="Calibri"/>
          <w:b/>
          <w:bCs/>
          <w:spacing w:val="-1"/>
          <w:u w:val="thick" w:color="000000"/>
        </w:rPr>
        <w:t>o</w:t>
      </w:r>
      <w:r w:rsidRPr="001F283C">
        <w:rPr>
          <w:rFonts w:ascii="Calibri" w:hAnsi="Calibri" w:cs="Calibri"/>
          <w:b/>
          <w:bCs/>
          <w:u w:val="thick" w:color="000000"/>
        </w:rPr>
        <w:t>f</w:t>
      </w:r>
      <w:r w:rsidRPr="001F283C">
        <w:rPr>
          <w:rFonts w:ascii="Calibri" w:hAnsi="Calibri" w:cs="Calibri"/>
          <w:b/>
          <w:bCs/>
          <w:spacing w:val="-1"/>
          <w:u w:val="thick" w:color="000000"/>
        </w:rPr>
        <w:t>e</w:t>
      </w:r>
      <w:r w:rsidRPr="001F283C">
        <w:rPr>
          <w:rFonts w:ascii="Calibri" w:hAnsi="Calibri" w:cs="Calibri"/>
          <w:b/>
          <w:bCs/>
          <w:u w:val="thick" w:color="000000"/>
        </w:rPr>
        <w:t>s</w:t>
      </w:r>
      <w:r w:rsidRPr="001F283C">
        <w:rPr>
          <w:rFonts w:ascii="Calibri" w:hAnsi="Calibri" w:cs="Calibri"/>
          <w:b/>
          <w:bCs/>
          <w:spacing w:val="-2"/>
          <w:u w:val="thick" w:color="000000"/>
        </w:rPr>
        <w:t>s</w:t>
      </w:r>
      <w:r w:rsidRPr="001F283C">
        <w:rPr>
          <w:rFonts w:ascii="Calibri" w:hAnsi="Calibri" w:cs="Calibri"/>
          <w:b/>
          <w:bCs/>
          <w:spacing w:val="1"/>
          <w:u w:val="thick" w:color="000000"/>
        </w:rPr>
        <w:t>i</w:t>
      </w:r>
      <w:r w:rsidRPr="001F283C">
        <w:rPr>
          <w:rFonts w:ascii="Calibri" w:hAnsi="Calibri" w:cs="Calibri"/>
          <w:b/>
          <w:bCs/>
          <w:spacing w:val="-1"/>
          <w:u w:val="thick" w:color="000000"/>
        </w:rPr>
        <w:t>ona</w:t>
      </w:r>
      <w:r w:rsidRPr="001F283C">
        <w:rPr>
          <w:rFonts w:ascii="Calibri" w:hAnsi="Calibri" w:cs="Calibri"/>
          <w:b/>
          <w:bCs/>
          <w:spacing w:val="1"/>
          <w:u w:val="thick" w:color="000000"/>
        </w:rPr>
        <w:t>li</w:t>
      </w:r>
      <w:r w:rsidRPr="001F283C">
        <w:rPr>
          <w:rFonts w:ascii="Calibri" w:hAnsi="Calibri" w:cs="Calibri"/>
          <w:b/>
          <w:bCs/>
          <w:spacing w:val="-2"/>
          <w:u w:val="thick" w:color="000000"/>
        </w:rPr>
        <w:t>s</w:t>
      </w:r>
      <w:r w:rsidRPr="001F283C">
        <w:rPr>
          <w:rFonts w:ascii="Calibri" w:hAnsi="Calibri" w:cs="Calibri"/>
          <w:b/>
          <w:bCs/>
          <w:u w:val="thick" w:color="000000"/>
        </w:rPr>
        <w:t>m</w:t>
      </w:r>
      <w:r w:rsidRPr="001F283C">
        <w:rPr>
          <w:rFonts w:ascii="Calibri" w:hAnsi="Calibri" w:cs="Calibri"/>
          <w:b/>
          <w:bCs/>
          <w:spacing w:val="2"/>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w:t>
      </w:r>
      <w:r w:rsidRPr="001F283C">
        <w:rPr>
          <w:rFonts w:ascii="Calibri" w:hAnsi="Calibri" w:cs="Calibri"/>
          <w:spacing w:val="-3"/>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1"/>
        </w:rPr>
        <w:t>x</w:t>
      </w:r>
      <w:r w:rsidRPr="001F283C">
        <w:rPr>
          <w:rFonts w:ascii="Calibri" w:hAnsi="Calibri" w:cs="Calibri"/>
          <w:spacing w:val="-1"/>
        </w:rPr>
        <w:t>h</w:t>
      </w:r>
      <w:r w:rsidRPr="001F283C">
        <w:rPr>
          <w:rFonts w:ascii="Calibri" w:hAnsi="Calibri" w:cs="Calibri"/>
        </w:rPr>
        <w:t>i</w:t>
      </w:r>
      <w:r w:rsidRPr="001F283C">
        <w:rPr>
          <w:rFonts w:ascii="Calibri" w:hAnsi="Calibri" w:cs="Calibri"/>
          <w:spacing w:val="-1"/>
        </w:rPr>
        <w:t>b</w:t>
      </w:r>
      <w:r w:rsidRPr="001F283C">
        <w:rPr>
          <w:rFonts w:ascii="Calibri" w:hAnsi="Calibri" w:cs="Calibri"/>
        </w:rPr>
        <w:t>it ap</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1"/>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3"/>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ndu</w:t>
      </w:r>
      <w:r w:rsidRPr="001F283C">
        <w:rPr>
          <w:rFonts w:ascii="Calibri" w:hAnsi="Calibri" w:cs="Calibri"/>
        </w:rPr>
        <w:t>ct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rPr>
        <w:t>epresent</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w:t>
      </w:r>
      <w:r w:rsidRPr="001F283C">
        <w:rPr>
          <w:rFonts w:ascii="Calibri" w:hAnsi="Calibri" w:cs="Calibri"/>
          <w:spacing w:val="-2"/>
        </w:rPr>
        <w:t>s</w:t>
      </w:r>
      <w:r w:rsidRPr="001F283C">
        <w:rPr>
          <w:rFonts w:ascii="Calibri" w:hAnsi="Calibri" w:cs="Calibri"/>
        </w:rPr>
        <w:t>si</w:t>
      </w:r>
      <w:r w:rsidRPr="001F283C">
        <w:rPr>
          <w:rFonts w:ascii="Calibri" w:hAnsi="Calibri" w:cs="Calibri"/>
          <w:spacing w:val="1"/>
        </w:rPr>
        <w:t>o</w:t>
      </w:r>
      <w:r w:rsidRPr="001F283C">
        <w:rPr>
          <w:rFonts w:ascii="Calibri" w:hAnsi="Calibri" w:cs="Calibri"/>
        </w:rPr>
        <w:t>n effe</w:t>
      </w:r>
      <w:r w:rsidRPr="001F283C">
        <w:rPr>
          <w:rFonts w:ascii="Calibri" w:hAnsi="Calibri" w:cs="Calibri"/>
          <w:spacing w:val="1"/>
        </w:rPr>
        <w:t>c</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whi</w:t>
      </w:r>
      <w:r w:rsidRPr="001F283C">
        <w:rPr>
          <w:rFonts w:ascii="Calibri" w:hAnsi="Calibri" w:cs="Calibri"/>
          <w:spacing w:val="-1"/>
        </w:rPr>
        <w:t>l</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om</w:t>
      </w:r>
      <w:r w:rsidRPr="001F283C">
        <w:rPr>
          <w:rFonts w:ascii="Calibri" w:hAnsi="Calibri" w:cs="Calibri"/>
          <w:spacing w:val="1"/>
        </w:rPr>
        <w:t>o</w:t>
      </w:r>
      <w:r w:rsidRPr="001F283C">
        <w:rPr>
          <w:rFonts w:ascii="Calibri" w:hAnsi="Calibri" w:cs="Calibri"/>
        </w:rPr>
        <w:t>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3"/>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g</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w</w:t>
      </w:r>
      <w:r w:rsidRPr="001F283C">
        <w:rPr>
          <w:rFonts w:ascii="Calibri" w:hAnsi="Calibri" w:cs="Calibri"/>
          <w:spacing w:val="1"/>
        </w:rPr>
        <w:t>t</w:t>
      </w:r>
      <w:r w:rsidRPr="001F283C">
        <w:rPr>
          <w:rFonts w:ascii="Calibri" w:hAnsi="Calibri" w:cs="Calibri"/>
          <w:spacing w:val="-3"/>
        </w:rPr>
        <w:t>h</w:t>
      </w:r>
      <w:r w:rsidRPr="001F283C">
        <w:rPr>
          <w:rFonts w:ascii="Calibri" w:hAnsi="Calibri" w:cs="Calibri"/>
          <w:spacing w:val="1"/>
        </w:rPr>
        <w:t>/</w:t>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spacing w:val="-1"/>
        </w:rPr>
        <w:t>pm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spacing w:val="1"/>
        </w:rPr>
        <w:t>P</w:t>
      </w:r>
      <w:r w:rsidRPr="001F283C">
        <w:rPr>
          <w:rFonts w:ascii="Calibri" w:hAnsi="Calibri" w:cs="Calibri"/>
          <w:spacing w:val="-3"/>
        </w:rPr>
        <w:t>h</w:t>
      </w:r>
      <w:r w:rsidRPr="001F283C">
        <w:rPr>
          <w:rFonts w:ascii="Calibri" w:hAnsi="Calibri" w:cs="Calibri"/>
          <w:spacing w:val="1"/>
        </w:rPr>
        <w:t>y</w:t>
      </w:r>
      <w:r w:rsidRPr="001F283C">
        <w:rPr>
          <w:rFonts w:ascii="Calibri" w:hAnsi="Calibri" w:cs="Calibri"/>
        </w:rPr>
        <w:t>sical</w:t>
      </w:r>
      <w:r w:rsidRPr="001F283C">
        <w:rPr>
          <w:rFonts w:ascii="Calibri" w:hAnsi="Calibri" w:cs="Calibri"/>
          <w:spacing w:val="-2"/>
        </w:rPr>
        <w:t xml:space="preserve"> </w:t>
      </w:r>
      <w:r w:rsidRPr="001F283C">
        <w:rPr>
          <w:rFonts w:ascii="Calibri" w:hAnsi="Calibri" w:cs="Calibri"/>
        </w:rPr>
        <w:t>Thera</w:t>
      </w:r>
      <w:r w:rsidRPr="001F283C">
        <w:rPr>
          <w:rFonts w:ascii="Calibri" w:hAnsi="Calibri" w:cs="Calibri"/>
          <w:spacing w:val="-1"/>
        </w:rPr>
        <w:t>p</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pr</w:t>
      </w:r>
      <w:r w:rsidRPr="001F283C">
        <w:rPr>
          <w:rFonts w:ascii="Calibri" w:hAnsi="Calibri" w:cs="Calibri"/>
          <w:spacing w:val="-2"/>
        </w:rPr>
        <w:t>o</w:t>
      </w:r>
      <w:r w:rsidRPr="001F283C">
        <w:rPr>
          <w:rFonts w:ascii="Calibri" w:hAnsi="Calibri" w:cs="Calibri"/>
        </w:rPr>
        <w:t>fessi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w:t>
      </w:r>
    </w:p>
    <w:p w14:paraId="75A210D9" w14:textId="77777777" w:rsidR="001F283C" w:rsidRPr="001F283C" w:rsidRDefault="001F283C" w:rsidP="001F283C">
      <w:pPr>
        <w:widowControl w:val="0"/>
        <w:spacing w:after="0" w:line="266" w:lineRule="exact"/>
        <w:ind w:left="360" w:right="363"/>
        <w:contextualSpacing/>
        <w:rPr>
          <w:rFonts w:ascii="Calibri" w:hAnsi="Calibri" w:cs="Calibri"/>
        </w:rPr>
      </w:pPr>
    </w:p>
    <w:p w14:paraId="656D3E1B" w14:textId="77777777" w:rsidR="001F283C" w:rsidRPr="001F283C" w:rsidRDefault="001F283C" w:rsidP="001F283C">
      <w:pPr>
        <w:spacing w:after="0" w:line="240" w:lineRule="auto"/>
        <w:ind w:left="360" w:right="-20"/>
        <w:rPr>
          <w:rFonts w:ascii="Calibri" w:hAnsi="Calibri" w:cs="Calibri"/>
          <w:sz w:val="24"/>
          <w:szCs w:val="24"/>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2AF47397" w14:textId="62364462"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b</w:t>
      </w:r>
      <w:r w:rsidRPr="001F283C">
        <w:rPr>
          <w:rFonts w:ascii="Calibri" w:hAnsi="Calibri" w:cs="Calibri"/>
        </w:rPr>
        <w:t>i</w:t>
      </w:r>
      <w:r w:rsidRPr="001F283C">
        <w:rPr>
          <w:rFonts w:ascii="Calibri" w:hAnsi="Calibri" w:cs="Calibri"/>
          <w:spacing w:val="-1"/>
        </w:rPr>
        <w:t>d</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 xml:space="preserve">all </w:t>
      </w:r>
      <w:r w:rsidRPr="001F283C">
        <w:rPr>
          <w:rFonts w:ascii="Calibri" w:hAnsi="Calibri" w:cs="Calibri"/>
          <w:spacing w:val="-2"/>
        </w:rPr>
        <w:t>a</w:t>
      </w:r>
      <w:r w:rsidRPr="001F283C">
        <w:rPr>
          <w:rFonts w:ascii="Calibri" w:hAnsi="Calibri" w:cs="Calibri"/>
        </w:rPr>
        <w:t>spects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acad</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ic 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ram</w:t>
      </w:r>
      <w:r w:rsidRPr="001F283C">
        <w:rPr>
          <w:rFonts w:ascii="Calibri" w:hAnsi="Calibri" w:cs="Calibri"/>
          <w:spacing w:val="-1"/>
        </w:rPr>
        <w:t xml:space="preserve"> </w:t>
      </w:r>
      <w:r w:rsidRPr="001F283C">
        <w:rPr>
          <w:rFonts w:ascii="Calibri" w:hAnsi="Calibri" w:cs="Calibri"/>
        </w:rPr>
        <w:t>h</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 xml:space="preserve">r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A</w:t>
      </w:r>
      <w:r w:rsidRPr="001F283C">
        <w:rPr>
          <w:rFonts w:ascii="Calibri" w:hAnsi="Calibri" w:cs="Calibri"/>
          <w:spacing w:val="1"/>
        </w:rPr>
        <w:t>P</w:t>
      </w:r>
      <w:r w:rsidRPr="001F283C">
        <w:rPr>
          <w:rFonts w:ascii="Calibri" w:hAnsi="Calibri" w:cs="Calibri"/>
        </w:rPr>
        <w:t xml:space="preserve">TA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 xml:space="preserve"> </w:t>
      </w:r>
      <w:r w:rsidRPr="001F283C">
        <w:rPr>
          <w:rFonts w:ascii="Calibri" w:hAnsi="Calibri" w:cs="Calibri"/>
        </w:rPr>
        <w:t>Et</w:t>
      </w:r>
      <w:r w:rsidRPr="001F283C">
        <w:rPr>
          <w:rFonts w:ascii="Calibri" w:hAnsi="Calibri" w:cs="Calibri"/>
          <w:spacing w:val="-1"/>
        </w:rPr>
        <w:t>h</w:t>
      </w:r>
      <w:r w:rsidRPr="001F283C">
        <w:rPr>
          <w:rFonts w:ascii="Calibri" w:hAnsi="Calibri" w:cs="Calibri"/>
        </w:rPr>
        <w:t>ics</w:t>
      </w:r>
    </w:p>
    <w:p w14:paraId="7F034344" w14:textId="752C93BC"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1"/>
        </w:rPr>
        <w:t>a</w:t>
      </w:r>
      <w:r w:rsidRPr="001F283C">
        <w:rPr>
          <w:rFonts w:ascii="Calibri" w:hAnsi="Calibri" w:cs="Calibri"/>
          <w:spacing w:val="-2"/>
        </w:rPr>
        <w:t>w</w:t>
      </w:r>
      <w:r w:rsidRPr="001F283C">
        <w:rPr>
          <w:rFonts w:ascii="Calibri" w:hAnsi="Calibri" w:cs="Calibri"/>
        </w:rPr>
        <w:t>are</w:t>
      </w:r>
      <w:r w:rsidRPr="001F283C">
        <w:rPr>
          <w:rFonts w:ascii="Calibri" w:hAnsi="Calibri" w:cs="Calibri"/>
          <w:spacing w:val="-1"/>
        </w:rPr>
        <w:t>n</w:t>
      </w:r>
      <w:r w:rsidRPr="001F283C">
        <w:rPr>
          <w:rFonts w:ascii="Calibri" w:hAnsi="Calibri" w:cs="Calibri"/>
        </w:rPr>
        <w:t>ess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 s</w:t>
      </w:r>
      <w:r w:rsidRPr="001F283C">
        <w:rPr>
          <w:rFonts w:ascii="Calibri" w:hAnsi="Calibri" w:cs="Calibri"/>
          <w:spacing w:val="1"/>
        </w:rPr>
        <w:t>t</w:t>
      </w:r>
      <w:r w:rsidRPr="001F283C">
        <w:rPr>
          <w:rFonts w:ascii="Calibri" w:hAnsi="Calibri" w:cs="Calibri"/>
        </w:rPr>
        <w:t>a</w:t>
      </w:r>
      <w:r w:rsidRPr="001F283C">
        <w:rPr>
          <w:rFonts w:ascii="Calibri" w:hAnsi="Calibri" w:cs="Calibri"/>
          <w:spacing w:val="-2"/>
        </w:rPr>
        <w:t>t</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licens</w:t>
      </w:r>
      <w:r w:rsidRPr="001F283C">
        <w:rPr>
          <w:rFonts w:ascii="Calibri" w:hAnsi="Calibri" w:cs="Calibri"/>
          <w:spacing w:val="-1"/>
        </w:rPr>
        <w:t>u</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reg</w:t>
      </w:r>
      <w:r w:rsidRPr="001F283C">
        <w:rPr>
          <w:rFonts w:ascii="Calibri" w:hAnsi="Calibri" w:cs="Calibri"/>
          <w:spacing w:val="-1"/>
        </w:rPr>
        <w:t>u</w:t>
      </w:r>
      <w:r w:rsidRPr="001F283C">
        <w:rPr>
          <w:rFonts w:ascii="Calibri" w:hAnsi="Calibri" w:cs="Calibri"/>
        </w:rPr>
        <w:t>lat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rPr>
        <w:t>s</w:t>
      </w:r>
    </w:p>
    <w:p w14:paraId="3B38789F" w14:textId="2990F95B"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2"/>
        </w:rPr>
        <w:t>j</w:t>
      </w:r>
      <w:r w:rsidRPr="001F283C">
        <w:rPr>
          <w:rFonts w:ascii="Calibri" w:hAnsi="Calibri" w:cs="Calibri"/>
        </w:rPr>
        <w:t>ec</w:t>
      </w:r>
      <w:r w:rsidRPr="001F283C">
        <w:rPr>
          <w:rFonts w:ascii="Calibri" w:hAnsi="Calibri" w:cs="Calibri"/>
          <w:spacing w:val="1"/>
        </w:rPr>
        <w:t>t</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pro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i</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g</w:t>
      </w:r>
      <w:r w:rsidRPr="001F283C">
        <w:rPr>
          <w:rFonts w:ascii="Calibri" w:hAnsi="Calibri" w:cs="Calibri"/>
        </w:rPr>
        <w:t>e</w:t>
      </w:r>
    </w:p>
    <w:p w14:paraId="00783B6A" w14:textId="4F52AA9A"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t</w:t>
      </w:r>
      <w:r w:rsidRPr="001F283C">
        <w:rPr>
          <w:rFonts w:ascii="Calibri" w:hAnsi="Calibri" w:cs="Calibri"/>
          <w:spacing w:val="1"/>
        </w:rPr>
        <w:t>t</w:t>
      </w:r>
      <w:r w:rsidRPr="001F283C">
        <w:rPr>
          <w:rFonts w:ascii="Calibri" w:hAnsi="Calibri" w:cs="Calibri"/>
        </w:rPr>
        <w:t>en</w:t>
      </w:r>
      <w:r w:rsidRPr="001F283C">
        <w:rPr>
          <w:rFonts w:ascii="Calibri" w:hAnsi="Calibri" w:cs="Calibri"/>
          <w:spacing w:val="-1"/>
        </w:rPr>
        <w:t>d</w:t>
      </w:r>
      <w:r w:rsidRPr="001F283C">
        <w:rPr>
          <w:rFonts w:ascii="Calibri" w:hAnsi="Calibri" w:cs="Calibri"/>
        </w:rPr>
        <w:t>s 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rPr>
        <w:t>e</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ng</w:t>
      </w:r>
      <w:r w:rsidRPr="001F283C">
        <w:rPr>
          <w:rFonts w:ascii="Calibri" w:hAnsi="Calibri" w:cs="Calibri"/>
        </w:rPr>
        <w:t>s</w:t>
      </w:r>
    </w:p>
    <w:p w14:paraId="1F8C0835" w14:textId="74A6C2F8" w:rsidR="001F283C" w:rsidRPr="001F283C" w:rsidRDefault="001F283C" w:rsidP="005C67F7">
      <w:pPr>
        <w:spacing w:after="0" w:line="240" w:lineRule="auto"/>
        <w:ind w:left="810" w:right="52"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c</w:t>
      </w:r>
      <w:r w:rsidRPr="001F283C">
        <w:rPr>
          <w:rFonts w:ascii="Calibri" w:hAnsi="Calibri" w:cs="Calibri"/>
          <w:spacing w:val="-1"/>
        </w:rPr>
        <w:t>u</w:t>
      </w:r>
      <w:r w:rsidRPr="001F283C">
        <w:rPr>
          <w:rFonts w:ascii="Calibri" w:hAnsi="Calibri" w:cs="Calibri"/>
        </w:rPr>
        <w:t>lt</w:t>
      </w:r>
      <w:r w:rsidRPr="001F283C">
        <w:rPr>
          <w:rFonts w:ascii="Calibri" w:hAnsi="Calibri" w:cs="Calibri"/>
          <w:spacing w:val="-1"/>
        </w:rPr>
        <w:t>u</w:t>
      </w:r>
      <w:r w:rsidRPr="001F283C">
        <w:rPr>
          <w:rFonts w:ascii="Calibri" w:hAnsi="Calibri" w:cs="Calibri"/>
        </w:rPr>
        <w:t>ra</w:t>
      </w:r>
      <w:r w:rsidRPr="001F283C">
        <w:rPr>
          <w:rFonts w:ascii="Calibri" w:hAnsi="Calibri" w:cs="Calibri"/>
          <w:spacing w:val="-3"/>
        </w:rPr>
        <w:t>l</w:t>
      </w:r>
      <w:r w:rsidRPr="001F283C">
        <w:rPr>
          <w:rFonts w:ascii="Calibri" w:hAnsi="Calibri" w:cs="Calibri"/>
          <w:spacing w:val="1"/>
        </w:rPr>
        <w:t>/</w:t>
      </w:r>
      <w:r w:rsidRPr="001F283C">
        <w:rPr>
          <w:rFonts w:ascii="Calibri" w:hAnsi="Calibri" w:cs="Calibri"/>
          <w:spacing w:val="-1"/>
        </w:rPr>
        <w:t>g</w:t>
      </w:r>
      <w:r w:rsidRPr="001F283C">
        <w:rPr>
          <w:rFonts w:ascii="Calibri" w:hAnsi="Calibri" w:cs="Calibri"/>
        </w:rPr>
        <w:t>e</w:t>
      </w:r>
      <w:r w:rsidRPr="001F283C">
        <w:rPr>
          <w:rFonts w:ascii="Calibri" w:hAnsi="Calibri" w:cs="Calibri"/>
          <w:spacing w:val="-3"/>
        </w:rPr>
        <w:t>n</w:t>
      </w:r>
      <w:r w:rsidRPr="001F283C">
        <w:rPr>
          <w:rFonts w:ascii="Calibri" w:hAnsi="Calibri" w:cs="Calibri"/>
        </w:rPr>
        <w:t>erati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3"/>
        </w:rPr>
        <w:t xml:space="preserve"> </w:t>
      </w:r>
      <w:r w:rsidRPr="001F283C">
        <w:rPr>
          <w:rFonts w:ascii="Calibri" w:hAnsi="Calibri" w:cs="Calibri"/>
        </w:rPr>
        <w:t>a</w:t>
      </w:r>
      <w:r w:rsidRPr="001F283C">
        <w:rPr>
          <w:rFonts w:ascii="Calibri" w:hAnsi="Calibri" w:cs="Calibri"/>
          <w:spacing w:val="1"/>
        </w:rPr>
        <w:t>w</w:t>
      </w:r>
      <w:r w:rsidRPr="001F283C">
        <w:rPr>
          <w:rFonts w:ascii="Calibri" w:hAnsi="Calibri" w:cs="Calibri"/>
        </w:rPr>
        <w:t>a</w:t>
      </w:r>
      <w:r w:rsidRPr="001F283C">
        <w:rPr>
          <w:rFonts w:ascii="Calibri" w:hAnsi="Calibri" w:cs="Calibri"/>
          <w:spacing w:val="-3"/>
        </w:rPr>
        <w:t>r</w:t>
      </w:r>
      <w:r w:rsidRPr="001F283C">
        <w:rPr>
          <w:rFonts w:ascii="Calibri" w:hAnsi="Calibri" w:cs="Calibri"/>
        </w:rPr>
        <w:t>eness,</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rPr>
        <w:t>th</w:t>
      </w:r>
      <w:r w:rsidRPr="001F283C">
        <w:rPr>
          <w:rFonts w:ascii="Calibri" w:hAnsi="Calibri" w:cs="Calibri"/>
          <w:spacing w:val="-1"/>
        </w:rPr>
        <w:t>i</w:t>
      </w:r>
      <w:r w:rsidRPr="001F283C">
        <w:rPr>
          <w:rFonts w:ascii="Calibri" w:hAnsi="Calibri" w:cs="Calibri"/>
          <w:spacing w:val="-2"/>
        </w:rPr>
        <w:t>c</w:t>
      </w:r>
      <w:r w:rsidRPr="001F283C">
        <w:rPr>
          <w:rFonts w:ascii="Calibri" w:hAnsi="Calibri" w:cs="Calibri"/>
        </w:rPr>
        <w:t xml:space="preserve">al </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r</w:t>
      </w:r>
      <w:r w:rsidRPr="001F283C">
        <w:rPr>
          <w:rFonts w:ascii="Calibri" w:hAnsi="Calibri" w:cs="Calibri"/>
          <w:spacing w:val="1"/>
        </w:rPr>
        <w:t>e</w:t>
      </w:r>
      <w:r w:rsidRPr="001F283C">
        <w:rPr>
          <w:rFonts w:ascii="Calibri" w:hAnsi="Calibri" w:cs="Calibri"/>
        </w:rPr>
        <w:t>s</w:t>
      </w:r>
      <w:r w:rsidRPr="001F283C">
        <w:rPr>
          <w:rFonts w:ascii="Calibri" w:hAnsi="Calibri" w:cs="Calibri"/>
          <w:spacing w:val="-3"/>
        </w:rPr>
        <w:t>p</w:t>
      </w:r>
      <w:r w:rsidRPr="001F283C">
        <w:rPr>
          <w:rFonts w:ascii="Calibri" w:hAnsi="Calibri" w:cs="Calibri"/>
        </w:rPr>
        <w:t>ec</w:t>
      </w:r>
      <w:r w:rsidRPr="001F283C">
        <w:rPr>
          <w:rFonts w:ascii="Calibri" w:hAnsi="Calibri" w:cs="Calibri"/>
          <w:spacing w:val="1"/>
        </w:rPr>
        <w:t>t</w:t>
      </w:r>
      <w:r w:rsidRPr="001F283C">
        <w:rPr>
          <w:rFonts w:ascii="Calibri" w:hAnsi="Calibri" w:cs="Calibri"/>
        </w:rPr>
        <w:t>,</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spacing w:val="-2"/>
        </w:rPr>
        <w:t>t</w:t>
      </w:r>
      <w:r w:rsidRPr="001F283C">
        <w:rPr>
          <w:rFonts w:ascii="Calibri" w:hAnsi="Calibri" w:cs="Calibri"/>
        </w:rPr>
        <w:t>i</w:t>
      </w:r>
      <w:r w:rsidRPr="001F283C">
        <w:rPr>
          <w:rFonts w:ascii="Calibri" w:hAnsi="Calibri" w:cs="Calibri"/>
          <w:spacing w:val="-1"/>
        </w:rPr>
        <w:t>nu</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s r</w:t>
      </w:r>
      <w:r w:rsidRPr="001F283C">
        <w:rPr>
          <w:rFonts w:ascii="Calibri" w:hAnsi="Calibri" w:cs="Calibri"/>
          <w:spacing w:val="1"/>
        </w:rPr>
        <w:t>e</w:t>
      </w:r>
      <w:r w:rsidRPr="001F283C">
        <w:rPr>
          <w:rFonts w:ascii="Calibri" w:hAnsi="Calibri" w:cs="Calibri"/>
          <w:spacing w:val="-1"/>
        </w:rPr>
        <w:t>g</w:t>
      </w:r>
      <w:r w:rsidRPr="001F283C">
        <w:rPr>
          <w:rFonts w:ascii="Calibri" w:hAnsi="Calibri" w:cs="Calibri"/>
        </w:rPr>
        <w:t>ard</w:t>
      </w:r>
      <w:r w:rsidRPr="001F283C">
        <w:rPr>
          <w:rFonts w:ascii="Calibri" w:hAnsi="Calibri" w:cs="Calibri"/>
          <w:spacing w:val="-1"/>
        </w:rPr>
        <w:t xml:space="preserve">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r all</w:t>
      </w:r>
      <w:r w:rsidRPr="001F283C">
        <w:rPr>
          <w:rFonts w:ascii="Calibri" w:hAnsi="Calibri" w:cs="Calibri"/>
          <w:spacing w:val="-2"/>
        </w:rPr>
        <w:t xml:space="preserve"> </w:t>
      </w:r>
      <w:r w:rsidRPr="001F283C">
        <w:rPr>
          <w:rFonts w:ascii="Calibri" w:hAnsi="Calibri" w:cs="Calibri"/>
        </w:rPr>
        <w:t>clas</w:t>
      </w:r>
      <w:r w:rsidRPr="001F283C">
        <w:rPr>
          <w:rFonts w:ascii="Calibri" w:hAnsi="Calibri" w:cs="Calibri"/>
          <w:spacing w:val="-3"/>
        </w:rPr>
        <w:t>s</w:t>
      </w:r>
      <w:r w:rsidRPr="001F283C">
        <w:rPr>
          <w:rFonts w:ascii="Calibri" w:hAnsi="Calibri" w:cs="Calibri"/>
          <w:spacing w:val="-1"/>
        </w:rPr>
        <w:t>m</w:t>
      </w:r>
      <w:r w:rsidRPr="001F283C">
        <w:rPr>
          <w:rFonts w:ascii="Calibri" w:hAnsi="Calibri" w:cs="Calibri"/>
        </w:rPr>
        <w:t>at</w:t>
      </w:r>
      <w:r w:rsidRPr="001F283C">
        <w:rPr>
          <w:rFonts w:ascii="Calibri" w:hAnsi="Calibri" w:cs="Calibri"/>
          <w:spacing w:val="1"/>
        </w:rPr>
        <w:t>e</w:t>
      </w:r>
      <w:r w:rsidRPr="001F283C">
        <w:rPr>
          <w:rFonts w:ascii="Calibri" w:hAnsi="Calibri" w:cs="Calibri"/>
        </w:rPr>
        <w:t>s, aca</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m</w:t>
      </w:r>
      <w:r w:rsidRPr="001F283C">
        <w:rPr>
          <w:rFonts w:ascii="Calibri" w:hAnsi="Calibri" w:cs="Calibri"/>
          <w:spacing w:val="-3"/>
        </w:rPr>
        <w:t>i</w:t>
      </w:r>
      <w:r w:rsidRPr="001F283C">
        <w:rPr>
          <w:rFonts w:ascii="Calibri" w:hAnsi="Calibri" w:cs="Calibri"/>
        </w:rPr>
        <w:t>c</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cli</w:t>
      </w:r>
      <w:r w:rsidRPr="001F283C">
        <w:rPr>
          <w:rFonts w:ascii="Calibri" w:hAnsi="Calibri" w:cs="Calibri"/>
          <w:spacing w:val="-1"/>
        </w:rPr>
        <w:t>n</w:t>
      </w:r>
      <w:r w:rsidRPr="001F283C">
        <w:rPr>
          <w:rFonts w:ascii="Calibri" w:hAnsi="Calibri" w:cs="Calibri"/>
        </w:rPr>
        <w:t xml:space="preserve">ical </w:t>
      </w:r>
      <w:r w:rsidRPr="001F283C">
        <w:rPr>
          <w:rFonts w:ascii="Calibri" w:hAnsi="Calibri" w:cs="Calibri"/>
          <w:spacing w:val="-3"/>
        </w:rPr>
        <w:t>f</w:t>
      </w:r>
      <w:r w:rsidRPr="001F283C">
        <w:rPr>
          <w:rFonts w:ascii="Calibri" w:hAnsi="Calibri" w:cs="Calibri"/>
        </w:rPr>
        <w:t>ac</w:t>
      </w:r>
      <w:r w:rsidRPr="001F283C">
        <w:rPr>
          <w:rFonts w:ascii="Calibri" w:hAnsi="Calibri" w:cs="Calibri"/>
          <w:spacing w:val="-1"/>
        </w:rPr>
        <w:t>u</w:t>
      </w:r>
      <w:r w:rsidRPr="001F283C">
        <w:rPr>
          <w:rFonts w:ascii="Calibri" w:hAnsi="Calibri" w:cs="Calibri"/>
        </w:rPr>
        <w:t>l</w:t>
      </w:r>
      <w:r w:rsidRPr="001F283C">
        <w:rPr>
          <w:rFonts w:ascii="Calibri" w:hAnsi="Calibri" w:cs="Calibri"/>
          <w:spacing w:val="-2"/>
        </w:rPr>
        <w:t>t</w:t>
      </w:r>
      <w:r w:rsidRPr="001F283C">
        <w:rPr>
          <w:rFonts w:ascii="Calibri" w:hAnsi="Calibri" w:cs="Calibri"/>
          <w:spacing w:val="1"/>
        </w:rPr>
        <w:t>y/</w:t>
      </w:r>
      <w:r w:rsidRPr="001F283C">
        <w:rPr>
          <w:rFonts w:ascii="Calibri" w:hAnsi="Calibri" w:cs="Calibri"/>
          <w:spacing w:val="-2"/>
        </w:rPr>
        <w:t>s</w:t>
      </w:r>
      <w:r w:rsidRPr="001F283C">
        <w:rPr>
          <w:rFonts w:ascii="Calibri" w:hAnsi="Calibri" w:cs="Calibri"/>
        </w:rPr>
        <w:t>taff, pat</w:t>
      </w:r>
      <w:r w:rsidRPr="001F283C">
        <w:rPr>
          <w:rFonts w:ascii="Calibri" w:hAnsi="Calibri" w:cs="Calibri"/>
          <w:spacing w:val="-3"/>
        </w:rPr>
        <w:t>i</w:t>
      </w:r>
      <w:r w:rsidRPr="001F283C">
        <w:rPr>
          <w:rFonts w:ascii="Calibri" w:hAnsi="Calibri" w:cs="Calibri"/>
        </w:rPr>
        <w:t>ent</w:t>
      </w:r>
      <w:r w:rsidRPr="001F283C">
        <w:rPr>
          <w:rFonts w:ascii="Calibri" w:hAnsi="Calibri" w:cs="Calibri"/>
          <w:spacing w:val="1"/>
        </w:rPr>
        <w:t>s</w:t>
      </w:r>
      <w:r w:rsidRPr="001F283C">
        <w:rPr>
          <w:rFonts w:ascii="Calibri" w:hAnsi="Calibri" w:cs="Calibri"/>
        </w:rPr>
        <w:t>, f</w:t>
      </w:r>
      <w:r w:rsidRPr="001F283C">
        <w:rPr>
          <w:rFonts w:ascii="Calibri" w:hAnsi="Calibri" w:cs="Calibri"/>
          <w:spacing w:val="-2"/>
        </w:rPr>
        <w:t>a</w:t>
      </w:r>
      <w:r w:rsidRPr="001F283C">
        <w:rPr>
          <w:rFonts w:ascii="Calibri" w:hAnsi="Calibri" w:cs="Calibri"/>
          <w:spacing w:val="1"/>
        </w:rPr>
        <w:t>m</w:t>
      </w:r>
      <w:r w:rsidRPr="001F283C">
        <w:rPr>
          <w:rFonts w:ascii="Calibri" w:hAnsi="Calibri" w:cs="Calibri"/>
        </w:rPr>
        <w:t>ili</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2"/>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ther </w:t>
      </w:r>
      <w:r w:rsidRPr="001F283C">
        <w:rPr>
          <w:rFonts w:ascii="Calibri" w:hAnsi="Calibri" w:cs="Calibri"/>
          <w:spacing w:val="-3"/>
        </w:rPr>
        <w:t>h</w:t>
      </w:r>
      <w:r w:rsidRPr="001F283C">
        <w:rPr>
          <w:rFonts w:ascii="Calibri" w:hAnsi="Calibri" w:cs="Calibri"/>
        </w:rPr>
        <w:t>ealthca</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4"/>
        </w:rPr>
        <w:t>d</w:t>
      </w:r>
      <w:r w:rsidRPr="001F283C">
        <w:rPr>
          <w:rFonts w:ascii="Calibri" w:hAnsi="Calibri" w:cs="Calibri"/>
        </w:rPr>
        <w:t>ers</w:t>
      </w:r>
    </w:p>
    <w:p w14:paraId="5A23A3A8" w14:textId="77777777" w:rsidR="001F283C" w:rsidRPr="001F283C" w:rsidRDefault="001F283C" w:rsidP="001F283C">
      <w:pPr>
        <w:spacing w:before="6" w:after="0" w:line="260" w:lineRule="exact"/>
        <w:rPr>
          <w:rFonts w:ascii="Arial" w:eastAsia="Times New Roman" w:hAnsi="Arial"/>
          <w:sz w:val="26"/>
          <w:szCs w:val="26"/>
        </w:rPr>
      </w:pPr>
    </w:p>
    <w:p w14:paraId="244A5789" w14:textId="77777777" w:rsidR="001F283C" w:rsidRPr="001F283C" w:rsidRDefault="001F283C" w:rsidP="001F283C">
      <w:pPr>
        <w:spacing w:after="0" w:line="240" w:lineRule="auto"/>
        <w:ind w:left="360" w:right="-20"/>
        <w:rPr>
          <w:rFonts w:ascii="Calibri" w:hAnsi="Calibri" w:cs="Calibri"/>
          <w:sz w:val="24"/>
          <w:szCs w:val="24"/>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2"/>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rPr>
        <w:t>el:</w:t>
      </w:r>
    </w:p>
    <w:p w14:paraId="530CE95A" w14:textId="5F9EF5F9"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spacing w:val="-1"/>
        </w:rPr>
        <w:t>po</w:t>
      </w:r>
      <w:r w:rsidRPr="001F283C">
        <w:rPr>
          <w:rFonts w:ascii="Calibri" w:hAnsi="Calibri" w:cs="Calibri"/>
        </w:rPr>
        <w:t>siti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le</w:t>
      </w:r>
      <w:r w:rsidRPr="001F283C">
        <w:rPr>
          <w:rFonts w:ascii="Calibri" w:hAnsi="Calibri" w:cs="Calibri"/>
          <w:spacing w:val="-1"/>
        </w:rPr>
        <w:t xml:space="preserve"> m</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els</w:t>
      </w:r>
      <w:r w:rsidRPr="001F283C">
        <w:rPr>
          <w:rFonts w:ascii="Calibri" w:hAnsi="Calibri" w:cs="Calibri"/>
          <w:spacing w:val="-1"/>
        </w:rPr>
        <w:t xml:space="preserve"> </w:t>
      </w:r>
      <w:r w:rsidRPr="001F283C">
        <w:rPr>
          <w:rFonts w:ascii="Calibri" w:hAnsi="Calibri" w:cs="Calibri"/>
        </w:rPr>
        <w:t>within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acad</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ic and</w:t>
      </w:r>
      <w:r w:rsidRPr="001F283C">
        <w:rPr>
          <w:rFonts w:ascii="Calibri" w:hAnsi="Calibri" w:cs="Calibri"/>
          <w:spacing w:val="-1"/>
        </w:rPr>
        <w:t xml:space="preserve"> </w:t>
      </w:r>
      <w:r w:rsidRPr="001F283C">
        <w:rPr>
          <w:rFonts w:ascii="Calibri" w:hAnsi="Calibri" w:cs="Calibri"/>
        </w:rPr>
        <w:t>cli</w:t>
      </w:r>
      <w:r w:rsidRPr="001F283C">
        <w:rPr>
          <w:rFonts w:ascii="Calibri" w:hAnsi="Calibri" w:cs="Calibri"/>
          <w:spacing w:val="-1"/>
        </w:rPr>
        <w:t>n</w:t>
      </w:r>
      <w:r w:rsidRPr="001F283C">
        <w:rPr>
          <w:rFonts w:ascii="Calibri" w:hAnsi="Calibri" w:cs="Calibri"/>
        </w:rPr>
        <w:t>ical</w:t>
      </w:r>
      <w:r w:rsidRPr="001F283C">
        <w:rPr>
          <w:rFonts w:ascii="Calibri" w:hAnsi="Calibri" w:cs="Calibri"/>
          <w:spacing w:val="-3"/>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t</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ng</w:t>
      </w:r>
      <w:r w:rsidRPr="001F283C">
        <w:rPr>
          <w:rFonts w:ascii="Calibri" w:hAnsi="Calibri" w:cs="Calibri"/>
        </w:rPr>
        <w:t>s</w:t>
      </w:r>
    </w:p>
    <w:p w14:paraId="3160FF95" w14:textId="2CAC4133"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cts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m</w:t>
      </w:r>
      <w:r w:rsidRPr="001F283C">
        <w:rPr>
          <w:rFonts w:ascii="Calibri" w:hAnsi="Calibri" w:cs="Calibri"/>
          <w:spacing w:val="1"/>
        </w:rPr>
        <w:t>o</w:t>
      </w:r>
      <w:r w:rsidRPr="001F283C">
        <w:rPr>
          <w:rFonts w:ascii="Calibri" w:hAnsi="Calibri" w:cs="Calibri"/>
        </w:rPr>
        <w:t>ral</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rPr>
        <w:t>i</w:t>
      </w:r>
      <w:r w:rsidRPr="001F283C">
        <w:rPr>
          <w:rFonts w:ascii="Calibri" w:hAnsi="Calibri" w:cs="Calibri"/>
          <w:spacing w:val="-2"/>
        </w:rPr>
        <w:t>t</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rPr>
        <w:t>d</w:t>
      </w:r>
      <w:r w:rsidRPr="001F283C">
        <w:rPr>
          <w:rFonts w:ascii="Calibri" w:hAnsi="Calibri" w:cs="Calibri"/>
          <w:spacing w:val="-1"/>
        </w:rPr>
        <w:t>u</w:t>
      </w:r>
      <w:r w:rsidRPr="001F283C">
        <w:rPr>
          <w:rFonts w:ascii="Calibri" w:hAnsi="Calibri" w:cs="Calibri"/>
        </w:rPr>
        <w:t>ri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all aca</w:t>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ic and</w:t>
      </w:r>
      <w:r w:rsidRPr="001F283C">
        <w:rPr>
          <w:rFonts w:ascii="Calibri" w:hAnsi="Calibri" w:cs="Calibri"/>
          <w:spacing w:val="-1"/>
        </w:rPr>
        <w:t xml:space="preserve"> </w:t>
      </w:r>
      <w:r w:rsidRPr="001F283C">
        <w:rPr>
          <w:rFonts w:ascii="Calibri" w:hAnsi="Calibri" w:cs="Calibri"/>
        </w:rPr>
        <w:t>cl</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ical ac</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ities</w:t>
      </w:r>
    </w:p>
    <w:p w14:paraId="7139C175" w14:textId="37F3140C" w:rsidR="001F283C" w:rsidRPr="001F283C" w:rsidRDefault="001F283C" w:rsidP="005C67F7">
      <w:pPr>
        <w:spacing w:after="0" w:line="240" w:lineRule="auto"/>
        <w:ind w:left="810" w:right="475"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rPr>
        <w:t>w</w:t>
      </w:r>
      <w:r w:rsidRPr="001F283C">
        <w:rPr>
          <w:rFonts w:ascii="Calibri" w:hAnsi="Calibri" w:cs="Calibri"/>
          <w:spacing w:val="-3"/>
        </w:rPr>
        <w:t>h</w:t>
      </w:r>
      <w:r w:rsidRPr="001F283C">
        <w:rPr>
          <w:rFonts w:ascii="Calibri" w:hAnsi="Calibri" w:cs="Calibri"/>
        </w:rPr>
        <w:t>en the</w:t>
      </w:r>
      <w:r w:rsidRPr="001F283C">
        <w:rPr>
          <w:rFonts w:ascii="Calibri" w:hAnsi="Calibri" w:cs="Calibri"/>
          <w:spacing w:val="-2"/>
        </w:rPr>
        <w:t xml:space="preserve"> </w:t>
      </w:r>
      <w:r w:rsidRPr="001F283C">
        <w:rPr>
          <w:rFonts w:ascii="Calibri" w:hAnsi="Calibri" w:cs="Calibri"/>
        </w:rPr>
        <w:t>in</w:t>
      </w:r>
      <w:r w:rsidRPr="001F283C">
        <w:rPr>
          <w:rFonts w:ascii="Calibri" w:hAnsi="Calibri" w:cs="Calibri"/>
          <w:spacing w:val="-1"/>
        </w:rPr>
        <w:t>pu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clas</w:t>
      </w:r>
      <w:r w:rsidRPr="001F283C">
        <w:rPr>
          <w:rFonts w:ascii="Calibri" w:hAnsi="Calibri" w:cs="Calibri"/>
          <w:spacing w:val="-2"/>
        </w:rPr>
        <w:t>s</w:t>
      </w:r>
      <w:r w:rsidRPr="001F283C">
        <w:rPr>
          <w:rFonts w:ascii="Calibri" w:hAnsi="Calibri" w:cs="Calibri"/>
          <w:spacing w:val="2"/>
        </w:rPr>
        <w:t>m</w:t>
      </w:r>
      <w:r w:rsidRPr="001F283C">
        <w:rPr>
          <w:rFonts w:ascii="Calibri" w:hAnsi="Calibri" w:cs="Calibri"/>
        </w:rPr>
        <w:t>at</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rPr>
        <w:t>-</w:t>
      </w:r>
      <w:r w:rsidRPr="001F283C">
        <w:rPr>
          <w:rFonts w:ascii="Calibri" w:hAnsi="Calibri" w:cs="Calibri"/>
          <w:spacing w:val="-2"/>
        </w:rPr>
        <w:t>w</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k</w:t>
      </w:r>
      <w:r w:rsidRPr="001F283C">
        <w:rPr>
          <w:rFonts w:ascii="Calibri" w:hAnsi="Calibri" w:cs="Calibri"/>
        </w:rPr>
        <w:t>ers</w:t>
      </w:r>
      <w:r w:rsidRPr="001F283C">
        <w:rPr>
          <w:rFonts w:ascii="Calibri" w:hAnsi="Calibri" w:cs="Calibri"/>
          <w:spacing w:val="1"/>
        </w:rPr>
        <w:t xml:space="preserve"> </w:t>
      </w:r>
      <w:r w:rsidRPr="001F283C">
        <w:rPr>
          <w:rFonts w:ascii="Calibri" w:hAnsi="Calibri" w:cs="Calibri"/>
          <w:spacing w:val="-3"/>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ther </w:t>
      </w:r>
      <w:r w:rsidRPr="001F283C">
        <w:rPr>
          <w:rFonts w:ascii="Calibri" w:hAnsi="Calibri" w:cs="Calibri"/>
          <w:spacing w:val="-3"/>
        </w:rPr>
        <w:t>h</w:t>
      </w:r>
      <w:r w:rsidRPr="001F283C">
        <w:rPr>
          <w:rFonts w:ascii="Calibri" w:hAnsi="Calibri" w:cs="Calibri"/>
        </w:rPr>
        <w:t>ealthca</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w:t>
      </w:r>
      <w:r w:rsidRPr="001F283C">
        <w:rPr>
          <w:rFonts w:ascii="Calibri" w:hAnsi="Calibri" w:cs="Calibri"/>
          <w:spacing w:val="-2"/>
        </w:rPr>
        <w:t>s</w:t>
      </w:r>
      <w:r w:rsidRPr="001F283C">
        <w:rPr>
          <w:rFonts w:ascii="Calibri" w:hAnsi="Calibri" w:cs="Calibri"/>
        </w:rPr>
        <w:t>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als</w:t>
      </w:r>
      <w:r w:rsidRPr="001F283C">
        <w:rPr>
          <w:rFonts w:ascii="Calibri" w:hAnsi="Calibri" w:cs="Calibri"/>
          <w:spacing w:val="-2"/>
        </w:rPr>
        <w:t xml:space="preserve"> </w:t>
      </w:r>
      <w:r w:rsidRPr="001F283C">
        <w:rPr>
          <w:rFonts w:ascii="Calibri" w:hAnsi="Calibri" w:cs="Calibri"/>
        </w:rPr>
        <w:t>will</w:t>
      </w:r>
      <w:r w:rsidRPr="001F283C">
        <w:rPr>
          <w:rFonts w:ascii="Calibri" w:hAnsi="Calibri" w:cs="Calibri"/>
          <w:spacing w:val="1"/>
        </w:rPr>
        <w:t xml:space="preserve"> </w:t>
      </w:r>
      <w:r w:rsidRPr="001F283C">
        <w:rPr>
          <w:rFonts w:ascii="Calibri" w:hAnsi="Calibri" w:cs="Calibri"/>
        </w:rPr>
        <w:t>resu</w:t>
      </w:r>
      <w:r w:rsidRPr="001F283C">
        <w:rPr>
          <w:rFonts w:ascii="Calibri" w:hAnsi="Calibri" w:cs="Calibri"/>
          <w:spacing w:val="-1"/>
        </w:rPr>
        <w:t>l</w:t>
      </w:r>
      <w:r w:rsidRPr="001F283C">
        <w:rPr>
          <w:rFonts w:ascii="Calibri" w:hAnsi="Calibri" w:cs="Calibri"/>
        </w:rPr>
        <w:t>t</w:t>
      </w:r>
      <w:r w:rsidRPr="001F283C">
        <w:rPr>
          <w:rFonts w:ascii="Calibri" w:hAnsi="Calibri" w:cs="Calibri"/>
          <w:spacing w:val="-2"/>
        </w:rPr>
        <w:t xml:space="preserve"> </w:t>
      </w:r>
      <w:r w:rsidRPr="001F283C">
        <w:rPr>
          <w:rFonts w:ascii="Calibri" w:hAnsi="Calibri" w:cs="Calibri"/>
        </w:rPr>
        <w:t xml:space="preserve">in </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m</w:t>
      </w:r>
      <w:r w:rsidRPr="001F283C">
        <w:rPr>
          <w:rFonts w:ascii="Calibri" w:hAnsi="Calibri" w:cs="Calibri"/>
          <w:spacing w:val="-3"/>
        </w:rPr>
        <w:t>a</w:t>
      </w:r>
      <w:r w:rsidRPr="001F283C">
        <w:rPr>
          <w:rFonts w:ascii="Calibri" w:hAnsi="Calibri" w:cs="Calibri"/>
        </w:rPr>
        <w:t xml:space="preserve">l </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2"/>
        </w:rPr>
        <w:t>c</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3"/>
        </w:rPr>
        <w:t>a</w:t>
      </w:r>
      <w:r w:rsidRPr="001F283C">
        <w:rPr>
          <w:rFonts w:ascii="Calibri" w:hAnsi="Calibri" w:cs="Calibri"/>
        </w:rPr>
        <w:t>cc</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d</w:t>
      </w:r>
      <w:r w:rsidRPr="001F283C">
        <w:rPr>
          <w:rFonts w:ascii="Calibri" w:hAnsi="Calibri" w:cs="Calibri"/>
        </w:rPr>
        <w:t>i</w:t>
      </w:r>
      <w:r w:rsidRPr="001F283C">
        <w:rPr>
          <w:rFonts w:ascii="Calibri" w:hAnsi="Calibri" w:cs="Calibri"/>
          <w:spacing w:val="-4"/>
        </w:rPr>
        <w:t>n</w:t>
      </w:r>
      <w:r w:rsidRPr="001F283C">
        <w:rPr>
          <w:rFonts w:ascii="Calibri" w:hAnsi="Calibri" w:cs="Calibri"/>
          <w:spacing w:val="-1"/>
        </w:rPr>
        <w:t>g</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at</w:t>
      </w:r>
      <w:r w:rsidRPr="001F283C">
        <w:rPr>
          <w:rFonts w:ascii="Calibri" w:hAnsi="Calibri" w:cs="Calibri"/>
          <w:spacing w:val="-2"/>
        </w:rPr>
        <w:t>t</w:t>
      </w:r>
      <w:r w:rsidRPr="001F283C">
        <w:rPr>
          <w:rFonts w:ascii="Calibri" w:hAnsi="Calibri" w:cs="Calibri"/>
        </w:rPr>
        <w:t>ain</w:t>
      </w:r>
      <w:r w:rsidRPr="001F283C">
        <w:rPr>
          <w:rFonts w:ascii="Calibri" w:hAnsi="Calibri" w:cs="Calibri"/>
          <w:spacing w:val="-1"/>
        </w:rPr>
        <w:t xml:space="preserve"> </w:t>
      </w:r>
      <w:r w:rsidRPr="001F283C">
        <w:rPr>
          <w:rFonts w:ascii="Calibri" w:hAnsi="Calibri" w:cs="Calibri"/>
        </w:rPr>
        <w:t>such</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pu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rPr>
        <w:t>share d</w:t>
      </w:r>
      <w:r w:rsidRPr="001F283C">
        <w:rPr>
          <w:rFonts w:ascii="Calibri" w:hAnsi="Calibri" w:cs="Calibri"/>
          <w:spacing w:val="-2"/>
        </w:rPr>
        <w:t>e</w:t>
      </w:r>
      <w:r w:rsidRPr="001F283C">
        <w:rPr>
          <w:rFonts w:ascii="Calibri" w:hAnsi="Calibri" w:cs="Calibri"/>
        </w:rPr>
        <w:t>cisi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spacing w:val="1"/>
        </w:rPr>
        <w:t>m</w:t>
      </w:r>
      <w:r w:rsidRPr="001F283C">
        <w:rPr>
          <w:rFonts w:ascii="Calibri" w:hAnsi="Calibri" w:cs="Calibri"/>
          <w:spacing w:val="-3"/>
        </w:rPr>
        <w:t>a</w:t>
      </w:r>
      <w:r w:rsidRPr="001F283C">
        <w:rPr>
          <w:rFonts w:ascii="Calibri" w:hAnsi="Calibri" w:cs="Calibri"/>
        </w:rPr>
        <w:t>ki</w:t>
      </w:r>
      <w:r w:rsidRPr="001F283C">
        <w:rPr>
          <w:rFonts w:ascii="Calibri" w:hAnsi="Calibri" w:cs="Calibri"/>
          <w:spacing w:val="-1"/>
        </w:rPr>
        <w:t>n</w:t>
      </w:r>
      <w:r w:rsidRPr="001F283C">
        <w:rPr>
          <w:rFonts w:ascii="Calibri" w:hAnsi="Calibri" w:cs="Calibri"/>
        </w:rPr>
        <w:t>g</w:t>
      </w:r>
    </w:p>
    <w:p w14:paraId="4FBF8689" w14:textId="6D30669C"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isc</w:t>
      </w:r>
      <w:r w:rsidRPr="001F283C">
        <w:rPr>
          <w:rFonts w:ascii="Calibri" w:hAnsi="Calibri" w:cs="Calibri"/>
          <w:spacing w:val="-1"/>
        </w:rPr>
        <w:t>u</w:t>
      </w:r>
      <w:r w:rsidRPr="001F283C">
        <w:rPr>
          <w:rFonts w:ascii="Calibri" w:hAnsi="Calibri" w:cs="Calibri"/>
        </w:rPr>
        <w:t>ss</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ci</w:t>
      </w:r>
      <w:r w:rsidRPr="001F283C">
        <w:rPr>
          <w:rFonts w:ascii="Calibri" w:hAnsi="Calibri" w:cs="Calibri"/>
          <w:spacing w:val="-2"/>
        </w:rPr>
        <w:t>e</w:t>
      </w:r>
      <w:r w:rsidRPr="001F283C">
        <w:rPr>
          <w:rFonts w:ascii="Calibri" w:hAnsi="Calibri" w:cs="Calibri"/>
        </w:rPr>
        <w:t xml:space="preserve">tal </w:t>
      </w:r>
      <w:r w:rsidRPr="001F283C">
        <w:rPr>
          <w:rFonts w:ascii="Calibri" w:hAnsi="Calibri" w:cs="Calibri"/>
          <w:spacing w:val="-1"/>
        </w:rPr>
        <w:t>e</w:t>
      </w:r>
      <w:r w:rsidRPr="001F283C">
        <w:rPr>
          <w:rFonts w:ascii="Calibri" w:hAnsi="Calibri" w:cs="Calibri"/>
        </w:rPr>
        <w:t>xpect</w:t>
      </w:r>
      <w:r w:rsidRPr="001F283C">
        <w:rPr>
          <w:rFonts w:ascii="Calibri" w:hAnsi="Calibri" w:cs="Calibri"/>
          <w:spacing w:val="-3"/>
        </w:rPr>
        <w:t>a</w:t>
      </w:r>
      <w:r w:rsidRPr="001F283C">
        <w:rPr>
          <w:rFonts w:ascii="Calibri" w:hAnsi="Calibri" w:cs="Calibri"/>
          <w:spacing w:val="-2"/>
        </w:rPr>
        <w:t>t</w:t>
      </w:r>
      <w:r w:rsidRPr="001F283C">
        <w:rPr>
          <w:rFonts w:ascii="Calibri" w:hAnsi="Calibri" w:cs="Calibri"/>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pro</w:t>
      </w:r>
      <w:r w:rsidRPr="001F283C">
        <w:rPr>
          <w:rFonts w:ascii="Calibri" w:hAnsi="Calibri" w:cs="Calibri"/>
          <w:spacing w:val="-3"/>
        </w:rPr>
        <w:t>f</w:t>
      </w:r>
      <w:r w:rsidRPr="001F283C">
        <w:rPr>
          <w:rFonts w:ascii="Calibri" w:hAnsi="Calibri" w:cs="Calibri"/>
        </w:rPr>
        <w:t>essi</w:t>
      </w:r>
      <w:r w:rsidRPr="001F283C">
        <w:rPr>
          <w:rFonts w:ascii="Calibri" w:hAnsi="Calibri" w:cs="Calibri"/>
          <w:spacing w:val="1"/>
        </w:rPr>
        <w:t>o</w:t>
      </w:r>
      <w:r w:rsidRPr="001F283C">
        <w:rPr>
          <w:rFonts w:ascii="Calibri" w:hAnsi="Calibri" w:cs="Calibri"/>
        </w:rPr>
        <w:t>n</w:t>
      </w:r>
    </w:p>
    <w:p w14:paraId="0199184E" w14:textId="77777777" w:rsidR="001F283C" w:rsidRPr="001F283C" w:rsidRDefault="001F283C" w:rsidP="001F283C">
      <w:pPr>
        <w:spacing w:before="10" w:after="0" w:line="260" w:lineRule="exact"/>
        <w:rPr>
          <w:rFonts w:ascii="Arial" w:eastAsia="Times New Roman" w:hAnsi="Arial"/>
          <w:sz w:val="26"/>
          <w:szCs w:val="26"/>
        </w:rPr>
      </w:pPr>
    </w:p>
    <w:p w14:paraId="69461657" w14:textId="77777777" w:rsidR="001F283C" w:rsidRPr="001F283C" w:rsidRDefault="001F283C" w:rsidP="001F283C">
      <w:pPr>
        <w:spacing w:after="0" w:line="240" w:lineRule="auto"/>
        <w:ind w:left="360" w:right="-20"/>
        <w:rPr>
          <w:rFonts w:ascii="Calibri" w:hAnsi="Calibri" w:cs="Calibri"/>
          <w:sz w:val="24"/>
          <w:szCs w:val="24"/>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40D3F5AD" w14:textId="6A61592C" w:rsidR="001F283C" w:rsidRPr="001F283C" w:rsidRDefault="001F283C" w:rsidP="005C67F7">
      <w:pPr>
        <w:spacing w:after="0" w:line="240" w:lineRule="auto"/>
        <w:ind w:left="810" w:right="837"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u</w:t>
      </w:r>
      <w:r w:rsidRPr="001F283C">
        <w:rPr>
          <w:rFonts w:ascii="Calibri" w:hAnsi="Calibri" w:cs="Calibri"/>
          <w:spacing w:val="-1"/>
        </w:rPr>
        <w:t>nd</w:t>
      </w:r>
      <w:r w:rsidRPr="001F283C">
        <w:rPr>
          <w:rFonts w:ascii="Calibri" w:hAnsi="Calibri" w:cs="Calibri"/>
        </w:rPr>
        <w:t>ers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nd</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s</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3"/>
        </w:rPr>
        <w:t>a</w:t>
      </w:r>
      <w:r w:rsidRPr="001F283C">
        <w:rPr>
          <w:rFonts w:ascii="Calibri" w:hAnsi="Calibri" w:cs="Calibri"/>
        </w:rPr>
        <w:t>ctice</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 xml:space="preserve">enced </w:t>
      </w:r>
      <w:r w:rsidRPr="001F283C">
        <w:rPr>
          <w:rFonts w:ascii="Calibri" w:hAnsi="Calibri" w:cs="Calibri"/>
          <w:spacing w:val="-3"/>
        </w:rPr>
        <w:t>b</w:t>
      </w:r>
      <w:r w:rsidRPr="001F283C">
        <w:rPr>
          <w:rFonts w:ascii="Calibri" w:hAnsi="Calibri" w:cs="Calibri"/>
        </w:rPr>
        <w:t>y</w:t>
      </w:r>
      <w:r w:rsidRPr="001F283C">
        <w:rPr>
          <w:rFonts w:ascii="Calibri" w:hAnsi="Calibri" w:cs="Calibri"/>
          <w:spacing w:val="1"/>
        </w:rPr>
        <w:t xml:space="preserve"> t</w:t>
      </w:r>
      <w:r w:rsidRPr="001F283C">
        <w:rPr>
          <w:rFonts w:ascii="Calibri" w:hAnsi="Calibri" w:cs="Calibri"/>
          <w:spacing w:val="-3"/>
        </w:rPr>
        <w:t>r</w:t>
      </w:r>
      <w:r w:rsidRPr="001F283C">
        <w:rPr>
          <w:rFonts w:ascii="Calibri" w:hAnsi="Calibri" w:cs="Calibri"/>
        </w:rPr>
        <w:t>ea</w:t>
      </w:r>
      <w:r w:rsidRPr="001F283C">
        <w:rPr>
          <w:rFonts w:ascii="Calibri" w:hAnsi="Calibri" w:cs="Calibri"/>
          <w:spacing w:val="-2"/>
        </w:rPr>
        <w:t>t</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patients</w:t>
      </w:r>
      <w:r w:rsidRPr="001F283C">
        <w:rPr>
          <w:rFonts w:ascii="Calibri" w:hAnsi="Calibri" w:cs="Calibri"/>
          <w:spacing w:val="-2"/>
        </w:rPr>
        <w:t xml:space="preserve"> </w:t>
      </w:r>
      <w:r w:rsidRPr="001F283C">
        <w:rPr>
          <w:rFonts w:ascii="Calibri" w:hAnsi="Calibri" w:cs="Calibri"/>
        </w:rPr>
        <w:t>within</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1"/>
        </w:rPr>
        <w:t>p</w:t>
      </w:r>
      <w:r w:rsidRPr="001F283C">
        <w:rPr>
          <w:rFonts w:ascii="Calibri" w:hAnsi="Calibri" w:cs="Calibri"/>
        </w:rPr>
        <w:t>ractice,</w:t>
      </w:r>
      <w:r w:rsidRPr="001F283C">
        <w:rPr>
          <w:rFonts w:ascii="Calibri" w:hAnsi="Calibri" w:cs="Calibri"/>
          <w:spacing w:val="-1"/>
        </w:rPr>
        <w:t xml:space="preserve"> </w:t>
      </w:r>
      <w:r w:rsidRPr="001F283C">
        <w:rPr>
          <w:rFonts w:ascii="Calibri" w:hAnsi="Calibri" w:cs="Calibri"/>
        </w:rPr>
        <w:t>referri</w:t>
      </w:r>
      <w:r w:rsidRPr="001F283C">
        <w:rPr>
          <w:rFonts w:ascii="Calibri" w:hAnsi="Calibri" w:cs="Calibri"/>
          <w:spacing w:val="-1"/>
        </w:rPr>
        <w:t>n</w:t>
      </w:r>
      <w:r w:rsidRPr="001F283C">
        <w:rPr>
          <w:rFonts w:ascii="Calibri" w:hAnsi="Calibri" w:cs="Calibri"/>
        </w:rPr>
        <w:t>g</w:t>
      </w:r>
      <w:r w:rsidRPr="001F283C">
        <w:rPr>
          <w:rFonts w:ascii="Calibri" w:hAnsi="Calibri" w:cs="Calibri"/>
          <w:spacing w:val="-3"/>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t</w:t>
      </w:r>
      <w:r w:rsidRPr="001F283C">
        <w:rPr>
          <w:rFonts w:ascii="Calibri" w:hAnsi="Calibri" w:cs="Calibri"/>
          <w:spacing w:val="-3"/>
        </w:rPr>
        <w:t>h</w:t>
      </w:r>
      <w:r w:rsidRPr="001F283C">
        <w:rPr>
          <w:rFonts w:ascii="Calibri" w:hAnsi="Calibri" w:cs="Calibri"/>
        </w:rPr>
        <w:t>er</w:t>
      </w:r>
      <w:r w:rsidRPr="001F283C">
        <w:rPr>
          <w:rFonts w:ascii="Calibri" w:hAnsi="Calibri" w:cs="Calibri"/>
          <w:spacing w:val="-1"/>
        </w:rPr>
        <w:t xml:space="preserve"> h</w:t>
      </w:r>
      <w:r w:rsidRPr="001F283C">
        <w:rPr>
          <w:rFonts w:ascii="Calibri" w:hAnsi="Calibri" w:cs="Calibri"/>
        </w:rPr>
        <w:t>ealthcare</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e</w:t>
      </w:r>
      <w:r w:rsidRPr="001F283C">
        <w:rPr>
          <w:rFonts w:ascii="Calibri" w:hAnsi="Calibri" w:cs="Calibri"/>
        </w:rPr>
        <w:t>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als</w:t>
      </w:r>
      <w:r w:rsidRPr="001F283C">
        <w:rPr>
          <w:rFonts w:ascii="Calibri" w:hAnsi="Calibri" w:cs="Calibri"/>
          <w:spacing w:val="-3"/>
        </w:rPr>
        <w:t xml:space="preserve"> </w:t>
      </w:r>
      <w:r w:rsidRPr="001F283C">
        <w:rPr>
          <w:rFonts w:ascii="Calibri" w:hAnsi="Calibri" w:cs="Calibri"/>
        </w:rPr>
        <w:t>as</w:t>
      </w:r>
      <w:r w:rsidRPr="001F283C">
        <w:rPr>
          <w:rFonts w:ascii="Calibri" w:hAnsi="Calibri" w:cs="Calibri"/>
          <w:spacing w:val="-2"/>
        </w:rPr>
        <w:t xml:space="preserve"> </w:t>
      </w:r>
      <w:r w:rsidRPr="001F283C">
        <w:rPr>
          <w:rFonts w:ascii="Calibri" w:hAnsi="Calibri" w:cs="Calibri"/>
        </w:rPr>
        <w:t>nec</w:t>
      </w:r>
      <w:r w:rsidRPr="001F283C">
        <w:rPr>
          <w:rFonts w:ascii="Calibri" w:hAnsi="Calibri" w:cs="Calibri"/>
          <w:spacing w:val="1"/>
        </w:rPr>
        <w:t>e</w:t>
      </w:r>
      <w:r w:rsidRPr="001F283C">
        <w:rPr>
          <w:rFonts w:ascii="Calibri" w:hAnsi="Calibri" w:cs="Calibri"/>
        </w:rPr>
        <w:t>ss</w:t>
      </w:r>
      <w:r w:rsidRPr="001F283C">
        <w:rPr>
          <w:rFonts w:ascii="Calibri" w:hAnsi="Calibri" w:cs="Calibri"/>
          <w:spacing w:val="-2"/>
        </w:rPr>
        <w:t>a</w:t>
      </w:r>
      <w:r w:rsidRPr="001F283C">
        <w:rPr>
          <w:rFonts w:ascii="Calibri" w:hAnsi="Calibri" w:cs="Calibri"/>
        </w:rPr>
        <w:t>ry</w:t>
      </w:r>
    </w:p>
    <w:p w14:paraId="1E84CCA2" w14:textId="2567A1CD" w:rsidR="001F283C" w:rsidRPr="001F283C" w:rsidRDefault="001F283C" w:rsidP="005C67F7">
      <w:pPr>
        <w:spacing w:after="0" w:line="266" w:lineRule="exact"/>
        <w:ind w:left="810" w:right="-20" w:hanging="450"/>
        <w:rPr>
          <w:rFonts w:ascii="Calibri" w:hAnsi="Calibri" w:cs="Calibri"/>
          <w:sz w:val="24"/>
          <w:szCs w:val="24"/>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P</w:t>
      </w:r>
      <w:r w:rsidRPr="001F283C">
        <w:rPr>
          <w:rFonts w:ascii="Calibri" w:hAnsi="Calibri" w:cs="Calibri"/>
          <w:position w:val="1"/>
        </w:rPr>
        <w:t>r</w:t>
      </w:r>
      <w:r w:rsidRPr="001F283C">
        <w:rPr>
          <w:rFonts w:ascii="Calibri" w:hAnsi="Calibri" w:cs="Calibri"/>
          <w:spacing w:val="-1"/>
          <w:position w:val="1"/>
        </w:rPr>
        <w:t>o</w:t>
      </w:r>
      <w:r w:rsidRPr="001F283C">
        <w:rPr>
          <w:rFonts w:ascii="Calibri" w:hAnsi="Calibri" w:cs="Calibri"/>
          <w:spacing w:val="1"/>
          <w:position w:val="1"/>
        </w:rPr>
        <w:t>v</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es</w:t>
      </w:r>
      <w:r w:rsidRPr="001F283C">
        <w:rPr>
          <w:rFonts w:ascii="Calibri" w:hAnsi="Calibri" w:cs="Calibri"/>
          <w:spacing w:val="-2"/>
          <w:position w:val="1"/>
        </w:rPr>
        <w:t xml:space="preserve"> </w:t>
      </w:r>
      <w:r w:rsidRPr="001F283C">
        <w:rPr>
          <w:rFonts w:ascii="Calibri" w:hAnsi="Calibri" w:cs="Calibri"/>
          <w:position w:val="1"/>
        </w:rPr>
        <w:t>patien</w:t>
      </w:r>
      <w:r w:rsidRPr="001F283C">
        <w:rPr>
          <w:rFonts w:ascii="Calibri" w:hAnsi="Calibri" w:cs="Calibri"/>
          <w:spacing w:val="-3"/>
          <w:position w:val="1"/>
        </w:rPr>
        <w:t>t</w:t>
      </w:r>
      <w:r w:rsidRPr="001F283C">
        <w:rPr>
          <w:rFonts w:ascii="Calibri" w:hAnsi="Calibri" w:cs="Calibri"/>
          <w:spacing w:val="1"/>
          <w:position w:val="1"/>
        </w:rPr>
        <w:t>/</w:t>
      </w:r>
      <w:r w:rsidRPr="001F283C">
        <w:rPr>
          <w:rFonts w:ascii="Calibri" w:hAnsi="Calibri" w:cs="Calibri"/>
          <w:position w:val="1"/>
        </w:rPr>
        <w:t>f</w:t>
      </w:r>
      <w:r w:rsidRPr="001F283C">
        <w:rPr>
          <w:rFonts w:ascii="Calibri" w:hAnsi="Calibri" w:cs="Calibri"/>
          <w:spacing w:val="-3"/>
          <w:position w:val="1"/>
        </w:rPr>
        <w:t>a</w:t>
      </w:r>
      <w:r w:rsidRPr="001F283C">
        <w:rPr>
          <w:rFonts w:ascii="Calibri" w:hAnsi="Calibri" w:cs="Calibri"/>
          <w:spacing w:val="1"/>
          <w:position w:val="1"/>
        </w:rPr>
        <w:t>m</w:t>
      </w:r>
      <w:r w:rsidRPr="001F283C">
        <w:rPr>
          <w:rFonts w:ascii="Calibri" w:hAnsi="Calibri" w:cs="Calibri"/>
          <w:position w:val="1"/>
        </w:rPr>
        <w:t>ily</w:t>
      </w:r>
      <w:r w:rsidRPr="001F283C">
        <w:rPr>
          <w:rFonts w:ascii="Calibri" w:hAnsi="Calibri" w:cs="Calibri"/>
          <w:spacing w:val="-1"/>
          <w:position w:val="1"/>
        </w:rPr>
        <w:t xml:space="preserve"> </w:t>
      </w:r>
      <w:r w:rsidRPr="001F283C">
        <w:rPr>
          <w:rFonts w:ascii="Calibri" w:hAnsi="Calibri" w:cs="Calibri"/>
          <w:position w:val="1"/>
        </w:rPr>
        <w:t>c</w:t>
      </w:r>
      <w:r w:rsidRPr="001F283C">
        <w:rPr>
          <w:rFonts w:ascii="Calibri" w:hAnsi="Calibri" w:cs="Calibri"/>
          <w:spacing w:val="-2"/>
          <w:position w:val="1"/>
        </w:rPr>
        <w:t>e</w:t>
      </w:r>
      <w:r w:rsidRPr="001F283C">
        <w:rPr>
          <w:rFonts w:ascii="Calibri" w:hAnsi="Calibri" w:cs="Calibri"/>
          <w:spacing w:val="-1"/>
          <w:position w:val="1"/>
        </w:rPr>
        <w:t>n</w:t>
      </w:r>
      <w:r w:rsidRPr="001F283C">
        <w:rPr>
          <w:rFonts w:ascii="Calibri" w:hAnsi="Calibri" w:cs="Calibri"/>
          <w:position w:val="1"/>
        </w:rPr>
        <w:t>t</w:t>
      </w:r>
      <w:r w:rsidRPr="001F283C">
        <w:rPr>
          <w:rFonts w:ascii="Calibri" w:hAnsi="Calibri" w:cs="Calibri"/>
          <w:spacing w:val="1"/>
          <w:position w:val="1"/>
        </w:rPr>
        <w:t>e</w:t>
      </w:r>
      <w:r w:rsidRPr="001F283C">
        <w:rPr>
          <w:rFonts w:ascii="Calibri" w:hAnsi="Calibri" w:cs="Calibri"/>
          <w:position w:val="1"/>
        </w:rPr>
        <w:t>red ca</w:t>
      </w:r>
      <w:r w:rsidRPr="001F283C">
        <w:rPr>
          <w:rFonts w:ascii="Calibri" w:hAnsi="Calibri" w:cs="Calibri"/>
          <w:spacing w:val="-3"/>
          <w:position w:val="1"/>
        </w:rPr>
        <w:t>r</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position w:val="1"/>
        </w:rPr>
        <w:t>at</w:t>
      </w:r>
      <w:r w:rsidRPr="001F283C">
        <w:rPr>
          <w:rFonts w:ascii="Calibri" w:hAnsi="Calibri" w:cs="Calibri"/>
          <w:spacing w:val="-2"/>
          <w:position w:val="1"/>
        </w:rPr>
        <w:t xml:space="preserve"> </w:t>
      </w:r>
      <w:r w:rsidRPr="001F283C">
        <w:rPr>
          <w:rFonts w:ascii="Calibri" w:hAnsi="Calibri" w:cs="Calibri"/>
          <w:position w:val="1"/>
        </w:rPr>
        <w:t>all t</w:t>
      </w:r>
      <w:r w:rsidRPr="001F283C">
        <w:rPr>
          <w:rFonts w:ascii="Calibri" w:hAnsi="Calibri" w:cs="Calibri"/>
          <w:spacing w:val="-2"/>
          <w:position w:val="1"/>
        </w:rPr>
        <w:t>i</w:t>
      </w:r>
      <w:r w:rsidRPr="001F283C">
        <w:rPr>
          <w:rFonts w:ascii="Calibri" w:hAnsi="Calibri" w:cs="Calibri"/>
          <w:spacing w:val="1"/>
          <w:position w:val="1"/>
        </w:rPr>
        <w:t>m</w:t>
      </w:r>
      <w:r w:rsidRPr="001F283C">
        <w:rPr>
          <w:rFonts w:ascii="Calibri" w:hAnsi="Calibri" w:cs="Calibri"/>
          <w:spacing w:val="-2"/>
          <w:position w:val="1"/>
        </w:rPr>
        <w:t>e</w:t>
      </w:r>
      <w:r w:rsidRPr="001F283C">
        <w:rPr>
          <w:rFonts w:ascii="Calibri" w:hAnsi="Calibri" w:cs="Calibri"/>
          <w:position w:val="1"/>
        </w:rPr>
        <w:t>s as</w:t>
      </w:r>
      <w:r w:rsidRPr="001F283C">
        <w:rPr>
          <w:rFonts w:ascii="Calibri" w:hAnsi="Calibri" w:cs="Calibri"/>
          <w:spacing w:val="-1"/>
          <w:position w:val="1"/>
        </w:rPr>
        <w:t xml:space="preserve"> </w:t>
      </w:r>
      <w:r w:rsidRPr="001F283C">
        <w:rPr>
          <w:rFonts w:ascii="Calibri" w:hAnsi="Calibri" w:cs="Calibri"/>
          <w:position w:val="1"/>
        </w:rPr>
        <w:t>e</w:t>
      </w:r>
      <w:r w:rsidRPr="001F283C">
        <w:rPr>
          <w:rFonts w:ascii="Calibri" w:hAnsi="Calibri" w:cs="Calibri"/>
          <w:spacing w:val="1"/>
          <w:position w:val="1"/>
        </w:rPr>
        <w:t>v</w:t>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en</w:t>
      </w:r>
      <w:r w:rsidRPr="001F283C">
        <w:rPr>
          <w:rFonts w:ascii="Calibri" w:hAnsi="Calibri" w:cs="Calibri"/>
          <w:spacing w:val="-2"/>
          <w:position w:val="1"/>
        </w:rPr>
        <w:t>c</w:t>
      </w:r>
      <w:r w:rsidRPr="001F283C">
        <w:rPr>
          <w:rFonts w:ascii="Calibri" w:hAnsi="Calibri" w:cs="Calibri"/>
          <w:position w:val="1"/>
        </w:rPr>
        <w:t>ed by</w:t>
      </w:r>
      <w:r w:rsidRPr="001F283C">
        <w:rPr>
          <w:rFonts w:ascii="Calibri" w:hAnsi="Calibri" w:cs="Calibri"/>
          <w:spacing w:val="1"/>
          <w:position w:val="1"/>
        </w:rPr>
        <w:t xml:space="preserve"> </w:t>
      </w:r>
      <w:r w:rsidRPr="001F283C">
        <w:rPr>
          <w:rFonts w:ascii="Calibri" w:hAnsi="Calibri" w:cs="Calibri"/>
          <w:spacing w:val="-1"/>
          <w:position w:val="1"/>
        </w:rPr>
        <w:t>p</w:t>
      </w:r>
      <w:r w:rsidRPr="001F283C">
        <w:rPr>
          <w:rFonts w:ascii="Calibri" w:hAnsi="Calibri" w:cs="Calibri"/>
          <w:spacing w:val="-3"/>
          <w:position w:val="1"/>
        </w:rPr>
        <w:t>r</w:t>
      </w:r>
      <w:r w:rsidRPr="001F283C">
        <w:rPr>
          <w:rFonts w:ascii="Calibri" w:hAnsi="Calibri" w:cs="Calibri"/>
          <w:spacing w:val="1"/>
          <w:position w:val="1"/>
        </w:rPr>
        <w:t>ov</w:t>
      </w:r>
      <w:r w:rsidRPr="001F283C">
        <w:rPr>
          <w:rFonts w:ascii="Calibri" w:hAnsi="Calibri" w:cs="Calibri"/>
          <w:spacing w:val="-3"/>
          <w:position w:val="1"/>
        </w:rPr>
        <w:t>i</w:t>
      </w:r>
      <w:r w:rsidRPr="001F283C">
        <w:rPr>
          <w:rFonts w:ascii="Calibri" w:hAnsi="Calibri" w:cs="Calibri"/>
          <w:position w:val="1"/>
        </w:rPr>
        <w:t>si</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3"/>
          <w:position w:val="1"/>
        </w:rPr>
        <w:t xml:space="preserve"> </w:t>
      </w:r>
      <w:r w:rsidRPr="001F283C">
        <w:rPr>
          <w:rFonts w:ascii="Calibri" w:hAnsi="Calibri" w:cs="Calibri"/>
          <w:spacing w:val="1"/>
          <w:position w:val="1"/>
        </w:rPr>
        <w:t>o</w:t>
      </w:r>
      <w:r w:rsidRPr="001F283C">
        <w:rPr>
          <w:rFonts w:ascii="Calibri" w:hAnsi="Calibri" w:cs="Calibri"/>
          <w:position w:val="1"/>
        </w:rPr>
        <w:t>f</w:t>
      </w:r>
      <w:r w:rsidRPr="001F283C">
        <w:rPr>
          <w:rFonts w:ascii="Calibri" w:hAnsi="Calibri" w:cs="Calibri"/>
          <w:spacing w:val="-2"/>
          <w:position w:val="1"/>
        </w:rPr>
        <w:t xml:space="preserve"> </w:t>
      </w:r>
      <w:r w:rsidRPr="001F283C">
        <w:rPr>
          <w:rFonts w:ascii="Calibri" w:hAnsi="Calibri" w:cs="Calibri"/>
          <w:spacing w:val="-1"/>
          <w:position w:val="1"/>
        </w:rPr>
        <w:t>p</w:t>
      </w:r>
      <w:r w:rsidRPr="001F283C">
        <w:rPr>
          <w:rFonts w:ascii="Calibri" w:hAnsi="Calibri" w:cs="Calibri"/>
          <w:position w:val="1"/>
        </w:rPr>
        <w:t>atient</w:t>
      </w:r>
      <w:r w:rsidRPr="001F283C">
        <w:rPr>
          <w:rFonts w:ascii="Calibri" w:hAnsi="Calibri" w:cs="Calibri"/>
          <w:spacing w:val="1"/>
          <w:position w:val="1"/>
        </w:rPr>
        <w:t>/</w:t>
      </w:r>
      <w:r w:rsidRPr="001F283C">
        <w:rPr>
          <w:rFonts w:ascii="Calibri" w:hAnsi="Calibri" w:cs="Calibri"/>
          <w:position w:val="1"/>
        </w:rPr>
        <w:t>f</w:t>
      </w:r>
      <w:r w:rsidRPr="001F283C">
        <w:rPr>
          <w:rFonts w:ascii="Calibri" w:hAnsi="Calibri" w:cs="Calibri"/>
          <w:spacing w:val="-3"/>
          <w:position w:val="1"/>
        </w:rPr>
        <w:t>a</w:t>
      </w:r>
      <w:r w:rsidRPr="001F283C">
        <w:rPr>
          <w:rFonts w:ascii="Calibri" w:hAnsi="Calibri" w:cs="Calibri"/>
          <w:spacing w:val="1"/>
          <w:position w:val="1"/>
        </w:rPr>
        <w:t>m</w:t>
      </w:r>
      <w:r w:rsidRPr="001F283C">
        <w:rPr>
          <w:rFonts w:ascii="Calibri" w:hAnsi="Calibri" w:cs="Calibri"/>
          <w:position w:val="1"/>
        </w:rPr>
        <w:t>i</w:t>
      </w:r>
      <w:r w:rsidRPr="001F283C">
        <w:rPr>
          <w:rFonts w:ascii="Calibri" w:hAnsi="Calibri" w:cs="Calibri"/>
          <w:spacing w:val="-3"/>
          <w:position w:val="1"/>
        </w:rPr>
        <w:t>l</w:t>
      </w:r>
      <w:r w:rsidRPr="001F283C">
        <w:rPr>
          <w:rFonts w:ascii="Calibri" w:hAnsi="Calibri" w:cs="Calibri"/>
          <w:position w:val="1"/>
        </w:rPr>
        <w:t>y</w:t>
      </w:r>
      <w:r w:rsidRPr="001F283C">
        <w:rPr>
          <w:rFonts w:ascii="Calibri" w:hAnsi="Calibri" w:cs="Calibri"/>
          <w:spacing w:val="1"/>
          <w:position w:val="1"/>
        </w:rPr>
        <w:t xml:space="preserve"> e</w:t>
      </w:r>
      <w:r w:rsidRPr="001F283C">
        <w:rPr>
          <w:rFonts w:ascii="Calibri" w:hAnsi="Calibri" w:cs="Calibri"/>
          <w:spacing w:val="-1"/>
          <w:position w:val="1"/>
        </w:rPr>
        <w:t>du</w:t>
      </w:r>
      <w:r w:rsidRPr="001F283C">
        <w:rPr>
          <w:rFonts w:ascii="Calibri" w:hAnsi="Calibri" w:cs="Calibri"/>
          <w:position w:val="1"/>
        </w:rPr>
        <w:t>c</w:t>
      </w:r>
      <w:r w:rsidRPr="001F283C">
        <w:rPr>
          <w:rFonts w:ascii="Calibri" w:hAnsi="Calibri" w:cs="Calibri"/>
          <w:spacing w:val="-2"/>
          <w:position w:val="1"/>
        </w:rPr>
        <w:t>a</w:t>
      </w:r>
      <w:r w:rsidRPr="001F283C">
        <w:rPr>
          <w:rFonts w:ascii="Calibri" w:hAnsi="Calibri" w:cs="Calibri"/>
          <w:position w:val="1"/>
        </w:rPr>
        <w:t>ti</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position w:val="1"/>
        </w:rPr>
        <w:t>,</w:t>
      </w:r>
      <w:r w:rsidRPr="001F283C">
        <w:rPr>
          <w:rFonts w:ascii="Calibri" w:hAnsi="Calibri" w:cs="Calibri"/>
          <w:spacing w:val="3"/>
          <w:position w:val="1"/>
        </w:rPr>
        <w:t xml:space="preserve"> </w:t>
      </w:r>
      <w:r w:rsidRPr="001F283C">
        <w:rPr>
          <w:rFonts w:ascii="Calibri" w:hAnsi="Calibri" w:cs="Calibri"/>
          <w:spacing w:val="-2"/>
          <w:position w:val="1"/>
        </w:rPr>
        <w:t>s</w:t>
      </w:r>
      <w:r w:rsidRPr="001F283C">
        <w:rPr>
          <w:rFonts w:ascii="Calibri" w:hAnsi="Calibri" w:cs="Calibri"/>
          <w:position w:val="1"/>
        </w:rPr>
        <w:t>e</w:t>
      </w:r>
      <w:r w:rsidRPr="001F283C">
        <w:rPr>
          <w:rFonts w:ascii="Calibri" w:hAnsi="Calibri" w:cs="Calibri"/>
          <w:spacing w:val="1"/>
          <w:position w:val="1"/>
        </w:rPr>
        <w:t>e</w:t>
      </w:r>
      <w:r w:rsidRPr="001F283C">
        <w:rPr>
          <w:rFonts w:ascii="Calibri" w:hAnsi="Calibri" w:cs="Calibri"/>
          <w:position w:val="1"/>
        </w:rPr>
        <w:t>ki</w:t>
      </w:r>
      <w:r w:rsidRPr="001F283C">
        <w:rPr>
          <w:rFonts w:ascii="Calibri" w:hAnsi="Calibri" w:cs="Calibri"/>
          <w:spacing w:val="-1"/>
          <w:position w:val="1"/>
        </w:rPr>
        <w:t>n</w:t>
      </w:r>
      <w:r w:rsidRPr="001F283C">
        <w:rPr>
          <w:rFonts w:ascii="Calibri" w:hAnsi="Calibri" w:cs="Calibri"/>
          <w:position w:val="1"/>
        </w:rPr>
        <w:t>g</w:t>
      </w:r>
    </w:p>
    <w:p w14:paraId="67AB3412" w14:textId="77777777" w:rsidR="001F283C" w:rsidRPr="001F283C" w:rsidRDefault="001F283C" w:rsidP="005C67F7">
      <w:pPr>
        <w:spacing w:after="0" w:line="240" w:lineRule="auto"/>
        <w:ind w:left="810" w:right="-20" w:hanging="450"/>
        <w:rPr>
          <w:rFonts w:ascii="Calibri" w:hAnsi="Calibri" w:cs="Calibri"/>
          <w:sz w:val="24"/>
          <w:szCs w:val="24"/>
        </w:rPr>
      </w:pPr>
      <w:r w:rsidRPr="001F283C">
        <w:rPr>
          <w:rFonts w:ascii="Calibri" w:hAnsi="Calibri" w:cs="Calibri"/>
          <w:spacing w:val="-1"/>
        </w:rPr>
        <w:t>p</w:t>
      </w:r>
      <w:r w:rsidRPr="001F283C">
        <w:rPr>
          <w:rFonts w:ascii="Calibri" w:hAnsi="Calibri" w:cs="Calibri"/>
        </w:rPr>
        <w:t>atient in</w:t>
      </w:r>
      <w:r w:rsidRPr="001F283C">
        <w:rPr>
          <w:rFonts w:ascii="Calibri" w:hAnsi="Calibri" w:cs="Calibri"/>
          <w:spacing w:val="-1"/>
        </w:rPr>
        <w:t>pu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m</w:t>
      </w:r>
      <w:r w:rsidRPr="001F283C">
        <w:rPr>
          <w:rFonts w:ascii="Calibri" w:hAnsi="Calibri" w:cs="Calibri"/>
        </w:rPr>
        <w:t>ed</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 all as</w:t>
      </w:r>
      <w:r w:rsidRPr="001F283C">
        <w:rPr>
          <w:rFonts w:ascii="Calibri" w:hAnsi="Calibri" w:cs="Calibri"/>
          <w:spacing w:val="-3"/>
        </w:rPr>
        <w:t>p</w:t>
      </w:r>
      <w:r w:rsidRPr="001F283C">
        <w:rPr>
          <w:rFonts w:ascii="Calibri" w:hAnsi="Calibri" w:cs="Calibri"/>
        </w:rPr>
        <w:t>ec</w:t>
      </w:r>
      <w:r w:rsidRPr="001F283C">
        <w:rPr>
          <w:rFonts w:ascii="Calibri" w:hAnsi="Calibri" w:cs="Calibri"/>
          <w:spacing w:val="1"/>
        </w:rPr>
        <w:t>t</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spacing w:val="-2"/>
        </w:rPr>
        <w:t>c</w:t>
      </w:r>
      <w:r w:rsidRPr="001F283C">
        <w:rPr>
          <w:rFonts w:ascii="Calibri" w:hAnsi="Calibri" w:cs="Calibri"/>
        </w:rPr>
        <w:t>are and</w:t>
      </w:r>
      <w:r w:rsidRPr="001F283C">
        <w:rPr>
          <w:rFonts w:ascii="Calibri" w:hAnsi="Calibri" w:cs="Calibri"/>
          <w:spacing w:val="-3"/>
        </w:rPr>
        <w:t xml:space="preserve"> </w:t>
      </w:r>
      <w:r w:rsidRPr="001F283C">
        <w:rPr>
          <w:rFonts w:ascii="Calibri" w:hAnsi="Calibri" w:cs="Calibri"/>
          <w:spacing w:val="1"/>
        </w:rPr>
        <w:t>m</w:t>
      </w:r>
      <w:r w:rsidRPr="001F283C">
        <w:rPr>
          <w:rFonts w:ascii="Calibri" w:hAnsi="Calibri" w:cs="Calibri"/>
        </w:rPr>
        <w:t>ai</w:t>
      </w:r>
      <w:r w:rsidRPr="001F283C">
        <w:rPr>
          <w:rFonts w:ascii="Calibri" w:hAnsi="Calibri" w:cs="Calibri"/>
          <w:spacing w:val="-1"/>
        </w:rPr>
        <w:t>n</w:t>
      </w:r>
      <w:r w:rsidRPr="001F283C">
        <w:rPr>
          <w:rFonts w:ascii="Calibri" w:hAnsi="Calibri" w:cs="Calibri"/>
        </w:rPr>
        <w:t>t</w:t>
      </w:r>
      <w:r w:rsidRPr="001F283C">
        <w:rPr>
          <w:rFonts w:ascii="Calibri" w:hAnsi="Calibri" w:cs="Calibri"/>
          <w:spacing w:val="1"/>
        </w:rPr>
        <w:t>e</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p</w:t>
      </w:r>
      <w:r w:rsidRPr="001F283C">
        <w:rPr>
          <w:rFonts w:ascii="Calibri" w:hAnsi="Calibri" w:cs="Calibri"/>
          <w:spacing w:val="-3"/>
        </w:rPr>
        <w:t>a</w:t>
      </w:r>
      <w:r w:rsidRPr="001F283C">
        <w:rPr>
          <w:rFonts w:ascii="Calibri" w:hAnsi="Calibri" w:cs="Calibri"/>
        </w:rPr>
        <w:t>tient</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gn</w:t>
      </w:r>
      <w:r w:rsidRPr="001F283C">
        <w:rPr>
          <w:rFonts w:ascii="Calibri" w:hAnsi="Calibri" w:cs="Calibri"/>
        </w:rPr>
        <w:t>ity</w:t>
      </w:r>
    </w:p>
    <w:p w14:paraId="2DF992D9" w14:textId="6F2F949D" w:rsidR="001F283C" w:rsidRPr="001F283C" w:rsidRDefault="001F283C" w:rsidP="005C67F7">
      <w:pPr>
        <w:spacing w:after="0" w:line="240" w:lineRule="auto"/>
        <w:ind w:left="810" w:right="748"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1"/>
        </w:rPr>
        <w:t>x</w:t>
      </w:r>
      <w:r w:rsidRPr="001F283C">
        <w:rPr>
          <w:rFonts w:ascii="Calibri" w:hAnsi="Calibri" w:cs="Calibri"/>
          <w:spacing w:val="-2"/>
        </w:rPr>
        <w:t>c</w:t>
      </w:r>
      <w:r w:rsidRPr="001F283C">
        <w:rPr>
          <w:rFonts w:ascii="Calibri" w:hAnsi="Calibri" w:cs="Calibri"/>
        </w:rPr>
        <w:t>ellence</w:t>
      </w:r>
      <w:r w:rsidRPr="001F283C">
        <w:rPr>
          <w:rFonts w:ascii="Calibri" w:hAnsi="Calibri" w:cs="Calibri"/>
          <w:spacing w:val="-2"/>
        </w:rPr>
        <w:t xml:space="preserve"> </w:t>
      </w:r>
      <w:r w:rsidRPr="001F283C">
        <w:rPr>
          <w:rFonts w:ascii="Calibri" w:hAnsi="Calibri" w:cs="Calibri"/>
        </w:rPr>
        <w:t xml:space="preserve">in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w:t>
      </w:r>
      <w:r w:rsidRPr="001F283C">
        <w:rPr>
          <w:rFonts w:ascii="Calibri" w:hAnsi="Calibri" w:cs="Calibri"/>
          <w:spacing w:val="-2"/>
        </w:rPr>
        <w:t>s</w:t>
      </w:r>
      <w:r w:rsidRPr="001F283C">
        <w:rPr>
          <w:rFonts w:ascii="Calibri" w:hAnsi="Calibri" w:cs="Calibri"/>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p</w:t>
      </w:r>
      <w:r w:rsidRPr="001F283C">
        <w:rPr>
          <w:rFonts w:ascii="Calibri" w:hAnsi="Calibri" w:cs="Calibri"/>
        </w:rPr>
        <w:t>racti</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partic</w:t>
      </w:r>
      <w:r w:rsidRPr="001F283C">
        <w:rPr>
          <w:rFonts w:ascii="Calibri" w:hAnsi="Calibri" w:cs="Calibri"/>
          <w:spacing w:val="-1"/>
        </w:rPr>
        <w:t>ip</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 xml:space="preserve">in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g</w:t>
      </w:r>
      <w:r w:rsidRPr="001F283C">
        <w:rPr>
          <w:rFonts w:ascii="Calibri" w:hAnsi="Calibri" w:cs="Calibri"/>
        </w:rPr>
        <w:t>a</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z</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spacing w:val="-2"/>
        </w:rPr>
        <w:t>a</w:t>
      </w:r>
      <w:r w:rsidRPr="001F283C">
        <w:rPr>
          <w:rFonts w:ascii="Calibri" w:hAnsi="Calibri" w:cs="Calibri"/>
        </w:rPr>
        <w:t>t</w:t>
      </w:r>
      <w:r w:rsidRPr="001F283C">
        <w:rPr>
          <w:rFonts w:ascii="Calibri" w:hAnsi="Calibri" w:cs="Calibri"/>
          <w:spacing w:val="1"/>
        </w:rPr>
        <w:t>t</w:t>
      </w:r>
      <w:r w:rsidRPr="001F283C">
        <w:rPr>
          <w:rFonts w:ascii="Calibri" w:hAnsi="Calibri" w:cs="Calibri"/>
        </w:rPr>
        <w:t>en</w:t>
      </w:r>
      <w:r w:rsidRPr="001F283C">
        <w:rPr>
          <w:rFonts w:ascii="Calibri" w:hAnsi="Calibri" w:cs="Calibri"/>
          <w:spacing w:val="-1"/>
        </w:rPr>
        <w:t>d</w:t>
      </w:r>
      <w:r w:rsidRPr="001F283C">
        <w:rPr>
          <w:rFonts w:ascii="Calibri" w:hAnsi="Calibri" w:cs="Calibri"/>
        </w:rPr>
        <w:t>a</w:t>
      </w:r>
      <w:r w:rsidRPr="001F283C">
        <w:rPr>
          <w:rFonts w:ascii="Calibri" w:hAnsi="Calibri" w:cs="Calibri"/>
          <w:spacing w:val="-1"/>
        </w:rPr>
        <w:t>n</w:t>
      </w:r>
      <w:r w:rsidRPr="001F283C">
        <w:rPr>
          <w:rFonts w:ascii="Calibri" w:hAnsi="Calibri" w:cs="Calibri"/>
        </w:rPr>
        <w:t>ce</w:t>
      </w:r>
      <w:r w:rsidRPr="001F283C">
        <w:rPr>
          <w:rFonts w:ascii="Calibri" w:hAnsi="Calibri" w:cs="Calibri"/>
          <w:spacing w:val="-1"/>
        </w:rPr>
        <w:t xml:space="preserve"> </w:t>
      </w:r>
      <w:r w:rsidRPr="001F283C">
        <w:rPr>
          <w:rFonts w:ascii="Calibri" w:hAnsi="Calibri" w:cs="Calibri"/>
        </w:rPr>
        <w:t>at sessi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partic</w:t>
      </w:r>
      <w:r w:rsidRPr="001F283C">
        <w:rPr>
          <w:rFonts w:ascii="Calibri" w:hAnsi="Calibri" w:cs="Calibri"/>
          <w:spacing w:val="-1"/>
        </w:rPr>
        <w:t>ip</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2"/>
        </w:rPr>
        <w:t xml:space="preserve"> </w:t>
      </w:r>
      <w:r w:rsidRPr="001F283C">
        <w:rPr>
          <w:rFonts w:ascii="Calibri" w:hAnsi="Calibri" w:cs="Calibri"/>
        </w:rPr>
        <w:t>acti</w:t>
      </w:r>
      <w:r w:rsidRPr="001F283C">
        <w:rPr>
          <w:rFonts w:ascii="Calibri" w:hAnsi="Calibri" w:cs="Calibri"/>
          <w:spacing w:val="1"/>
        </w:rPr>
        <w:t>v</w:t>
      </w:r>
      <w:r w:rsidRPr="001F283C">
        <w:rPr>
          <w:rFonts w:ascii="Calibri" w:hAnsi="Calibri" w:cs="Calibri"/>
        </w:rPr>
        <w:t>it</w:t>
      </w:r>
      <w:r w:rsidRPr="001F283C">
        <w:rPr>
          <w:rFonts w:ascii="Calibri" w:hAnsi="Calibri" w:cs="Calibri"/>
          <w:spacing w:val="-2"/>
        </w:rPr>
        <w:t>i</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th</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u</w:t>
      </w:r>
      <w:r w:rsidRPr="001F283C">
        <w:rPr>
          <w:rFonts w:ascii="Calibri" w:hAnsi="Calibri" w:cs="Calibri"/>
        </w:rPr>
        <w:t>rther</w:t>
      </w:r>
      <w:r w:rsidRPr="001F283C">
        <w:rPr>
          <w:rFonts w:ascii="Calibri" w:hAnsi="Calibri" w:cs="Calibri"/>
          <w:spacing w:val="-3"/>
        </w:rPr>
        <w:t xml:space="preserve"> </w:t>
      </w:r>
      <w:r w:rsidRPr="001F283C">
        <w:rPr>
          <w:rFonts w:ascii="Calibri" w:hAnsi="Calibri" w:cs="Calibri"/>
          <w:spacing w:val="1"/>
        </w:rPr>
        <w:t>e</w:t>
      </w:r>
      <w:r w:rsidRPr="001F283C">
        <w:rPr>
          <w:rFonts w:ascii="Calibri" w:hAnsi="Calibri" w:cs="Calibri"/>
          <w:spacing w:val="-1"/>
        </w:rPr>
        <w:t>du</w:t>
      </w:r>
      <w:r w:rsidRPr="001F283C">
        <w:rPr>
          <w:rFonts w:ascii="Calibri" w:hAnsi="Calibri" w:cs="Calibri"/>
          <w:spacing w:val="-2"/>
        </w:rPr>
        <w:t>c</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1"/>
        </w:rPr>
        <w:t>/</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2"/>
        </w:rPr>
        <w:t>f</w:t>
      </w:r>
      <w:r w:rsidRPr="001F283C">
        <w:rPr>
          <w:rFonts w:ascii="Calibri" w:hAnsi="Calibri" w:cs="Calibri"/>
          <w:spacing w:val="-2"/>
        </w:rPr>
        <w:t>e</w:t>
      </w:r>
      <w:r w:rsidRPr="001F283C">
        <w:rPr>
          <w:rFonts w:ascii="Calibri" w:hAnsi="Calibri" w:cs="Calibri"/>
        </w:rPr>
        <w:t>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3"/>
        </w:rPr>
        <w:t>d</w:t>
      </w:r>
      <w:r w:rsidRPr="001F283C">
        <w:rPr>
          <w:rFonts w:ascii="Calibri" w:hAnsi="Calibri" w:cs="Calibri"/>
        </w:rPr>
        <w:t>e</w:t>
      </w:r>
      <w:r w:rsidRPr="001F283C">
        <w:rPr>
          <w:rFonts w:ascii="Calibri" w:hAnsi="Calibri" w:cs="Calibri"/>
          <w:spacing w:val="-1"/>
        </w:rPr>
        <w:t>v</w:t>
      </w:r>
      <w:r w:rsidRPr="001F283C">
        <w:rPr>
          <w:rFonts w:ascii="Calibri" w:hAnsi="Calibri" w:cs="Calibri"/>
        </w:rPr>
        <w:t>el</w:t>
      </w:r>
      <w:r w:rsidRPr="001F283C">
        <w:rPr>
          <w:rFonts w:ascii="Calibri" w:hAnsi="Calibri" w:cs="Calibri"/>
          <w:spacing w:val="1"/>
        </w:rPr>
        <w:t>o</w:t>
      </w:r>
      <w:r w:rsidRPr="001F283C">
        <w:rPr>
          <w:rFonts w:ascii="Calibri" w:hAnsi="Calibri" w:cs="Calibri"/>
          <w:spacing w:val="-3"/>
        </w:rPr>
        <w:t>p</w:t>
      </w:r>
      <w:r w:rsidRPr="001F283C">
        <w:rPr>
          <w:rFonts w:ascii="Calibri" w:hAnsi="Calibri" w:cs="Calibri"/>
          <w:spacing w:val="1"/>
        </w:rPr>
        <w:t>m</w:t>
      </w:r>
      <w:r w:rsidRPr="001F283C">
        <w:rPr>
          <w:rFonts w:ascii="Calibri" w:hAnsi="Calibri" w:cs="Calibri"/>
        </w:rPr>
        <w:t>ent</w:t>
      </w:r>
    </w:p>
    <w:p w14:paraId="5A834F6B" w14:textId="3A214AA2" w:rsidR="001F283C" w:rsidRPr="001F283C" w:rsidRDefault="001F283C" w:rsidP="005C67F7">
      <w:pPr>
        <w:spacing w:after="0" w:line="240" w:lineRule="auto"/>
        <w:ind w:left="810" w:right="83"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g</w:t>
      </w:r>
      <w:r w:rsidRPr="001F283C">
        <w:rPr>
          <w:rFonts w:ascii="Calibri" w:hAnsi="Calibri" w:cs="Calibri"/>
          <w:spacing w:val="-1"/>
        </w:rPr>
        <w:t>u</w:t>
      </w:r>
      <w:r w:rsidRPr="001F283C">
        <w:rPr>
          <w:rFonts w:ascii="Calibri" w:hAnsi="Calibri" w:cs="Calibri"/>
        </w:rPr>
        <w:t>i</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rPr>
        <w:t>li</w:t>
      </w:r>
      <w:r w:rsidRPr="001F283C">
        <w:rPr>
          <w:rFonts w:ascii="Calibri" w:hAnsi="Calibri" w:cs="Calibri"/>
          <w:spacing w:val="-1"/>
        </w:rPr>
        <w:t>n</w:t>
      </w:r>
      <w:r w:rsidRPr="001F283C">
        <w:rPr>
          <w:rFonts w:ascii="Calibri" w:hAnsi="Calibri" w:cs="Calibri"/>
        </w:rPr>
        <w:t>ical decisi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spacing w:val="2"/>
        </w:rPr>
        <w:t>m</w:t>
      </w:r>
      <w:r w:rsidRPr="001F283C">
        <w:rPr>
          <w:rFonts w:ascii="Calibri" w:hAnsi="Calibri" w:cs="Calibri"/>
          <w:spacing w:val="-3"/>
        </w:rPr>
        <w:t>a</w:t>
      </w:r>
      <w:r w:rsidRPr="001F283C">
        <w:rPr>
          <w:rFonts w:ascii="Calibri" w:hAnsi="Calibri" w:cs="Calibri"/>
        </w:rPr>
        <w:t>ki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3"/>
        </w:rPr>
        <w:t xml:space="preserve"> </w:t>
      </w:r>
      <w:r w:rsidRPr="001F283C">
        <w:rPr>
          <w:rFonts w:ascii="Calibri" w:hAnsi="Calibri" w:cs="Calibri"/>
        </w:rPr>
        <w:t>the pr</w:t>
      </w:r>
      <w:r w:rsidRPr="001F283C">
        <w:rPr>
          <w:rFonts w:ascii="Calibri" w:hAnsi="Calibri" w:cs="Calibri"/>
          <w:spacing w:val="-2"/>
        </w:rPr>
        <w:t>o</w:t>
      </w:r>
      <w:r w:rsidRPr="001F283C">
        <w:rPr>
          <w:rFonts w:ascii="Calibri" w:hAnsi="Calibri" w:cs="Calibri"/>
          <w:spacing w:val="1"/>
        </w:rPr>
        <w:t>v</w:t>
      </w:r>
      <w:r w:rsidRPr="001F283C">
        <w:rPr>
          <w:rFonts w:ascii="Calibri" w:hAnsi="Calibri" w:cs="Calibri"/>
        </w:rPr>
        <w:t>is</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patient</w:t>
      </w:r>
      <w:r w:rsidRPr="001F283C">
        <w:rPr>
          <w:rFonts w:ascii="Calibri" w:hAnsi="Calibri" w:cs="Calibri"/>
          <w:spacing w:val="-2"/>
        </w:rPr>
        <w:t xml:space="preserve"> </w:t>
      </w:r>
      <w:r w:rsidRPr="001F283C">
        <w:rPr>
          <w:rFonts w:ascii="Calibri" w:hAnsi="Calibri" w:cs="Calibri"/>
        </w:rPr>
        <w:t>ca</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rPr>
        <w:t>l</w:t>
      </w:r>
      <w:r w:rsidRPr="001F283C">
        <w:rPr>
          <w:rFonts w:ascii="Calibri" w:hAnsi="Calibri" w:cs="Calibri"/>
          <w:spacing w:val="-3"/>
        </w:rPr>
        <w:t>l</w:t>
      </w:r>
      <w:r w:rsidRPr="001F283C">
        <w:rPr>
          <w:rFonts w:ascii="Calibri" w:hAnsi="Calibri" w:cs="Calibri"/>
          <w:spacing w:val="-1"/>
        </w:rPr>
        <w:t>o</w:t>
      </w:r>
      <w:r w:rsidRPr="001F283C">
        <w:rPr>
          <w:rFonts w:ascii="Calibri" w:hAnsi="Calibri" w:cs="Calibri"/>
        </w:rPr>
        <w:t>wi</w:t>
      </w:r>
      <w:r w:rsidRPr="001F283C">
        <w:rPr>
          <w:rFonts w:ascii="Calibri" w:hAnsi="Calibri" w:cs="Calibri"/>
          <w:spacing w:val="4"/>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g</w:t>
      </w:r>
      <w:r w:rsidRPr="001F283C">
        <w:rPr>
          <w:rFonts w:ascii="Calibri" w:hAnsi="Calibri" w:cs="Calibri"/>
          <w:spacing w:val="-1"/>
        </w:rPr>
        <w:t>u</w:t>
      </w:r>
      <w:r w:rsidRPr="001F283C">
        <w:rPr>
          <w:rFonts w:ascii="Calibri" w:hAnsi="Calibri" w:cs="Calibri"/>
        </w:rPr>
        <w:t>i</w:t>
      </w:r>
      <w:r w:rsidRPr="001F283C">
        <w:rPr>
          <w:rFonts w:ascii="Calibri" w:hAnsi="Calibri" w:cs="Calibri"/>
          <w:spacing w:val="-1"/>
        </w:rPr>
        <w:t>d</w:t>
      </w:r>
      <w:r w:rsidRPr="001F283C">
        <w:rPr>
          <w:rFonts w:ascii="Calibri" w:hAnsi="Calibri" w:cs="Calibri"/>
        </w:rPr>
        <w:t>eli</w:t>
      </w:r>
      <w:r w:rsidRPr="001F283C">
        <w:rPr>
          <w:rFonts w:ascii="Calibri" w:hAnsi="Calibri" w:cs="Calibri"/>
          <w:spacing w:val="-1"/>
        </w:rPr>
        <w:t>n</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spacing w:val="-1"/>
        </w:rPr>
        <w:t>b</w:t>
      </w:r>
      <w:r w:rsidRPr="001F283C">
        <w:rPr>
          <w:rFonts w:ascii="Calibri" w:hAnsi="Calibri" w:cs="Calibri"/>
        </w:rPr>
        <w:t xml:space="preserve">est </w:t>
      </w:r>
      <w:r w:rsidRPr="001F283C">
        <w:rPr>
          <w:rFonts w:ascii="Calibri" w:hAnsi="Calibri" w:cs="Calibri"/>
          <w:spacing w:val="-1"/>
        </w:rPr>
        <w:t>p</w:t>
      </w:r>
      <w:r w:rsidRPr="001F283C">
        <w:rPr>
          <w:rFonts w:ascii="Calibri" w:hAnsi="Calibri" w:cs="Calibri"/>
        </w:rPr>
        <w:t>ractices</w:t>
      </w:r>
    </w:p>
    <w:p w14:paraId="7A8AABBC" w14:textId="6968239E" w:rsidR="001F283C" w:rsidRPr="001F283C" w:rsidRDefault="001F283C" w:rsidP="005C67F7">
      <w:pPr>
        <w:spacing w:after="0" w:line="240" w:lineRule="auto"/>
        <w:ind w:left="810" w:right="-20" w:hanging="450"/>
        <w:rPr>
          <w:rFonts w:ascii="Calibri" w:hAnsi="Calibri" w:cs="Calibri"/>
          <w:sz w:val="24"/>
          <w:szCs w:val="24"/>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isc</w:t>
      </w:r>
      <w:r w:rsidRPr="001F283C">
        <w:rPr>
          <w:rFonts w:ascii="Calibri" w:hAnsi="Calibri" w:cs="Calibri"/>
          <w:spacing w:val="-1"/>
        </w:rPr>
        <w:t>u</w:t>
      </w:r>
      <w:r w:rsidRPr="001F283C">
        <w:rPr>
          <w:rFonts w:ascii="Calibri" w:hAnsi="Calibri" w:cs="Calibri"/>
        </w:rPr>
        <w:t>ss</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2"/>
        </w:rPr>
        <w:t>r</w:t>
      </w:r>
      <w:r w:rsidRPr="001F283C">
        <w:rPr>
          <w:rFonts w:ascii="Calibri" w:hAnsi="Calibri" w:cs="Calibri"/>
          <w:spacing w:val="1"/>
        </w:rPr>
        <w:t>o</w:t>
      </w:r>
      <w:r w:rsidRPr="001F283C">
        <w:rPr>
          <w:rFonts w:ascii="Calibri" w:hAnsi="Calibri" w:cs="Calibri"/>
        </w:rPr>
        <w:t>le</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p</w:t>
      </w:r>
      <w:r w:rsidRPr="001F283C">
        <w:rPr>
          <w:rFonts w:ascii="Calibri" w:hAnsi="Calibri" w:cs="Calibri"/>
          <w:spacing w:val="-1"/>
        </w:rPr>
        <w:t>h</w:t>
      </w:r>
      <w:r w:rsidRPr="001F283C">
        <w:rPr>
          <w:rFonts w:ascii="Calibri" w:hAnsi="Calibri" w:cs="Calibri"/>
          <w:spacing w:val="1"/>
        </w:rPr>
        <w:t>y</w:t>
      </w:r>
      <w:r w:rsidRPr="001F283C">
        <w:rPr>
          <w:rFonts w:ascii="Calibri" w:hAnsi="Calibri" w:cs="Calibri"/>
        </w:rPr>
        <w:t>s</w:t>
      </w:r>
      <w:r w:rsidRPr="001F283C">
        <w:rPr>
          <w:rFonts w:ascii="Calibri" w:hAnsi="Calibri" w:cs="Calibri"/>
          <w:spacing w:val="-3"/>
        </w:rPr>
        <w:t>i</w:t>
      </w:r>
      <w:r w:rsidRPr="001F283C">
        <w:rPr>
          <w:rFonts w:ascii="Calibri" w:hAnsi="Calibri" w:cs="Calibri"/>
        </w:rPr>
        <w:t xml:space="preserve">cal </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era</w:t>
      </w:r>
      <w:r w:rsidRPr="001F283C">
        <w:rPr>
          <w:rFonts w:ascii="Calibri" w:hAnsi="Calibri" w:cs="Calibri"/>
          <w:spacing w:val="-1"/>
        </w:rPr>
        <w:t>p</w:t>
      </w:r>
      <w:r w:rsidRPr="001F283C">
        <w:rPr>
          <w:rFonts w:ascii="Calibri" w:hAnsi="Calibri" w:cs="Calibri"/>
        </w:rPr>
        <w:t>y</w:t>
      </w:r>
      <w:r w:rsidRPr="001F283C">
        <w:rPr>
          <w:rFonts w:ascii="Calibri" w:hAnsi="Calibri" w:cs="Calibri"/>
          <w:spacing w:val="1"/>
        </w:rPr>
        <w:t xml:space="preserve"> w</w:t>
      </w:r>
      <w:r w:rsidRPr="001F283C">
        <w:rPr>
          <w:rFonts w:ascii="Calibri" w:hAnsi="Calibri" w:cs="Calibri"/>
          <w:spacing w:val="-3"/>
        </w:rPr>
        <w:t>i</w:t>
      </w:r>
      <w:r w:rsidRPr="001F283C">
        <w:rPr>
          <w:rFonts w:ascii="Calibri" w:hAnsi="Calibri" w:cs="Calibri"/>
        </w:rPr>
        <w:t>th</w:t>
      </w:r>
      <w:r w:rsidRPr="001F283C">
        <w:rPr>
          <w:rFonts w:ascii="Calibri" w:hAnsi="Calibri" w:cs="Calibri"/>
          <w:spacing w:val="-1"/>
        </w:rPr>
        <w:t>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h</w:t>
      </w:r>
      <w:r w:rsidRPr="001F283C">
        <w:rPr>
          <w:rFonts w:ascii="Calibri" w:hAnsi="Calibri" w:cs="Calibri"/>
        </w:rPr>
        <w:t>ealthc</w:t>
      </w:r>
      <w:r w:rsidRPr="001F283C">
        <w:rPr>
          <w:rFonts w:ascii="Calibri" w:hAnsi="Calibri" w:cs="Calibri"/>
          <w:spacing w:val="-2"/>
        </w:rPr>
        <w:t>a</w:t>
      </w:r>
      <w:r w:rsidRPr="001F283C">
        <w:rPr>
          <w:rFonts w:ascii="Calibri" w:hAnsi="Calibri" w:cs="Calibri"/>
        </w:rPr>
        <w:t>re</w:t>
      </w:r>
      <w:r w:rsidRPr="001F283C">
        <w:rPr>
          <w:rFonts w:ascii="Calibri" w:hAnsi="Calibri" w:cs="Calibri"/>
          <w:spacing w:val="3"/>
        </w:rPr>
        <w:t xml:space="preserve"> </w:t>
      </w:r>
      <w:r w:rsidRPr="001F283C">
        <w:rPr>
          <w:rFonts w:ascii="Calibri" w:hAnsi="Calibri" w:cs="Calibri"/>
        </w:rPr>
        <w:t>s</w:t>
      </w:r>
      <w:r w:rsidRPr="001F283C">
        <w:rPr>
          <w:rFonts w:ascii="Calibri" w:hAnsi="Calibri" w:cs="Calibri"/>
          <w:spacing w:val="1"/>
        </w:rPr>
        <w:t>y</w:t>
      </w:r>
      <w:r w:rsidRPr="001F283C">
        <w:rPr>
          <w:rFonts w:ascii="Calibri" w:hAnsi="Calibri" w:cs="Calibri"/>
          <w:spacing w:val="-2"/>
        </w:rPr>
        <w:t>s</w:t>
      </w:r>
      <w:r w:rsidRPr="001F283C">
        <w:rPr>
          <w:rFonts w:ascii="Calibri" w:hAnsi="Calibri" w:cs="Calibri"/>
        </w:rPr>
        <w:t>t</w:t>
      </w:r>
      <w:r w:rsidRPr="001F283C">
        <w:rPr>
          <w:rFonts w:ascii="Calibri" w:hAnsi="Calibri" w:cs="Calibri"/>
          <w:spacing w:val="-1"/>
        </w:rPr>
        <w:t>e</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 xml:space="preserve">in </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1"/>
        </w:rPr>
        <w:t>pu</w:t>
      </w:r>
      <w:r w:rsidRPr="001F283C">
        <w:rPr>
          <w:rFonts w:ascii="Calibri" w:hAnsi="Calibri" w:cs="Calibri"/>
        </w:rPr>
        <w:t>lati</w:t>
      </w:r>
      <w:r w:rsidRPr="001F283C">
        <w:rPr>
          <w:rFonts w:ascii="Calibri" w:hAnsi="Calibri" w:cs="Calibri"/>
          <w:spacing w:val="-2"/>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health</w:t>
      </w:r>
    </w:p>
    <w:p w14:paraId="34EB52C5" w14:textId="255E5791" w:rsidR="001F283C" w:rsidRPr="001F283C" w:rsidRDefault="001F283C" w:rsidP="005C67F7">
      <w:pPr>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lea</w:t>
      </w:r>
      <w:r w:rsidRPr="001F283C">
        <w:rPr>
          <w:rFonts w:ascii="Calibri" w:hAnsi="Calibri" w:cs="Calibri"/>
          <w:spacing w:val="-3"/>
        </w:rPr>
        <w:t>d</w:t>
      </w:r>
      <w:r w:rsidRPr="001F283C">
        <w:rPr>
          <w:rFonts w:ascii="Calibri" w:hAnsi="Calibri" w:cs="Calibri"/>
          <w:spacing w:val="1"/>
        </w:rPr>
        <w:t>e</w:t>
      </w:r>
      <w:r w:rsidRPr="001F283C">
        <w:rPr>
          <w:rFonts w:ascii="Calibri" w:hAnsi="Calibri" w:cs="Calibri"/>
        </w:rPr>
        <w:t>rs</w:t>
      </w:r>
      <w:r w:rsidRPr="001F283C">
        <w:rPr>
          <w:rFonts w:ascii="Calibri" w:hAnsi="Calibri" w:cs="Calibri"/>
          <w:spacing w:val="-1"/>
        </w:rPr>
        <w:t>h</w:t>
      </w:r>
      <w:r w:rsidRPr="001F283C">
        <w:rPr>
          <w:rFonts w:ascii="Calibri" w:hAnsi="Calibri" w:cs="Calibri"/>
        </w:rPr>
        <w:t>ip</w:t>
      </w:r>
      <w:r w:rsidRPr="001F283C">
        <w:rPr>
          <w:rFonts w:ascii="Calibri" w:hAnsi="Calibri" w:cs="Calibri"/>
          <w:spacing w:val="-1"/>
        </w:rPr>
        <w:t xml:space="preserve"> </w:t>
      </w:r>
      <w:r w:rsidRPr="001F283C">
        <w:rPr>
          <w:rFonts w:ascii="Calibri" w:hAnsi="Calibri" w:cs="Calibri"/>
          <w:spacing w:val="-2"/>
        </w:rPr>
        <w:t>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rPr>
        <w:t>lla</w:t>
      </w:r>
      <w:r w:rsidRPr="001F283C">
        <w:rPr>
          <w:rFonts w:ascii="Calibri" w:hAnsi="Calibri" w:cs="Calibri"/>
          <w:spacing w:val="-3"/>
        </w:rPr>
        <w:t>b</w:t>
      </w:r>
      <w:r w:rsidRPr="001F283C">
        <w:rPr>
          <w:rFonts w:ascii="Calibri" w:hAnsi="Calibri" w:cs="Calibri"/>
          <w:spacing w:val="1"/>
        </w:rPr>
        <w:t>o</w:t>
      </w:r>
      <w:r w:rsidRPr="001F283C">
        <w:rPr>
          <w:rFonts w:ascii="Calibri" w:hAnsi="Calibri" w:cs="Calibri"/>
        </w:rPr>
        <w:t>rat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w</w:t>
      </w:r>
      <w:r w:rsidRPr="001F283C">
        <w:rPr>
          <w:rFonts w:ascii="Calibri" w:hAnsi="Calibri" w:cs="Calibri"/>
        </w:rPr>
        <w:t xml:space="preserve">ith </w:t>
      </w:r>
      <w:r w:rsidRPr="001F283C">
        <w:rPr>
          <w:rFonts w:ascii="Calibri" w:hAnsi="Calibri" w:cs="Calibri"/>
          <w:spacing w:val="-3"/>
        </w:rPr>
        <w:t>b</w:t>
      </w:r>
      <w:r w:rsidRPr="001F283C">
        <w:rPr>
          <w:rFonts w:ascii="Calibri" w:hAnsi="Calibri" w:cs="Calibri"/>
          <w:spacing w:val="1"/>
        </w:rPr>
        <w:t>o</w:t>
      </w:r>
      <w:r w:rsidRPr="001F283C">
        <w:rPr>
          <w:rFonts w:ascii="Calibri" w:hAnsi="Calibri" w:cs="Calibri"/>
        </w:rPr>
        <w:t xml:space="preserve">th </w:t>
      </w:r>
      <w:r w:rsidRPr="001F283C">
        <w:rPr>
          <w:rFonts w:ascii="Calibri" w:hAnsi="Calibri" w:cs="Calibri"/>
          <w:spacing w:val="-3"/>
        </w:rPr>
        <w:t>i</w:t>
      </w:r>
      <w:r w:rsidRPr="001F283C">
        <w:rPr>
          <w:rFonts w:ascii="Calibri" w:hAnsi="Calibri" w:cs="Calibri"/>
          <w:spacing w:val="-1"/>
        </w:rPr>
        <w:t>nd</w:t>
      </w:r>
      <w:r w:rsidRPr="001F283C">
        <w:rPr>
          <w:rFonts w:ascii="Calibri" w:hAnsi="Calibri" w:cs="Calibri"/>
        </w:rPr>
        <w:t>ivid</w:t>
      </w:r>
      <w:r w:rsidRPr="001F283C">
        <w:rPr>
          <w:rFonts w:ascii="Calibri" w:hAnsi="Calibri" w:cs="Calibri"/>
          <w:spacing w:val="-1"/>
        </w:rPr>
        <w:t>u</w:t>
      </w:r>
      <w:r w:rsidRPr="001F283C">
        <w:rPr>
          <w:rFonts w:ascii="Calibri" w:hAnsi="Calibri" w:cs="Calibri"/>
        </w:rPr>
        <w:t>als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gr</w:t>
      </w:r>
      <w:r w:rsidRPr="001F283C">
        <w:rPr>
          <w:rFonts w:ascii="Calibri" w:hAnsi="Calibri" w:cs="Calibri"/>
          <w:spacing w:val="1"/>
        </w:rPr>
        <w:t>o</w:t>
      </w:r>
      <w:r w:rsidRPr="001F283C">
        <w:rPr>
          <w:rFonts w:ascii="Calibri" w:hAnsi="Calibri" w:cs="Calibri"/>
          <w:spacing w:val="-1"/>
        </w:rPr>
        <w:t>up</w:t>
      </w:r>
      <w:r w:rsidRPr="001F283C">
        <w:rPr>
          <w:rFonts w:ascii="Calibri" w:hAnsi="Calibri" w:cs="Calibri"/>
        </w:rPr>
        <w:t>s</w:t>
      </w:r>
    </w:p>
    <w:p w14:paraId="42D312A1" w14:textId="5F591BE8" w:rsidR="001F283C" w:rsidRPr="001F283C" w:rsidRDefault="001F283C" w:rsidP="001F283C">
      <w:pPr>
        <w:spacing w:after="0" w:line="240" w:lineRule="auto"/>
        <w:ind w:right="-20"/>
        <w:rPr>
          <w:rFonts w:ascii="Calibri" w:hAnsi="Calibri" w:cs="Calibri"/>
        </w:rPr>
      </w:pPr>
    </w:p>
    <w:p w14:paraId="5BC7565A" w14:textId="77777777" w:rsidR="00C20585" w:rsidRDefault="00C20585" w:rsidP="001F283C">
      <w:pPr>
        <w:widowControl w:val="0"/>
        <w:spacing w:after="0" w:line="240" w:lineRule="auto"/>
        <w:ind w:left="360" w:right="-20"/>
        <w:rPr>
          <w:rFonts w:ascii="Calibri" w:hAnsi="Calibri" w:cs="Calibri"/>
          <w:b/>
          <w:bCs/>
          <w:i/>
        </w:rPr>
      </w:pPr>
    </w:p>
    <w:p w14:paraId="367E73C5" w14:textId="02218A68" w:rsidR="001F283C" w:rsidRPr="001F283C" w:rsidRDefault="001F283C" w:rsidP="001F283C">
      <w:pPr>
        <w:widowControl w:val="0"/>
        <w:spacing w:after="0" w:line="240" w:lineRule="auto"/>
        <w:ind w:left="360" w:right="-20"/>
        <w:rPr>
          <w:rFonts w:ascii="Calibri" w:hAnsi="Calibri" w:cs="Calibri"/>
        </w:rPr>
      </w:pPr>
      <w:r w:rsidRPr="001F283C">
        <w:rPr>
          <w:rFonts w:ascii="Calibri" w:hAnsi="Calibri" w:cs="Calibri"/>
          <w:b/>
          <w:bCs/>
          <w:i/>
        </w:rPr>
        <w:lastRenderedPageBreak/>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2C2C18C5" w14:textId="7BC2717B" w:rsidR="001F283C" w:rsidRPr="001F283C" w:rsidRDefault="001F283C" w:rsidP="005C67F7">
      <w:pPr>
        <w:widowControl w:val="0"/>
        <w:spacing w:before="4"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Activ</w:t>
      </w:r>
      <w:r w:rsidRPr="001F283C">
        <w:rPr>
          <w:rFonts w:ascii="Calibri" w:hAnsi="Calibri" w:cs="Calibri"/>
          <w:spacing w:val="1"/>
        </w:rPr>
        <w:t>e</w:t>
      </w:r>
      <w:r w:rsidRPr="001F283C">
        <w:rPr>
          <w:rFonts w:ascii="Calibri" w:hAnsi="Calibri" w:cs="Calibri"/>
          <w:spacing w:val="-3"/>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o</w:t>
      </w:r>
      <w:r w:rsidRPr="001F283C">
        <w:rPr>
          <w:rFonts w:ascii="Calibri" w:hAnsi="Calibri" w:cs="Calibri"/>
          <w:spacing w:val="-2"/>
        </w:rPr>
        <w:t>t</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3"/>
        </w:rPr>
        <w:t>d</w:t>
      </w:r>
      <w:r w:rsidRPr="001F283C">
        <w:rPr>
          <w:rFonts w:ascii="Calibri" w:hAnsi="Calibri" w:cs="Calibri"/>
          <w:spacing w:val="-1"/>
        </w:rPr>
        <w:t>v</w:t>
      </w:r>
      <w:r w:rsidRPr="001F283C">
        <w:rPr>
          <w:rFonts w:ascii="Calibri" w:hAnsi="Calibri" w:cs="Calibri"/>
          <w:spacing w:val="1"/>
        </w:rPr>
        <w:t>o</w:t>
      </w:r>
      <w:r w:rsidRPr="001F283C">
        <w:rPr>
          <w:rFonts w:ascii="Calibri" w:hAnsi="Calibri" w:cs="Calibri"/>
        </w:rPr>
        <w:t>ca</w:t>
      </w:r>
      <w:r w:rsidRPr="001F283C">
        <w:rPr>
          <w:rFonts w:ascii="Calibri" w:hAnsi="Calibri" w:cs="Calibri"/>
          <w:spacing w:val="-2"/>
        </w:rPr>
        <w:t>t</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p>
    <w:p w14:paraId="32BF0CFE" w14:textId="25BDFF6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spacing w:val="-1"/>
        </w:rPr>
        <w:t>u</w:t>
      </w:r>
      <w:r w:rsidRPr="001F283C">
        <w:rPr>
          <w:rFonts w:ascii="Calibri" w:hAnsi="Calibri" w:cs="Calibri"/>
        </w:rPr>
        <w:t>rs</w:t>
      </w:r>
      <w:r w:rsidRPr="001F283C">
        <w:rPr>
          <w:rFonts w:ascii="Calibri" w:hAnsi="Calibri" w:cs="Calibri"/>
          <w:spacing w:val="-1"/>
        </w:rPr>
        <w:t>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3"/>
        </w:rPr>
        <w:t>l</w:t>
      </w:r>
      <w:r w:rsidRPr="001F283C">
        <w:rPr>
          <w:rFonts w:ascii="Calibri" w:hAnsi="Calibri" w:cs="Calibri"/>
        </w:rPr>
        <w:t>eaders</w:t>
      </w:r>
      <w:r w:rsidRPr="001F283C">
        <w:rPr>
          <w:rFonts w:ascii="Calibri" w:hAnsi="Calibri" w:cs="Calibri"/>
          <w:spacing w:val="-1"/>
        </w:rPr>
        <w:t>h</w:t>
      </w:r>
      <w:r w:rsidRPr="001F283C">
        <w:rPr>
          <w:rFonts w:ascii="Calibri" w:hAnsi="Calibri" w:cs="Calibri"/>
        </w:rPr>
        <w:t>ip</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spacing w:val="1"/>
        </w:rPr>
        <w:t>o</w:t>
      </w:r>
      <w:r w:rsidRPr="001F283C">
        <w:rPr>
          <w:rFonts w:ascii="Calibri" w:hAnsi="Calibri" w:cs="Calibri"/>
        </w:rPr>
        <w:t>l</w:t>
      </w:r>
      <w:r w:rsidRPr="001F283C">
        <w:rPr>
          <w:rFonts w:ascii="Calibri" w:hAnsi="Calibri" w:cs="Calibri"/>
          <w:spacing w:val="1"/>
        </w:rPr>
        <w:t>e</w:t>
      </w:r>
      <w:r w:rsidRPr="001F283C">
        <w:rPr>
          <w:rFonts w:ascii="Calibri" w:hAnsi="Calibri" w:cs="Calibri"/>
        </w:rPr>
        <w:t>s</w:t>
      </w:r>
    </w:p>
    <w:p w14:paraId="6662346D" w14:textId="3D3945B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Supp</w:t>
      </w:r>
      <w:r w:rsidRPr="001F283C">
        <w:rPr>
          <w:rFonts w:ascii="Calibri" w:hAnsi="Calibri" w:cs="Calibri"/>
          <w:spacing w:val="1"/>
        </w:rPr>
        <w:t>o</w:t>
      </w:r>
      <w:r w:rsidRPr="001F283C">
        <w:rPr>
          <w:rFonts w:ascii="Calibri" w:hAnsi="Calibri" w:cs="Calibri"/>
        </w:rPr>
        <w:t>rts</w:t>
      </w:r>
      <w:r w:rsidRPr="001F283C">
        <w:rPr>
          <w:rFonts w:ascii="Calibri" w:hAnsi="Calibri" w:cs="Calibri"/>
          <w:spacing w:val="1"/>
        </w:rPr>
        <w:t xml:space="preserve"> </w:t>
      </w:r>
      <w:r w:rsidRPr="001F283C">
        <w:rPr>
          <w:rFonts w:ascii="Calibri" w:hAnsi="Calibri" w:cs="Calibri"/>
        </w:rPr>
        <w:t>re</w:t>
      </w:r>
      <w:r w:rsidRPr="001F283C">
        <w:rPr>
          <w:rFonts w:ascii="Calibri" w:hAnsi="Calibri" w:cs="Calibri"/>
          <w:spacing w:val="-2"/>
        </w:rPr>
        <w:t>s</w:t>
      </w:r>
      <w:r w:rsidRPr="001F283C">
        <w:rPr>
          <w:rFonts w:ascii="Calibri" w:hAnsi="Calibri" w:cs="Calibri"/>
        </w:rPr>
        <w:t>earch</w:t>
      </w:r>
    </w:p>
    <w:p w14:paraId="608236BA" w14:textId="71309C5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artici</w:t>
      </w:r>
      <w:r w:rsidRPr="001F283C">
        <w:rPr>
          <w:rFonts w:ascii="Calibri" w:hAnsi="Calibri" w:cs="Calibri"/>
          <w:spacing w:val="-1"/>
        </w:rPr>
        <w:t>p</w:t>
      </w:r>
      <w:r w:rsidRPr="001F283C">
        <w:rPr>
          <w:rFonts w:ascii="Calibri" w:hAnsi="Calibri" w:cs="Calibri"/>
        </w:rPr>
        <w:t>a</w:t>
      </w:r>
      <w:r w:rsidRPr="001F283C">
        <w:rPr>
          <w:rFonts w:ascii="Calibri" w:hAnsi="Calibri" w:cs="Calibri"/>
          <w:spacing w:val="-2"/>
        </w:rPr>
        <w:t>t</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r</w:t>
      </w:r>
      <w:r w:rsidRPr="001F283C">
        <w:rPr>
          <w:rFonts w:ascii="Calibri" w:hAnsi="Calibri" w:cs="Calibri"/>
          <w:spacing w:val="-3"/>
        </w:rPr>
        <w:t>a</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spacing w:val="-1"/>
        </w:rPr>
        <w:t>pm</w:t>
      </w:r>
      <w:r w:rsidRPr="001F283C">
        <w:rPr>
          <w:rFonts w:ascii="Calibri" w:hAnsi="Calibri" w:cs="Calibri"/>
        </w:rPr>
        <w:t>ent</w:t>
      </w:r>
    </w:p>
    <w:p w14:paraId="7E7A6472" w14:textId="03D5879F"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P</w:t>
      </w:r>
      <w:r w:rsidRPr="001F283C">
        <w:rPr>
          <w:rFonts w:ascii="Calibri" w:hAnsi="Calibri" w:cs="Calibri"/>
          <w:position w:val="1"/>
        </w:rPr>
        <w:t>artici</w:t>
      </w:r>
      <w:r w:rsidRPr="001F283C">
        <w:rPr>
          <w:rFonts w:ascii="Calibri" w:hAnsi="Calibri" w:cs="Calibri"/>
          <w:spacing w:val="-1"/>
          <w:position w:val="1"/>
        </w:rPr>
        <w:t>p</w:t>
      </w:r>
      <w:r w:rsidRPr="001F283C">
        <w:rPr>
          <w:rFonts w:ascii="Calibri" w:hAnsi="Calibri" w:cs="Calibri"/>
          <w:position w:val="1"/>
        </w:rPr>
        <w:t>a</w:t>
      </w:r>
      <w:r w:rsidRPr="001F283C">
        <w:rPr>
          <w:rFonts w:ascii="Calibri" w:hAnsi="Calibri" w:cs="Calibri"/>
          <w:spacing w:val="-2"/>
          <w:position w:val="1"/>
        </w:rPr>
        <w:t>t</w:t>
      </w:r>
      <w:r w:rsidRPr="001F283C">
        <w:rPr>
          <w:rFonts w:ascii="Calibri" w:hAnsi="Calibri" w:cs="Calibri"/>
          <w:position w:val="1"/>
        </w:rPr>
        <w:t>es</w:t>
      </w:r>
      <w:r w:rsidRPr="001F283C">
        <w:rPr>
          <w:rFonts w:ascii="Calibri" w:hAnsi="Calibri" w:cs="Calibri"/>
          <w:spacing w:val="1"/>
          <w:position w:val="1"/>
        </w:rPr>
        <w:t xml:space="preserve"> </w:t>
      </w:r>
      <w:r w:rsidRPr="001F283C">
        <w:rPr>
          <w:rFonts w:ascii="Calibri" w:hAnsi="Calibri" w:cs="Calibri"/>
          <w:position w:val="1"/>
        </w:rPr>
        <w:t>in</w:t>
      </w:r>
      <w:r w:rsidRPr="001F283C">
        <w:rPr>
          <w:rFonts w:ascii="Calibri" w:hAnsi="Calibri" w:cs="Calibri"/>
          <w:spacing w:val="-3"/>
          <w:position w:val="1"/>
        </w:rPr>
        <w:t xml:space="preserve"> </w:t>
      </w:r>
      <w:r w:rsidRPr="001F283C">
        <w:rPr>
          <w:rFonts w:ascii="Calibri" w:hAnsi="Calibri" w:cs="Calibri"/>
          <w:position w:val="1"/>
        </w:rPr>
        <w:t>ed</w:t>
      </w:r>
      <w:r w:rsidRPr="001F283C">
        <w:rPr>
          <w:rFonts w:ascii="Calibri" w:hAnsi="Calibri" w:cs="Calibri"/>
          <w:spacing w:val="-1"/>
          <w:position w:val="1"/>
        </w:rPr>
        <w:t>u</w:t>
      </w:r>
      <w:r w:rsidRPr="001F283C">
        <w:rPr>
          <w:rFonts w:ascii="Calibri" w:hAnsi="Calibri" w:cs="Calibri"/>
          <w:position w:val="1"/>
        </w:rPr>
        <w:t>cat</w:t>
      </w:r>
      <w:r w:rsidRPr="001F283C">
        <w:rPr>
          <w:rFonts w:ascii="Calibri" w:hAnsi="Calibri" w:cs="Calibri"/>
          <w:spacing w:val="-2"/>
          <w:position w:val="1"/>
        </w:rPr>
        <w:t>i</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1"/>
          <w:position w:val="1"/>
        </w:rPr>
        <w:t xml:space="preserve"> </w:t>
      </w:r>
      <w:r w:rsidRPr="001F283C">
        <w:rPr>
          <w:rFonts w:ascii="Calibri" w:hAnsi="Calibri" w:cs="Calibri"/>
          <w:spacing w:val="1"/>
          <w:position w:val="1"/>
        </w:rPr>
        <w:t>o</w:t>
      </w:r>
      <w:r w:rsidRPr="001F283C">
        <w:rPr>
          <w:rFonts w:ascii="Calibri" w:hAnsi="Calibri" w:cs="Calibri"/>
          <w:position w:val="1"/>
        </w:rPr>
        <w:t>f</w:t>
      </w:r>
      <w:r w:rsidRPr="001F283C">
        <w:rPr>
          <w:rFonts w:ascii="Calibri" w:hAnsi="Calibri" w:cs="Calibri"/>
          <w:spacing w:val="-3"/>
          <w:position w:val="1"/>
        </w:rPr>
        <w:t xml:space="preserve"> </w:t>
      </w:r>
      <w:r w:rsidRPr="001F283C">
        <w:rPr>
          <w:rFonts w:ascii="Calibri" w:hAnsi="Calibri" w:cs="Calibri"/>
          <w:spacing w:val="1"/>
          <w:position w:val="1"/>
        </w:rPr>
        <w:t>t</w:t>
      </w:r>
      <w:r w:rsidRPr="001F283C">
        <w:rPr>
          <w:rFonts w:ascii="Calibri" w:hAnsi="Calibri" w:cs="Calibri"/>
          <w:spacing w:val="-1"/>
          <w:position w:val="1"/>
        </w:rPr>
        <w:t>h</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spacing w:val="-2"/>
          <w:position w:val="1"/>
        </w:rPr>
        <w:t>c</w:t>
      </w:r>
      <w:r w:rsidRPr="001F283C">
        <w:rPr>
          <w:rFonts w:ascii="Calibri" w:hAnsi="Calibri" w:cs="Calibri"/>
          <w:spacing w:val="-1"/>
          <w:position w:val="1"/>
        </w:rPr>
        <w:t>o</w:t>
      </w:r>
      <w:r w:rsidRPr="001F283C">
        <w:rPr>
          <w:rFonts w:ascii="Calibri" w:hAnsi="Calibri" w:cs="Calibri"/>
          <w:spacing w:val="1"/>
          <w:position w:val="1"/>
        </w:rPr>
        <w:t>mm</w:t>
      </w:r>
      <w:r w:rsidRPr="001F283C">
        <w:rPr>
          <w:rFonts w:ascii="Calibri" w:hAnsi="Calibri" w:cs="Calibri"/>
          <w:spacing w:val="-1"/>
          <w:position w:val="1"/>
        </w:rPr>
        <w:t>un</w:t>
      </w:r>
      <w:r w:rsidRPr="001F283C">
        <w:rPr>
          <w:rFonts w:ascii="Calibri" w:hAnsi="Calibri" w:cs="Calibri"/>
          <w:position w:val="1"/>
        </w:rPr>
        <w:t>i</w:t>
      </w:r>
      <w:r w:rsidRPr="001F283C">
        <w:rPr>
          <w:rFonts w:ascii="Calibri" w:hAnsi="Calibri" w:cs="Calibri"/>
          <w:spacing w:val="-2"/>
          <w:position w:val="1"/>
        </w:rPr>
        <w:t>t</w:t>
      </w:r>
      <w:r w:rsidRPr="001F283C">
        <w:rPr>
          <w:rFonts w:ascii="Calibri" w:hAnsi="Calibri" w:cs="Calibri"/>
          <w:position w:val="1"/>
        </w:rPr>
        <w:t>y</w:t>
      </w:r>
    </w:p>
    <w:p w14:paraId="386C5251" w14:textId="45606CB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ab</w:t>
      </w:r>
      <w:r w:rsidRPr="001F283C">
        <w:rPr>
          <w:rFonts w:ascii="Calibri" w:hAnsi="Calibri" w:cs="Calibri"/>
          <w:spacing w:val="-1"/>
        </w:rPr>
        <w:t>i</w:t>
      </w:r>
      <w:r w:rsidRPr="001F283C">
        <w:rPr>
          <w:rFonts w:ascii="Calibri" w:hAnsi="Calibri" w:cs="Calibri"/>
        </w:rPr>
        <w:t>lity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practice</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rPr>
        <w:t>ff</w:t>
      </w:r>
      <w:r w:rsidRPr="001F283C">
        <w:rPr>
          <w:rFonts w:ascii="Calibri" w:hAnsi="Calibri" w:cs="Calibri"/>
          <w:spacing w:val="-2"/>
        </w:rPr>
        <w:t>e</w:t>
      </w:r>
      <w:r w:rsidRPr="001F283C">
        <w:rPr>
          <w:rFonts w:ascii="Calibri" w:hAnsi="Calibri" w:cs="Calibri"/>
        </w:rPr>
        <w:t>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ely in</w:t>
      </w:r>
      <w:r w:rsidRPr="001F283C">
        <w:rPr>
          <w:rFonts w:ascii="Calibri" w:hAnsi="Calibri" w:cs="Calibri"/>
          <w:spacing w:val="-1"/>
        </w:rPr>
        <w:t xml:space="preserve"> </w:t>
      </w:r>
      <w:r w:rsidRPr="001F283C">
        <w:rPr>
          <w:rFonts w:ascii="Calibri" w:hAnsi="Calibri" w:cs="Calibri"/>
          <w:spacing w:val="2"/>
        </w:rPr>
        <w:t>m</w:t>
      </w:r>
      <w:r w:rsidRPr="001F283C">
        <w:rPr>
          <w:rFonts w:ascii="Calibri" w:hAnsi="Calibri" w:cs="Calibri"/>
          <w:spacing w:val="-1"/>
        </w:rPr>
        <w:t>u</w:t>
      </w:r>
      <w:r w:rsidRPr="001F283C">
        <w:rPr>
          <w:rFonts w:ascii="Calibri" w:hAnsi="Calibri" w:cs="Calibri"/>
          <w:spacing w:val="-3"/>
        </w:rPr>
        <w:t>l</w:t>
      </w:r>
      <w:r w:rsidRPr="001F283C">
        <w:rPr>
          <w:rFonts w:ascii="Calibri" w:hAnsi="Calibri" w:cs="Calibri"/>
          <w:spacing w:val="-2"/>
        </w:rPr>
        <w:t>t</w:t>
      </w:r>
      <w:r w:rsidRPr="001F283C">
        <w:rPr>
          <w:rFonts w:ascii="Calibri" w:hAnsi="Calibri" w:cs="Calibri"/>
        </w:rPr>
        <w:t>i</w:t>
      </w:r>
      <w:r w:rsidRPr="001F283C">
        <w:rPr>
          <w:rFonts w:ascii="Calibri" w:hAnsi="Calibri" w:cs="Calibri"/>
          <w:spacing w:val="-1"/>
        </w:rPr>
        <w:t>p</w:t>
      </w:r>
      <w:r w:rsidRPr="001F283C">
        <w:rPr>
          <w:rFonts w:ascii="Calibri" w:hAnsi="Calibri" w:cs="Calibri"/>
        </w:rPr>
        <w:t>le s</w:t>
      </w:r>
      <w:r w:rsidRPr="001F283C">
        <w:rPr>
          <w:rFonts w:ascii="Calibri" w:hAnsi="Calibri" w:cs="Calibri"/>
          <w:spacing w:val="1"/>
        </w:rPr>
        <w:t>e</w:t>
      </w:r>
      <w:r w:rsidRPr="001F283C">
        <w:rPr>
          <w:rFonts w:ascii="Calibri" w:hAnsi="Calibri" w:cs="Calibri"/>
          <w:spacing w:val="-2"/>
        </w:rPr>
        <w:t>t</w:t>
      </w:r>
      <w:r w:rsidRPr="001F283C">
        <w:rPr>
          <w:rFonts w:ascii="Calibri" w:hAnsi="Calibri" w:cs="Calibri"/>
        </w:rPr>
        <w:t>ti</w:t>
      </w:r>
      <w:r w:rsidRPr="001F283C">
        <w:rPr>
          <w:rFonts w:ascii="Calibri" w:hAnsi="Calibri" w:cs="Calibri"/>
          <w:spacing w:val="-1"/>
        </w:rPr>
        <w:t>ng</w:t>
      </w:r>
      <w:r w:rsidRPr="001F283C">
        <w:rPr>
          <w:rFonts w:ascii="Calibri" w:hAnsi="Calibri" w:cs="Calibri"/>
        </w:rPr>
        <w:t>s</w:t>
      </w:r>
    </w:p>
    <w:p w14:paraId="2E9EAC4B" w14:textId="0D951CC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Acts as</w:t>
      </w:r>
      <w:r w:rsidRPr="001F283C">
        <w:rPr>
          <w:rFonts w:ascii="Calibri" w:hAnsi="Calibri" w:cs="Calibri"/>
          <w:spacing w:val="-1"/>
        </w:rPr>
        <w:t xml:space="preserve"> </w:t>
      </w:r>
      <w:r w:rsidRPr="001F283C">
        <w:rPr>
          <w:rFonts w:ascii="Calibri" w:hAnsi="Calibri" w:cs="Calibri"/>
        </w:rPr>
        <w:t>a cli</w:t>
      </w:r>
      <w:r w:rsidRPr="001F283C">
        <w:rPr>
          <w:rFonts w:ascii="Calibri" w:hAnsi="Calibri" w:cs="Calibri"/>
          <w:spacing w:val="-1"/>
        </w:rPr>
        <w:t>n</w:t>
      </w:r>
      <w:r w:rsidRPr="001F283C">
        <w:rPr>
          <w:rFonts w:ascii="Calibri" w:hAnsi="Calibri" w:cs="Calibri"/>
        </w:rPr>
        <w:t>ical in</w:t>
      </w:r>
      <w:r w:rsidRPr="001F283C">
        <w:rPr>
          <w:rFonts w:ascii="Calibri" w:hAnsi="Calibri" w:cs="Calibri"/>
          <w:spacing w:val="-3"/>
        </w:rPr>
        <w:t>s</w:t>
      </w:r>
      <w:r w:rsidRPr="001F283C">
        <w:rPr>
          <w:rFonts w:ascii="Calibri" w:hAnsi="Calibri" w:cs="Calibri"/>
        </w:rPr>
        <w:t>truc</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r</w:t>
      </w:r>
    </w:p>
    <w:p w14:paraId="18447BEF" w14:textId="159CD1A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d</w:t>
      </w:r>
      <w:r w:rsidRPr="001F283C">
        <w:rPr>
          <w:rFonts w:ascii="Calibri" w:hAnsi="Calibri" w:cs="Calibri"/>
          <w:spacing w:val="1"/>
        </w:rPr>
        <w:t>vo</w:t>
      </w:r>
      <w:r w:rsidRPr="001F283C">
        <w:rPr>
          <w:rFonts w:ascii="Calibri" w:hAnsi="Calibri" w:cs="Calibri"/>
        </w:rPr>
        <w:t>c</w:t>
      </w:r>
      <w:r w:rsidRPr="001F283C">
        <w:rPr>
          <w:rFonts w:ascii="Calibri" w:hAnsi="Calibri" w:cs="Calibri"/>
          <w:spacing w:val="-2"/>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the pat</w:t>
      </w:r>
      <w:r w:rsidRPr="001F283C">
        <w:rPr>
          <w:rFonts w:ascii="Calibri" w:hAnsi="Calibri" w:cs="Calibri"/>
          <w:spacing w:val="-3"/>
        </w:rPr>
        <w:t>i</w:t>
      </w:r>
      <w:r w:rsidRPr="001F283C">
        <w:rPr>
          <w:rFonts w:ascii="Calibri" w:hAnsi="Calibri" w:cs="Calibri"/>
        </w:rPr>
        <w:t>ent,</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spacing w:val="-1"/>
        </w:rPr>
        <w:t>un</w:t>
      </w:r>
      <w:r w:rsidRPr="001F283C">
        <w:rPr>
          <w:rFonts w:ascii="Calibri" w:hAnsi="Calibri" w:cs="Calibri"/>
        </w:rPr>
        <w:t>ity</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soc</w:t>
      </w:r>
      <w:r w:rsidRPr="001F283C">
        <w:rPr>
          <w:rFonts w:ascii="Calibri" w:hAnsi="Calibri" w:cs="Calibri"/>
          <w:spacing w:val="-1"/>
        </w:rPr>
        <w:t>i</w:t>
      </w:r>
      <w:r w:rsidRPr="001F283C">
        <w:rPr>
          <w:rFonts w:ascii="Calibri" w:hAnsi="Calibri" w:cs="Calibri"/>
        </w:rPr>
        <w:t>e</w:t>
      </w:r>
      <w:r w:rsidRPr="001F283C">
        <w:rPr>
          <w:rFonts w:ascii="Calibri" w:hAnsi="Calibri" w:cs="Calibri"/>
          <w:spacing w:val="-1"/>
        </w:rPr>
        <w:t>t</w:t>
      </w:r>
      <w:r w:rsidRPr="001F283C">
        <w:rPr>
          <w:rFonts w:ascii="Calibri" w:hAnsi="Calibri" w:cs="Calibri"/>
        </w:rPr>
        <w:t>y</w:t>
      </w:r>
    </w:p>
    <w:p w14:paraId="16534CA1" w14:textId="77777777" w:rsidR="001F283C" w:rsidRPr="001F283C" w:rsidRDefault="001F283C" w:rsidP="001F283C">
      <w:pPr>
        <w:widowControl w:val="0"/>
        <w:spacing w:before="9" w:after="0" w:line="260" w:lineRule="exact"/>
        <w:rPr>
          <w:rFonts w:ascii="Calibri" w:hAnsi="Calibri" w:cs="Times New Roman"/>
          <w:sz w:val="26"/>
          <w:szCs w:val="26"/>
        </w:rPr>
      </w:pPr>
    </w:p>
    <w:p w14:paraId="14AF76EF" w14:textId="77777777" w:rsidR="001F283C" w:rsidRPr="001F283C" w:rsidRDefault="001F283C" w:rsidP="001F283C">
      <w:pPr>
        <w:widowControl w:val="0"/>
        <w:numPr>
          <w:ilvl w:val="0"/>
          <w:numId w:val="90"/>
        </w:numPr>
        <w:spacing w:after="0" w:line="240" w:lineRule="auto"/>
        <w:ind w:left="360" w:right="58"/>
        <w:contextualSpacing/>
        <w:rPr>
          <w:rFonts w:ascii="Calibri" w:hAnsi="Calibri" w:cs="Calibri"/>
        </w:rPr>
      </w:pPr>
      <w:r w:rsidRPr="001F283C">
        <w:rPr>
          <w:rFonts w:ascii="Calibri" w:hAnsi="Calibri" w:cs="Calibri"/>
          <w:b/>
          <w:bCs/>
          <w:u w:val="thick" w:color="000000"/>
        </w:rPr>
        <w:t xml:space="preserve">Use </w:t>
      </w:r>
      <w:r w:rsidRPr="001F283C">
        <w:rPr>
          <w:rFonts w:ascii="Calibri" w:hAnsi="Calibri" w:cs="Calibri"/>
          <w:b/>
          <w:bCs/>
          <w:spacing w:val="-1"/>
          <w:u w:val="thick" w:color="000000"/>
        </w:rPr>
        <w:t>o</w:t>
      </w:r>
      <w:r w:rsidRPr="001F283C">
        <w:rPr>
          <w:rFonts w:ascii="Calibri" w:hAnsi="Calibri" w:cs="Calibri"/>
          <w:b/>
          <w:bCs/>
          <w:u w:val="thick" w:color="000000"/>
        </w:rPr>
        <w:t xml:space="preserve">f </w:t>
      </w:r>
      <w:r w:rsidRPr="001F283C">
        <w:rPr>
          <w:rFonts w:ascii="Calibri" w:hAnsi="Calibri" w:cs="Calibri"/>
          <w:b/>
          <w:bCs/>
          <w:spacing w:val="1"/>
          <w:u w:val="thick" w:color="000000"/>
        </w:rPr>
        <w:t>C</w:t>
      </w:r>
      <w:r w:rsidRPr="001F283C">
        <w:rPr>
          <w:rFonts w:ascii="Calibri" w:hAnsi="Calibri" w:cs="Calibri"/>
          <w:b/>
          <w:bCs/>
          <w:spacing w:val="-1"/>
          <w:u w:val="thick" w:color="000000"/>
        </w:rPr>
        <w:t>on</w:t>
      </w:r>
      <w:r w:rsidRPr="001F283C">
        <w:rPr>
          <w:rFonts w:ascii="Calibri" w:hAnsi="Calibri" w:cs="Calibri"/>
          <w:b/>
          <w:bCs/>
          <w:u w:val="thick" w:color="000000"/>
        </w:rPr>
        <w:t>s</w:t>
      </w:r>
      <w:r w:rsidRPr="001F283C">
        <w:rPr>
          <w:rFonts w:ascii="Calibri" w:hAnsi="Calibri" w:cs="Calibri"/>
          <w:b/>
          <w:bCs/>
          <w:spacing w:val="-2"/>
          <w:u w:val="thick" w:color="000000"/>
        </w:rPr>
        <w:t>t</w:t>
      </w:r>
      <w:r w:rsidRPr="001F283C">
        <w:rPr>
          <w:rFonts w:ascii="Calibri" w:hAnsi="Calibri" w:cs="Calibri"/>
          <w:b/>
          <w:bCs/>
          <w:spacing w:val="1"/>
          <w:u w:val="thick" w:color="000000"/>
        </w:rPr>
        <w:t>r</w:t>
      </w:r>
      <w:r w:rsidRPr="001F283C">
        <w:rPr>
          <w:rFonts w:ascii="Calibri" w:hAnsi="Calibri" w:cs="Calibri"/>
          <w:b/>
          <w:bCs/>
          <w:spacing w:val="-1"/>
          <w:u w:val="thick" w:color="000000"/>
        </w:rPr>
        <w:t>u</w:t>
      </w:r>
      <w:r w:rsidRPr="001F283C">
        <w:rPr>
          <w:rFonts w:ascii="Calibri" w:hAnsi="Calibri" w:cs="Calibri"/>
          <w:b/>
          <w:bCs/>
          <w:spacing w:val="1"/>
          <w:u w:val="thick" w:color="000000"/>
        </w:rPr>
        <w:t>c</w:t>
      </w:r>
      <w:r w:rsidRPr="001F283C">
        <w:rPr>
          <w:rFonts w:ascii="Calibri" w:hAnsi="Calibri" w:cs="Calibri"/>
          <w:b/>
          <w:bCs/>
          <w:spacing w:val="-2"/>
          <w:u w:val="thick" w:color="000000"/>
        </w:rPr>
        <w:t>ti</w:t>
      </w:r>
      <w:r w:rsidRPr="001F283C">
        <w:rPr>
          <w:rFonts w:ascii="Calibri" w:hAnsi="Calibri" w:cs="Calibri"/>
          <w:b/>
          <w:bCs/>
          <w:spacing w:val="1"/>
          <w:u w:val="thick" w:color="000000"/>
        </w:rPr>
        <w:t>v</w:t>
      </w:r>
      <w:r w:rsidRPr="001F283C">
        <w:rPr>
          <w:rFonts w:ascii="Calibri" w:hAnsi="Calibri" w:cs="Calibri"/>
          <w:b/>
          <w:bCs/>
          <w:u w:val="thick" w:color="000000"/>
        </w:rPr>
        <w:t>e</w:t>
      </w:r>
      <w:r w:rsidRPr="001F283C">
        <w:rPr>
          <w:rFonts w:ascii="Calibri" w:hAnsi="Calibri" w:cs="Calibri"/>
          <w:b/>
          <w:bCs/>
          <w:spacing w:val="-1"/>
          <w:u w:val="thick" w:color="000000"/>
        </w:rPr>
        <w:t xml:space="preserve"> </w:t>
      </w:r>
      <w:r w:rsidRPr="001F283C">
        <w:rPr>
          <w:rFonts w:ascii="Calibri" w:hAnsi="Calibri" w:cs="Calibri"/>
          <w:b/>
          <w:bCs/>
          <w:u w:val="thick" w:color="000000"/>
        </w:rPr>
        <w:t>F</w:t>
      </w:r>
      <w:r w:rsidRPr="001F283C">
        <w:rPr>
          <w:rFonts w:ascii="Calibri" w:hAnsi="Calibri" w:cs="Calibri"/>
          <w:b/>
          <w:bCs/>
          <w:spacing w:val="-1"/>
          <w:u w:val="thick" w:color="000000"/>
        </w:rPr>
        <w:t>eedba</w:t>
      </w:r>
      <w:r w:rsidRPr="001F283C">
        <w:rPr>
          <w:rFonts w:ascii="Calibri" w:hAnsi="Calibri" w:cs="Calibri"/>
          <w:b/>
          <w:bCs/>
          <w:spacing w:val="1"/>
          <w:u w:val="thick" w:color="000000"/>
        </w:rPr>
        <w:t>c</w:t>
      </w:r>
      <w:r w:rsidRPr="001F283C">
        <w:rPr>
          <w:rFonts w:ascii="Calibri" w:hAnsi="Calibri" w:cs="Calibri"/>
          <w:b/>
          <w:bCs/>
          <w:u w:val="thick" w:color="000000"/>
        </w:rPr>
        <w:t>k</w:t>
      </w:r>
      <w:r w:rsidRPr="001F283C">
        <w:rPr>
          <w:rFonts w:ascii="Calibri" w:hAnsi="Calibri" w:cs="Calibri"/>
          <w:b/>
          <w:bCs/>
          <w:spacing w:val="2"/>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3"/>
        </w:rPr>
        <w:t xml:space="preserve"> </w:t>
      </w:r>
      <w:r w:rsidRPr="001F283C">
        <w:rPr>
          <w:rFonts w:ascii="Calibri" w:hAnsi="Calibri" w:cs="Calibri"/>
          <w:spacing w:val="-2"/>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spacing w:val="-3"/>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ide</w:t>
      </w:r>
      <w:r w:rsidRPr="001F283C">
        <w:rPr>
          <w:rFonts w:ascii="Calibri" w:hAnsi="Calibri" w:cs="Calibri"/>
          <w:spacing w:val="-1"/>
        </w:rPr>
        <w:t>n</w:t>
      </w:r>
      <w:r w:rsidRPr="001F283C">
        <w:rPr>
          <w:rFonts w:ascii="Calibri" w:hAnsi="Calibri" w:cs="Calibri"/>
        </w:rPr>
        <w:t>tify</w:t>
      </w:r>
      <w:r w:rsidRPr="001F283C">
        <w:rPr>
          <w:rFonts w:ascii="Calibri" w:hAnsi="Calibri" w:cs="Calibri"/>
          <w:spacing w:val="-1"/>
        </w:rPr>
        <w:t xml:space="preserve"> </w:t>
      </w:r>
      <w:r w:rsidRPr="001F283C">
        <w:rPr>
          <w:rFonts w:ascii="Calibri" w:hAnsi="Calibri" w:cs="Calibri"/>
        </w:rPr>
        <w:t>q</w:t>
      </w:r>
      <w:r w:rsidRPr="001F283C">
        <w:rPr>
          <w:rFonts w:ascii="Calibri" w:hAnsi="Calibri" w:cs="Calibri"/>
          <w:spacing w:val="-1"/>
        </w:rPr>
        <w:t>u</w:t>
      </w:r>
      <w:r w:rsidRPr="001F283C">
        <w:rPr>
          <w:rFonts w:ascii="Calibri" w:hAnsi="Calibri" w:cs="Calibri"/>
        </w:rPr>
        <w:t>al</w:t>
      </w:r>
      <w:r w:rsidRPr="001F283C">
        <w:rPr>
          <w:rFonts w:ascii="Calibri" w:hAnsi="Calibri" w:cs="Calibri"/>
          <w:spacing w:val="-1"/>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es</w:t>
      </w:r>
      <w:r w:rsidRPr="001F283C">
        <w:rPr>
          <w:rFonts w:ascii="Calibri" w:hAnsi="Calibri" w:cs="Calibri"/>
          <w:spacing w:val="1"/>
        </w:rPr>
        <w:t xml:space="preserve"> 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w:t>
      </w:r>
      <w:r w:rsidRPr="001F283C">
        <w:rPr>
          <w:rFonts w:ascii="Calibri" w:hAnsi="Calibri" w:cs="Calibri"/>
          <w:spacing w:val="3"/>
        </w:rPr>
        <w:t>k</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spacing w:val="-3"/>
        </w:rPr>
        <w:t>r</w:t>
      </w:r>
      <w:r w:rsidRPr="001F283C">
        <w:rPr>
          <w:rFonts w:ascii="Calibri" w:hAnsi="Calibri" w:cs="Calibri"/>
        </w:rPr>
        <w:t>efle</w:t>
      </w:r>
      <w:r w:rsidRPr="001F283C">
        <w:rPr>
          <w:rFonts w:ascii="Calibri" w:hAnsi="Calibri" w:cs="Calibri"/>
          <w:spacing w:val="-1"/>
        </w:rPr>
        <w:t>c</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n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integ</w:t>
      </w:r>
      <w:r w:rsidRPr="001F283C">
        <w:rPr>
          <w:rFonts w:ascii="Calibri" w:hAnsi="Calibri" w:cs="Calibri"/>
          <w:spacing w:val="-1"/>
        </w:rPr>
        <w:t>r</w:t>
      </w:r>
      <w:r w:rsidRPr="001F283C">
        <w:rPr>
          <w:rFonts w:ascii="Calibri" w:hAnsi="Calibri" w:cs="Calibri"/>
        </w:rPr>
        <w:t>ate</w:t>
      </w:r>
      <w:r w:rsidRPr="001F283C">
        <w:rPr>
          <w:rFonts w:ascii="Calibri" w:hAnsi="Calibri" w:cs="Calibri"/>
          <w:spacing w:val="-1"/>
        </w:rPr>
        <w:t xml:space="preserve"> </w:t>
      </w:r>
      <w:r w:rsidRPr="001F283C">
        <w:rPr>
          <w:rFonts w:ascii="Calibri" w:hAnsi="Calibri" w:cs="Calibri"/>
        </w:rPr>
        <w:t xml:space="preserve">the </w:t>
      </w:r>
      <w:r w:rsidRPr="001F283C">
        <w:rPr>
          <w:rFonts w:ascii="Calibri" w:hAnsi="Calibri" w:cs="Calibri"/>
          <w:spacing w:val="-2"/>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ac</w:t>
      </w:r>
      <w:r w:rsidRPr="001F283C">
        <w:rPr>
          <w:rFonts w:ascii="Calibri" w:hAnsi="Calibri" w:cs="Calibri"/>
          <w:spacing w:val="-1"/>
        </w:rPr>
        <w:t>k</w:t>
      </w:r>
      <w:r w:rsidRPr="001F283C">
        <w:rPr>
          <w:rFonts w:ascii="Calibri" w:hAnsi="Calibri" w:cs="Calibri"/>
        </w:rPr>
        <w:t>, and</w:t>
      </w:r>
      <w:r w:rsidRPr="001F283C">
        <w:rPr>
          <w:rFonts w:ascii="Calibri" w:hAnsi="Calibri" w:cs="Calibri"/>
          <w:spacing w:val="-1"/>
        </w:rPr>
        <w:t xml:space="preserve"> </w:t>
      </w:r>
      <w:r w:rsidRPr="001F283C">
        <w:rPr>
          <w:rFonts w:ascii="Calibri" w:hAnsi="Calibri" w:cs="Calibri"/>
        </w:rPr>
        <w:t>pr</w:t>
      </w:r>
      <w:r w:rsidRPr="001F283C">
        <w:rPr>
          <w:rFonts w:ascii="Calibri" w:hAnsi="Calibri" w:cs="Calibri"/>
          <w:spacing w:val="-2"/>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rPr>
        <w:t>ean</w:t>
      </w:r>
      <w:r w:rsidRPr="001F283C">
        <w:rPr>
          <w:rFonts w:ascii="Calibri" w:hAnsi="Calibri" w:cs="Calibri"/>
          <w:spacing w:val="-1"/>
        </w:rPr>
        <w:t>ing</w:t>
      </w:r>
      <w:r w:rsidRPr="001F283C">
        <w:rPr>
          <w:rFonts w:ascii="Calibri" w:hAnsi="Calibri" w:cs="Calibri"/>
        </w:rPr>
        <w:t>f</w:t>
      </w:r>
      <w:r w:rsidRPr="001F283C">
        <w:rPr>
          <w:rFonts w:ascii="Calibri" w:hAnsi="Calibri" w:cs="Calibri"/>
          <w:spacing w:val="-1"/>
        </w:rPr>
        <w:t>u</w:t>
      </w:r>
      <w:r w:rsidRPr="001F283C">
        <w:rPr>
          <w:rFonts w:ascii="Calibri" w:hAnsi="Calibri" w:cs="Calibri"/>
        </w:rPr>
        <w:t xml:space="preserve">l </w:t>
      </w:r>
      <w:r w:rsidRPr="001F283C">
        <w:rPr>
          <w:rFonts w:ascii="Calibri" w:hAnsi="Calibri" w:cs="Calibri"/>
          <w:spacing w:val="-2"/>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o</w:t>
      </w:r>
      <w:r w:rsidRPr="001F283C">
        <w:rPr>
          <w:rFonts w:ascii="Calibri" w:hAnsi="Calibri" w:cs="Calibri"/>
        </w:rPr>
        <w:t>thers.</w:t>
      </w:r>
    </w:p>
    <w:p w14:paraId="2A727C60" w14:textId="77777777" w:rsidR="001F283C" w:rsidRPr="001F283C" w:rsidRDefault="001F283C" w:rsidP="001F283C">
      <w:pPr>
        <w:widowControl w:val="0"/>
        <w:spacing w:before="9" w:after="0" w:line="260" w:lineRule="exact"/>
        <w:rPr>
          <w:rFonts w:ascii="Calibri" w:hAnsi="Calibri" w:cs="Times New Roman"/>
          <w:sz w:val="26"/>
          <w:szCs w:val="26"/>
        </w:rPr>
      </w:pPr>
    </w:p>
    <w:p w14:paraId="051A48A5" w14:textId="77777777" w:rsidR="001F283C" w:rsidRPr="001F283C" w:rsidRDefault="001F283C" w:rsidP="001F283C">
      <w:pPr>
        <w:widowControl w:val="0"/>
        <w:spacing w:after="0" w:line="240" w:lineRule="auto"/>
        <w:ind w:right="-20" w:firstLine="3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5C618648" w14:textId="246CF808"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a</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list</w:t>
      </w:r>
      <w:r w:rsidRPr="001F283C">
        <w:rPr>
          <w:rFonts w:ascii="Calibri" w:hAnsi="Calibri" w:cs="Calibri"/>
          <w:spacing w:val="1"/>
        </w:rPr>
        <w:t>e</w:t>
      </w:r>
      <w:r w:rsidRPr="001F283C">
        <w:rPr>
          <w:rFonts w:ascii="Calibri" w:hAnsi="Calibri" w:cs="Calibri"/>
          <w:spacing w:val="-1"/>
        </w:rPr>
        <w:t>n</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k</w:t>
      </w:r>
      <w:r w:rsidRPr="001F283C">
        <w:rPr>
          <w:rFonts w:ascii="Calibri" w:hAnsi="Calibri" w:cs="Calibri"/>
        </w:rPr>
        <w:t>ills</w:t>
      </w:r>
    </w:p>
    <w:p w14:paraId="246955AB" w14:textId="166B2AD3"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Assesses</w:t>
      </w:r>
      <w:r w:rsidRPr="001F283C">
        <w:rPr>
          <w:rFonts w:ascii="Calibri" w:hAnsi="Calibri" w:cs="Calibri"/>
          <w:spacing w:val="-1"/>
          <w:position w:val="1"/>
        </w:rPr>
        <w:t xml:space="preserve"> o</w:t>
      </w:r>
      <w:r w:rsidRPr="001F283C">
        <w:rPr>
          <w:rFonts w:ascii="Calibri" w:hAnsi="Calibri" w:cs="Calibri"/>
          <w:position w:val="1"/>
        </w:rPr>
        <w:t>wn per</w:t>
      </w:r>
      <w:r w:rsidRPr="001F283C">
        <w:rPr>
          <w:rFonts w:ascii="Calibri" w:hAnsi="Calibri" w:cs="Calibri"/>
          <w:spacing w:val="-3"/>
          <w:position w:val="1"/>
        </w:rPr>
        <w:t>f</w:t>
      </w:r>
      <w:r w:rsidRPr="001F283C">
        <w:rPr>
          <w:rFonts w:ascii="Calibri" w:hAnsi="Calibri" w:cs="Calibri"/>
          <w:spacing w:val="1"/>
          <w:position w:val="1"/>
        </w:rPr>
        <w:t>o</w:t>
      </w:r>
      <w:r w:rsidRPr="001F283C">
        <w:rPr>
          <w:rFonts w:ascii="Calibri" w:hAnsi="Calibri" w:cs="Calibri"/>
          <w:spacing w:val="-3"/>
          <w:position w:val="1"/>
        </w:rPr>
        <w:t>r</w:t>
      </w:r>
      <w:r w:rsidRPr="001F283C">
        <w:rPr>
          <w:rFonts w:ascii="Calibri" w:hAnsi="Calibri" w:cs="Calibri"/>
          <w:spacing w:val="1"/>
          <w:position w:val="1"/>
        </w:rPr>
        <w:t>m</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position w:val="1"/>
        </w:rPr>
        <w:t>ce</w:t>
      </w:r>
    </w:p>
    <w:p w14:paraId="78084EF8" w14:textId="1E88B020" w:rsidR="001F283C" w:rsidRPr="001F283C" w:rsidRDefault="001F283C" w:rsidP="005C67F7">
      <w:pPr>
        <w:widowControl w:val="0"/>
        <w:spacing w:before="1"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e</w:t>
      </w:r>
      <w:r w:rsidRPr="001F283C">
        <w:rPr>
          <w:rFonts w:ascii="Calibri" w:hAnsi="Calibri" w:cs="Calibri"/>
          <w:spacing w:val="1"/>
        </w:rPr>
        <w:t>e</w:t>
      </w:r>
      <w:r w:rsidRPr="001F283C">
        <w:rPr>
          <w:rFonts w:ascii="Calibri" w:hAnsi="Calibri" w:cs="Calibri"/>
          <w:spacing w:val="-2"/>
        </w:rPr>
        <w:t>k</w:t>
      </w:r>
      <w:r w:rsidRPr="001F283C">
        <w:rPr>
          <w:rFonts w:ascii="Calibri" w:hAnsi="Calibri" w:cs="Calibri"/>
        </w:rPr>
        <w:t>s 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ap</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3"/>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es</w:t>
      </w:r>
    </w:p>
    <w:p w14:paraId="71CA75BA" w14:textId="3F0BED2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r</w:t>
      </w:r>
      <w:r w:rsidRPr="001F283C">
        <w:rPr>
          <w:rFonts w:ascii="Calibri" w:hAnsi="Calibri" w:cs="Calibri"/>
          <w:spacing w:val="-1"/>
        </w:rPr>
        <w:t>e</w:t>
      </w:r>
      <w:r w:rsidRPr="001F283C">
        <w:rPr>
          <w:rFonts w:ascii="Calibri" w:hAnsi="Calibri" w:cs="Calibri"/>
        </w:rPr>
        <w:t>cept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b</w:t>
      </w:r>
      <w:r w:rsidRPr="001F283C">
        <w:rPr>
          <w:rFonts w:ascii="Calibri" w:hAnsi="Calibri" w:cs="Calibri"/>
          <w:spacing w:val="-2"/>
        </w:rPr>
        <w:t>e</w:t>
      </w:r>
      <w:r w:rsidRPr="001F283C">
        <w:rPr>
          <w:rFonts w:ascii="Calibri" w:hAnsi="Calibri" w:cs="Calibri"/>
          <w:spacing w:val="-1"/>
        </w:rPr>
        <w:t>h</w:t>
      </w:r>
      <w:r w:rsidRPr="001F283C">
        <w:rPr>
          <w:rFonts w:ascii="Calibri" w:hAnsi="Calibri" w:cs="Calibri"/>
        </w:rPr>
        <w:t>a</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1"/>
        </w:rPr>
        <w:t>o</w:t>
      </w:r>
      <w:r w:rsidRPr="001F283C">
        <w:rPr>
          <w:rFonts w:ascii="Calibri" w:hAnsi="Calibri" w:cs="Calibri"/>
        </w:rPr>
        <w:t>sit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att</w:t>
      </w:r>
      <w:r w:rsidRPr="001F283C">
        <w:rPr>
          <w:rFonts w:ascii="Calibri" w:hAnsi="Calibri" w:cs="Calibri"/>
          <w:spacing w:val="-2"/>
        </w:rPr>
        <w:t>i</w:t>
      </w:r>
      <w:r w:rsidRPr="001F283C">
        <w:rPr>
          <w:rFonts w:ascii="Calibri" w:hAnsi="Calibri" w:cs="Calibri"/>
          <w:spacing w:val="3"/>
        </w:rPr>
        <w:t>t</w:t>
      </w:r>
      <w:r w:rsidRPr="001F283C">
        <w:rPr>
          <w:rFonts w:ascii="Calibri" w:hAnsi="Calibri" w:cs="Calibri"/>
          <w:spacing w:val="-1"/>
        </w:rPr>
        <w:t>ud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 xml:space="preserve">ward </w:t>
      </w:r>
      <w:r w:rsidRPr="001F283C">
        <w:rPr>
          <w:rFonts w:ascii="Calibri" w:hAnsi="Calibri" w:cs="Calibri"/>
          <w:spacing w:val="-3"/>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ack</w:t>
      </w:r>
    </w:p>
    <w:p w14:paraId="7F1367AA" w14:textId="5272A44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n</w:t>
      </w:r>
      <w:r w:rsidRPr="001F283C">
        <w:rPr>
          <w:rFonts w:ascii="Calibri" w:hAnsi="Calibri" w:cs="Calibri"/>
        </w:rPr>
        <w:t>c</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p</w:t>
      </w:r>
      <w:r w:rsidRPr="001F283C">
        <w:rPr>
          <w:rFonts w:ascii="Calibri" w:hAnsi="Calibri" w:cs="Calibri"/>
          <w:spacing w:val="1"/>
        </w:rPr>
        <w:t>o</w:t>
      </w:r>
      <w:r w:rsidRPr="001F283C">
        <w:rPr>
          <w:rFonts w:ascii="Calibri" w:hAnsi="Calibri" w:cs="Calibri"/>
        </w:rPr>
        <w:t>r</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specif</w:t>
      </w:r>
      <w:r w:rsidRPr="001F283C">
        <w:rPr>
          <w:rFonts w:ascii="Calibri" w:hAnsi="Calibri" w:cs="Calibri"/>
          <w:spacing w:val="-1"/>
        </w:rPr>
        <w:t>i</w:t>
      </w:r>
      <w:r w:rsidRPr="001F283C">
        <w:rPr>
          <w:rFonts w:ascii="Calibri" w:hAnsi="Calibri" w:cs="Calibri"/>
        </w:rPr>
        <w:t>c</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spacing w:val="-3"/>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beh</w:t>
      </w:r>
      <w:r w:rsidRPr="001F283C">
        <w:rPr>
          <w:rFonts w:ascii="Calibri" w:hAnsi="Calibri" w:cs="Calibri"/>
          <w:spacing w:val="-3"/>
        </w:rPr>
        <w:t>a</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o</w:t>
      </w:r>
      <w:r w:rsidRPr="001F283C">
        <w:rPr>
          <w:rFonts w:ascii="Calibri" w:hAnsi="Calibri" w:cs="Calibri"/>
        </w:rPr>
        <w:t>rs</w:t>
      </w:r>
    </w:p>
    <w:p w14:paraId="267CD1C8" w14:textId="1DFE138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w:t>
      </w:r>
      <w:r w:rsidRPr="001F283C">
        <w:rPr>
          <w:rFonts w:ascii="Calibri" w:hAnsi="Calibri" w:cs="Calibri"/>
        </w:rPr>
        <w:t>ai</w:t>
      </w:r>
      <w:r w:rsidRPr="001F283C">
        <w:rPr>
          <w:rFonts w:ascii="Calibri" w:hAnsi="Calibri" w:cs="Calibri"/>
          <w:spacing w:val="-1"/>
        </w:rPr>
        <w:t>n</w:t>
      </w:r>
      <w:r w:rsidRPr="001F283C">
        <w:rPr>
          <w:rFonts w:ascii="Calibri" w:hAnsi="Calibri" w:cs="Calibri"/>
        </w:rPr>
        <w:t>tai</w:t>
      </w:r>
      <w:r w:rsidRPr="001F283C">
        <w:rPr>
          <w:rFonts w:ascii="Calibri" w:hAnsi="Calibri" w:cs="Calibri"/>
          <w:spacing w:val="-1"/>
        </w:rPr>
        <w:t>n</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2"/>
        </w:rPr>
        <w:t>w</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a</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m</w:t>
      </w:r>
      <w:r w:rsidRPr="001F283C">
        <w:rPr>
          <w:rFonts w:ascii="Calibri" w:hAnsi="Calibri" w:cs="Calibri"/>
          <w:spacing w:val="-3"/>
        </w:rPr>
        <w:t>u</w:t>
      </w:r>
      <w:r w:rsidRPr="001F283C">
        <w:rPr>
          <w:rFonts w:ascii="Calibri" w:hAnsi="Calibri" w:cs="Calibri"/>
          <w:spacing w:val="-1"/>
        </w:rPr>
        <w:t>n</w:t>
      </w:r>
      <w:r w:rsidRPr="001F283C">
        <w:rPr>
          <w:rFonts w:ascii="Calibri" w:hAnsi="Calibri" w:cs="Calibri"/>
        </w:rPr>
        <w:t>icati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with</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 xml:space="preserve"> </w:t>
      </w:r>
      <w:r w:rsidRPr="001F283C">
        <w:rPr>
          <w:rFonts w:ascii="Calibri" w:hAnsi="Calibri" w:cs="Calibri"/>
        </w:rPr>
        <w:t>defens</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ess</w:t>
      </w:r>
    </w:p>
    <w:p w14:paraId="1D88A439" w14:textId="77777777" w:rsidR="001F283C" w:rsidRPr="001F283C" w:rsidRDefault="001F283C" w:rsidP="001F283C">
      <w:pPr>
        <w:widowControl w:val="0"/>
        <w:spacing w:before="9" w:after="0" w:line="260" w:lineRule="exact"/>
        <w:rPr>
          <w:rFonts w:ascii="Calibri" w:hAnsi="Calibri" w:cs="Times New Roman"/>
          <w:sz w:val="26"/>
          <w:szCs w:val="26"/>
        </w:rPr>
      </w:pPr>
    </w:p>
    <w:p w14:paraId="1E10EBE3" w14:textId="77777777" w:rsidR="001F283C" w:rsidRPr="001F283C" w:rsidRDefault="001F283C" w:rsidP="001F283C">
      <w:pPr>
        <w:widowControl w:val="0"/>
        <w:spacing w:after="0" w:line="240" w:lineRule="auto"/>
        <w:ind w:left="360" w:right="-20"/>
        <w:rPr>
          <w:rFonts w:ascii="Calibri" w:hAnsi="Calibri" w:cs="Calibri"/>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2"/>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rPr>
        <w:t>el:</w:t>
      </w:r>
    </w:p>
    <w:p w14:paraId="0A361A64" w14:textId="2693252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Cr</w:t>
      </w:r>
      <w:r w:rsidRPr="001F283C">
        <w:rPr>
          <w:rFonts w:ascii="Calibri" w:hAnsi="Calibri" w:cs="Calibri"/>
          <w:spacing w:val="-1"/>
        </w:rPr>
        <w:t>i</w:t>
      </w:r>
      <w:r w:rsidRPr="001F283C">
        <w:rPr>
          <w:rFonts w:ascii="Calibri" w:hAnsi="Calibri" w:cs="Calibri"/>
        </w:rPr>
        <w:t>ti</w:t>
      </w:r>
      <w:r w:rsidRPr="001F283C">
        <w:rPr>
          <w:rFonts w:ascii="Calibri" w:hAnsi="Calibri" w:cs="Calibri"/>
          <w:spacing w:val="-1"/>
        </w:rPr>
        <w:t>qu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wn per</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n</w:t>
      </w:r>
      <w:r w:rsidRPr="001F283C">
        <w:rPr>
          <w:rFonts w:ascii="Calibri" w:hAnsi="Calibri" w:cs="Calibri"/>
        </w:rPr>
        <w:t>ce</w:t>
      </w:r>
      <w:r w:rsidRPr="001F283C">
        <w:rPr>
          <w:rFonts w:ascii="Calibri" w:hAnsi="Calibri" w:cs="Calibri"/>
          <w:spacing w:val="-1"/>
        </w:rPr>
        <w:t xml:space="preserve"> </w:t>
      </w:r>
      <w:r w:rsidRPr="001F283C">
        <w:rPr>
          <w:rFonts w:ascii="Calibri" w:hAnsi="Calibri" w:cs="Calibri"/>
        </w:rPr>
        <w:t>ac</w:t>
      </w:r>
      <w:r w:rsidRPr="001F283C">
        <w:rPr>
          <w:rFonts w:ascii="Calibri" w:hAnsi="Calibri" w:cs="Calibri"/>
          <w:spacing w:val="1"/>
        </w:rPr>
        <w:t>c</w:t>
      </w:r>
      <w:r w:rsidRPr="001F283C">
        <w:rPr>
          <w:rFonts w:ascii="Calibri" w:hAnsi="Calibri" w:cs="Calibri"/>
          <w:spacing w:val="-1"/>
        </w:rPr>
        <w:t>u</w:t>
      </w:r>
      <w:r w:rsidRPr="001F283C">
        <w:rPr>
          <w:rFonts w:ascii="Calibri" w:hAnsi="Calibri" w:cs="Calibri"/>
        </w:rPr>
        <w:t>rate</w:t>
      </w:r>
      <w:r w:rsidRPr="001F283C">
        <w:rPr>
          <w:rFonts w:ascii="Calibri" w:hAnsi="Calibri" w:cs="Calibri"/>
          <w:spacing w:val="-2"/>
        </w:rPr>
        <w:t>l</w:t>
      </w:r>
      <w:r w:rsidRPr="001F283C">
        <w:rPr>
          <w:rFonts w:ascii="Calibri" w:hAnsi="Calibri" w:cs="Calibri"/>
        </w:rPr>
        <w:t>y</w:t>
      </w:r>
    </w:p>
    <w:p w14:paraId="589F2746" w14:textId="185148B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Resp</w:t>
      </w:r>
      <w:r w:rsidRPr="001F283C">
        <w:rPr>
          <w:rFonts w:ascii="Calibri" w:hAnsi="Calibri" w:cs="Calibri"/>
          <w:spacing w:val="1"/>
        </w:rPr>
        <w:t>o</w:t>
      </w:r>
      <w:r w:rsidRPr="001F283C">
        <w:rPr>
          <w:rFonts w:ascii="Calibri" w:hAnsi="Calibri" w:cs="Calibri"/>
          <w:spacing w:val="-1"/>
        </w:rPr>
        <w:t>nd</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effe</w:t>
      </w:r>
      <w:r w:rsidRPr="001F283C">
        <w:rPr>
          <w:rFonts w:ascii="Calibri" w:hAnsi="Calibri" w:cs="Calibri"/>
          <w:spacing w:val="-1"/>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ely</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on</w:t>
      </w:r>
      <w:r w:rsidRPr="001F283C">
        <w:rPr>
          <w:rFonts w:ascii="Calibri" w:hAnsi="Calibri" w:cs="Calibri"/>
        </w:rPr>
        <w:t>structi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2"/>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p>
    <w:p w14:paraId="6CB28411" w14:textId="3CDFF02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2"/>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when</w:t>
      </w:r>
      <w:r w:rsidRPr="001F283C">
        <w:rPr>
          <w:rFonts w:ascii="Calibri" w:hAnsi="Calibri" w:cs="Calibri"/>
          <w:spacing w:val="-2"/>
        </w:rPr>
        <w:t xml:space="preserve"> </w:t>
      </w:r>
      <w:r w:rsidRPr="001F283C">
        <w:rPr>
          <w:rFonts w:ascii="Calibri" w:hAnsi="Calibri" w:cs="Calibri"/>
        </w:rPr>
        <w:t>es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b</w:t>
      </w:r>
      <w:r w:rsidRPr="001F283C">
        <w:rPr>
          <w:rFonts w:ascii="Calibri" w:hAnsi="Calibri" w:cs="Calibri"/>
        </w:rPr>
        <w:t>lish</w:t>
      </w:r>
      <w:r w:rsidRPr="001F283C">
        <w:rPr>
          <w:rFonts w:ascii="Calibri" w:hAnsi="Calibri" w:cs="Calibri"/>
          <w:spacing w:val="-1"/>
        </w:rPr>
        <w:t>in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profess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spacing w:val="-1"/>
        </w:rPr>
        <w:t>p</w:t>
      </w:r>
      <w:r w:rsidRPr="001F283C">
        <w:rPr>
          <w:rFonts w:ascii="Calibri" w:hAnsi="Calibri" w:cs="Calibri"/>
        </w:rPr>
        <w:t>atient r</w:t>
      </w:r>
      <w:r w:rsidRPr="001F283C">
        <w:rPr>
          <w:rFonts w:ascii="Calibri" w:hAnsi="Calibri" w:cs="Calibri"/>
          <w:spacing w:val="1"/>
        </w:rPr>
        <w:t>e</w:t>
      </w:r>
      <w:r w:rsidRPr="001F283C">
        <w:rPr>
          <w:rFonts w:ascii="Calibri" w:hAnsi="Calibri" w:cs="Calibri"/>
        </w:rPr>
        <w:t>l</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 xml:space="preserve">d </w:t>
      </w:r>
      <w:r w:rsidRPr="001F283C">
        <w:rPr>
          <w:rFonts w:ascii="Calibri" w:hAnsi="Calibri" w:cs="Calibri"/>
          <w:spacing w:val="-3"/>
        </w:rPr>
        <w:t>g</w:t>
      </w:r>
      <w:r w:rsidRPr="001F283C">
        <w:rPr>
          <w:rFonts w:ascii="Calibri" w:hAnsi="Calibri" w:cs="Calibri"/>
          <w:spacing w:val="1"/>
        </w:rPr>
        <w:t>o</w:t>
      </w:r>
      <w:r w:rsidRPr="001F283C">
        <w:rPr>
          <w:rFonts w:ascii="Calibri" w:hAnsi="Calibri" w:cs="Calibri"/>
        </w:rPr>
        <w:t>als</w:t>
      </w:r>
    </w:p>
    <w:p w14:paraId="17815FA3" w14:textId="429B2A3E"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D</w:t>
      </w:r>
      <w:r w:rsidRPr="001F283C">
        <w:rPr>
          <w:rFonts w:ascii="Calibri" w:hAnsi="Calibri" w:cs="Calibri"/>
          <w:spacing w:val="-2"/>
          <w:position w:val="1"/>
        </w:rPr>
        <w:t>e</w:t>
      </w:r>
      <w:r w:rsidRPr="001F283C">
        <w:rPr>
          <w:rFonts w:ascii="Calibri" w:hAnsi="Calibri" w:cs="Calibri"/>
          <w:spacing w:val="1"/>
          <w:position w:val="1"/>
        </w:rPr>
        <w:t>v</w:t>
      </w:r>
      <w:r w:rsidRPr="001F283C">
        <w:rPr>
          <w:rFonts w:ascii="Calibri" w:hAnsi="Calibri" w:cs="Calibri"/>
          <w:position w:val="1"/>
        </w:rPr>
        <w:t>e</w:t>
      </w:r>
      <w:r w:rsidRPr="001F283C">
        <w:rPr>
          <w:rFonts w:ascii="Calibri" w:hAnsi="Calibri" w:cs="Calibri"/>
          <w:spacing w:val="-2"/>
          <w:position w:val="1"/>
        </w:rPr>
        <w:t>l</w:t>
      </w:r>
      <w:r w:rsidRPr="001F283C">
        <w:rPr>
          <w:rFonts w:ascii="Calibri" w:hAnsi="Calibri" w:cs="Calibri"/>
          <w:spacing w:val="1"/>
          <w:position w:val="1"/>
        </w:rPr>
        <w:t>o</w:t>
      </w:r>
      <w:r w:rsidRPr="001F283C">
        <w:rPr>
          <w:rFonts w:ascii="Calibri" w:hAnsi="Calibri" w:cs="Calibri"/>
          <w:spacing w:val="-1"/>
          <w:position w:val="1"/>
        </w:rPr>
        <w:t>p</w:t>
      </w:r>
      <w:r w:rsidRPr="001F283C">
        <w:rPr>
          <w:rFonts w:ascii="Calibri" w:hAnsi="Calibri" w:cs="Calibri"/>
          <w:position w:val="1"/>
        </w:rPr>
        <w:t>s and</w:t>
      </w:r>
      <w:r w:rsidRPr="001F283C">
        <w:rPr>
          <w:rFonts w:ascii="Calibri" w:hAnsi="Calibri" w:cs="Calibri"/>
          <w:spacing w:val="-1"/>
          <w:position w:val="1"/>
        </w:rPr>
        <w:t xml:space="preserve"> </w:t>
      </w:r>
      <w:r w:rsidRPr="001F283C">
        <w:rPr>
          <w:rFonts w:ascii="Calibri" w:hAnsi="Calibri" w:cs="Calibri"/>
          <w:spacing w:val="-2"/>
          <w:position w:val="1"/>
        </w:rPr>
        <w:t>i</w:t>
      </w:r>
      <w:r w:rsidRPr="001F283C">
        <w:rPr>
          <w:rFonts w:ascii="Calibri" w:hAnsi="Calibri" w:cs="Calibri"/>
          <w:spacing w:val="1"/>
          <w:position w:val="1"/>
        </w:rPr>
        <w:t>m</w:t>
      </w:r>
      <w:r w:rsidRPr="001F283C">
        <w:rPr>
          <w:rFonts w:ascii="Calibri" w:hAnsi="Calibri" w:cs="Calibri"/>
          <w:spacing w:val="-1"/>
          <w:position w:val="1"/>
        </w:rPr>
        <w:t>p</w:t>
      </w:r>
      <w:r w:rsidRPr="001F283C">
        <w:rPr>
          <w:rFonts w:ascii="Calibri" w:hAnsi="Calibri" w:cs="Calibri"/>
          <w:position w:val="1"/>
        </w:rPr>
        <w:t>l</w:t>
      </w:r>
      <w:r w:rsidRPr="001F283C">
        <w:rPr>
          <w:rFonts w:ascii="Calibri" w:hAnsi="Calibri" w:cs="Calibri"/>
          <w:spacing w:val="-2"/>
          <w:position w:val="1"/>
        </w:rPr>
        <w:t>e</w:t>
      </w:r>
      <w:r w:rsidRPr="001F283C">
        <w:rPr>
          <w:rFonts w:ascii="Calibri" w:hAnsi="Calibri" w:cs="Calibri"/>
          <w:spacing w:val="1"/>
          <w:position w:val="1"/>
        </w:rPr>
        <w:t>m</w:t>
      </w:r>
      <w:r w:rsidRPr="001F283C">
        <w:rPr>
          <w:rFonts w:ascii="Calibri" w:hAnsi="Calibri" w:cs="Calibri"/>
          <w:position w:val="1"/>
        </w:rPr>
        <w:t>ents</w:t>
      </w:r>
      <w:r w:rsidRPr="001F283C">
        <w:rPr>
          <w:rFonts w:ascii="Calibri" w:hAnsi="Calibri" w:cs="Calibri"/>
          <w:spacing w:val="-2"/>
          <w:position w:val="1"/>
        </w:rPr>
        <w:t xml:space="preserve"> </w:t>
      </w:r>
      <w:r w:rsidRPr="001F283C">
        <w:rPr>
          <w:rFonts w:ascii="Calibri" w:hAnsi="Calibri" w:cs="Calibri"/>
          <w:position w:val="1"/>
        </w:rPr>
        <w:t>a p</w:t>
      </w:r>
      <w:r w:rsidRPr="001F283C">
        <w:rPr>
          <w:rFonts w:ascii="Calibri" w:hAnsi="Calibri" w:cs="Calibri"/>
          <w:spacing w:val="-1"/>
          <w:position w:val="1"/>
        </w:rPr>
        <w:t>l</w:t>
      </w:r>
      <w:r w:rsidRPr="001F283C">
        <w:rPr>
          <w:rFonts w:ascii="Calibri" w:hAnsi="Calibri" w:cs="Calibri"/>
          <w:position w:val="1"/>
        </w:rPr>
        <w:t>an</w:t>
      </w:r>
      <w:r w:rsidRPr="001F283C">
        <w:rPr>
          <w:rFonts w:ascii="Calibri" w:hAnsi="Calibri" w:cs="Calibri"/>
          <w:spacing w:val="-1"/>
          <w:position w:val="1"/>
        </w:rPr>
        <w:t xml:space="preserve"> </w:t>
      </w:r>
      <w:r w:rsidRPr="001F283C">
        <w:rPr>
          <w:rFonts w:ascii="Calibri" w:hAnsi="Calibri" w:cs="Calibri"/>
          <w:spacing w:val="1"/>
          <w:position w:val="1"/>
        </w:rPr>
        <w:t>o</w:t>
      </w:r>
      <w:r w:rsidRPr="001F283C">
        <w:rPr>
          <w:rFonts w:ascii="Calibri" w:hAnsi="Calibri" w:cs="Calibri"/>
          <w:position w:val="1"/>
        </w:rPr>
        <w:t xml:space="preserve">f </w:t>
      </w:r>
      <w:r w:rsidRPr="001F283C">
        <w:rPr>
          <w:rFonts w:ascii="Calibri" w:hAnsi="Calibri" w:cs="Calibri"/>
          <w:spacing w:val="-2"/>
          <w:position w:val="1"/>
        </w:rPr>
        <w:t>a</w:t>
      </w:r>
      <w:r w:rsidRPr="001F283C">
        <w:rPr>
          <w:rFonts w:ascii="Calibri" w:hAnsi="Calibri" w:cs="Calibri"/>
          <w:position w:val="1"/>
        </w:rPr>
        <w:t>ct</w:t>
      </w:r>
      <w:r w:rsidRPr="001F283C">
        <w:rPr>
          <w:rFonts w:ascii="Calibri" w:hAnsi="Calibri" w:cs="Calibri"/>
          <w:spacing w:val="-2"/>
          <w:position w:val="1"/>
        </w:rPr>
        <w:t>i</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1"/>
          <w:position w:val="1"/>
        </w:rPr>
        <w:t xml:space="preserve"> </w:t>
      </w:r>
      <w:r w:rsidRPr="001F283C">
        <w:rPr>
          <w:rFonts w:ascii="Calibri" w:hAnsi="Calibri" w:cs="Calibri"/>
          <w:position w:val="1"/>
        </w:rPr>
        <w:t>in res</w:t>
      </w:r>
      <w:r w:rsidRPr="001F283C">
        <w:rPr>
          <w:rFonts w:ascii="Calibri" w:hAnsi="Calibri" w:cs="Calibri"/>
          <w:spacing w:val="-3"/>
          <w:position w:val="1"/>
        </w:rPr>
        <w:t>p</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spacing w:val="-2"/>
          <w:position w:val="1"/>
        </w:rPr>
        <w:t>s</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spacing w:val="-2"/>
          <w:position w:val="1"/>
        </w:rPr>
        <w:t>t</w:t>
      </w:r>
      <w:r w:rsidRPr="001F283C">
        <w:rPr>
          <w:rFonts w:ascii="Calibri" w:hAnsi="Calibri" w:cs="Calibri"/>
          <w:position w:val="1"/>
        </w:rPr>
        <w:t>o</w:t>
      </w:r>
      <w:r w:rsidRPr="001F283C">
        <w:rPr>
          <w:rFonts w:ascii="Calibri" w:hAnsi="Calibri" w:cs="Calibri"/>
          <w:spacing w:val="1"/>
          <w:position w:val="1"/>
        </w:rPr>
        <w:t xml:space="preserve"> </w:t>
      </w:r>
      <w:r w:rsidRPr="001F283C">
        <w:rPr>
          <w:rFonts w:ascii="Calibri" w:hAnsi="Calibri" w:cs="Calibri"/>
          <w:position w:val="1"/>
        </w:rPr>
        <w:t>f</w:t>
      </w:r>
      <w:r w:rsidRPr="001F283C">
        <w:rPr>
          <w:rFonts w:ascii="Calibri" w:hAnsi="Calibri" w:cs="Calibri"/>
          <w:spacing w:val="-1"/>
          <w:position w:val="1"/>
        </w:rPr>
        <w:t>e</w:t>
      </w:r>
      <w:r w:rsidRPr="001F283C">
        <w:rPr>
          <w:rFonts w:ascii="Calibri" w:hAnsi="Calibri" w:cs="Calibri"/>
          <w:position w:val="1"/>
        </w:rPr>
        <w:t>ed</w:t>
      </w:r>
      <w:r w:rsidRPr="001F283C">
        <w:rPr>
          <w:rFonts w:ascii="Calibri" w:hAnsi="Calibri" w:cs="Calibri"/>
          <w:spacing w:val="-1"/>
          <w:position w:val="1"/>
        </w:rPr>
        <w:t>b</w:t>
      </w:r>
      <w:r w:rsidRPr="001F283C">
        <w:rPr>
          <w:rFonts w:ascii="Calibri" w:hAnsi="Calibri" w:cs="Calibri"/>
          <w:position w:val="1"/>
        </w:rPr>
        <w:t>ack</w:t>
      </w:r>
    </w:p>
    <w:p w14:paraId="593EB393" w14:textId="6926288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es</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truct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spacing w:val="-2"/>
        </w:rPr>
        <w:t>t</w:t>
      </w:r>
      <w:r w:rsidRPr="001F283C">
        <w:rPr>
          <w:rFonts w:ascii="Calibri" w:hAnsi="Calibri" w:cs="Calibri"/>
        </w:rPr>
        <w:t>i</w:t>
      </w:r>
      <w:r w:rsidRPr="001F283C">
        <w:rPr>
          <w:rFonts w:ascii="Calibri" w:hAnsi="Calibri" w:cs="Calibri"/>
          <w:spacing w:val="1"/>
        </w:rPr>
        <w:t>m</w:t>
      </w:r>
      <w:r w:rsidRPr="001F283C">
        <w:rPr>
          <w:rFonts w:ascii="Calibri" w:hAnsi="Calibri" w:cs="Calibri"/>
        </w:rPr>
        <w:t>e</w:t>
      </w:r>
      <w:r w:rsidRPr="001F283C">
        <w:rPr>
          <w:rFonts w:ascii="Calibri" w:hAnsi="Calibri" w:cs="Calibri"/>
          <w:spacing w:val="-2"/>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p>
    <w:p w14:paraId="557BF38E" w14:textId="77777777" w:rsidR="001F283C" w:rsidRPr="001F283C" w:rsidRDefault="001F283C" w:rsidP="001F283C">
      <w:pPr>
        <w:widowControl w:val="0"/>
        <w:spacing w:before="9" w:after="0" w:line="260" w:lineRule="exact"/>
        <w:ind w:left="360"/>
        <w:rPr>
          <w:rFonts w:ascii="Calibri" w:hAnsi="Calibri" w:cs="Times New Roman"/>
          <w:sz w:val="26"/>
          <w:szCs w:val="26"/>
        </w:rPr>
      </w:pPr>
    </w:p>
    <w:p w14:paraId="0F3B70AC" w14:textId="77777777" w:rsidR="001F283C" w:rsidRPr="001F283C" w:rsidRDefault="001F283C" w:rsidP="001F283C">
      <w:pPr>
        <w:widowControl w:val="0"/>
        <w:spacing w:after="0" w:line="240" w:lineRule="auto"/>
        <w:ind w:left="360" w:right="-2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765E210A" w14:textId="0D6A1C1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nd</w:t>
      </w:r>
      <w:r w:rsidRPr="001F283C">
        <w:rPr>
          <w:rFonts w:ascii="Calibri" w:hAnsi="Calibri" w:cs="Calibri"/>
        </w:rPr>
        <w:t>epen</w:t>
      </w:r>
      <w:r w:rsidRPr="001F283C">
        <w:rPr>
          <w:rFonts w:ascii="Calibri" w:hAnsi="Calibri" w:cs="Calibri"/>
          <w:spacing w:val="-1"/>
        </w:rPr>
        <w:t>d</w:t>
      </w:r>
      <w:r w:rsidRPr="001F283C">
        <w:rPr>
          <w:rFonts w:ascii="Calibri" w:hAnsi="Calibri" w:cs="Calibri"/>
        </w:rPr>
        <w:t>ently</w:t>
      </w:r>
      <w:r w:rsidRPr="001F283C">
        <w:rPr>
          <w:rFonts w:ascii="Calibri" w:hAnsi="Calibri" w:cs="Calibri"/>
          <w:spacing w:val="1"/>
        </w:rPr>
        <w:t xml:space="preserve"> </w:t>
      </w:r>
      <w:r w:rsidRPr="001F283C">
        <w:rPr>
          <w:rFonts w:ascii="Calibri" w:hAnsi="Calibri" w:cs="Calibri"/>
        </w:rPr>
        <w:t>en</w:t>
      </w:r>
      <w:r w:rsidRPr="001F283C">
        <w:rPr>
          <w:rFonts w:ascii="Calibri" w:hAnsi="Calibri" w:cs="Calibri"/>
          <w:spacing w:val="-1"/>
        </w:rPr>
        <w:t>g</w:t>
      </w:r>
      <w:r w:rsidRPr="001F283C">
        <w:rPr>
          <w:rFonts w:ascii="Calibri" w:hAnsi="Calibri" w:cs="Calibri"/>
        </w:rPr>
        <w:t>a</w:t>
      </w:r>
      <w:r w:rsidRPr="001F283C">
        <w:rPr>
          <w:rFonts w:ascii="Calibri" w:hAnsi="Calibri" w:cs="Calibri"/>
          <w:spacing w:val="-3"/>
        </w:rPr>
        <w:t>g</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ti</w:t>
      </w:r>
      <w:r w:rsidRPr="001F283C">
        <w:rPr>
          <w:rFonts w:ascii="Calibri" w:hAnsi="Calibri" w:cs="Calibri"/>
          <w:spacing w:val="-1"/>
        </w:rPr>
        <w:t>nu</w:t>
      </w:r>
      <w:r w:rsidRPr="001F283C">
        <w:rPr>
          <w:rFonts w:ascii="Calibri" w:hAnsi="Calibri" w:cs="Calibri"/>
        </w:rPr>
        <w:t xml:space="preserve">al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c</w:t>
      </w:r>
      <w:r w:rsidRPr="001F283C">
        <w:rPr>
          <w:rFonts w:ascii="Calibri" w:hAnsi="Calibri" w:cs="Calibri"/>
          <w:spacing w:val="-2"/>
        </w:rPr>
        <w:t>e</w:t>
      </w:r>
      <w:r w:rsidRPr="001F283C">
        <w:rPr>
          <w:rFonts w:ascii="Calibri" w:hAnsi="Calibri" w:cs="Calibri"/>
        </w:rPr>
        <w:t>ss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 s</w:t>
      </w:r>
      <w:r w:rsidRPr="001F283C">
        <w:rPr>
          <w:rFonts w:ascii="Calibri" w:hAnsi="Calibri" w:cs="Calibri"/>
          <w:spacing w:val="1"/>
        </w:rPr>
        <w:t>e</w:t>
      </w:r>
      <w:r w:rsidRPr="001F283C">
        <w:rPr>
          <w:rFonts w:ascii="Calibri" w:hAnsi="Calibri" w:cs="Calibri"/>
        </w:rPr>
        <w:t>lf</w:t>
      </w:r>
      <w:r w:rsidRPr="001F283C">
        <w:rPr>
          <w:rFonts w:ascii="Calibri" w:hAnsi="Calibri" w:cs="Calibri"/>
          <w:spacing w:val="-1"/>
        </w:rPr>
        <w:t>-</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rPr>
        <w:t>ati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s</w:t>
      </w:r>
      <w:r w:rsidRPr="001F283C">
        <w:rPr>
          <w:rFonts w:ascii="Calibri" w:hAnsi="Calibri" w:cs="Calibri"/>
          <w:spacing w:val="1"/>
        </w:rPr>
        <w:t>k</w:t>
      </w:r>
      <w:r w:rsidRPr="001F283C">
        <w:rPr>
          <w:rFonts w:ascii="Calibri" w:hAnsi="Calibri" w:cs="Calibri"/>
        </w:rPr>
        <w:t>ills,</w:t>
      </w:r>
      <w:r w:rsidRPr="001F283C">
        <w:rPr>
          <w:rFonts w:ascii="Calibri" w:hAnsi="Calibri" w:cs="Calibri"/>
          <w:spacing w:val="-2"/>
        </w:rPr>
        <w:t xml:space="preserve"> </w:t>
      </w:r>
      <w:r w:rsidRPr="001F283C">
        <w:rPr>
          <w:rFonts w:ascii="Calibri" w:hAnsi="Calibri" w:cs="Calibri"/>
        </w:rPr>
        <w:t>kn</w:t>
      </w:r>
      <w:r w:rsidRPr="001F283C">
        <w:rPr>
          <w:rFonts w:ascii="Calibri" w:hAnsi="Calibri" w:cs="Calibri"/>
          <w:spacing w:val="-2"/>
        </w:rPr>
        <w:t>o</w:t>
      </w:r>
      <w:r w:rsidRPr="001F283C">
        <w:rPr>
          <w:rFonts w:ascii="Calibri" w:hAnsi="Calibri" w:cs="Calibri"/>
        </w:rPr>
        <w:t>wle</w:t>
      </w:r>
      <w:r w:rsidRPr="001F283C">
        <w:rPr>
          <w:rFonts w:ascii="Calibri" w:hAnsi="Calibri" w:cs="Calibri"/>
          <w:spacing w:val="-2"/>
        </w:rPr>
        <w:t>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ab</w:t>
      </w:r>
      <w:r w:rsidRPr="001F283C">
        <w:rPr>
          <w:rFonts w:ascii="Calibri" w:hAnsi="Calibri" w:cs="Calibri"/>
          <w:spacing w:val="-1"/>
        </w:rPr>
        <w:t>i</w:t>
      </w:r>
      <w:r w:rsidRPr="001F283C">
        <w:rPr>
          <w:rFonts w:ascii="Calibri" w:hAnsi="Calibri" w:cs="Calibri"/>
        </w:rPr>
        <w:t>lities</w:t>
      </w:r>
    </w:p>
    <w:p w14:paraId="1426836F" w14:textId="0F9410FF"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See</w:t>
      </w:r>
      <w:r w:rsidRPr="001F283C">
        <w:rPr>
          <w:rFonts w:ascii="Calibri" w:hAnsi="Calibri" w:cs="Calibri"/>
          <w:spacing w:val="1"/>
        </w:rPr>
        <w:t>k</w:t>
      </w:r>
      <w:r w:rsidRPr="001F283C">
        <w:rPr>
          <w:rFonts w:ascii="Calibri" w:hAnsi="Calibri" w:cs="Calibri"/>
        </w:rPr>
        <w:t xml:space="preserve">s </w:t>
      </w:r>
      <w:r w:rsidRPr="001F283C">
        <w:rPr>
          <w:rFonts w:ascii="Calibri" w:hAnsi="Calibri" w:cs="Calibri"/>
          <w:spacing w:val="-2"/>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w:t>
      </w:r>
      <w:r w:rsidRPr="001F283C">
        <w:rPr>
          <w:rFonts w:ascii="Calibri" w:hAnsi="Calibri" w:cs="Calibri"/>
          <w:spacing w:val="-2"/>
        </w:rPr>
        <w:t>c</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pati</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ts</w:t>
      </w:r>
      <w:r w:rsidRPr="001F283C">
        <w:rPr>
          <w:rFonts w:ascii="Calibri" w:hAnsi="Calibri" w:cs="Calibri"/>
          <w:spacing w:val="1"/>
        </w:rPr>
        <w:t>/</w:t>
      </w:r>
      <w:r w:rsidRPr="001F283C">
        <w:rPr>
          <w:rFonts w:ascii="Calibri" w:hAnsi="Calibri" w:cs="Calibri"/>
        </w:rPr>
        <w:t>clie</w:t>
      </w:r>
      <w:r w:rsidRPr="001F283C">
        <w:rPr>
          <w:rFonts w:ascii="Calibri" w:hAnsi="Calibri" w:cs="Calibri"/>
          <w:spacing w:val="-3"/>
        </w:rPr>
        <w:t>n</w:t>
      </w:r>
      <w:r w:rsidRPr="001F283C">
        <w:rPr>
          <w:rFonts w:ascii="Calibri" w:hAnsi="Calibri" w:cs="Calibri"/>
        </w:rPr>
        <w:t>ts</w:t>
      </w:r>
      <w:r w:rsidRPr="001F283C">
        <w:rPr>
          <w:rFonts w:ascii="Calibri" w:hAnsi="Calibri" w:cs="Calibri"/>
          <w:spacing w:val="3"/>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2"/>
        </w:rPr>
        <w:t>e</w:t>
      </w:r>
      <w:r w:rsidRPr="001F283C">
        <w:rPr>
          <w:rFonts w:ascii="Calibri" w:hAnsi="Calibri" w:cs="Calibri"/>
        </w:rPr>
        <w:t>ers</w:t>
      </w:r>
      <w:r w:rsidRPr="001F283C">
        <w:rPr>
          <w:rFonts w:ascii="Calibri" w:hAnsi="Calibri" w:cs="Calibri"/>
          <w:spacing w:val="-1"/>
        </w:rPr>
        <w:t>/m</w:t>
      </w:r>
      <w:r w:rsidRPr="001F283C">
        <w:rPr>
          <w:rFonts w:ascii="Calibri" w:hAnsi="Calibri" w:cs="Calibri"/>
        </w:rPr>
        <w:t>en</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rs</w:t>
      </w:r>
    </w:p>
    <w:p w14:paraId="248CE41C" w14:textId="0936DB5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Read</w:t>
      </w:r>
      <w:r w:rsidRPr="001F283C">
        <w:rPr>
          <w:rFonts w:ascii="Calibri" w:hAnsi="Calibri" w:cs="Calibri"/>
          <w:spacing w:val="-1"/>
        </w:rPr>
        <w:t>i</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spacing w:val="-2"/>
        </w:rPr>
        <w:t>t</w:t>
      </w:r>
      <w:r w:rsidRPr="001F283C">
        <w:rPr>
          <w:rFonts w:ascii="Calibri" w:hAnsi="Calibri" w:cs="Calibri"/>
        </w:rPr>
        <w:t>egr</w:t>
      </w:r>
      <w:r w:rsidRPr="001F283C">
        <w:rPr>
          <w:rFonts w:ascii="Calibri" w:hAnsi="Calibri" w:cs="Calibri"/>
          <w:spacing w:val="-1"/>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 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w:t>
      </w:r>
      <w:r w:rsidRPr="001F283C">
        <w:rPr>
          <w:rFonts w:ascii="Calibri" w:hAnsi="Calibri" w:cs="Calibri"/>
          <w:spacing w:val="-2"/>
        </w:rPr>
        <w:t>c</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ed f</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spacing w:val="1"/>
        </w:rPr>
        <w:t>v</w:t>
      </w:r>
      <w:r w:rsidRPr="001F283C">
        <w:rPr>
          <w:rFonts w:ascii="Calibri" w:hAnsi="Calibri" w:cs="Calibri"/>
        </w:rPr>
        <w:t>ar</w:t>
      </w:r>
      <w:r w:rsidRPr="001F283C">
        <w:rPr>
          <w:rFonts w:ascii="Calibri" w:hAnsi="Calibri" w:cs="Calibri"/>
          <w:spacing w:val="-1"/>
        </w:rPr>
        <w:t>i</w:t>
      </w:r>
      <w:r w:rsidRPr="001F283C">
        <w:rPr>
          <w:rFonts w:ascii="Calibri" w:hAnsi="Calibri" w:cs="Calibri"/>
          <w:spacing w:val="-2"/>
        </w:rPr>
        <w:t>e</w:t>
      </w:r>
      <w:r w:rsidRPr="001F283C">
        <w:rPr>
          <w:rFonts w:ascii="Calibri" w:hAnsi="Calibri" w:cs="Calibri"/>
        </w:rPr>
        <w:t>ty</w:t>
      </w:r>
      <w:r w:rsidRPr="001F283C">
        <w:rPr>
          <w:rFonts w:ascii="Calibri" w:hAnsi="Calibri" w:cs="Calibri"/>
          <w:spacing w:val="-1"/>
        </w:rPr>
        <w:t xml:space="preserve"> o</w:t>
      </w:r>
      <w:r w:rsidRPr="001F283C">
        <w:rPr>
          <w:rFonts w:ascii="Calibri" w:hAnsi="Calibri" w:cs="Calibri"/>
        </w:rPr>
        <w:t>f 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2"/>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k</w:t>
      </w:r>
      <w:r w:rsidRPr="001F283C">
        <w:rPr>
          <w:rFonts w:ascii="Calibri" w:hAnsi="Calibri" w:cs="Calibri"/>
        </w:rPr>
        <w:t>ills,</w:t>
      </w:r>
      <w:r w:rsidRPr="001F283C">
        <w:rPr>
          <w:rFonts w:ascii="Calibri" w:hAnsi="Calibri" w:cs="Calibri"/>
          <w:spacing w:val="-4"/>
        </w:rPr>
        <w:t xml:space="preserve"> </w:t>
      </w:r>
      <w:r w:rsidRPr="001F283C">
        <w:rPr>
          <w:rFonts w:ascii="Calibri" w:hAnsi="Calibri" w:cs="Calibri"/>
        </w:rPr>
        <w:t>kn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w:t>
      </w:r>
      <w:r w:rsidRPr="001F283C">
        <w:rPr>
          <w:rFonts w:ascii="Calibri" w:hAnsi="Calibri" w:cs="Calibri"/>
        </w:rPr>
        <w:t>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ab</w:t>
      </w:r>
      <w:r w:rsidRPr="001F283C">
        <w:rPr>
          <w:rFonts w:ascii="Calibri" w:hAnsi="Calibri" w:cs="Calibri"/>
          <w:spacing w:val="-1"/>
        </w:rPr>
        <w:t>i</w:t>
      </w:r>
      <w:r w:rsidRPr="001F283C">
        <w:rPr>
          <w:rFonts w:ascii="Calibri" w:hAnsi="Calibri" w:cs="Calibri"/>
        </w:rPr>
        <w:t>liti</w:t>
      </w:r>
      <w:r w:rsidRPr="001F283C">
        <w:rPr>
          <w:rFonts w:ascii="Calibri" w:hAnsi="Calibri" w:cs="Calibri"/>
          <w:spacing w:val="-2"/>
        </w:rPr>
        <w:t>e</w:t>
      </w:r>
      <w:r w:rsidRPr="001F283C">
        <w:rPr>
          <w:rFonts w:ascii="Calibri" w:hAnsi="Calibri" w:cs="Calibri"/>
        </w:rPr>
        <w:t>s</w:t>
      </w:r>
    </w:p>
    <w:p w14:paraId="4C17D525" w14:textId="070219AC"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Uses</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lti</w:t>
      </w:r>
      <w:r w:rsidRPr="001F283C">
        <w:rPr>
          <w:rFonts w:ascii="Calibri" w:hAnsi="Calibri" w:cs="Calibri"/>
          <w:spacing w:val="-1"/>
        </w:rPr>
        <w:t>p</w:t>
      </w:r>
      <w:r w:rsidRPr="001F283C">
        <w:rPr>
          <w:rFonts w:ascii="Calibri" w:hAnsi="Calibri" w:cs="Calibri"/>
        </w:rPr>
        <w:t>le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pp</w:t>
      </w:r>
      <w:r w:rsidRPr="001F283C">
        <w:rPr>
          <w:rFonts w:ascii="Calibri" w:hAnsi="Calibri" w:cs="Calibri"/>
        </w:rPr>
        <w:t>r</w:t>
      </w:r>
      <w:r w:rsidRPr="001F283C">
        <w:rPr>
          <w:rFonts w:ascii="Calibri" w:hAnsi="Calibri" w:cs="Calibri"/>
          <w:spacing w:val="1"/>
        </w:rPr>
        <w:t>o</w:t>
      </w:r>
      <w:r w:rsidRPr="001F283C">
        <w:rPr>
          <w:rFonts w:ascii="Calibri" w:hAnsi="Calibri" w:cs="Calibri"/>
        </w:rPr>
        <w:t>ac</w:t>
      </w:r>
      <w:r w:rsidRPr="001F283C">
        <w:rPr>
          <w:rFonts w:ascii="Calibri" w:hAnsi="Calibri" w:cs="Calibri"/>
          <w:spacing w:val="-1"/>
        </w:rPr>
        <w:t>h</w:t>
      </w:r>
      <w:r w:rsidRPr="001F283C">
        <w:rPr>
          <w:rFonts w:ascii="Calibri" w:hAnsi="Calibri" w:cs="Calibri"/>
          <w:spacing w:val="-2"/>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when res</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1"/>
        </w:rPr>
        <w:t>nd</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3"/>
        </w:rPr>
        <w:t>b</w:t>
      </w:r>
      <w:r w:rsidRPr="001F283C">
        <w:rPr>
          <w:rFonts w:ascii="Calibri" w:hAnsi="Calibri" w:cs="Calibri"/>
        </w:rPr>
        <w:t>ack</w:t>
      </w:r>
    </w:p>
    <w:p w14:paraId="4958D784" w14:textId="640DF01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ciles</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1"/>
        </w:rPr>
        <w:t>i</w:t>
      </w:r>
      <w:r w:rsidRPr="001F283C">
        <w:rPr>
          <w:rFonts w:ascii="Calibri" w:hAnsi="Calibri" w:cs="Calibri"/>
        </w:rPr>
        <w:t>f</w:t>
      </w:r>
      <w:r w:rsidRPr="001F283C">
        <w:rPr>
          <w:rFonts w:ascii="Calibri" w:hAnsi="Calibri" w:cs="Calibri"/>
          <w:spacing w:val="-3"/>
        </w:rPr>
        <w:t>f</w:t>
      </w:r>
      <w:r w:rsidRPr="001F283C">
        <w:rPr>
          <w:rFonts w:ascii="Calibri" w:hAnsi="Calibri" w:cs="Calibri"/>
        </w:rPr>
        <w:t>erenc</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1"/>
        </w:rPr>
        <w:t>w</w:t>
      </w:r>
      <w:r w:rsidRPr="001F283C">
        <w:rPr>
          <w:rFonts w:ascii="Calibri" w:hAnsi="Calibri" w:cs="Calibri"/>
          <w:spacing w:val="-3"/>
        </w:rPr>
        <w:t>i</w:t>
      </w:r>
      <w:r w:rsidRPr="001F283C">
        <w:rPr>
          <w:rFonts w:ascii="Calibri" w:hAnsi="Calibri" w:cs="Calibri"/>
        </w:rPr>
        <w:t>th s</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sit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ity</w:t>
      </w:r>
    </w:p>
    <w:p w14:paraId="7050AC15" w14:textId="4207F74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Mo</w:t>
      </w:r>
      <w:r w:rsidRPr="001F283C">
        <w:rPr>
          <w:rFonts w:ascii="Calibri" w:hAnsi="Calibri" w:cs="Calibri"/>
          <w:spacing w:val="-1"/>
        </w:rPr>
        <w:t>d</w:t>
      </w:r>
      <w:r w:rsidRPr="001F283C">
        <w:rPr>
          <w:rFonts w:ascii="Calibri" w:hAnsi="Calibri" w:cs="Calibri"/>
        </w:rPr>
        <w:t>if</w:t>
      </w:r>
      <w:r w:rsidRPr="001F283C">
        <w:rPr>
          <w:rFonts w:ascii="Calibri" w:hAnsi="Calibri" w:cs="Calibri"/>
          <w:spacing w:val="-1"/>
        </w:rPr>
        <w:t>i</w:t>
      </w:r>
      <w:r w:rsidRPr="001F283C">
        <w:rPr>
          <w:rFonts w:ascii="Calibri" w:hAnsi="Calibri" w:cs="Calibri"/>
          <w:spacing w:val="-2"/>
        </w:rPr>
        <w:t>e</w:t>
      </w:r>
      <w:r w:rsidRPr="001F283C">
        <w:rPr>
          <w:rFonts w:ascii="Calibri" w:hAnsi="Calibri" w:cs="Calibri"/>
        </w:rPr>
        <w:t>s f</w:t>
      </w:r>
      <w:r w:rsidRPr="001F283C">
        <w:rPr>
          <w:rFonts w:ascii="Calibri" w:hAnsi="Calibri" w:cs="Calibri"/>
          <w:spacing w:val="-1"/>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spacing w:val="-1"/>
        </w:rPr>
        <w:t>g</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 xml:space="preserve">en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patient</w:t>
      </w:r>
      <w:r w:rsidRPr="001F283C">
        <w:rPr>
          <w:rFonts w:ascii="Calibri" w:hAnsi="Calibri" w:cs="Calibri"/>
          <w:spacing w:val="-2"/>
        </w:rPr>
        <w:t>s</w:t>
      </w:r>
      <w:r w:rsidRPr="001F283C">
        <w:rPr>
          <w:rFonts w:ascii="Calibri" w:hAnsi="Calibri" w:cs="Calibri"/>
          <w:spacing w:val="1"/>
        </w:rPr>
        <w:t>/</w:t>
      </w:r>
      <w:r w:rsidRPr="001F283C">
        <w:rPr>
          <w:rFonts w:ascii="Calibri" w:hAnsi="Calibri" w:cs="Calibri"/>
        </w:rPr>
        <w:t>clie</w:t>
      </w:r>
      <w:r w:rsidRPr="001F283C">
        <w:rPr>
          <w:rFonts w:ascii="Calibri" w:hAnsi="Calibri" w:cs="Calibri"/>
          <w:spacing w:val="-1"/>
        </w:rPr>
        <w:t>n</w:t>
      </w:r>
      <w:r w:rsidRPr="001F283C">
        <w:rPr>
          <w:rFonts w:ascii="Calibri" w:hAnsi="Calibri" w:cs="Calibri"/>
          <w:spacing w:val="-2"/>
        </w:rPr>
        <w:t>t</w:t>
      </w:r>
      <w:r w:rsidRPr="001F283C">
        <w:rPr>
          <w:rFonts w:ascii="Calibri" w:hAnsi="Calibri" w:cs="Calibri"/>
        </w:rPr>
        <w:t>s ac</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3"/>
        </w:rPr>
        <w:t xml:space="preserve"> </w:t>
      </w:r>
      <w:r w:rsidRPr="001F283C">
        <w:rPr>
          <w:rFonts w:ascii="Calibri" w:hAnsi="Calibri" w:cs="Calibri"/>
        </w:rPr>
        <w:t>to their lear</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t</w:t>
      </w:r>
      <w:r w:rsidRPr="001F283C">
        <w:rPr>
          <w:rFonts w:ascii="Calibri" w:hAnsi="Calibri" w:cs="Calibri"/>
          <w:spacing w:val="1"/>
        </w:rPr>
        <w:t>y</w:t>
      </w:r>
      <w:r w:rsidRPr="001F283C">
        <w:rPr>
          <w:rFonts w:ascii="Calibri" w:hAnsi="Calibri" w:cs="Calibri"/>
          <w:spacing w:val="-3"/>
        </w:rPr>
        <w:t>l</w:t>
      </w:r>
      <w:r w:rsidRPr="001F283C">
        <w:rPr>
          <w:rFonts w:ascii="Calibri" w:hAnsi="Calibri" w:cs="Calibri"/>
        </w:rPr>
        <w:t>es</w:t>
      </w:r>
    </w:p>
    <w:p w14:paraId="61E68642" w14:textId="77777777" w:rsidR="001F283C" w:rsidRPr="001F283C" w:rsidRDefault="001F283C" w:rsidP="001F283C">
      <w:pPr>
        <w:widowControl w:val="0"/>
        <w:spacing w:before="7" w:after="0" w:line="260" w:lineRule="exact"/>
        <w:rPr>
          <w:rFonts w:ascii="Calibri" w:hAnsi="Calibri" w:cs="Times New Roman"/>
          <w:sz w:val="26"/>
          <w:szCs w:val="26"/>
        </w:rPr>
      </w:pPr>
    </w:p>
    <w:p w14:paraId="63B969B7" w14:textId="77777777" w:rsidR="001F283C" w:rsidRPr="001F283C" w:rsidRDefault="001F283C" w:rsidP="001F283C">
      <w:pPr>
        <w:widowControl w:val="0"/>
        <w:spacing w:after="0" w:line="240" w:lineRule="auto"/>
        <w:ind w:left="360" w:right="-20"/>
        <w:rPr>
          <w:rFonts w:ascii="Calibri" w:hAnsi="Calibri" w:cs="Calibri"/>
        </w:rPr>
      </w:pPr>
      <w:r w:rsidRPr="001F283C">
        <w:rPr>
          <w:rFonts w:ascii="Calibri" w:hAnsi="Calibri" w:cs="Calibri"/>
          <w:b/>
          <w:bCs/>
          <w:i/>
        </w:rPr>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5B198638" w14:textId="4DFA4D9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En</w:t>
      </w:r>
      <w:r w:rsidRPr="001F283C">
        <w:rPr>
          <w:rFonts w:ascii="Calibri" w:hAnsi="Calibri" w:cs="Calibri"/>
          <w:spacing w:val="-1"/>
        </w:rPr>
        <w:t>g</w:t>
      </w:r>
      <w:r w:rsidRPr="001F283C">
        <w:rPr>
          <w:rFonts w:ascii="Calibri" w:hAnsi="Calibri" w:cs="Calibri"/>
        </w:rPr>
        <w:t>a</w:t>
      </w:r>
      <w:r w:rsidRPr="001F283C">
        <w:rPr>
          <w:rFonts w:ascii="Calibri" w:hAnsi="Calibri" w:cs="Calibri"/>
          <w:spacing w:val="-1"/>
        </w:rPr>
        <w:t>g</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n</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-j</w:t>
      </w:r>
      <w:r w:rsidRPr="001F283C">
        <w:rPr>
          <w:rFonts w:ascii="Calibri" w:hAnsi="Calibri" w:cs="Calibri"/>
          <w:spacing w:val="-1"/>
        </w:rPr>
        <w:t>udgm</w:t>
      </w:r>
      <w:r w:rsidRPr="001F283C">
        <w:rPr>
          <w:rFonts w:ascii="Calibri" w:hAnsi="Calibri" w:cs="Calibri"/>
        </w:rPr>
        <w:t>enta</w:t>
      </w:r>
      <w:r w:rsidRPr="001F283C">
        <w:rPr>
          <w:rFonts w:ascii="Calibri" w:hAnsi="Calibri" w:cs="Calibri"/>
          <w:spacing w:val="-3"/>
        </w:rPr>
        <w:t>l</w:t>
      </w:r>
      <w:r w:rsidRPr="001F283C">
        <w:rPr>
          <w:rFonts w:ascii="Calibri" w:hAnsi="Calibri" w:cs="Calibri"/>
        </w:rPr>
        <w:t>, 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truct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b</w:t>
      </w:r>
      <w:r w:rsidRPr="001F283C">
        <w:rPr>
          <w:rFonts w:ascii="Calibri" w:hAnsi="Calibri" w:cs="Calibri"/>
        </w:rPr>
        <w:t>l</w:t>
      </w:r>
      <w:r w:rsidRPr="001F283C">
        <w:rPr>
          <w:rFonts w:ascii="Calibri" w:hAnsi="Calibri" w:cs="Calibri"/>
          <w:spacing w:val="-2"/>
        </w:rPr>
        <w:t>e</w:t>
      </w:r>
      <w:r w:rsidRPr="001F283C">
        <w:rPr>
          <w:rFonts w:ascii="Calibri" w:hAnsi="Calibri" w:cs="Calibri"/>
          <w:spacing w:val="3"/>
        </w:rPr>
        <w:t>m</w:t>
      </w:r>
      <w:r w:rsidRPr="001F283C">
        <w:rPr>
          <w:rFonts w:ascii="Calibri" w:hAnsi="Calibri" w:cs="Calibri"/>
        </w:rPr>
        <w:t>-s</w:t>
      </w:r>
      <w:r w:rsidRPr="001F283C">
        <w:rPr>
          <w:rFonts w:ascii="Calibri" w:hAnsi="Calibri" w:cs="Calibri"/>
          <w:spacing w:val="1"/>
        </w:rPr>
        <w:t>o</w:t>
      </w:r>
      <w:r w:rsidRPr="001F283C">
        <w:rPr>
          <w:rFonts w:ascii="Calibri" w:hAnsi="Calibri" w:cs="Calibri"/>
          <w:spacing w:val="-3"/>
        </w:rPr>
        <w:t>l</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disc</w:t>
      </w:r>
      <w:r w:rsidRPr="001F283C">
        <w:rPr>
          <w:rFonts w:ascii="Calibri" w:hAnsi="Calibri" w:cs="Calibri"/>
          <w:spacing w:val="-1"/>
        </w:rPr>
        <w:t>u</w:t>
      </w:r>
      <w:r w:rsidRPr="001F283C">
        <w:rPr>
          <w:rFonts w:ascii="Calibri" w:hAnsi="Calibri" w:cs="Calibri"/>
        </w:rPr>
        <w:t>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7D3EEC08" w14:textId="33103F2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cts</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ndu</w:t>
      </w:r>
      <w:r w:rsidRPr="001F283C">
        <w:rPr>
          <w:rFonts w:ascii="Calibri" w:hAnsi="Calibri" w:cs="Calibri"/>
        </w:rPr>
        <w:t xml:space="preserve">it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 xml:space="preserve">r </w:t>
      </w:r>
      <w:r w:rsidRPr="001F283C">
        <w:rPr>
          <w:rFonts w:ascii="Calibri" w:hAnsi="Calibri" w:cs="Calibri"/>
          <w:spacing w:val="-2"/>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w:t>
      </w:r>
      <w:r w:rsidRPr="001F283C">
        <w:rPr>
          <w:rFonts w:ascii="Calibri" w:hAnsi="Calibri" w:cs="Calibri"/>
          <w:spacing w:val="-2"/>
        </w:rPr>
        <w:t>c</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e</w:t>
      </w:r>
      <w:r w:rsidRPr="001F283C">
        <w:rPr>
          <w:rFonts w:ascii="Calibri" w:hAnsi="Calibri" w:cs="Calibri"/>
          <w:spacing w:val="-1"/>
        </w:rPr>
        <w:t>t</w:t>
      </w:r>
      <w:r w:rsidRPr="001F283C">
        <w:rPr>
          <w:rFonts w:ascii="Calibri" w:hAnsi="Calibri" w:cs="Calibri"/>
        </w:rPr>
        <w:t>w</w:t>
      </w:r>
      <w:r w:rsidRPr="001F283C">
        <w:rPr>
          <w:rFonts w:ascii="Calibri" w:hAnsi="Calibri" w:cs="Calibri"/>
          <w:spacing w:val="1"/>
        </w:rPr>
        <w:t>e</w:t>
      </w:r>
      <w:r w:rsidRPr="001F283C">
        <w:rPr>
          <w:rFonts w:ascii="Calibri" w:hAnsi="Calibri" w:cs="Calibri"/>
        </w:rPr>
        <w:t>en</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lti</w:t>
      </w:r>
      <w:r w:rsidRPr="001F283C">
        <w:rPr>
          <w:rFonts w:ascii="Calibri" w:hAnsi="Calibri" w:cs="Calibri"/>
          <w:spacing w:val="-1"/>
        </w:rPr>
        <w:t>p</w:t>
      </w:r>
      <w:r w:rsidRPr="001F283C">
        <w:rPr>
          <w:rFonts w:ascii="Calibri" w:hAnsi="Calibri" w:cs="Calibri"/>
        </w:rPr>
        <w:t>le</w:t>
      </w:r>
      <w:r w:rsidRPr="001F283C">
        <w:rPr>
          <w:rFonts w:ascii="Calibri" w:hAnsi="Calibri" w:cs="Calibri"/>
          <w:spacing w:val="-2"/>
        </w:rPr>
        <w:t xml:space="preserve"> 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rc</w:t>
      </w:r>
      <w:r w:rsidRPr="001F283C">
        <w:rPr>
          <w:rFonts w:ascii="Calibri" w:hAnsi="Calibri" w:cs="Calibri"/>
          <w:spacing w:val="-2"/>
        </w:rPr>
        <w:t>e</w:t>
      </w:r>
      <w:r w:rsidRPr="001F283C">
        <w:rPr>
          <w:rFonts w:ascii="Calibri" w:hAnsi="Calibri" w:cs="Calibri"/>
        </w:rPr>
        <w:t>s</w:t>
      </w:r>
    </w:p>
    <w:p w14:paraId="71F1D901" w14:textId="2B1297D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See</w:t>
      </w:r>
      <w:r w:rsidRPr="001F283C">
        <w:rPr>
          <w:rFonts w:ascii="Calibri" w:hAnsi="Calibri" w:cs="Calibri"/>
          <w:spacing w:val="1"/>
        </w:rPr>
        <w:t>k</w:t>
      </w:r>
      <w:r w:rsidRPr="001F283C">
        <w:rPr>
          <w:rFonts w:ascii="Calibri" w:hAnsi="Calibri" w:cs="Calibri"/>
        </w:rPr>
        <w:t xml:space="preserve">s </w:t>
      </w:r>
      <w:r w:rsidRPr="001F283C">
        <w:rPr>
          <w:rFonts w:ascii="Calibri" w:hAnsi="Calibri" w:cs="Calibri"/>
          <w:spacing w:val="-2"/>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db</w:t>
      </w:r>
      <w:r w:rsidRPr="001F283C">
        <w:rPr>
          <w:rFonts w:ascii="Calibri" w:hAnsi="Calibri" w:cs="Calibri"/>
        </w:rPr>
        <w:t>a</w:t>
      </w:r>
      <w:r w:rsidRPr="001F283C">
        <w:rPr>
          <w:rFonts w:ascii="Calibri" w:hAnsi="Calibri" w:cs="Calibri"/>
          <w:spacing w:val="-2"/>
        </w:rPr>
        <w:t>c</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spacing w:val="1"/>
        </w:rPr>
        <w:t>va</w:t>
      </w:r>
      <w:r w:rsidRPr="001F283C">
        <w:rPr>
          <w:rFonts w:ascii="Calibri" w:hAnsi="Calibri" w:cs="Calibri"/>
        </w:rPr>
        <w:t>r</w:t>
      </w:r>
      <w:r w:rsidRPr="001F283C">
        <w:rPr>
          <w:rFonts w:ascii="Calibri" w:hAnsi="Calibri" w:cs="Calibri"/>
          <w:spacing w:val="-3"/>
        </w:rPr>
        <w:t>i</w:t>
      </w:r>
      <w:r w:rsidRPr="001F283C">
        <w:rPr>
          <w:rFonts w:ascii="Calibri" w:hAnsi="Calibri" w:cs="Calibri"/>
        </w:rPr>
        <w:t>e</w:t>
      </w:r>
      <w:r w:rsidRPr="001F283C">
        <w:rPr>
          <w:rFonts w:ascii="Calibri" w:hAnsi="Calibri" w:cs="Calibri"/>
          <w:spacing w:val="1"/>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inc</w:t>
      </w:r>
      <w:r w:rsidRPr="001F283C">
        <w:rPr>
          <w:rFonts w:ascii="Calibri" w:hAnsi="Calibri" w:cs="Calibri"/>
          <w:spacing w:val="-1"/>
        </w:rPr>
        <w:t>lud</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tud</w:t>
      </w:r>
      <w:r w:rsidRPr="001F283C">
        <w:rPr>
          <w:rFonts w:ascii="Calibri" w:hAnsi="Calibri" w:cs="Calibri"/>
        </w:rPr>
        <w:t>ents</w:t>
      </w:r>
      <w:r w:rsidRPr="001F283C">
        <w:rPr>
          <w:rFonts w:ascii="Calibri" w:hAnsi="Calibri" w:cs="Calibri"/>
          <w:spacing w:val="1"/>
        </w:rPr>
        <w:t>/</w:t>
      </w:r>
      <w:r w:rsidRPr="001F283C">
        <w:rPr>
          <w:rFonts w:ascii="Calibri" w:hAnsi="Calibri" w:cs="Calibri"/>
        </w:rPr>
        <w:t>s</w:t>
      </w:r>
      <w:r w:rsidRPr="001F283C">
        <w:rPr>
          <w:rFonts w:ascii="Calibri" w:hAnsi="Calibri" w:cs="Calibri"/>
          <w:spacing w:val="1"/>
        </w:rPr>
        <w:t>u</w:t>
      </w:r>
      <w:r w:rsidRPr="001F283C">
        <w:rPr>
          <w:rFonts w:ascii="Calibri" w:hAnsi="Calibri" w:cs="Calibri"/>
          <w:spacing w:val="-1"/>
        </w:rPr>
        <w:t>p</w:t>
      </w:r>
      <w:r w:rsidRPr="001F283C">
        <w:rPr>
          <w:rFonts w:ascii="Calibri" w:hAnsi="Calibri" w:cs="Calibri"/>
        </w:rPr>
        <w:t>e</w:t>
      </w:r>
      <w:r w:rsidRPr="001F283C">
        <w:rPr>
          <w:rFonts w:ascii="Calibri" w:hAnsi="Calibri" w:cs="Calibri"/>
          <w:spacing w:val="-2"/>
        </w:rPr>
        <w:t>r</w:t>
      </w:r>
      <w:r w:rsidRPr="001F283C">
        <w:rPr>
          <w:rFonts w:ascii="Calibri" w:hAnsi="Calibri" w:cs="Calibri"/>
          <w:spacing w:val="1"/>
        </w:rPr>
        <w:t>v</w:t>
      </w:r>
      <w:r w:rsidRPr="001F283C">
        <w:rPr>
          <w:rFonts w:ascii="Calibri" w:hAnsi="Calibri" w:cs="Calibri"/>
        </w:rPr>
        <w:t>is</w:t>
      </w:r>
      <w:r w:rsidRPr="001F283C">
        <w:rPr>
          <w:rFonts w:ascii="Calibri" w:hAnsi="Calibri" w:cs="Calibri"/>
          <w:spacing w:val="-2"/>
        </w:rPr>
        <w:t>e</w:t>
      </w:r>
      <w:r w:rsidRPr="001F283C">
        <w:rPr>
          <w:rFonts w:ascii="Calibri" w:hAnsi="Calibri" w:cs="Calibri"/>
        </w:rPr>
        <w:t>e</w:t>
      </w:r>
      <w:r w:rsidRPr="001F283C">
        <w:rPr>
          <w:rFonts w:ascii="Calibri" w:hAnsi="Calibri" w:cs="Calibri"/>
          <w:spacing w:val="1"/>
        </w:rPr>
        <w:t>s/</w:t>
      </w:r>
      <w:r w:rsidRPr="001F283C">
        <w:rPr>
          <w:rFonts w:ascii="Calibri" w:hAnsi="Calibri" w:cs="Calibri"/>
          <w:spacing w:val="-3"/>
        </w:rPr>
        <w:t>p</w:t>
      </w:r>
      <w:r w:rsidRPr="001F283C">
        <w:rPr>
          <w:rFonts w:ascii="Calibri" w:hAnsi="Calibri" w:cs="Calibri"/>
        </w:rPr>
        <w:t>e</w:t>
      </w:r>
      <w:r w:rsidRPr="001F283C">
        <w:rPr>
          <w:rFonts w:ascii="Calibri" w:hAnsi="Calibri" w:cs="Calibri"/>
          <w:spacing w:val="1"/>
        </w:rPr>
        <w:t>e</w:t>
      </w:r>
      <w:r w:rsidRPr="001F283C">
        <w:rPr>
          <w:rFonts w:ascii="Calibri" w:hAnsi="Calibri" w:cs="Calibri"/>
        </w:rPr>
        <w:t>r</w:t>
      </w:r>
      <w:r w:rsidRPr="001F283C">
        <w:rPr>
          <w:rFonts w:ascii="Calibri" w:hAnsi="Calibri" w:cs="Calibri"/>
          <w:spacing w:val="-3"/>
        </w:rPr>
        <w:t>s</w:t>
      </w:r>
      <w:r w:rsidRPr="001F283C">
        <w:rPr>
          <w:rFonts w:ascii="Calibri" w:hAnsi="Calibri" w:cs="Calibri"/>
          <w:spacing w:val="-1"/>
        </w:rPr>
        <w:t>/</w:t>
      </w:r>
      <w:r w:rsidRPr="001F283C">
        <w:rPr>
          <w:rFonts w:ascii="Calibri" w:hAnsi="Calibri" w:cs="Calibri"/>
        </w:rPr>
        <w:t>su</w:t>
      </w:r>
      <w:r w:rsidRPr="001F283C">
        <w:rPr>
          <w:rFonts w:ascii="Calibri" w:hAnsi="Calibri" w:cs="Calibri"/>
          <w:spacing w:val="-2"/>
        </w:rPr>
        <w:t>p</w:t>
      </w:r>
      <w:r w:rsidRPr="001F283C">
        <w:rPr>
          <w:rFonts w:ascii="Calibri" w:hAnsi="Calibri" w:cs="Calibri"/>
        </w:rPr>
        <w:t>er</w:t>
      </w:r>
      <w:r w:rsidRPr="001F283C">
        <w:rPr>
          <w:rFonts w:ascii="Calibri" w:hAnsi="Calibri" w:cs="Calibri"/>
          <w:spacing w:val="1"/>
        </w:rPr>
        <w:t>v</w:t>
      </w:r>
      <w:r w:rsidRPr="001F283C">
        <w:rPr>
          <w:rFonts w:ascii="Calibri" w:hAnsi="Calibri" w:cs="Calibri"/>
        </w:rPr>
        <w:t>i</w:t>
      </w:r>
      <w:r w:rsidRPr="001F283C">
        <w:rPr>
          <w:rFonts w:ascii="Calibri" w:hAnsi="Calibri" w:cs="Calibri"/>
          <w:spacing w:val="-3"/>
        </w:rPr>
        <w:t>s</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s/</w:t>
      </w:r>
      <w:r w:rsidRPr="001F283C">
        <w:rPr>
          <w:rFonts w:ascii="Calibri" w:hAnsi="Calibri" w:cs="Calibri"/>
          <w:spacing w:val="-1"/>
        </w:rPr>
        <w:t>p</w:t>
      </w:r>
      <w:r w:rsidRPr="001F283C">
        <w:rPr>
          <w:rFonts w:ascii="Calibri" w:hAnsi="Calibri" w:cs="Calibri"/>
          <w:spacing w:val="-3"/>
        </w:rPr>
        <w:t>a</w:t>
      </w:r>
      <w:r w:rsidRPr="001F283C">
        <w:rPr>
          <w:rFonts w:ascii="Calibri" w:hAnsi="Calibri" w:cs="Calibri"/>
        </w:rPr>
        <w:t>tients</w:t>
      </w:r>
    </w:p>
    <w:p w14:paraId="661EDCFE" w14:textId="7509055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2"/>
        </w:rPr>
        <w:t>e</w:t>
      </w:r>
      <w:r w:rsidRPr="001F283C">
        <w:rPr>
          <w:rFonts w:ascii="Calibri" w:hAnsi="Calibri" w:cs="Calibri"/>
        </w:rPr>
        <w:t>ed</w:t>
      </w:r>
      <w:r w:rsidRPr="001F283C">
        <w:rPr>
          <w:rFonts w:ascii="Calibri" w:hAnsi="Calibri" w:cs="Calibri"/>
          <w:spacing w:val="-1"/>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when</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spacing w:val="-3"/>
        </w:rPr>
        <w:t>a</w:t>
      </w:r>
      <w:r w:rsidRPr="001F283C">
        <w:rPr>
          <w:rFonts w:ascii="Calibri" w:hAnsi="Calibri" w:cs="Calibri"/>
        </w:rPr>
        <w:t>lyz</w:t>
      </w:r>
      <w:r w:rsidRPr="001F283C">
        <w:rPr>
          <w:rFonts w:ascii="Calibri" w:hAnsi="Calibri" w:cs="Calibri"/>
          <w:spacing w:val="-1"/>
        </w:rPr>
        <w:t>in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u</w:t>
      </w:r>
      <w:r w:rsidRPr="001F283C">
        <w:rPr>
          <w:rFonts w:ascii="Calibri" w:hAnsi="Calibri" w:cs="Calibri"/>
          <w:spacing w:val="-1"/>
        </w:rPr>
        <w:t>pd</w:t>
      </w:r>
      <w:r w:rsidRPr="001F283C">
        <w:rPr>
          <w:rFonts w:ascii="Calibri" w:hAnsi="Calibri" w:cs="Calibri"/>
        </w:rPr>
        <w:t>ati</w:t>
      </w:r>
      <w:r w:rsidRPr="001F283C">
        <w:rPr>
          <w:rFonts w:ascii="Calibri" w:hAnsi="Calibri" w:cs="Calibri"/>
          <w:spacing w:val="-1"/>
        </w:rPr>
        <w:t>n</w:t>
      </w:r>
      <w:r w:rsidRPr="001F283C">
        <w:rPr>
          <w:rFonts w:ascii="Calibri" w:hAnsi="Calibri" w:cs="Calibri"/>
        </w:rPr>
        <w:t>g</w:t>
      </w:r>
      <w:r w:rsidR="00FE4047">
        <w:rPr>
          <w:rFonts w:ascii="Calibri" w:hAnsi="Calibri" w:cs="Calibri"/>
        </w:rPr>
        <w:tab/>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rPr>
        <w:t>fe</w:t>
      </w:r>
      <w:r w:rsidRPr="001F283C">
        <w:rPr>
          <w:rFonts w:ascii="Calibri" w:hAnsi="Calibri" w:cs="Calibri"/>
          <w:spacing w:val="-2"/>
        </w:rPr>
        <w:t>s</w:t>
      </w:r>
      <w:r w:rsidRPr="001F283C">
        <w:rPr>
          <w:rFonts w:ascii="Calibri" w:hAnsi="Calibri" w:cs="Calibri"/>
        </w:rPr>
        <w:t>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go</w:t>
      </w:r>
      <w:r w:rsidRPr="001F283C">
        <w:rPr>
          <w:rFonts w:ascii="Calibri" w:hAnsi="Calibri" w:cs="Calibri"/>
        </w:rPr>
        <w:t>als</w:t>
      </w:r>
    </w:p>
    <w:p w14:paraId="4910F030" w14:textId="77777777" w:rsidR="001F283C" w:rsidRPr="001F283C" w:rsidRDefault="001F283C" w:rsidP="001F283C">
      <w:pPr>
        <w:widowControl w:val="0"/>
        <w:spacing w:before="10" w:after="0" w:line="260" w:lineRule="exact"/>
        <w:rPr>
          <w:rFonts w:ascii="Calibri" w:hAnsi="Calibri" w:cs="Times New Roman"/>
          <w:sz w:val="26"/>
          <w:szCs w:val="26"/>
        </w:rPr>
      </w:pPr>
    </w:p>
    <w:p w14:paraId="41182D34" w14:textId="77777777" w:rsidR="00C20585" w:rsidRDefault="00C20585">
      <w:pPr>
        <w:spacing w:after="0" w:line="240" w:lineRule="auto"/>
        <w:rPr>
          <w:rFonts w:ascii="Calibri" w:hAnsi="Calibri" w:cs="Calibri"/>
          <w:b/>
          <w:bCs/>
          <w:u w:val="thick" w:color="000000"/>
        </w:rPr>
      </w:pPr>
      <w:r>
        <w:rPr>
          <w:rFonts w:ascii="Calibri" w:hAnsi="Calibri" w:cs="Calibri"/>
          <w:b/>
          <w:bCs/>
          <w:u w:val="thick" w:color="000000"/>
        </w:rPr>
        <w:br w:type="page"/>
      </w:r>
    </w:p>
    <w:p w14:paraId="29DB3B34" w14:textId="094898BC" w:rsidR="001F283C" w:rsidRPr="001F283C" w:rsidRDefault="001F283C" w:rsidP="001F283C">
      <w:pPr>
        <w:widowControl w:val="0"/>
        <w:numPr>
          <w:ilvl w:val="0"/>
          <w:numId w:val="90"/>
        </w:numPr>
        <w:spacing w:after="0" w:line="240" w:lineRule="auto"/>
        <w:ind w:left="360" w:right="120"/>
        <w:contextualSpacing/>
        <w:rPr>
          <w:rFonts w:ascii="Calibri" w:hAnsi="Calibri" w:cs="Calibri"/>
        </w:rPr>
      </w:pPr>
      <w:r w:rsidRPr="001F283C">
        <w:rPr>
          <w:rFonts w:ascii="Calibri" w:hAnsi="Calibri" w:cs="Calibri"/>
          <w:b/>
          <w:bCs/>
          <w:u w:val="thick" w:color="000000"/>
        </w:rPr>
        <w:lastRenderedPageBreak/>
        <w:t>Eff</w:t>
      </w:r>
      <w:r w:rsidRPr="001F283C">
        <w:rPr>
          <w:rFonts w:ascii="Calibri" w:hAnsi="Calibri" w:cs="Calibri"/>
          <w:b/>
          <w:bCs/>
          <w:spacing w:val="-1"/>
          <w:u w:val="thick" w:color="000000"/>
        </w:rPr>
        <w:t>e</w:t>
      </w:r>
      <w:r w:rsidRPr="001F283C">
        <w:rPr>
          <w:rFonts w:ascii="Calibri" w:hAnsi="Calibri" w:cs="Calibri"/>
          <w:b/>
          <w:bCs/>
          <w:spacing w:val="1"/>
          <w:u w:val="thick" w:color="000000"/>
        </w:rPr>
        <w:t>c</w:t>
      </w:r>
      <w:r w:rsidRPr="001F283C">
        <w:rPr>
          <w:rFonts w:ascii="Calibri" w:hAnsi="Calibri" w:cs="Calibri"/>
          <w:b/>
          <w:bCs/>
          <w:u w:val="thick" w:color="000000"/>
        </w:rPr>
        <w:t>t</w:t>
      </w:r>
      <w:r w:rsidRPr="001F283C">
        <w:rPr>
          <w:rFonts w:ascii="Calibri" w:hAnsi="Calibri" w:cs="Calibri"/>
          <w:b/>
          <w:bCs/>
          <w:spacing w:val="-1"/>
          <w:u w:val="thick" w:color="000000"/>
        </w:rPr>
        <w:t>i</w:t>
      </w:r>
      <w:r w:rsidRPr="001F283C">
        <w:rPr>
          <w:rFonts w:ascii="Calibri" w:hAnsi="Calibri" w:cs="Calibri"/>
          <w:b/>
          <w:bCs/>
          <w:spacing w:val="1"/>
          <w:u w:val="thick" w:color="000000"/>
        </w:rPr>
        <w:t>v</w:t>
      </w:r>
      <w:r w:rsidRPr="001F283C">
        <w:rPr>
          <w:rFonts w:ascii="Calibri" w:hAnsi="Calibri" w:cs="Calibri"/>
          <w:b/>
          <w:bCs/>
          <w:u w:val="thick" w:color="000000"/>
        </w:rPr>
        <w:t>e</w:t>
      </w:r>
      <w:r w:rsidRPr="001F283C">
        <w:rPr>
          <w:rFonts w:ascii="Calibri" w:hAnsi="Calibri" w:cs="Calibri"/>
          <w:b/>
          <w:bCs/>
          <w:spacing w:val="-1"/>
          <w:u w:val="thick" w:color="000000"/>
        </w:rPr>
        <w:t xml:space="preserve"> </w:t>
      </w:r>
      <w:r w:rsidRPr="001F283C">
        <w:rPr>
          <w:rFonts w:ascii="Calibri" w:hAnsi="Calibri" w:cs="Calibri"/>
          <w:b/>
          <w:bCs/>
          <w:spacing w:val="-2"/>
          <w:u w:val="thick" w:color="000000"/>
        </w:rPr>
        <w:t>U</w:t>
      </w:r>
      <w:r w:rsidRPr="001F283C">
        <w:rPr>
          <w:rFonts w:ascii="Calibri" w:hAnsi="Calibri" w:cs="Calibri"/>
          <w:b/>
          <w:bCs/>
          <w:u w:val="thick" w:color="000000"/>
        </w:rPr>
        <w:t>se</w:t>
      </w:r>
      <w:r w:rsidRPr="001F283C">
        <w:rPr>
          <w:rFonts w:ascii="Calibri" w:hAnsi="Calibri" w:cs="Calibri"/>
          <w:b/>
          <w:bCs/>
          <w:spacing w:val="-1"/>
          <w:u w:val="thick" w:color="000000"/>
        </w:rPr>
        <w:t xml:space="preserve"> o</w:t>
      </w:r>
      <w:r w:rsidRPr="001F283C">
        <w:rPr>
          <w:rFonts w:ascii="Calibri" w:hAnsi="Calibri" w:cs="Calibri"/>
          <w:b/>
          <w:bCs/>
          <w:u w:val="thick" w:color="000000"/>
        </w:rPr>
        <w:t>f</w:t>
      </w:r>
      <w:r w:rsidRPr="001F283C">
        <w:rPr>
          <w:rFonts w:ascii="Calibri" w:hAnsi="Calibri" w:cs="Calibri"/>
          <w:b/>
          <w:bCs/>
          <w:spacing w:val="-2"/>
          <w:u w:val="thick" w:color="000000"/>
        </w:rPr>
        <w:t xml:space="preserve"> </w:t>
      </w:r>
      <w:r w:rsidRPr="001F283C">
        <w:rPr>
          <w:rFonts w:ascii="Calibri" w:hAnsi="Calibri" w:cs="Calibri"/>
          <w:b/>
          <w:bCs/>
          <w:spacing w:val="1"/>
          <w:u w:val="thick" w:color="000000"/>
        </w:rPr>
        <w:t>Ti</w:t>
      </w:r>
      <w:r w:rsidRPr="001F283C">
        <w:rPr>
          <w:rFonts w:ascii="Calibri" w:hAnsi="Calibri" w:cs="Calibri"/>
          <w:b/>
          <w:bCs/>
          <w:u w:val="thick" w:color="000000"/>
        </w:rPr>
        <w:t>me</w:t>
      </w:r>
      <w:r w:rsidRPr="001F283C">
        <w:rPr>
          <w:rFonts w:ascii="Calibri" w:hAnsi="Calibri" w:cs="Calibri"/>
          <w:b/>
          <w:bCs/>
          <w:spacing w:val="-3"/>
          <w:u w:val="thick" w:color="000000"/>
        </w:rPr>
        <w:t xml:space="preserve"> </w:t>
      </w:r>
      <w:r w:rsidRPr="001F283C">
        <w:rPr>
          <w:rFonts w:ascii="Calibri" w:hAnsi="Calibri" w:cs="Calibri"/>
          <w:b/>
          <w:bCs/>
          <w:u w:val="thick" w:color="000000"/>
        </w:rPr>
        <w:t>a</w:t>
      </w:r>
      <w:r w:rsidRPr="001F283C">
        <w:rPr>
          <w:rFonts w:ascii="Calibri" w:hAnsi="Calibri" w:cs="Calibri"/>
          <w:b/>
          <w:bCs/>
          <w:spacing w:val="-2"/>
          <w:u w:val="thick" w:color="000000"/>
        </w:rPr>
        <w:t>n</w:t>
      </w:r>
      <w:r w:rsidRPr="001F283C">
        <w:rPr>
          <w:rFonts w:ascii="Calibri" w:hAnsi="Calibri" w:cs="Calibri"/>
          <w:b/>
          <w:bCs/>
          <w:u w:val="thick" w:color="000000"/>
        </w:rPr>
        <w:t>d</w:t>
      </w:r>
      <w:r w:rsidRPr="001F283C">
        <w:rPr>
          <w:rFonts w:ascii="Calibri" w:hAnsi="Calibri" w:cs="Calibri"/>
          <w:b/>
          <w:bCs/>
          <w:spacing w:val="-1"/>
          <w:u w:val="thick" w:color="000000"/>
        </w:rPr>
        <w:t xml:space="preserve"> </w:t>
      </w:r>
      <w:r w:rsidRPr="001F283C">
        <w:rPr>
          <w:rFonts w:ascii="Calibri" w:hAnsi="Calibri" w:cs="Calibri"/>
          <w:b/>
          <w:bCs/>
          <w:spacing w:val="1"/>
          <w:u w:val="thick" w:color="000000"/>
        </w:rPr>
        <w:t>R</w:t>
      </w:r>
      <w:r w:rsidRPr="001F283C">
        <w:rPr>
          <w:rFonts w:ascii="Calibri" w:hAnsi="Calibri" w:cs="Calibri"/>
          <w:b/>
          <w:bCs/>
          <w:spacing w:val="-1"/>
          <w:u w:val="thick" w:color="000000"/>
        </w:rPr>
        <w:t>e</w:t>
      </w:r>
      <w:r w:rsidRPr="001F283C">
        <w:rPr>
          <w:rFonts w:ascii="Calibri" w:hAnsi="Calibri" w:cs="Calibri"/>
          <w:b/>
          <w:bCs/>
          <w:u w:val="thick" w:color="000000"/>
        </w:rPr>
        <w:t>s</w:t>
      </w:r>
      <w:r w:rsidRPr="001F283C">
        <w:rPr>
          <w:rFonts w:ascii="Calibri" w:hAnsi="Calibri" w:cs="Calibri"/>
          <w:b/>
          <w:bCs/>
          <w:spacing w:val="-1"/>
          <w:u w:val="thick" w:color="000000"/>
        </w:rPr>
        <w:t>ou</w:t>
      </w:r>
      <w:r w:rsidRPr="001F283C">
        <w:rPr>
          <w:rFonts w:ascii="Calibri" w:hAnsi="Calibri" w:cs="Calibri"/>
          <w:b/>
          <w:bCs/>
          <w:spacing w:val="1"/>
          <w:u w:val="thick" w:color="000000"/>
        </w:rPr>
        <w:t>rc</w:t>
      </w:r>
      <w:r w:rsidRPr="001F283C">
        <w:rPr>
          <w:rFonts w:ascii="Calibri" w:hAnsi="Calibri" w:cs="Calibri"/>
          <w:b/>
          <w:bCs/>
          <w:spacing w:val="-3"/>
          <w:u w:val="thick" w:color="000000"/>
        </w:rPr>
        <w:t>e</w:t>
      </w:r>
      <w:r w:rsidRPr="001F283C">
        <w:rPr>
          <w:rFonts w:ascii="Calibri" w:hAnsi="Calibri" w:cs="Calibri"/>
          <w:b/>
          <w:bCs/>
          <w:u w:val="thick" w:color="000000"/>
        </w:rPr>
        <w:t>s</w:t>
      </w:r>
      <w:r w:rsidRPr="001F283C">
        <w:rPr>
          <w:rFonts w:ascii="Calibri" w:hAnsi="Calibri" w:cs="Calibri"/>
          <w:b/>
          <w:bCs/>
          <w:spacing w:val="4"/>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ti</w:t>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2"/>
        </w:rPr>
        <w:t>e</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ce</w:t>
      </w:r>
      <w:r w:rsidRPr="001F283C">
        <w:rPr>
          <w:rFonts w:ascii="Calibri" w:hAnsi="Calibri" w:cs="Calibri"/>
        </w:rPr>
        <w:t xml:space="preserve">s </w:t>
      </w:r>
      <w:r w:rsidRPr="001F283C">
        <w:rPr>
          <w:rFonts w:ascii="Calibri" w:hAnsi="Calibri" w:cs="Calibri"/>
          <w:spacing w:val="1"/>
        </w:rPr>
        <w:t>e</w:t>
      </w:r>
      <w:r w:rsidRPr="001F283C">
        <w:rPr>
          <w:rFonts w:ascii="Calibri" w:hAnsi="Calibri" w:cs="Calibri"/>
        </w:rPr>
        <w:t>ffe</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ely</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spacing w:val="-1"/>
        </w:rPr>
        <w:t>b</w:t>
      </w:r>
      <w:r w:rsidRPr="001F283C">
        <w:rPr>
          <w:rFonts w:ascii="Calibri" w:hAnsi="Calibri" w:cs="Calibri"/>
          <w:spacing w:val="-2"/>
        </w:rPr>
        <w:t>t</w:t>
      </w:r>
      <w:r w:rsidRPr="001F283C">
        <w:rPr>
          <w:rFonts w:ascii="Calibri" w:hAnsi="Calibri" w:cs="Calibri"/>
        </w:rPr>
        <w:t>ain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 xml:space="preserve">e </w:t>
      </w:r>
      <w:r w:rsidRPr="001F283C">
        <w:rPr>
          <w:rFonts w:ascii="Calibri" w:hAnsi="Calibri" w:cs="Calibri"/>
          <w:spacing w:val="1"/>
        </w:rPr>
        <w:t>m</w:t>
      </w:r>
      <w:r w:rsidRPr="001F283C">
        <w:rPr>
          <w:rFonts w:ascii="Calibri" w:hAnsi="Calibri" w:cs="Calibri"/>
        </w:rPr>
        <w:t>ax</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 xml:space="preserve">m </w:t>
      </w:r>
      <w:r w:rsidRPr="001F283C">
        <w:rPr>
          <w:rFonts w:ascii="Calibri" w:hAnsi="Calibri" w:cs="Calibri"/>
          <w:spacing w:val="-1"/>
        </w:rPr>
        <w:t>p</w:t>
      </w:r>
      <w:r w:rsidRPr="001F283C">
        <w:rPr>
          <w:rFonts w:ascii="Calibri" w:hAnsi="Calibri" w:cs="Calibri"/>
          <w:spacing w:val="1"/>
        </w:rPr>
        <w:t>o</w:t>
      </w:r>
      <w:r w:rsidRPr="001F283C">
        <w:rPr>
          <w:rFonts w:ascii="Calibri" w:hAnsi="Calibri" w:cs="Calibri"/>
          <w:spacing w:val="-2"/>
        </w:rPr>
        <w:t>s</w:t>
      </w:r>
      <w:r w:rsidRPr="001F283C">
        <w:rPr>
          <w:rFonts w:ascii="Calibri" w:hAnsi="Calibri" w:cs="Calibri"/>
        </w:rPr>
        <w:t>si</w:t>
      </w:r>
      <w:r w:rsidRPr="001F283C">
        <w:rPr>
          <w:rFonts w:ascii="Calibri" w:hAnsi="Calibri" w:cs="Calibri"/>
          <w:spacing w:val="-1"/>
        </w:rPr>
        <w:t>b</w:t>
      </w:r>
      <w:r w:rsidRPr="001F283C">
        <w:rPr>
          <w:rFonts w:ascii="Calibri" w:hAnsi="Calibri" w:cs="Calibri"/>
        </w:rPr>
        <w:t>le benef</w:t>
      </w:r>
      <w:r w:rsidRPr="001F283C">
        <w:rPr>
          <w:rFonts w:ascii="Calibri" w:hAnsi="Calibri" w:cs="Calibri"/>
          <w:spacing w:val="-3"/>
        </w:rPr>
        <w:t>i</w:t>
      </w:r>
      <w:r w:rsidRPr="001F283C">
        <w:rPr>
          <w:rFonts w:ascii="Calibri" w:hAnsi="Calibri" w:cs="Calibri"/>
        </w:rPr>
        <w:t>t.</w:t>
      </w:r>
    </w:p>
    <w:p w14:paraId="5A7B0498" w14:textId="77777777" w:rsidR="001F283C" w:rsidRPr="001F283C" w:rsidRDefault="001F283C" w:rsidP="001F283C">
      <w:pPr>
        <w:widowControl w:val="0"/>
        <w:spacing w:before="6" w:after="0" w:line="260" w:lineRule="exact"/>
        <w:rPr>
          <w:rFonts w:ascii="Calibri" w:hAnsi="Calibri" w:cs="Times New Roman"/>
          <w:sz w:val="26"/>
          <w:szCs w:val="26"/>
        </w:rPr>
      </w:pPr>
    </w:p>
    <w:p w14:paraId="3C6C18BB" w14:textId="77777777" w:rsidR="001F283C" w:rsidRPr="001F283C" w:rsidRDefault="001F283C" w:rsidP="001F283C">
      <w:pPr>
        <w:widowControl w:val="0"/>
        <w:spacing w:after="0" w:line="240" w:lineRule="auto"/>
        <w:ind w:right="-20" w:firstLine="3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19FD8BC9" w14:textId="7067D97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rPr>
        <w:t>epa</w:t>
      </w:r>
      <w:r w:rsidRPr="001F283C">
        <w:rPr>
          <w:rFonts w:ascii="Calibri" w:hAnsi="Calibri" w:cs="Calibri"/>
          <w:spacing w:val="-1"/>
        </w:rPr>
        <w:t>r</w:t>
      </w:r>
      <w:r w:rsidRPr="001F283C">
        <w:rPr>
          <w:rFonts w:ascii="Calibri" w:hAnsi="Calibri" w:cs="Calibri"/>
        </w:rPr>
        <w:t xml:space="preserve">ed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r 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spacing w:val="-3"/>
        </w:rPr>
        <w:t>a</w:t>
      </w:r>
      <w:r w:rsidRPr="001F283C">
        <w:rPr>
          <w:rFonts w:ascii="Calibri" w:hAnsi="Calibri" w:cs="Calibri"/>
          <w:spacing w:val="1"/>
        </w:rPr>
        <w:t>y</w:t>
      </w:r>
      <w:r w:rsidRPr="001F283C">
        <w:rPr>
          <w:rFonts w:ascii="Calibri" w:hAnsi="Calibri" w:cs="Calibri"/>
        </w:rPr>
        <w:t>’s a</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it</w:t>
      </w:r>
      <w:r w:rsidRPr="001F283C">
        <w:rPr>
          <w:rFonts w:ascii="Calibri" w:hAnsi="Calibri" w:cs="Calibri"/>
          <w:spacing w:val="-3"/>
        </w:rPr>
        <w:t>i</w:t>
      </w:r>
      <w:r w:rsidRPr="001F283C">
        <w:rPr>
          <w:rFonts w:ascii="Calibri" w:hAnsi="Calibri" w:cs="Calibri"/>
        </w:rPr>
        <w:t>e</w:t>
      </w:r>
      <w:r w:rsidRPr="001F283C">
        <w:rPr>
          <w:rFonts w:ascii="Calibri" w:hAnsi="Calibri" w:cs="Calibri"/>
          <w:spacing w:val="-2"/>
        </w:rPr>
        <w:t>s</w:t>
      </w:r>
      <w:r w:rsidRPr="001F283C">
        <w:rPr>
          <w:rFonts w:ascii="Calibri" w:hAnsi="Calibri" w:cs="Calibri"/>
          <w:spacing w:val="1"/>
        </w:rPr>
        <w:t>/</w:t>
      </w:r>
      <w:r w:rsidRPr="001F283C">
        <w:rPr>
          <w:rFonts w:ascii="Calibri" w:hAnsi="Calibri" w:cs="Calibri"/>
        </w:rPr>
        <w:t>res</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1"/>
        </w:rPr>
        <w:t>b</w:t>
      </w:r>
      <w:r w:rsidRPr="001F283C">
        <w:rPr>
          <w:rFonts w:ascii="Calibri" w:hAnsi="Calibri" w:cs="Calibri"/>
        </w:rPr>
        <w:t>i</w:t>
      </w:r>
      <w:r w:rsidRPr="001F283C">
        <w:rPr>
          <w:rFonts w:ascii="Calibri" w:hAnsi="Calibri" w:cs="Calibri"/>
          <w:spacing w:val="-1"/>
        </w:rPr>
        <w:t>l</w:t>
      </w:r>
      <w:r w:rsidRPr="001F283C">
        <w:rPr>
          <w:rFonts w:ascii="Calibri" w:hAnsi="Calibri" w:cs="Calibri"/>
        </w:rPr>
        <w:t>iti</w:t>
      </w:r>
      <w:r w:rsidRPr="001F283C">
        <w:rPr>
          <w:rFonts w:ascii="Calibri" w:hAnsi="Calibri" w:cs="Calibri"/>
          <w:spacing w:val="-2"/>
        </w:rPr>
        <w:t>e</w:t>
      </w:r>
      <w:r w:rsidRPr="001F283C">
        <w:rPr>
          <w:rFonts w:ascii="Calibri" w:hAnsi="Calibri" w:cs="Calibri"/>
        </w:rPr>
        <w:t>s</w:t>
      </w:r>
    </w:p>
    <w:p w14:paraId="2EE86D4C" w14:textId="73DA2B2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 r</w:t>
      </w:r>
      <w:r w:rsidRPr="001F283C">
        <w:rPr>
          <w:rFonts w:ascii="Calibri" w:hAnsi="Calibri" w:cs="Calibri"/>
          <w:spacing w:val="-1"/>
        </w:rPr>
        <w:t>e</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l</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rPr>
        <w:t>itat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s </w:t>
      </w:r>
      <w:r w:rsidRPr="001F283C">
        <w:rPr>
          <w:rFonts w:ascii="Calibri" w:hAnsi="Calibri" w:cs="Calibri"/>
          <w:spacing w:val="1"/>
        </w:rPr>
        <w:t>(</w:t>
      </w:r>
      <w:r w:rsidRPr="001F283C">
        <w:rPr>
          <w:rFonts w:ascii="Calibri" w:hAnsi="Calibri" w:cs="Calibri"/>
        </w:rPr>
        <w:t>i</w:t>
      </w:r>
      <w:r w:rsidRPr="001F283C">
        <w:rPr>
          <w:rFonts w:ascii="Calibri" w:hAnsi="Calibri" w:cs="Calibri"/>
          <w:spacing w:val="-1"/>
        </w:rPr>
        <w:t>.</w:t>
      </w:r>
      <w:r w:rsidRPr="001F283C">
        <w:rPr>
          <w:rFonts w:ascii="Calibri" w:hAnsi="Calibri" w:cs="Calibri"/>
        </w:rPr>
        <w:t>e. in</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 </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rPr>
        <w:t>,</w:t>
      </w:r>
      <w:r w:rsidRPr="001F283C">
        <w:rPr>
          <w:rFonts w:ascii="Calibri" w:hAnsi="Calibri" w:cs="Calibri"/>
          <w:spacing w:val="-2"/>
        </w:rPr>
        <w:t xml:space="preserve"> </w:t>
      </w:r>
      <w:r w:rsidRPr="001F283C">
        <w:rPr>
          <w:rFonts w:ascii="Calibri" w:hAnsi="Calibri" w:cs="Calibri"/>
        </w:rPr>
        <w:t>e</w:t>
      </w:r>
      <w:r w:rsidRPr="001F283C">
        <w:rPr>
          <w:rFonts w:ascii="Calibri" w:hAnsi="Calibri" w:cs="Calibri"/>
          <w:spacing w:val="1"/>
        </w:rPr>
        <w:t>x</w:t>
      </w:r>
      <w:r w:rsidRPr="001F283C">
        <w:rPr>
          <w:rFonts w:ascii="Calibri" w:hAnsi="Calibri" w:cs="Calibri"/>
          <w:spacing w:val="-1"/>
        </w:rPr>
        <w:t>p</w:t>
      </w:r>
      <w:r w:rsidRPr="001F283C">
        <w:rPr>
          <w:rFonts w:ascii="Calibri" w:hAnsi="Calibri" w:cs="Calibri"/>
        </w:rPr>
        <w:t>erien</w:t>
      </w:r>
      <w:r w:rsidRPr="001F283C">
        <w:rPr>
          <w:rFonts w:ascii="Calibri" w:hAnsi="Calibri" w:cs="Calibri"/>
          <w:spacing w:val="-2"/>
        </w:rPr>
        <w:t>c</w:t>
      </w:r>
      <w:r w:rsidRPr="001F283C">
        <w:rPr>
          <w:rFonts w:ascii="Calibri" w:hAnsi="Calibri" w:cs="Calibri"/>
          <w:spacing w:val="4"/>
        </w:rPr>
        <w:t>e</w:t>
      </w:r>
      <w:r w:rsidRPr="001F283C">
        <w:rPr>
          <w:rFonts w:ascii="Calibri" w:hAnsi="Calibri" w:cs="Calibri"/>
        </w:rPr>
        <w:t>)</w:t>
      </w:r>
    </w:p>
    <w:p w14:paraId="25B5B6D5" w14:textId="45A7545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e</w:t>
      </w:r>
      <w:r w:rsidRPr="001F283C">
        <w:rPr>
          <w:rFonts w:ascii="Calibri" w:hAnsi="Calibri" w:cs="Calibri"/>
          <w:spacing w:val="-1"/>
        </w:rPr>
        <w:t>t</w:t>
      </w:r>
      <w:r w:rsidRPr="001F283C">
        <w:rPr>
          <w:rFonts w:ascii="Calibri" w:hAnsi="Calibri" w:cs="Calibri"/>
        </w:rPr>
        <w:t>er</w:t>
      </w:r>
      <w:r w:rsidRPr="001F283C">
        <w:rPr>
          <w:rFonts w:ascii="Calibri" w:hAnsi="Calibri" w:cs="Calibri"/>
          <w:spacing w:val="1"/>
        </w:rPr>
        <w:t>m</w:t>
      </w:r>
      <w:r w:rsidRPr="001F283C">
        <w:rPr>
          <w:rFonts w:ascii="Calibri" w:hAnsi="Calibri" w:cs="Calibri"/>
        </w:rPr>
        <w:t>i</w:t>
      </w:r>
      <w:r w:rsidRPr="001F283C">
        <w:rPr>
          <w:rFonts w:ascii="Calibri" w:hAnsi="Calibri" w:cs="Calibri"/>
          <w:spacing w:val="-4"/>
        </w:rPr>
        <w:t>n</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when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h</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 xml:space="preserve"> </w:t>
      </w:r>
      <w:r w:rsidRPr="001F283C">
        <w:rPr>
          <w:rFonts w:ascii="Calibri" w:hAnsi="Calibri" w:cs="Calibri"/>
          <w:spacing w:val="2"/>
        </w:rPr>
        <w:t>m</w:t>
      </w:r>
      <w:r w:rsidRPr="001F283C">
        <w:rPr>
          <w:rFonts w:ascii="Calibri" w:hAnsi="Calibri" w:cs="Calibri"/>
          <w:spacing w:val="-1"/>
        </w:rPr>
        <w:t>u</w:t>
      </w:r>
      <w:r w:rsidRPr="001F283C">
        <w:rPr>
          <w:rFonts w:ascii="Calibri" w:hAnsi="Calibri" w:cs="Calibri"/>
        </w:rPr>
        <w:t xml:space="preserve">ch </w:t>
      </w:r>
      <w:r w:rsidRPr="001F283C">
        <w:rPr>
          <w:rFonts w:ascii="Calibri" w:hAnsi="Calibri" w:cs="Calibri"/>
          <w:spacing w:val="-1"/>
        </w:rPr>
        <w:t>h</w:t>
      </w:r>
      <w:r w:rsidRPr="001F283C">
        <w:rPr>
          <w:rFonts w:ascii="Calibri" w:hAnsi="Calibri" w:cs="Calibri"/>
        </w:rPr>
        <w:t>el</w:t>
      </w:r>
      <w:r w:rsidRPr="001F283C">
        <w:rPr>
          <w:rFonts w:ascii="Calibri" w:hAnsi="Calibri" w:cs="Calibri"/>
          <w:spacing w:val="-3"/>
        </w:rPr>
        <w:t>p</w:t>
      </w:r>
      <w:r w:rsidRPr="001F283C">
        <w:rPr>
          <w:rFonts w:ascii="Calibri" w:hAnsi="Calibri" w:cs="Calibri"/>
          <w:spacing w:val="1"/>
        </w:rPr>
        <w:t>/</w:t>
      </w:r>
      <w:r w:rsidRPr="001F283C">
        <w:rPr>
          <w:rFonts w:ascii="Calibri" w:hAnsi="Calibri" w:cs="Calibri"/>
        </w:rPr>
        <w:t>assi</w:t>
      </w:r>
      <w:r w:rsidRPr="001F283C">
        <w:rPr>
          <w:rFonts w:ascii="Calibri" w:hAnsi="Calibri" w:cs="Calibri"/>
          <w:spacing w:val="-3"/>
        </w:rPr>
        <w:t>s</w:t>
      </w:r>
      <w:r w:rsidRPr="001F283C">
        <w:rPr>
          <w:rFonts w:ascii="Calibri" w:hAnsi="Calibri" w:cs="Calibri"/>
        </w:rPr>
        <w:t>tance</w:t>
      </w:r>
      <w:r w:rsidRPr="001F283C">
        <w:rPr>
          <w:rFonts w:ascii="Calibri" w:hAnsi="Calibri" w:cs="Calibri"/>
          <w:spacing w:val="1"/>
        </w:rPr>
        <w:t xml:space="preserve"> </w:t>
      </w:r>
      <w:r w:rsidRPr="001F283C">
        <w:rPr>
          <w:rFonts w:ascii="Calibri" w:hAnsi="Calibri" w:cs="Calibri"/>
          <w:spacing w:val="-3"/>
        </w:rPr>
        <w:t>i</w:t>
      </w:r>
      <w:r w:rsidRPr="001F283C">
        <w:rPr>
          <w:rFonts w:ascii="Calibri" w:hAnsi="Calibri" w:cs="Calibri"/>
        </w:rPr>
        <w:t>s n</w:t>
      </w:r>
      <w:r w:rsidRPr="001F283C">
        <w:rPr>
          <w:rFonts w:ascii="Calibri" w:hAnsi="Calibri" w:cs="Calibri"/>
          <w:spacing w:val="-2"/>
        </w:rPr>
        <w:t>e</w:t>
      </w:r>
      <w:r w:rsidRPr="001F283C">
        <w:rPr>
          <w:rFonts w:ascii="Calibri" w:hAnsi="Calibri" w:cs="Calibri"/>
        </w:rPr>
        <w:t>eded</w:t>
      </w:r>
    </w:p>
    <w:p w14:paraId="4733C206" w14:textId="11345BD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cc</w:t>
      </w:r>
      <w:r w:rsidRPr="001F283C">
        <w:rPr>
          <w:rFonts w:ascii="Calibri" w:hAnsi="Calibri" w:cs="Calibri"/>
          <w:spacing w:val="1"/>
        </w:rPr>
        <w:t>e</w:t>
      </w:r>
      <w:r w:rsidRPr="001F283C">
        <w:rPr>
          <w:rFonts w:ascii="Calibri" w:hAnsi="Calibri" w:cs="Calibri"/>
        </w:rPr>
        <w:t>ss</w:t>
      </w:r>
      <w:r w:rsidRPr="001F283C">
        <w:rPr>
          <w:rFonts w:ascii="Calibri" w:hAnsi="Calibri" w:cs="Calibri"/>
          <w:spacing w:val="-2"/>
        </w:rPr>
        <w:t>e</w:t>
      </w:r>
      <w:r w:rsidRPr="001F283C">
        <w:rPr>
          <w:rFonts w:ascii="Calibri" w:hAnsi="Calibri" w:cs="Calibri"/>
        </w:rPr>
        <w:t>s</w:t>
      </w:r>
      <w:r w:rsidRPr="001F283C">
        <w:rPr>
          <w:rFonts w:ascii="Calibri" w:hAnsi="Calibri" w:cs="Calibri"/>
          <w:spacing w:val="1"/>
        </w:rPr>
        <w:t xml:space="preserve"> </w:t>
      </w:r>
      <w:r w:rsidRPr="001F283C">
        <w:rPr>
          <w:rFonts w:ascii="Calibri" w:hAnsi="Calibri" w:cs="Calibri"/>
        </w:rPr>
        <w:t>cu</w:t>
      </w:r>
      <w:r w:rsidRPr="001F283C">
        <w:rPr>
          <w:rFonts w:ascii="Calibri" w:hAnsi="Calibri" w:cs="Calibri"/>
          <w:spacing w:val="-1"/>
        </w:rPr>
        <w:t>r</w:t>
      </w:r>
      <w:r w:rsidRPr="001F283C">
        <w:rPr>
          <w:rFonts w:ascii="Calibri" w:hAnsi="Calibri" w:cs="Calibri"/>
        </w:rPr>
        <w:t>re</w:t>
      </w:r>
      <w:r w:rsidRPr="001F283C">
        <w:rPr>
          <w:rFonts w:ascii="Calibri" w:hAnsi="Calibri" w:cs="Calibri"/>
          <w:spacing w:val="-3"/>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ence</w:t>
      </w:r>
      <w:r w:rsidRPr="001F283C">
        <w:rPr>
          <w:rFonts w:ascii="Calibri" w:hAnsi="Calibri" w:cs="Calibri"/>
          <w:spacing w:val="-2"/>
        </w:rPr>
        <w:t xml:space="preserve"> 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rPr>
        <w:t>ti</w:t>
      </w:r>
      <w:r w:rsidRPr="001F283C">
        <w:rPr>
          <w:rFonts w:ascii="Calibri" w:hAnsi="Calibri" w:cs="Calibri"/>
          <w:spacing w:val="-1"/>
        </w:rPr>
        <w:t>m</w:t>
      </w:r>
      <w:r w:rsidRPr="001F283C">
        <w:rPr>
          <w:rFonts w:ascii="Calibri" w:hAnsi="Calibri" w:cs="Calibri"/>
        </w:rPr>
        <w:t xml:space="preserve">ely </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n</w:t>
      </w:r>
      <w:r w:rsidRPr="001F283C">
        <w:rPr>
          <w:rFonts w:ascii="Calibri" w:hAnsi="Calibri" w:cs="Calibri"/>
          <w:spacing w:val="-3"/>
        </w:rPr>
        <w:t>n</w:t>
      </w:r>
      <w:r w:rsidRPr="001F283C">
        <w:rPr>
          <w:rFonts w:ascii="Calibri" w:hAnsi="Calibri" w:cs="Calibri"/>
        </w:rPr>
        <w:t>er</w:t>
      </w:r>
    </w:p>
    <w:p w14:paraId="27A7464F" w14:textId="0DF509B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Verb</w:t>
      </w:r>
      <w:r w:rsidRPr="001F283C">
        <w:rPr>
          <w:rFonts w:ascii="Calibri" w:hAnsi="Calibri" w:cs="Calibri"/>
          <w:spacing w:val="-1"/>
        </w:rPr>
        <w:t>a</w:t>
      </w:r>
      <w:r w:rsidRPr="001F283C">
        <w:rPr>
          <w:rFonts w:ascii="Calibri" w:hAnsi="Calibri" w:cs="Calibri"/>
        </w:rPr>
        <w:t>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du</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t</w:t>
      </w:r>
      <w:r w:rsidRPr="001F283C">
        <w:rPr>
          <w:rFonts w:ascii="Calibri" w:hAnsi="Calibri" w:cs="Calibri"/>
          <w:spacing w:val="-2"/>
        </w:rPr>
        <w:t>a</w:t>
      </w:r>
      <w:r w:rsidRPr="001F283C">
        <w:rPr>
          <w:rFonts w:ascii="Calibri" w:hAnsi="Calibri" w:cs="Calibri"/>
          <w:spacing w:val="-1"/>
        </w:rPr>
        <w:t>nd</w:t>
      </w:r>
      <w:r w:rsidRPr="001F283C">
        <w:rPr>
          <w:rFonts w:ascii="Calibri" w:hAnsi="Calibri" w:cs="Calibri"/>
        </w:rPr>
        <w:t>ar</w:t>
      </w:r>
      <w:r w:rsidRPr="001F283C">
        <w:rPr>
          <w:rFonts w:ascii="Calibri" w:hAnsi="Calibri" w:cs="Calibri"/>
          <w:spacing w:val="-1"/>
        </w:rPr>
        <w:t>d</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rPr>
        <w:t>ide</w:t>
      </w:r>
      <w:r w:rsidRPr="001F283C">
        <w:rPr>
          <w:rFonts w:ascii="Calibri" w:hAnsi="Calibri" w:cs="Calibri"/>
          <w:spacing w:val="-1"/>
        </w:rPr>
        <w:t>n</w:t>
      </w:r>
      <w:r w:rsidRPr="001F283C">
        <w:rPr>
          <w:rFonts w:ascii="Calibri" w:hAnsi="Calibri" w:cs="Calibri"/>
        </w:rPr>
        <w:t>ti</w:t>
      </w:r>
      <w:r w:rsidRPr="001F283C">
        <w:rPr>
          <w:rFonts w:ascii="Calibri" w:hAnsi="Calibri" w:cs="Calibri"/>
          <w:spacing w:val="1"/>
        </w:rPr>
        <w:t>f</w:t>
      </w:r>
      <w:r w:rsidRPr="001F283C">
        <w:rPr>
          <w:rFonts w:ascii="Calibri" w:hAnsi="Calibri" w:cs="Calibri"/>
        </w:rPr>
        <w:t>ies</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ar</w:t>
      </w:r>
      <w:r w:rsidRPr="001F283C">
        <w:rPr>
          <w:rFonts w:ascii="Calibri" w:hAnsi="Calibri" w:cs="Calibri"/>
          <w:spacing w:val="-1"/>
        </w:rPr>
        <w:t>r</w:t>
      </w:r>
      <w:r w:rsidRPr="001F283C">
        <w:rPr>
          <w:rFonts w:ascii="Calibri" w:hAnsi="Calibri" w:cs="Calibri"/>
          <w:spacing w:val="-3"/>
        </w:rPr>
        <w:t>i</w:t>
      </w:r>
      <w:r w:rsidRPr="001F283C">
        <w:rPr>
          <w:rFonts w:ascii="Calibri" w:hAnsi="Calibri" w:cs="Calibri"/>
        </w:rPr>
        <w:t>ers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rPr>
        <w:t>e</w:t>
      </w:r>
      <w:r w:rsidRPr="001F283C">
        <w:rPr>
          <w:rFonts w:ascii="Calibri" w:hAnsi="Calibri" w:cs="Calibri"/>
          <w:spacing w:val="1"/>
        </w:rPr>
        <w:t>t</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pro</w:t>
      </w:r>
      <w:r w:rsidRPr="001F283C">
        <w:rPr>
          <w:rFonts w:ascii="Calibri" w:hAnsi="Calibri" w:cs="Calibri"/>
          <w:spacing w:val="-1"/>
        </w:rPr>
        <w:t>du</w:t>
      </w:r>
      <w:r w:rsidRPr="001F283C">
        <w:rPr>
          <w:rFonts w:ascii="Calibri" w:hAnsi="Calibri" w:cs="Calibri"/>
          <w:spacing w:val="-2"/>
        </w:rPr>
        <w:t>c</w:t>
      </w:r>
      <w:r w:rsidRPr="001F283C">
        <w:rPr>
          <w:rFonts w:ascii="Calibri" w:hAnsi="Calibri" w:cs="Calibri"/>
        </w:rPr>
        <w:t>ti</w:t>
      </w:r>
      <w:r w:rsidRPr="001F283C">
        <w:rPr>
          <w:rFonts w:ascii="Calibri" w:hAnsi="Calibri" w:cs="Calibri"/>
          <w:spacing w:val="1"/>
        </w:rPr>
        <w:t>v</w:t>
      </w:r>
      <w:r w:rsidRPr="001F283C">
        <w:rPr>
          <w:rFonts w:ascii="Calibri" w:hAnsi="Calibri" w:cs="Calibri"/>
        </w:rPr>
        <w:t>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nd</w:t>
      </w:r>
      <w:r w:rsidRPr="001F283C">
        <w:rPr>
          <w:rFonts w:ascii="Calibri" w:hAnsi="Calibri" w:cs="Calibri"/>
        </w:rPr>
        <w:t>ar</w:t>
      </w:r>
      <w:r w:rsidRPr="001F283C">
        <w:rPr>
          <w:rFonts w:ascii="Calibri" w:hAnsi="Calibri" w:cs="Calibri"/>
          <w:spacing w:val="-1"/>
        </w:rPr>
        <w:t>d</w:t>
      </w:r>
      <w:r w:rsidRPr="001F283C">
        <w:rPr>
          <w:rFonts w:ascii="Calibri" w:hAnsi="Calibri" w:cs="Calibri"/>
        </w:rPr>
        <w:t>s</w:t>
      </w:r>
    </w:p>
    <w:p w14:paraId="57410E47" w14:textId="6125703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elf-i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i</w:t>
      </w:r>
      <w:r w:rsidRPr="001F283C">
        <w:rPr>
          <w:rFonts w:ascii="Calibri" w:hAnsi="Calibri" w:cs="Calibri"/>
        </w:rPr>
        <w:t>ti</w:t>
      </w:r>
      <w:r w:rsidRPr="001F283C">
        <w:rPr>
          <w:rFonts w:ascii="Calibri" w:hAnsi="Calibri" w:cs="Calibri"/>
          <w:spacing w:val="-2"/>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lear</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spacing w:val="-1"/>
        </w:rPr>
        <w:t>pp</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rPr>
        <w:t>tu</w:t>
      </w:r>
      <w:r w:rsidRPr="001F283C">
        <w:rPr>
          <w:rFonts w:ascii="Calibri" w:hAnsi="Calibri" w:cs="Calibri"/>
          <w:spacing w:val="-1"/>
        </w:rPr>
        <w:t>n</w:t>
      </w:r>
      <w:r w:rsidRPr="001F283C">
        <w:rPr>
          <w:rFonts w:ascii="Calibri" w:hAnsi="Calibri" w:cs="Calibri"/>
        </w:rPr>
        <w:t>ities</w:t>
      </w:r>
      <w:r w:rsidRPr="001F283C">
        <w:rPr>
          <w:rFonts w:ascii="Calibri" w:hAnsi="Calibri" w:cs="Calibri"/>
          <w:spacing w:val="1"/>
        </w:rPr>
        <w:t xml:space="preserve"> </w:t>
      </w:r>
      <w:r w:rsidRPr="001F283C">
        <w:rPr>
          <w:rFonts w:ascii="Calibri" w:hAnsi="Calibri" w:cs="Calibri"/>
          <w:spacing w:val="-1"/>
        </w:rPr>
        <w:t>du</w:t>
      </w:r>
      <w:r w:rsidRPr="001F283C">
        <w:rPr>
          <w:rFonts w:ascii="Calibri" w:hAnsi="Calibri" w:cs="Calibri"/>
        </w:rPr>
        <w:t>r</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u</w:t>
      </w:r>
      <w:r w:rsidRPr="001F283C">
        <w:rPr>
          <w:rFonts w:ascii="Calibri" w:hAnsi="Calibri" w:cs="Calibri"/>
          <w:spacing w:val="-1"/>
        </w:rPr>
        <w:t>n</w:t>
      </w:r>
      <w:r w:rsidRPr="001F283C">
        <w:rPr>
          <w:rFonts w:ascii="Calibri" w:hAnsi="Calibri" w:cs="Calibri"/>
        </w:rPr>
        <w:t>sche</w:t>
      </w:r>
      <w:r w:rsidRPr="001F283C">
        <w:rPr>
          <w:rFonts w:ascii="Calibri" w:hAnsi="Calibri" w:cs="Calibri"/>
          <w:spacing w:val="-1"/>
        </w:rPr>
        <w:t>du</w:t>
      </w:r>
      <w:r w:rsidRPr="001F283C">
        <w:rPr>
          <w:rFonts w:ascii="Calibri" w:hAnsi="Calibri" w:cs="Calibri"/>
        </w:rPr>
        <w:t xml:space="preserve">led </w:t>
      </w:r>
      <w:r w:rsidRPr="001F283C">
        <w:rPr>
          <w:rFonts w:ascii="Calibri" w:hAnsi="Calibri" w:cs="Calibri"/>
          <w:spacing w:val="1"/>
        </w:rPr>
        <w:t>t</w:t>
      </w:r>
      <w:r w:rsidRPr="001F283C">
        <w:rPr>
          <w:rFonts w:ascii="Calibri" w:hAnsi="Calibri" w:cs="Calibri"/>
        </w:rPr>
        <w:t>i</w:t>
      </w:r>
      <w:r w:rsidRPr="001F283C">
        <w:rPr>
          <w:rFonts w:ascii="Calibri" w:hAnsi="Calibri" w:cs="Calibri"/>
          <w:spacing w:val="-1"/>
        </w:rPr>
        <w:t>m</w:t>
      </w:r>
      <w:r w:rsidRPr="001F283C">
        <w:rPr>
          <w:rFonts w:ascii="Calibri" w:hAnsi="Calibri" w:cs="Calibri"/>
        </w:rPr>
        <w:t>e</w:t>
      </w:r>
    </w:p>
    <w:p w14:paraId="75CDA1DE" w14:textId="77777777" w:rsidR="001F283C" w:rsidRPr="001F283C" w:rsidRDefault="001F283C" w:rsidP="001F283C">
      <w:pPr>
        <w:spacing w:after="0" w:line="240" w:lineRule="auto"/>
        <w:ind w:right="-20"/>
        <w:rPr>
          <w:rFonts w:ascii="Calibri" w:hAnsi="Calibri" w:cs="Calibri"/>
          <w:sz w:val="24"/>
          <w:szCs w:val="24"/>
        </w:rPr>
      </w:pPr>
    </w:p>
    <w:p w14:paraId="425CA84C" w14:textId="0620F755" w:rsidR="001F283C" w:rsidRPr="001F283C" w:rsidRDefault="001F283C" w:rsidP="00FF1ED4">
      <w:pPr>
        <w:widowControl w:val="0"/>
        <w:spacing w:after="0" w:line="240" w:lineRule="auto"/>
        <w:ind w:left="360" w:right="-20"/>
        <w:rPr>
          <w:rFonts w:ascii="Calibri" w:hAnsi="Calibri" w:cs="Calibri"/>
          <w:sz w:val="24"/>
          <w:szCs w:val="24"/>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2"/>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rPr>
        <w:t>el</w:t>
      </w:r>
      <w:r w:rsidR="00FF1ED4">
        <w:rPr>
          <w:rFonts w:ascii="Calibri" w:hAnsi="Calibri" w:cs="Calibri"/>
          <w:b/>
          <w:bCs/>
          <w:i/>
        </w:rPr>
        <w:t>:</w:t>
      </w:r>
    </w:p>
    <w:p w14:paraId="77B1345D" w14:textId="221785D7" w:rsidR="001F283C" w:rsidRPr="001F283C" w:rsidRDefault="001F283C" w:rsidP="005C67F7">
      <w:pPr>
        <w:widowControl w:val="0"/>
        <w:spacing w:before="4"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ef</w:t>
      </w:r>
      <w:r w:rsidRPr="001F283C">
        <w:rPr>
          <w:rFonts w:ascii="Calibri" w:hAnsi="Calibri" w:cs="Calibri"/>
          <w:spacing w:val="-2"/>
        </w:rPr>
        <w:t>f</w:t>
      </w:r>
      <w:r w:rsidRPr="001F283C">
        <w:rPr>
          <w:rFonts w:ascii="Calibri" w:hAnsi="Calibri" w:cs="Calibri"/>
        </w:rPr>
        <w:t>ec</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s</w:t>
      </w:r>
      <w:r w:rsidRPr="001F283C">
        <w:rPr>
          <w:rFonts w:ascii="Calibri" w:hAnsi="Calibri" w:cs="Calibri"/>
          <w:spacing w:val="-4"/>
        </w:rPr>
        <w:t xml:space="preserve"> </w:t>
      </w:r>
      <w:r w:rsidRPr="001F283C">
        <w:rPr>
          <w:rFonts w:ascii="Calibri" w:hAnsi="Calibri" w:cs="Calibri"/>
          <w:spacing w:val="1"/>
        </w:rPr>
        <w:t>o</w:t>
      </w:r>
      <w:r w:rsidRPr="001F283C">
        <w:rPr>
          <w:rFonts w:ascii="Calibri" w:hAnsi="Calibri" w:cs="Calibri"/>
        </w:rPr>
        <w:t>f s</w:t>
      </w:r>
      <w:r w:rsidRPr="001F283C">
        <w:rPr>
          <w:rFonts w:ascii="Calibri" w:hAnsi="Calibri" w:cs="Calibri"/>
          <w:spacing w:val="-1"/>
        </w:rPr>
        <w:t>e</w:t>
      </w:r>
      <w:r w:rsidRPr="001F283C">
        <w:rPr>
          <w:rFonts w:ascii="Calibri" w:hAnsi="Calibri" w:cs="Calibri"/>
        </w:rPr>
        <w:t>arc</w:t>
      </w:r>
      <w:r w:rsidRPr="001F283C">
        <w:rPr>
          <w:rFonts w:ascii="Calibri" w:hAnsi="Calibri" w:cs="Calibri"/>
          <w:spacing w:val="-1"/>
        </w:rPr>
        <w:t>h</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ence</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3"/>
        </w:rPr>
        <w:t xml:space="preserve"> </w:t>
      </w:r>
      <w:r w:rsidRPr="001F283C">
        <w:rPr>
          <w:rFonts w:ascii="Calibri" w:hAnsi="Calibri" w:cs="Calibri"/>
          <w:spacing w:val="-1"/>
        </w:rPr>
        <w:t>p</w:t>
      </w:r>
      <w:r w:rsidRPr="001F283C">
        <w:rPr>
          <w:rFonts w:ascii="Calibri" w:hAnsi="Calibri" w:cs="Calibri"/>
        </w:rPr>
        <w:t>ract</w:t>
      </w:r>
      <w:r w:rsidRPr="001F283C">
        <w:rPr>
          <w:rFonts w:ascii="Calibri" w:hAnsi="Calibri" w:cs="Calibri"/>
          <w:spacing w:val="-2"/>
        </w:rPr>
        <w:t>i</w:t>
      </w:r>
      <w:r w:rsidRPr="001F283C">
        <w:rPr>
          <w:rFonts w:ascii="Calibri" w:hAnsi="Calibri" w:cs="Calibri"/>
        </w:rPr>
        <w:t>ce</w:t>
      </w:r>
      <w:r w:rsidRPr="001F283C">
        <w:rPr>
          <w:rFonts w:ascii="Calibri" w:hAnsi="Calibri" w:cs="Calibri"/>
          <w:spacing w:val="1"/>
        </w:rPr>
        <w:t xml:space="preserve"> </w:t>
      </w:r>
      <w:r w:rsidRPr="001F283C">
        <w:rPr>
          <w:rFonts w:ascii="Calibri" w:hAnsi="Calibri" w:cs="Calibri"/>
          <w:spacing w:val="-3"/>
        </w:rPr>
        <w:t>d</w:t>
      </w:r>
      <w:r w:rsidRPr="001F283C">
        <w:rPr>
          <w:rFonts w:ascii="Calibri" w:hAnsi="Calibri" w:cs="Calibri"/>
        </w:rPr>
        <w:t>ecis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6432BBEF" w14:textId="041B597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wn r</w:t>
      </w:r>
      <w:r w:rsidRPr="001F283C">
        <w:rPr>
          <w:rFonts w:ascii="Calibri" w:hAnsi="Calibri" w:cs="Calibri"/>
          <w:spacing w:val="-2"/>
        </w:rPr>
        <w:t>e</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tri</w:t>
      </w:r>
      <w:r w:rsidRPr="001F283C">
        <w:rPr>
          <w:rFonts w:ascii="Calibri" w:hAnsi="Calibri" w:cs="Calibri"/>
          <w:spacing w:val="-1"/>
        </w:rPr>
        <w:t>bu</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0960AC40" w14:textId="75B0785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Sh</w:t>
      </w:r>
      <w:r w:rsidRPr="001F283C">
        <w:rPr>
          <w:rFonts w:ascii="Calibri" w:hAnsi="Calibri" w:cs="Calibri"/>
        </w:rPr>
        <w:t xml:space="preserve">ares </w:t>
      </w:r>
      <w:r w:rsidRPr="001F283C">
        <w:rPr>
          <w:rFonts w:ascii="Calibri" w:hAnsi="Calibri" w:cs="Calibri"/>
          <w:spacing w:val="1"/>
        </w:rPr>
        <w:t>k</w:t>
      </w:r>
      <w:r w:rsidRPr="001F283C">
        <w:rPr>
          <w:rFonts w:ascii="Calibri" w:hAnsi="Calibri" w:cs="Calibri"/>
          <w:spacing w:val="-1"/>
        </w:rPr>
        <w:t>no</w:t>
      </w:r>
      <w:r w:rsidRPr="001F283C">
        <w:rPr>
          <w:rFonts w:ascii="Calibri" w:hAnsi="Calibri" w:cs="Calibri"/>
        </w:rPr>
        <w:t>wled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rPr>
        <w:t>lla</w:t>
      </w:r>
      <w:r w:rsidRPr="001F283C">
        <w:rPr>
          <w:rFonts w:ascii="Calibri" w:hAnsi="Calibri" w:cs="Calibri"/>
          <w:spacing w:val="-1"/>
        </w:rPr>
        <w:t>b</w:t>
      </w:r>
      <w:r w:rsidRPr="001F283C">
        <w:rPr>
          <w:rFonts w:ascii="Calibri" w:hAnsi="Calibri" w:cs="Calibri"/>
          <w:spacing w:val="1"/>
        </w:rPr>
        <w:t>o</w:t>
      </w:r>
      <w:r w:rsidRPr="001F283C">
        <w:rPr>
          <w:rFonts w:ascii="Calibri" w:hAnsi="Calibri" w:cs="Calibri"/>
        </w:rPr>
        <w:t>rat</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1"/>
        </w:rPr>
        <w:t>w</w:t>
      </w:r>
      <w:r w:rsidRPr="001F283C">
        <w:rPr>
          <w:rFonts w:ascii="Calibri" w:hAnsi="Calibri" w:cs="Calibri"/>
          <w:spacing w:val="-3"/>
        </w:rPr>
        <w:t>i</w:t>
      </w:r>
      <w:r w:rsidRPr="001F283C">
        <w:rPr>
          <w:rFonts w:ascii="Calibri" w:hAnsi="Calibri" w:cs="Calibri"/>
        </w:rPr>
        <w:t>th staff</w:t>
      </w:r>
      <w:r w:rsidRPr="001F283C">
        <w:rPr>
          <w:rFonts w:ascii="Calibri" w:hAnsi="Calibri" w:cs="Calibri"/>
          <w:spacing w:val="-2"/>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util</w:t>
      </w:r>
      <w:r w:rsidRPr="001F283C">
        <w:rPr>
          <w:rFonts w:ascii="Calibri" w:hAnsi="Calibri" w:cs="Calibri"/>
          <w:spacing w:val="-1"/>
        </w:rPr>
        <w:t>i</w:t>
      </w:r>
      <w:r w:rsidRPr="001F283C">
        <w:rPr>
          <w:rFonts w:ascii="Calibri" w:hAnsi="Calibri" w:cs="Calibri"/>
          <w:spacing w:val="-3"/>
        </w:rPr>
        <w:t>z</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est</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u</w:t>
      </w:r>
      <w:r w:rsidRPr="001F283C">
        <w:rPr>
          <w:rFonts w:ascii="Calibri" w:hAnsi="Calibri" w:cs="Calibri"/>
        </w:rPr>
        <w:t>rre</w:t>
      </w:r>
      <w:r w:rsidRPr="001F283C">
        <w:rPr>
          <w:rFonts w:ascii="Calibri" w:hAnsi="Calibri" w:cs="Calibri"/>
          <w:spacing w:val="-1"/>
        </w:rPr>
        <w:t>n</w:t>
      </w:r>
      <w:r w:rsidRPr="001F283C">
        <w:rPr>
          <w:rFonts w:ascii="Calibri" w:hAnsi="Calibri" w:cs="Calibri"/>
        </w:rPr>
        <w:t>t</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ence</w:t>
      </w:r>
    </w:p>
    <w:p w14:paraId="5CBCC05B" w14:textId="324739D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rPr>
        <w:t>isc</w:t>
      </w:r>
      <w:r w:rsidRPr="001F283C">
        <w:rPr>
          <w:rFonts w:ascii="Calibri" w:hAnsi="Calibri" w:cs="Calibri"/>
          <w:spacing w:val="-1"/>
        </w:rPr>
        <w:t>u</w:t>
      </w:r>
      <w:r w:rsidRPr="001F283C">
        <w:rPr>
          <w:rFonts w:ascii="Calibri" w:hAnsi="Calibri" w:cs="Calibri"/>
        </w:rPr>
        <w:t>ss</w:t>
      </w:r>
      <w:r w:rsidRPr="001F283C">
        <w:rPr>
          <w:rFonts w:ascii="Calibri" w:hAnsi="Calibri" w:cs="Calibri"/>
          <w:spacing w:val="-2"/>
        </w:rPr>
        <w:t>e</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spacing w:val="-2"/>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ents</w:t>
      </w:r>
      <w:r w:rsidRPr="001F283C">
        <w:rPr>
          <w:rFonts w:ascii="Calibri" w:hAnsi="Calibri" w:cs="Calibri"/>
          <w:spacing w:val="-4"/>
        </w:rPr>
        <w:t xml:space="preserve"> </w:t>
      </w:r>
      <w:r w:rsidRPr="001F283C">
        <w:rPr>
          <w:rFonts w:ascii="Calibri" w:hAnsi="Calibri" w:cs="Calibri"/>
        </w:rPr>
        <w:t>strat</w:t>
      </w:r>
      <w:r w:rsidRPr="001F283C">
        <w:rPr>
          <w:rFonts w:ascii="Calibri" w:hAnsi="Calibri" w:cs="Calibri"/>
          <w:spacing w:val="1"/>
        </w:rPr>
        <w:t>e</w:t>
      </w:r>
      <w:r w:rsidRPr="001F283C">
        <w:rPr>
          <w:rFonts w:ascii="Calibri" w:hAnsi="Calibri" w:cs="Calibri"/>
          <w:spacing w:val="-1"/>
        </w:rPr>
        <w:t>g</w:t>
      </w:r>
      <w:r w:rsidRPr="001F283C">
        <w:rPr>
          <w:rFonts w:ascii="Calibri" w:hAnsi="Calibri" w:cs="Calibri"/>
        </w:rPr>
        <w:t>i</w:t>
      </w:r>
      <w:r w:rsidRPr="001F283C">
        <w:rPr>
          <w:rFonts w:ascii="Calibri" w:hAnsi="Calibri" w:cs="Calibri"/>
          <w:spacing w:val="-2"/>
        </w:rPr>
        <w:t>e</w:t>
      </w:r>
      <w:r w:rsidRPr="001F283C">
        <w:rPr>
          <w:rFonts w:ascii="Calibri" w:hAnsi="Calibri" w:cs="Calibri"/>
        </w:rPr>
        <w:t xml:space="preserve">s </w:t>
      </w:r>
      <w:r w:rsidRPr="001F283C">
        <w:rPr>
          <w:rFonts w:ascii="Calibri" w:hAnsi="Calibri" w:cs="Calibri"/>
          <w:spacing w:val="-2"/>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e</w:t>
      </w:r>
      <w:r w:rsidRPr="001F283C">
        <w:rPr>
          <w:rFonts w:ascii="Calibri" w:hAnsi="Calibri" w:cs="Calibri"/>
        </w:rPr>
        <w:t>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pro</w:t>
      </w:r>
      <w:r w:rsidRPr="001F283C">
        <w:rPr>
          <w:rFonts w:ascii="Calibri" w:hAnsi="Calibri" w:cs="Calibri"/>
          <w:spacing w:val="-3"/>
        </w:rPr>
        <w:t>d</w:t>
      </w:r>
      <w:r w:rsidRPr="001F283C">
        <w:rPr>
          <w:rFonts w:ascii="Calibri" w:hAnsi="Calibri" w:cs="Calibri"/>
          <w:spacing w:val="-1"/>
        </w:rPr>
        <w:t>u</w:t>
      </w:r>
      <w:r w:rsidRPr="001F283C">
        <w:rPr>
          <w:rFonts w:ascii="Calibri" w:hAnsi="Calibri" w:cs="Calibri"/>
        </w:rPr>
        <w:t>cti</w:t>
      </w:r>
      <w:r w:rsidRPr="001F283C">
        <w:rPr>
          <w:rFonts w:ascii="Calibri" w:hAnsi="Calibri" w:cs="Calibri"/>
          <w:spacing w:val="1"/>
        </w:rPr>
        <w:t>v</w:t>
      </w:r>
      <w:r w:rsidRPr="001F283C">
        <w:rPr>
          <w:rFonts w:ascii="Calibri" w:hAnsi="Calibri" w:cs="Calibri"/>
        </w:rPr>
        <w:t>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nd</w:t>
      </w:r>
      <w:r w:rsidRPr="001F283C">
        <w:rPr>
          <w:rFonts w:ascii="Calibri" w:hAnsi="Calibri" w:cs="Calibri"/>
        </w:rPr>
        <w:t>ar</w:t>
      </w:r>
      <w:r w:rsidRPr="001F283C">
        <w:rPr>
          <w:rFonts w:ascii="Calibri" w:hAnsi="Calibri" w:cs="Calibri"/>
          <w:spacing w:val="-1"/>
        </w:rPr>
        <w:t>d</w:t>
      </w:r>
      <w:r w:rsidRPr="001F283C">
        <w:rPr>
          <w:rFonts w:ascii="Calibri" w:hAnsi="Calibri" w:cs="Calibri"/>
        </w:rPr>
        <w:t>s</w:t>
      </w:r>
    </w:p>
    <w:p w14:paraId="502C4A3C" w14:textId="3D6B0DE0"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I</w:t>
      </w:r>
      <w:r w:rsidRPr="001F283C">
        <w:rPr>
          <w:rFonts w:ascii="Calibri" w:hAnsi="Calibri" w:cs="Calibri"/>
          <w:spacing w:val="-1"/>
          <w:position w:val="1"/>
        </w:rPr>
        <w:t>d</w:t>
      </w:r>
      <w:r w:rsidRPr="001F283C">
        <w:rPr>
          <w:rFonts w:ascii="Calibri" w:hAnsi="Calibri" w:cs="Calibri"/>
          <w:position w:val="1"/>
        </w:rPr>
        <w:t>entifies</w:t>
      </w:r>
      <w:r w:rsidRPr="001F283C">
        <w:rPr>
          <w:rFonts w:ascii="Calibri" w:hAnsi="Calibri" w:cs="Calibri"/>
          <w:spacing w:val="1"/>
          <w:position w:val="1"/>
        </w:rPr>
        <w:t xml:space="preserve"> </w:t>
      </w:r>
      <w:r w:rsidRPr="001F283C">
        <w:rPr>
          <w:rFonts w:ascii="Calibri" w:hAnsi="Calibri" w:cs="Calibri"/>
          <w:spacing w:val="-1"/>
          <w:position w:val="1"/>
        </w:rPr>
        <w:t>n</w:t>
      </w:r>
      <w:r w:rsidRPr="001F283C">
        <w:rPr>
          <w:rFonts w:ascii="Calibri" w:hAnsi="Calibri" w:cs="Calibri"/>
          <w:spacing w:val="-2"/>
          <w:position w:val="1"/>
        </w:rPr>
        <w:t>e</w:t>
      </w:r>
      <w:r w:rsidRPr="001F283C">
        <w:rPr>
          <w:rFonts w:ascii="Calibri" w:hAnsi="Calibri" w:cs="Calibri"/>
          <w:position w:val="1"/>
        </w:rPr>
        <w:t>ed f</w:t>
      </w:r>
      <w:r w:rsidRPr="001F283C">
        <w:rPr>
          <w:rFonts w:ascii="Calibri" w:hAnsi="Calibri" w:cs="Calibri"/>
          <w:spacing w:val="1"/>
          <w:position w:val="1"/>
        </w:rPr>
        <w:t>o</w:t>
      </w:r>
      <w:r w:rsidRPr="001F283C">
        <w:rPr>
          <w:rFonts w:ascii="Calibri" w:hAnsi="Calibri" w:cs="Calibri"/>
          <w:position w:val="1"/>
        </w:rPr>
        <w:t>r</w:t>
      </w:r>
      <w:r w:rsidRPr="001F283C">
        <w:rPr>
          <w:rFonts w:ascii="Calibri" w:hAnsi="Calibri" w:cs="Calibri"/>
          <w:spacing w:val="-2"/>
          <w:position w:val="1"/>
        </w:rPr>
        <w:t xml:space="preserve"> </w:t>
      </w:r>
      <w:r w:rsidRPr="001F283C">
        <w:rPr>
          <w:rFonts w:ascii="Calibri" w:hAnsi="Calibri" w:cs="Calibri"/>
          <w:position w:val="1"/>
        </w:rPr>
        <w:t>and</w:t>
      </w:r>
      <w:r w:rsidRPr="001F283C">
        <w:rPr>
          <w:rFonts w:ascii="Calibri" w:hAnsi="Calibri" w:cs="Calibri"/>
          <w:spacing w:val="-1"/>
          <w:position w:val="1"/>
        </w:rPr>
        <w:t xml:space="preserve"> </w:t>
      </w:r>
      <w:r w:rsidRPr="001F283C">
        <w:rPr>
          <w:rFonts w:ascii="Calibri" w:hAnsi="Calibri" w:cs="Calibri"/>
          <w:position w:val="1"/>
        </w:rPr>
        <w:t>s</w:t>
      </w:r>
      <w:r w:rsidRPr="001F283C">
        <w:rPr>
          <w:rFonts w:ascii="Calibri" w:hAnsi="Calibri" w:cs="Calibri"/>
          <w:spacing w:val="-1"/>
          <w:position w:val="1"/>
        </w:rPr>
        <w:t>e</w:t>
      </w:r>
      <w:r w:rsidRPr="001F283C">
        <w:rPr>
          <w:rFonts w:ascii="Calibri" w:hAnsi="Calibri" w:cs="Calibri"/>
          <w:spacing w:val="-2"/>
          <w:position w:val="1"/>
        </w:rPr>
        <w:t>e</w:t>
      </w:r>
      <w:r w:rsidRPr="001F283C">
        <w:rPr>
          <w:rFonts w:ascii="Calibri" w:hAnsi="Calibri" w:cs="Calibri"/>
          <w:position w:val="1"/>
        </w:rPr>
        <w:t>ks</w:t>
      </w:r>
      <w:r w:rsidRPr="001F283C">
        <w:rPr>
          <w:rFonts w:ascii="Calibri" w:hAnsi="Calibri" w:cs="Calibri"/>
          <w:spacing w:val="1"/>
          <w:position w:val="1"/>
        </w:rPr>
        <w:t xml:space="preserve"> </w:t>
      </w:r>
      <w:r w:rsidRPr="001F283C">
        <w:rPr>
          <w:rFonts w:ascii="Calibri" w:hAnsi="Calibri" w:cs="Calibri"/>
          <w:position w:val="1"/>
        </w:rPr>
        <w:t>re</w:t>
      </w:r>
      <w:r w:rsidRPr="001F283C">
        <w:rPr>
          <w:rFonts w:ascii="Calibri" w:hAnsi="Calibri" w:cs="Calibri"/>
          <w:spacing w:val="-2"/>
          <w:position w:val="1"/>
        </w:rPr>
        <w:t>f</w:t>
      </w:r>
      <w:r w:rsidRPr="001F283C">
        <w:rPr>
          <w:rFonts w:ascii="Calibri" w:hAnsi="Calibri" w:cs="Calibri"/>
          <w:position w:val="1"/>
        </w:rPr>
        <w:t>errals</w:t>
      </w:r>
      <w:r w:rsidRPr="001F283C">
        <w:rPr>
          <w:rFonts w:ascii="Calibri" w:hAnsi="Calibri" w:cs="Calibri"/>
          <w:spacing w:val="1"/>
          <w:position w:val="1"/>
        </w:rPr>
        <w:t xml:space="preserve"> </w:t>
      </w:r>
      <w:r w:rsidRPr="001F283C">
        <w:rPr>
          <w:rFonts w:ascii="Calibri" w:hAnsi="Calibri" w:cs="Calibri"/>
          <w:spacing w:val="-2"/>
          <w:position w:val="1"/>
        </w:rPr>
        <w:t>t</w:t>
      </w:r>
      <w:r w:rsidRPr="001F283C">
        <w:rPr>
          <w:rFonts w:ascii="Calibri" w:hAnsi="Calibri" w:cs="Calibri"/>
          <w:position w:val="1"/>
        </w:rPr>
        <w:t>o</w:t>
      </w:r>
      <w:r w:rsidRPr="001F283C">
        <w:rPr>
          <w:rFonts w:ascii="Calibri" w:hAnsi="Calibri" w:cs="Calibri"/>
          <w:spacing w:val="-1"/>
          <w:position w:val="1"/>
        </w:rPr>
        <w:t xml:space="preserve"> </w:t>
      </w:r>
      <w:r w:rsidRPr="001F283C">
        <w:rPr>
          <w:rFonts w:ascii="Calibri" w:hAnsi="Calibri" w:cs="Calibri"/>
          <w:spacing w:val="1"/>
          <w:position w:val="1"/>
        </w:rPr>
        <w:t>o</w:t>
      </w:r>
      <w:r w:rsidRPr="001F283C">
        <w:rPr>
          <w:rFonts w:ascii="Calibri" w:hAnsi="Calibri" w:cs="Calibri"/>
          <w:position w:val="1"/>
        </w:rPr>
        <w:t>t</w:t>
      </w:r>
      <w:r w:rsidRPr="001F283C">
        <w:rPr>
          <w:rFonts w:ascii="Calibri" w:hAnsi="Calibri" w:cs="Calibri"/>
          <w:spacing w:val="-3"/>
          <w:position w:val="1"/>
        </w:rPr>
        <w:t>h</w:t>
      </w:r>
      <w:r w:rsidRPr="001F283C">
        <w:rPr>
          <w:rFonts w:ascii="Calibri" w:hAnsi="Calibri" w:cs="Calibri"/>
          <w:spacing w:val="2"/>
          <w:position w:val="1"/>
        </w:rPr>
        <w:t>e</w:t>
      </w:r>
      <w:r w:rsidRPr="001F283C">
        <w:rPr>
          <w:rFonts w:ascii="Calibri" w:hAnsi="Calibri" w:cs="Calibri"/>
          <w:position w:val="1"/>
        </w:rPr>
        <w:t>r d</w:t>
      </w:r>
      <w:r w:rsidRPr="001F283C">
        <w:rPr>
          <w:rFonts w:ascii="Calibri" w:hAnsi="Calibri" w:cs="Calibri"/>
          <w:spacing w:val="-1"/>
          <w:position w:val="1"/>
        </w:rPr>
        <w:t>i</w:t>
      </w:r>
      <w:r w:rsidRPr="001F283C">
        <w:rPr>
          <w:rFonts w:ascii="Calibri" w:hAnsi="Calibri" w:cs="Calibri"/>
          <w:position w:val="1"/>
        </w:rPr>
        <w:t>sci</w:t>
      </w:r>
      <w:r w:rsidRPr="001F283C">
        <w:rPr>
          <w:rFonts w:ascii="Calibri" w:hAnsi="Calibri" w:cs="Calibri"/>
          <w:spacing w:val="-1"/>
          <w:position w:val="1"/>
        </w:rPr>
        <w:t>p</w:t>
      </w:r>
      <w:r w:rsidRPr="001F283C">
        <w:rPr>
          <w:rFonts w:ascii="Calibri" w:hAnsi="Calibri" w:cs="Calibri"/>
          <w:position w:val="1"/>
        </w:rPr>
        <w:t>l</w:t>
      </w:r>
      <w:r w:rsidRPr="001F283C">
        <w:rPr>
          <w:rFonts w:ascii="Calibri" w:hAnsi="Calibri" w:cs="Calibri"/>
          <w:spacing w:val="-3"/>
          <w:position w:val="1"/>
        </w:rPr>
        <w:t>i</w:t>
      </w:r>
      <w:r w:rsidRPr="001F283C">
        <w:rPr>
          <w:rFonts w:ascii="Calibri" w:hAnsi="Calibri" w:cs="Calibri"/>
          <w:spacing w:val="-1"/>
          <w:position w:val="1"/>
        </w:rPr>
        <w:t>n</w:t>
      </w:r>
      <w:r w:rsidRPr="001F283C">
        <w:rPr>
          <w:rFonts w:ascii="Calibri" w:hAnsi="Calibri" w:cs="Calibri"/>
          <w:position w:val="1"/>
        </w:rPr>
        <w:t>es</w:t>
      </w:r>
    </w:p>
    <w:p w14:paraId="4E28BE35" w14:textId="77777777" w:rsidR="001F283C" w:rsidRPr="001F283C" w:rsidRDefault="001F283C" w:rsidP="005C67F7">
      <w:pPr>
        <w:widowControl w:val="0"/>
        <w:spacing w:before="9" w:after="0" w:line="260" w:lineRule="exact"/>
        <w:ind w:left="810" w:hanging="450"/>
        <w:rPr>
          <w:rFonts w:ascii="Calibri" w:hAnsi="Calibri" w:cs="Times New Roman"/>
          <w:sz w:val="26"/>
          <w:szCs w:val="26"/>
        </w:rPr>
      </w:pPr>
    </w:p>
    <w:p w14:paraId="3B3FE02F" w14:textId="3D8C7741"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1C885028" w14:textId="54269BE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Uses</w:t>
      </w:r>
      <w:r w:rsidRPr="001F283C">
        <w:rPr>
          <w:rFonts w:ascii="Calibri" w:hAnsi="Calibri" w:cs="Calibri"/>
          <w:spacing w:val="1"/>
        </w:rPr>
        <w:t xml:space="preserve"> </w:t>
      </w:r>
      <w:r w:rsidRPr="001F283C">
        <w:rPr>
          <w:rFonts w:ascii="Calibri" w:hAnsi="Calibri" w:cs="Calibri"/>
        </w:rPr>
        <w:t>cu</w:t>
      </w:r>
      <w:r w:rsidRPr="001F283C">
        <w:rPr>
          <w:rFonts w:ascii="Calibri" w:hAnsi="Calibri" w:cs="Calibri"/>
          <w:spacing w:val="-1"/>
        </w:rPr>
        <w:t>r</w:t>
      </w:r>
      <w:r w:rsidRPr="001F283C">
        <w:rPr>
          <w:rFonts w:ascii="Calibri" w:hAnsi="Calibri" w:cs="Calibri"/>
          <w:spacing w:val="-3"/>
        </w:rPr>
        <w:t>r</w:t>
      </w:r>
      <w:r w:rsidRPr="001F283C">
        <w:rPr>
          <w:rFonts w:ascii="Calibri" w:hAnsi="Calibri" w:cs="Calibri"/>
        </w:rPr>
        <w:t>ent be</w:t>
      </w:r>
      <w:r w:rsidRPr="001F283C">
        <w:rPr>
          <w:rFonts w:ascii="Calibri" w:hAnsi="Calibri" w:cs="Calibri"/>
          <w:spacing w:val="-2"/>
        </w:rPr>
        <w:t>s</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en</w:t>
      </w:r>
      <w:r w:rsidRPr="001F283C">
        <w:rPr>
          <w:rFonts w:ascii="Calibri" w:hAnsi="Calibri" w:cs="Calibri"/>
          <w:spacing w:val="-2"/>
        </w:rPr>
        <w:t>c</w:t>
      </w:r>
      <w:r w:rsidRPr="001F283C">
        <w:rPr>
          <w:rFonts w:ascii="Calibri" w:hAnsi="Calibri" w:cs="Calibri"/>
        </w:rPr>
        <w:t>e</w:t>
      </w:r>
    </w:p>
    <w:p w14:paraId="3477C348" w14:textId="30B0B4D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rPr>
        <w:t>lla</w:t>
      </w:r>
      <w:r w:rsidRPr="001F283C">
        <w:rPr>
          <w:rFonts w:ascii="Calibri" w:hAnsi="Calibri" w:cs="Calibri"/>
          <w:spacing w:val="-1"/>
        </w:rPr>
        <w:t>b</w:t>
      </w:r>
      <w:r w:rsidRPr="001F283C">
        <w:rPr>
          <w:rFonts w:ascii="Calibri" w:hAnsi="Calibri" w:cs="Calibri"/>
          <w:spacing w:val="1"/>
        </w:rPr>
        <w:t>o</w:t>
      </w:r>
      <w:r w:rsidRPr="001F283C">
        <w:rPr>
          <w:rFonts w:ascii="Calibri" w:hAnsi="Calibri" w:cs="Calibri"/>
        </w:rPr>
        <w:t>r</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w</w:t>
      </w:r>
      <w:r w:rsidRPr="001F283C">
        <w:rPr>
          <w:rFonts w:ascii="Calibri" w:hAnsi="Calibri" w:cs="Calibri"/>
        </w:rPr>
        <w:t>ith</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spacing w:val="-1"/>
        </w:rPr>
        <w:t>b</w:t>
      </w:r>
      <w:r w:rsidRPr="001F283C">
        <w:rPr>
          <w:rFonts w:ascii="Calibri" w:hAnsi="Calibri" w:cs="Calibri"/>
          <w:spacing w:val="-2"/>
        </w:rPr>
        <w:t>e</w:t>
      </w:r>
      <w:r w:rsidRPr="001F283C">
        <w:rPr>
          <w:rFonts w:ascii="Calibri" w:hAnsi="Calibri" w:cs="Calibri"/>
          <w:spacing w:val="-3"/>
        </w:rPr>
        <w:t>r</w:t>
      </w:r>
      <w:r w:rsidRPr="001F283C">
        <w:rPr>
          <w:rFonts w:ascii="Calibri" w:hAnsi="Calibri" w:cs="Calibri"/>
        </w:rPr>
        <w:t xml:space="preserve">s </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 xml:space="preserve"> </w:t>
      </w:r>
      <w:r w:rsidRPr="001F283C">
        <w:rPr>
          <w:rFonts w:ascii="Calibri" w:hAnsi="Calibri" w:cs="Calibri"/>
        </w:rPr>
        <w:t xml:space="preserve">the </w:t>
      </w:r>
      <w:r w:rsidRPr="001F283C">
        <w:rPr>
          <w:rFonts w:ascii="Calibri" w:hAnsi="Calibri" w:cs="Calibri"/>
          <w:spacing w:val="-1"/>
        </w:rPr>
        <w:t>t</w:t>
      </w:r>
      <w:r w:rsidRPr="001F283C">
        <w:rPr>
          <w:rFonts w:ascii="Calibri" w:hAnsi="Calibri" w:cs="Calibri"/>
        </w:rPr>
        <w:t>e</w:t>
      </w:r>
      <w:r w:rsidRPr="001F283C">
        <w:rPr>
          <w:rFonts w:ascii="Calibri" w:hAnsi="Calibri" w:cs="Calibri"/>
          <w:spacing w:val="-2"/>
        </w:rPr>
        <w:t>a</w:t>
      </w:r>
      <w:r w:rsidRPr="001F283C">
        <w:rPr>
          <w:rFonts w:ascii="Calibri" w:hAnsi="Calibri" w:cs="Calibri"/>
        </w:rPr>
        <w:t>m</w:t>
      </w:r>
      <w:r w:rsidRPr="001F283C">
        <w:rPr>
          <w:rFonts w:ascii="Calibri" w:hAnsi="Calibri" w:cs="Calibri"/>
          <w:spacing w:val="4"/>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rPr>
        <w:t>ax</w:t>
      </w:r>
      <w:r w:rsidRPr="001F283C">
        <w:rPr>
          <w:rFonts w:ascii="Calibri" w:hAnsi="Calibri" w:cs="Calibri"/>
          <w:spacing w:val="-3"/>
        </w:rPr>
        <w:t>i</w:t>
      </w:r>
      <w:r w:rsidRPr="001F283C">
        <w:rPr>
          <w:rFonts w:ascii="Calibri" w:hAnsi="Calibri" w:cs="Calibri"/>
          <w:spacing w:val="1"/>
        </w:rPr>
        <w:t>m</w:t>
      </w:r>
      <w:r w:rsidRPr="001F283C">
        <w:rPr>
          <w:rFonts w:ascii="Calibri" w:hAnsi="Calibri" w:cs="Calibri"/>
        </w:rPr>
        <w:t>i</w:t>
      </w:r>
      <w:r w:rsidRPr="001F283C">
        <w:rPr>
          <w:rFonts w:ascii="Calibri" w:hAnsi="Calibri" w:cs="Calibri"/>
          <w:spacing w:val="-1"/>
        </w:rPr>
        <w:t>z</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a</w:t>
      </w:r>
      <w:r w:rsidRPr="001F283C">
        <w:rPr>
          <w:rFonts w:ascii="Calibri" w:hAnsi="Calibri" w:cs="Calibri"/>
          <w:spacing w:val="-2"/>
        </w:rPr>
        <w:t>c</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1"/>
        </w:rPr>
        <w:t>t</w:t>
      </w:r>
      <w:r w:rsidRPr="001F283C">
        <w:rPr>
          <w:rFonts w:ascii="Calibri" w:hAnsi="Calibri" w:cs="Calibri"/>
          <w:spacing w:val="-3"/>
        </w:rPr>
        <w:t>r</w:t>
      </w:r>
      <w:r w:rsidRPr="001F283C">
        <w:rPr>
          <w:rFonts w:ascii="Calibri" w:hAnsi="Calibri" w:cs="Calibri"/>
        </w:rPr>
        <w:t>ea</w:t>
      </w:r>
      <w:r w:rsidRPr="001F283C">
        <w:rPr>
          <w:rFonts w:ascii="Calibri" w:hAnsi="Calibri" w:cs="Calibri"/>
          <w:spacing w:val="-2"/>
        </w:rPr>
        <w:t>t</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v</w:t>
      </w:r>
      <w:r w:rsidRPr="001F283C">
        <w:rPr>
          <w:rFonts w:ascii="Calibri" w:hAnsi="Calibri" w:cs="Calibri"/>
          <w:spacing w:val="-3"/>
        </w:rPr>
        <w:t>a</w:t>
      </w:r>
      <w:r w:rsidRPr="001F283C">
        <w:rPr>
          <w:rFonts w:ascii="Calibri" w:hAnsi="Calibri" w:cs="Calibri"/>
        </w:rPr>
        <w:t>ila</w:t>
      </w:r>
      <w:r w:rsidRPr="001F283C">
        <w:rPr>
          <w:rFonts w:ascii="Calibri" w:hAnsi="Calibri" w:cs="Calibri"/>
          <w:spacing w:val="-1"/>
        </w:rPr>
        <w:t>b</w:t>
      </w:r>
      <w:r w:rsidRPr="001F283C">
        <w:rPr>
          <w:rFonts w:ascii="Calibri" w:hAnsi="Calibri" w:cs="Calibri"/>
        </w:rPr>
        <w:t>le</w:t>
      </w:r>
    </w:p>
    <w:p w14:paraId="718B7632" w14:textId="276F8E5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H</w:t>
      </w:r>
      <w:r w:rsidRPr="001F283C">
        <w:rPr>
          <w:rFonts w:ascii="Calibri" w:hAnsi="Calibri" w:cs="Calibri"/>
        </w:rPr>
        <w:t xml:space="preserve">as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et</w:t>
      </w:r>
      <w:r w:rsidRPr="001F283C">
        <w:rPr>
          <w:rFonts w:ascii="Calibri" w:hAnsi="Calibri" w:cs="Calibri"/>
          <w:spacing w:val="1"/>
        </w:rPr>
        <w:t xml:space="preserve"> </w:t>
      </w:r>
      <w:r w:rsidRPr="001F283C">
        <w:rPr>
          <w:rFonts w:ascii="Calibri" w:hAnsi="Calibri" w:cs="Calibri"/>
          <w:spacing w:val="-3"/>
        </w:rPr>
        <w:t>b</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spacing w:val="-3"/>
        </w:rPr>
        <w:t>n</w:t>
      </w:r>
      <w:r w:rsidRPr="001F283C">
        <w:rPr>
          <w:rFonts w:ascii="Calibri" w:hAnsi="Calibri" w:cs="Calibri"/>
          <w:spacing w:val="-1"/>
        </w:rPr>
        <w:t>d</w:t>
      </w:r>
      <w:r w:rsidRPr="001F283C">
        <w:rPr>
          <w:rFonts w:ascii="Calibri" w:hAnsi="Calibri" w:cs="Calibri"/>
        </w:rPr>
        <w:t>ar</w:t>
      </w:r>
      <w:r w:rsidRPr="001F283C">
        <w:rPr>
          <w:rFonts w:ascii="Calibri" w:hAnsi="Calibri" w:cs="Calibri"/>
          <w:spacing w:val="-1"/>
        </w:rPr>
        <w:t>i</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n</w:t>
      </w:r>
      <w:r w:rsidRPr="001F283C">
        <w:rPr>
          <w:rFonts w:ascii="Calibri" w:hAnsi="Calibri" w:cs="Calibri"/>
        </w:rPr>
        <w:t>e</w:t>
      </w:r>
      <w:r w:rsidRPr="001F283C">
        <w:rPr>
          <w:rFonts w:ascii="Calibri" w:hAnsi="Calibri" w:cs="Calibri"/>
          <w:spacing w:val="-2"/>
        </w:rPr>
        <w:t>g</w:t>
      </w:r>
      <w:r w:rsidRPr="001F283C">
        <w:rPr>
          <w:rFonts w:ascii="Calibri" w:hAnsi="Calibri" w:cs="Calibri"/>
          <w:spacing w:val="1"/>
        </w:rPr>
        <w:t>o</w:t>
      </w:r>
      <w:r w:rsidRPr="001F283C">
        <w:rPr>
          <w:rFonts w:ascii="Calibri" w:hAnsi="Calibri" w:cs="Calibri"/>
        </w:rPr>
        <w:t>tia</w:t>
      </w:r>
      <w:r w:rsidRPr="001F283C">
        <w:rPr>
          <w:rFonts w:ascii="Calibri" w:hAnsi="Calibri" w:cs="Calibri"/>
          <w:spacing w:val="-2"/>
        </w:rPr>
        <w:t>t</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rPr>
        <w:t>ise,</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reali</w:t>
      </w:r>
      <w:r w:rsidRPr="001F283C">
        <w:rPr>
          <w:rFonts w:ascii="Calibri" w:hAnsi="Calibri" w:cs="Calibri"/>
          <w:spacing w:val="-2"/>
        </w:rPr>
        <w:t>s</w:t>
      </w:r>
      <w:r w:rsidRPr="001F283C">
        <w:rPr>
          <w:rFonts w:ascii="Calibri" w:hAnsi="Calibri" w:cs="Calibri"/>
        </w:rPr>
        <w:t>tic</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1"/>
        </w:rPr>
        <w:t>x</w:t>
      </w:r>
      <w:r w:rsidRPr="001F283C">
        <w:rPr>
          <w:rFonts w:ascii="Calibri" w:hAnsi="Calibri" w:cs="Calibri"/>
          <w:spacing w:val="-1"/>
        </w:rPr>
        <w:t>p</w:t>
      </w:r>
      <w:r w:rsidRPr="001F283C">
        <w:rPr>
          <w:rFonts w:ascii="Calibri" w:hAnsi="Calibri" w:cs="Calibri"/>
          <w:spacing w:val="-2"/>
        </w:rPr>
        <w:t>e</w:t>
      </w:r>
      <w:r w:rsidRPr="001F283C">
        <w:rPr>
          <w:rFonts w:ascii="Calibri" w:hAnsi="Calibri" w:cs="Calibri"/>
        </w:rPr>
        <w:t>cta</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0E426297" w14:textId="624CA64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Gathers da</w:t>
      </w:r>
      <w:r w:rsidRPr="001F283C">
        <w:rPr>
          <w:rFonts w:ascii="Calibri" w:hAnsi="Calibri" w:cs="Calibri"/>
          <w:spacing w:val="-3"/>
        </w:rPr>
        <w:t>t</w:t>
      </w:r>
      <w:r w:rsidRPr="001F283C">
        <w:rPr>
          <w:rFonts w:ascii="Calibri" w:hAnsi="Calibri" w:cs="Calibri"/>
        </w:rPr>
        <w:t>a and</w:t>
      </w:r>
      <w:r w:rsidRPr="001F283C">
        <w:rPr>
          <w:rFonts w:ascii="Calibri" w:hAnsi="Calibri" w:cs="Calibri"/>
          <w:spacing w:val="-1"/>
        </w:rPr>
        <w:t xml:space="preserve"> </w:t>
      </w:r>
      <w:r w:rsidRPr="001F283C">
        <w:rPr>
          <w:rFonts w:ascii="Calibri" w:hAnsi="Calibri" w:cs="Calibri"/>
          <w:spacing w:val="1"/>
        </w:rPr>
        <w:t>e</w:t>
      </w:r>
      <w:r w:rsidRPr="001F283C">
        <w:rPr>
          <w:rFonts w:ascii="Calibri" w:hAnsi="Calibri" w:cs="Calibri"/>
        </w:rPr>
        <w:t>f</w:t>
      </w:r>
      <w:r w:rsidRPr="001F283C">
        <w:rPr>
          <w:rFonts w:ascii="Calibri" w:hAnsi="Calibri" w:cs="Calibri"/>
          <w:spacing w:val="-3"/>
        </w:rPr>
        <w:t>f</w:t>
      </w:r>
      <w:r w:rsidRPr="001F283C">
        <w:rPr>
          <w:rFonts w:ascii="Calibri" w:hAnsi="Calibri" w:cs="Calibri"/>
        </w:rPr>
        <w:t>ec</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2"/>
        </w:rPr>
        <w:t>v</w:t>
      </w:r>
      <w:r w:rsidRPr="001F283C">
        <w:rPr>
          <w:rFonts w:ascii="Calibri" w:hAnsi="Calibri" w:cs="Calibri"/>
        </w:rPr>
        <w:t>e</w:t>
      </w:r>
      <w:r w:rsidRPr="001F283C">
        <w:rPr>
          <w:rFonts w:ascii="Calibri" w:hAnsi="Calibri" w:cs="Calibri"/>
          <w:spacing w:val="-2"/>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inter</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t</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spacing w:val="-2"/>
        </w:rPr>
        <w:t>a</w:t>
      </w:r>
      <w:r w:rsidRPr="001F283C">
        <w:rPr>
          <w:rFonts w:ascii="Calibri" w:hAnsi="Calibri" w:cs="Calibri"/>
        </w:rPr>
        <w:t>ssi</w:t>
      </w:r>
      <w:r w:rsidRPr="001F283C">
        <w:rPr>
          <w:rFonts w:ascii="Calibri" w:hAnsi="Calibri" w:cs="Calibri"/>
          <w:spacing w:val="1"/>
        </w:rPr>
        <w:t>m</w:t>
      </w:r>
      <w:r w:rsidRPr="001F283C">
        <w:rPr>
          <w:rFonts w:ascii="Calibri" w:hAnsi="Calibri" w:cs="Calibri"/>
        </w:rPr>
        <w:t>il</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ata</w:t>
      </w:r>
      <w:r w:rsidRPr="001F283C">
        <w:rPr>
          <w:rFonts w:ascii="Calibri" w:hAnsi="Calibri" w:cs="Calibri"/>
          <w:spacing w:val="-2"/>
        </w:rPr>
        <w:t xml:space="preserve"> 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de</w:t>
      </w:r>
      <w:r w:rsidRPr="001F283C">
        <w:rPr>
          <w:rFonts w:ascii="Calibri" w:hAnsi="Calibri" w:cs="Calibri"/>
          <w:spacing w:val="-2"/>
        </w:rPr>
        <w:t>t</w:t>
      </w:r>
      <w:r w:rsidRPr="001F283C">
        <w:rPr>
          <w:rFonts w:ascii="Calibri" w:hAnsi="Calibri" w:cs="Calibri"/>
        </w:rPr>
        <w:t>e</w:t>
      </w:r>
      <w:r w:rsidRPr="001F283C">
        <w:rPr>
          <w:rFonts w:ascii="Calibri" w:hAnsi="Calibri" w:cs="Calibri"/>
          <w:spacing w:val="-2"/>
        </w:rPr>
        <w:t>r</w:t>
      </w:r>
      <w:r w:rsidRPr="001F283C">
        <w:rPr>
          <w:rFonts w:ascii="Calibri" w:hAnsi="Calibri" w:cs="Calibri"/>
          <w:spacing w:val="1"/>
        </w:rPr>
        <w:t>m</w:t>
      </w:r>
      <w:r w:rsidRPr="001F283C">
        <w:rPr>
          <w:rFonts w:ascii="Calibri" w:hAnsi="Calibri" w:cs="Calibri"/>
        </w:rPr>
        <w:t>i</w:t>
      </w:r>
      <w:r w:rsidRPr="001F283C">
        <w:rPr>
          <w:rFonts w:ascii="Calibri" w:hAnsi="Calibri" w:cs="Calibri"/>
          <w:spacing w:val="-1"/>
        </w:rPr>
        <w:t>n</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l</w:t>
      </w:r>
      <w:r w:rsidRPr="001F283C">
        <w:rPr>
          <w:rFonts w:ascii="Calibri" w:hAnsi="Calibri" w:cs="Calibri"/>
          <w:spacing w:val="-3"/>
        </w:rPr>
        <w:t>a</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ca</w:t>
      </w:r>
      <w:r w:rsidRPr="001F283C">
        <w:rPr>
          <w:rFonts w:ascii="Calibri" w:hAnsi="Calibri" w:cs="Calibri"/>
          <w:spacing w:val="-2"/>
        </w:rPr>
        <w:t>r</w:t>
      </w:r>
      <w:r w:rsidRPr="001F283C">
        <w:rPr>
          <w:rFonts w:ascii="Calibri" w:hAnsi="Calibri" w:cs="Calibri"/>
        </w:rPr>
        <w:t>e</w:t>
      </w:r>
    </w:p>
    <w:p w14:paraId="23CCE93D" w14:textId="34D1980F"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Utili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mm</w:t>
      </w:r>
      <w:r w:rsidRPr="001F283C">
        <w:rPr>
          <w:rFonts w:ascii="Calibri" w:hAnsi="Calibri" w:cs="Calibri"/>
          <w:spacing w:val="-1"/>
        </w:rPr>
        <w:t>un</w:t>
      </w:r>
      <w:r w:rsidRPr="001F283C">
        <w:rPr>
          <w:rFonts w:ascii="Calibri" w:hAnsi="Calibri" w:cs="Calibri"/>
        </w:rPr>
        <w:t>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rPr>
        <w:t>es</w:t>
      </w:r>
      <w:r w:rsidRPr="001F283C">
        <w:rPr>
          <w:rFonts w:ascii="Calibri" w:hAnsi="Calibri" w:cs="Calibri"/>
          <w:spacing w:val="2"/>
        </w:rPr>
        <w:t>o</w:t>
      </w:r>
      <w:r w:rsidRPr="001F283C">
        <w:rPr>
          <w:rFonts w:ascii="Calibri" w:hAnsi="Calibri" w:cs="Calibri"/>
          <w:spacing w:val="-1"/>
        </w:rPr>
        <w:t>u</w:t>
      </w:r>
      <w:r w:rsidRPr="001F283C">
        <w:rPr>
          <w:rFonts w:ascii="Calibri" w:hAnsi="Calibri" w:cs="Calibri"/>
        </w:rPr>
        <w:t>r</w:t>
      </w:r>
      <w:r w:rsidRPr="001F283C">
        <w:rPr>
          <w:rFonts w:ascii="Calibri" w:hAnsi="Calibri" w:cs="Calibri"/>
          <w:spacing w:val="-2"/>
        </w:rPr>
        <w:t>c</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disc</w:t>
      </w:r>
      <w:r w:rsidRPr="001F283C">
        <w:rPr>
          <w:rFonts w:ascii="Calibri" w:hAnsi="Calibri" w:cs="Calibri"/>
          <w:spacing w:val="-1"/>
        </w:rPr>
        <w:t>h</w:t>
      </w:r>
      <w:r w:rsidRPr="001F283C">
        <w:rPr>
          <w:rFonts w:ascii="Calibri" w:hAnsi="Calibri" w:cs="Calibri"/>
        </w:rPr>
        <w:t>ar</w:t>
      </w:r>
      <w:r w:rsidRPr="001F283C">
        <w:rPr>
          <w:rFonts w:ascii="Calibri" w:hAnsi="Calibri" w:cs="Calibri"/>
          <w:spacing w:val="-1"/>
        </w:rPr>
        <w:t>g</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pl</w:t>
      </w:r>
      <w:r w:rsidRPr="001F283C">
        <w:rPr>
          <w:rFonts w:ascii="Calibri" w:hAnsi="Calibri" w:cs="Calibri"/>
          <w:spacing w:val="-1"/>
        </w:rPr>
        <w:t>ann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p>
    <w:p w14:paraId="071C8D59" w14:textId="4718C35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Ad</w:t>
      </w:r>
      <w:r w:rsidRPr="001F283C">
        <w:rPr>
          <w:rFonts w:ascii="Calibri" w:hAnsi="Calibri" w:cs="Calibri"/>
        </w:rPr>
        <w:t>j</w:t>
      </w:r>
      <w:r w:rsidRPr="001F283C">
        <w:rPr>
          <w:rFonts w:ascii="Calibri" w:hAnsi="Calibri" w:cs="Calibri"/>
          <w:spacing w:val="-1"/>
        </w:rPr>
        <w:t>u</w:t>
      </w:r>
      <w:r w:rsidRPr="001F283C">
        <w:rPr>
          <w:rFonts w:ascii="Calibri" w:hAnsi="Calibri" w:cs="Calibri"/>
        </w:rPr>
        <w:t>sts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la</w:t>
      </w:r>
      <w:r w:rsidRPr="001F283C">
        <w:rPr>
          <w:rFonts w:ascii="Calibri" w:hAnsi="Calibri" w:cs="Calibri"/>
          <w:spacing w:val="-1"/>
        </w:rPr>
        <w:t>n</w:t>
      </w:r>
      <w:r w:rsidRPr="001F283C">
        <w:rPr>
          <w:rFonts w:ascii="Calibri" w:hAnsi="Calibri" w:cs="Calibri"/>
        </w:rPr>
        <w:t>s, s</w:t>
      </w:r>
      <w:r w:rsidRPr="001F283C">
        <w:rPr>
          <w:rFonts w:ascii="Calibri" w:hAnsi="Calibri" w:cs="Calibri"/>
          <w:spacing w:val="1"/>
        </w:rPr>
        <w:t>c</w:t>
      </w:r>
      <w:r w:rsidRPr="001F283C">
        <w:rPr>
          <w:rFonts w:ascii="Calibri" w:hAnsi="Calibri" w:cs="Calibri"/>
          <w:spacing w:val="-1"/>
        </w:rPr>
        <w:t>h</w:t>
      </w:r>
      <w:r w:rsidRPr="001F283C">
        <w:rPr>
          <w:rFonts w:ascii="Calibri" w:hAnsi="Calibri" w:cs="Calibri"/>
        </w:rPr>
        <w:t>ed</w:t>
      </w:r>
      <w:r w:rsidRPr="001F283C">
        <w:rPr>
          <w:rFonts w:ascii="Calibri" w:hAnsi="Calibri" w:cs="Calibri"/>
          <w:spacing w:val="-1"/>
        </w:rPr>
        <w:t>u</w:t>
      </w:r>
      <w:r w:rsidRPr="001F283C">
        <w:rPr>
          <w:rFonts w:ascii="Calibri" w:hAnsi="Calibri" w:cs="Calibri"/>
        </w:rPr>
        <w:t>le</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spacing w:val="-2"/>
        </w:rPr>
        <w:t>tc</w:t>
      </w:r>
      <w:r w:rsidRPr="001F283C">
        <w:rPr>
          <w:rFonts w:ascii="Calibri" w:hAnsi="Calibri" w:cs="Calibri"/>
        </w:rPr>
        <w:t>. as patient</w:t>
      </w:r>
      <w:r w:rsidRPr="001F283C">
        <w:rPr>
          <w:rFonts w:ascii="Calibri" w:hAnsi="Calibri" w:cs="Calibri"/>
          <w:spacing w:val="-2"/>
        </w:rPr>
        <w:t xml:space="preserve"> </w:t>
      </w:r>
      <w:r w:rsidRPr="001F283C">
        <w:rPr>
          <w:rFonts w:ascii="Calibri" w:hAnsi="Calibri" w:cs="Calibri"/>
        </w:rPr>
        <w:t>ne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circ</w:t>
      </w:r>
      <w:r w:rsidRPr="001F283C">
        <w:rPr>
          <w:rFonts w:ascii="Calibri" w:hAnsi="Calibri" w:cs="Calibri"/>
          <w:spacing w:val="-3"/>
        </w:rPr>
        <w:t>u</w:t>
      </w:r>
      <w:r w:rsidRPr="001F283C">
        <w:rPr>
          <w:rFonts w:ascii="Calibri" w:hAnsi="Calibri" w:cs="Calibri"/>
          <w:spacing w:val="1"/>
        </w:rPr>
        <w:t>m</w:t>
      </w:r>
      <w:r w:rsidRPr="001F283C">
        <w:rPr>
          <w:rFonts w:ascii="Calibri" w:hAnsi="Calibri" w:cs="Calibri"/>
        </w:rPr>
        <w:t>stan</w:t>
      </w:r>
      <w:r w:rsidRPr="001F283C">
        <w:rPr>
          <w:rFonts w:ascii="Calibri" w:hAnsi="Calibri" w:cs="Calibri"/>
          <w:spacing w:val="-3"/>
        </w:rPr>
        <w:t>c</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ic</w:t>
      </w:r>
      <w:r w:rsidRPr="001F283C">
        <w:rPr>
          <w:rFonts w:ascii="Calibri" w:hAnsi="Calibri" w:cs="Calibri"/>
          <w:spacing w:val="-2"/>
        </w:rPr>
        <w:t>t</w:t>
      </w:r>
      <w:r w:rsidRPr="001F283C">
        <w:rPr>
          <w:rFonts w:ascii="Calibri" w:hAnsi="Calibri" w:cs="Calibri"/>
        </w:rPr>
        <w:t>ate</w:t>
      </w:r>
    </w:p>
    <w:p w14:paraId="6D674E0B" w14:textId="5CF6BA44" w:rsidR="001F283C" w:rsidRPr="001F283C" w:rsidRDefault="001F283C" w:rsidP="005C67F7">
      <w:pPr>
        <w:widowControl w:val="0"/>
        <w:spacing w:before="2" w:after="0" w:line="238" w:lineRule="auto"/>
        <w:ind w:left="810" w:right="548"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w:t>
      </w:r>
      <w:r w:rsidRPr="001F283C">
        <w:rPr>
          <w:rFonts w:ascii="Calibri" w:hAnsi="Calibri" w:cs="Calibri"/>
        </w:rPr>
        <w:t>e</w:t>
      </w:r>
      <w:r w:rsidRPr="001F283C">
        <w:rPr>
          <w:rFonts w:ascii="Calibri" w:hAnsi="Calibri" w:cs="Calibri"/>
          <w:spacing w:val="-1"/>
        </w:rPr>
        <w:t>e</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du</w:t>
      </w:r>
      <w:r w:rsidRPr="001F283C">
        <w:rPr>
          <w:rFonts w:ascii="Calibri" w:hAnsi="Calibri" w:cs="Calibri"/>
        </w:rPr>
        <w:t>cti</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rPr>
        <w:t>stan</w:t>
      </w:r>
      <w:r w:rsidRPr="001F283C">
        <w:rPr>
          <w:rFonts w:ascii="Calibri" w:hAnsi="Calibri" w:cs="Calibri"/>
          <w:spacing w:val="-1"/>
        </w:rPr>
        <w:t>d</w:t>
      </w:r>
      <w:r w:rsidRPr="001F283C">
        <w:rPr>
          <w:rFonts w:ascii="Calibri" w:hAnsi="Calibri" w:cs="Calibri"/>
        </w:rPr>
        <w:t>a</w:t>
      </w:r>
      <w:r w:rsidRPr="001F283C">
        <w:rPr>
          <w:rFonts w:ascii="Calibri" w:hAnsi="Calibri" w:cs="Calibri"/>
          <w:spacing w:val="-3"/>
        </w:rPr>
        <w:t>r</w:t>
      </w:r>
      <w:r w:rsidRPr="001F283C">
        <w:rPr>
          <w:rFonts w:ascii="Calibri" w:hAnsi="Calibri" w:cs="Calibri"/>
          <w:spacing w:val="-1"/>
        </w:rPr>
        <w:t>d</w:t>
      </w:r>
      <w:r w:rsidRPr="001F283C">
        <w:rPr>
          <w:rFonts w:ascii="Calibri" w:hAnsi="Calibri" w:cs="Calibri"/>
        </w:rPr>
        <w:t xml:space="preserve">s </w:t>
      </w:r>
      <w:r w:rsidRPr="001F283C">
        <w:rPr>
          <w:rFonts w:ascii="Calibri" w:hAnsi="Calibri" w:cs="Calibri"/>
          <w:spacing w:val="1"/>
        </w:rPr>
        <w:t>o</w:t>
      </w:r>
      <w:r w:rsidRPr="001F283C">
        <w:rPr>
          <w:rFonts w:ascii="Calibri" w:hAnsi="Calibri" w:cs="Calibri"/>
        </w:rPr>
        <w:t>f f</w:t>
      </w:r>
      <w:r w:rsidRPr="001F283C">
        <w:rPr>
          <w:rFonts w:ascii="Calibri" w:hAnsi="Calibri" w:cs="Calibri"/>
          <w:spacing w:val="-2"/>
        </w:rPr>
        <w:t>a</w:t>
      </w:r>
      <w:r w:rsidRPr="001F283C">
        <w:rPr>
          <w:rFonts w:ascii="Calibri" w:hAnsi="Calibri" w:cs="Calibri"/>
        </w:rPr>
        <w:t>cil</w:t>
      </w:r>
      <w:r w:rsidRPr="001F283C">
        <w:rPr>
          <w:rFonts w:ascii="Calibri" w:hAnsi="Calibri" w:cs="Calibri"/>
          <w:spacing w:val="-1"/>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1"/>
        </w:rPr>
        <w:t>w</w:t>
      </w:r>
      <w:r w:rsidRPr="001F283C">
        <w:rPr>
          <w:rFonts w:ascii="Calibri" w:hAnsi="Calibri" w:cs="Calibri"/>
          <w:spacing w:val="-1"/>
        </w:rPr>
        <w:t>h</w:t>
      </w:r>
      <w:r w:rsidRPr="001F283C">
        <w:rPr>
          <w:rFonts w:ascii="Calibri" w:hAnsi="Calibri" w:cs="Calibri"/>
        </w:rPr>
        <w:t>ile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q</w:t>
      </w:r>
      <w:r w:rsidRPr="001F283C">
        <w:rPr>
          <w:rFonts w:ascii="Calibri" w:hAnsi="Calibri" w:cs="Calibri"/>
          <w:spacing w:val="-1"/>
        </w:rPr>
        <w:t>u</w:t>
      </w:r>
      <w:r w:rsidRPr="001F283C">
        <w:rPr>
          <w:rFonts w:ascii="Calibri" w:hAnsi="Calibri" w:cs="Calibri"/>
        </w:rPr>
        <w:t>al</w:t>
      </w:r>
      <w:r w:rsidRPr="001F283C">
        <w:rPr>
          <w:rFonts w:ascii="Calibri" w:hAnsi="Calibri" w:cs="Calibri"/>
          <w:spacing w:val="-1"/>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3"/>
        </w:rPr>
        <w:t>c</w:t>
      </w:r>
      <w:r w:rsidRPr="001F283C">
        <w:rPr>
          <w:rFonts w:ascii="Calibri" w:hAnsi="Calibri" w:cs="Calibri"/>
        </w:rPr>
        <w:t>a</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let</w:t>
      </w:r>
      <w:r w:rsidRPr="001F283C">
        <w:rPr>
          <w:rFonts w:ascii="Calibri" w:hAnsi="Calibri" w:cs="Calibri"/>
          <w:spacing w:val="-2"/>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n</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du</w:t>
      </w:r>
      <w:r w:rsidRPr="001F283C">
        <w:rPr>
          <w:rFonts w:ascii="Calibri" w:hAnsi="Calibri" w:cs="Calibri"/>
        </w:rPr>
        <w:t>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w</w:t>
      </w:r>
      <w:r w:rsidRPr="001F283C">
        <w:rPr>
          <w:rFonts w:ascii="Calibri" w:hAnsi="Calibri" w:cs="Calibri"/>
          <w:spacing w:val="2"/>
        </w:rPr>
        <w:t>o</w:t>
      </w:r>
      <w:r w:rsidRPr="001F283C">
        <w:rPr>
          <w:rFonts w:ascii="Calibri" w:hAnsi="Calibri" w:cs="Calibri"/>
          <w:spacing w:val="-3"/>
        </w:rPr>
        <w:t>r</w:t>
      </w:r>
      <w:r w:rsidRPr="001F283C">
        <w:rPr>
          <w:rFonts w:ascii="Calibri" w:hAnsi="Calibri" w:cs="Calibri"/>
        </w:rPr>
        <w:t>k acti</w:t>
      </w:r>
      <w:r w:rsidRPr="001F283C">
        <w:rPr>
          <w:rFonts w:ascii="Calibri" w:hAnsi="Calibri" w:cs="Calibri"/>
          <w:spacing w:val="1"/>
        </w:rPr>
        <w:t>v</w:t>
      </w:r>
      <w:r w:rsidRPr="001F283C">
        <w:rPr>
          <w:rFonts w:ascii="Calibri" w:hAnsi="Calibri" w:cs="Calibri"/>
        </w:rPr>
        <w:t>it</w:t>
      </w:r>
      <w:r w:rsidRPr="001F283C">
        <w:rPr>
          <w:rFonts w:ascii="Calibri" w:hAnsi="Calibri" w:cs="Calibri"/>
          <w:spacing w:val="-2"/>
        </w:rPr>
        <w:t>i</w:t>
      </w:r>
      <w:r w:rsidRPr="001F283C">
        <w:rPr>
          <w:rFonts w:ascii="Calibri" w:hAnsi="Calibri" w:cs="Calibri"/>
        </w:rPr>
        <w:t>es</w:t>
      </w:r>
    </w:p>
    <w:p w14:paraId="2F29FD79" w14:textId="77777777" w:rsidR="001F283C" w:rsidRPr="001F283C" w:rsidRDefault="001F283C" w:rsidP="001F283C">
      <w:pPr>
        <w:widowControl w:val="0"/>
        <w:spacing w:before="10" w:after="0" w:line="260" w:lineRule="exact"/>
        <w:rPr>
          <w:rFonts w:ascii="Calibri" w:hAnsi="Calibri" w:cs="Times New Roman"/>
          <w:sz w:val="26"/>
          <w:szCs w:val="26"/>
        </w:rPr>
      </w:pPr>
    </w:p>
    <w:p w14:paraId="78EDDFFF"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rPr>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58B7400F" w14:textId="49C409A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d</w:t>
      </w:r>
      <w:r w:rsidRPr="001F283C">
        <w:rPr>
          <w:rFonts w:ascii="Calibri" w:hAnsi="Calibri" w:cs="Calibri"/>
          <w:spacing w:val="1"/>
        </w:rPr>
        <w:t>v</w:t>
      </w:r>
      <w:r w:rsidRPr="001F283C">
        <w:rPr>
          <w:rFonts w:ascii="Calibri" w:hAnsi="Calibri" w:cs="Calibri"/>
        </w:rPr>
        <w:t>a</w:t>
      </w:r>
      <w:r w:rsidRPr="001F283C">
        <w:rPr>
          <w:rFonts w:ascii="Calibri" w:hAnsi="Calibri" w:cs="Calibri"/>
          <w:spacing w:val="-1"/>
        </w:rPr>
        <w:t>n</w:t>
      </w:r>
      <w:r w:rsidRPr="001F283C">
        <w:rPr>
          <w:rFonts w:ascii="Calibri" w:hAnsi="Calibri" w:cs="Calibri"/>
        </w:rPr>
        <w:t>ces</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w:t>
      </w:r>
      <w:r w:rsidRPr="001F283C">
        <w:rPr>
          <w:rFonts w:ascii="Calibri" w:hAnsi="Calibri" w:cs="Calibri"/>
          <w:spacing w:val="-2"/>
        </w:rPr>
        <w:t>s</w:t>
      </w:r>
      <w:r w:rsidRPr="001F283C">
        <w:rPr>
          <w:rFonts w:ascii="Calibri" w:hAnsi="Calibri" w:cs="Calibri"/>
        </w:rPr>
        <w:t>si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3"/>
        </w:rPr>
        <w:t>b</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on</w:t>
      </w:r>
      <w:r w:rsidRPr="001F283C">
        <w:rPr>
          <w:rFonts w:ascii="Calibri" w:hAnsi="Calibri" w:cs="Calibri"/>
        </w:rPr>
        <w:t>tri</w:t>
      </w:r>
      <w:r w:rsidRPr="001F283C">
        <w:rPr>
          <w:rFonts w:ascii="Calibri" w:hAnsi="Calibri" w:cs="Calibri"/>
          <w:spacing w:val="-1"/>
        </w:rPr>
        <w:t>bu</w:t>
      </w:r>
      <w:r w:rsidRPr="001F283C">
        <w:rPr>
          <w:rFonts w:ascii="Calibri" w:hAnsi="Calibri" w:cs="Calibri"/>
        </w:rPr>
        <w:t>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 xml:space="preserve">the </w:t>
      </w:r>
      <w:r w:rsidRPr="001F283C">
        <w:rPr>
          <w:rFonts w:ascii="Calibri" w:hAnsi="Calibri" w:cs="Calibri"/>
          <w:spacing w:val="-3"/>
        </w:rPr>
        <w:t>b</w:t>
      </w:r>
      <w:r w:rsidRPr="001F283C">
        <w:rPr>
          <w:rFonts w:ascii="Calibri" w:hAnsi="Calibri" w:cs="Calibri"/>
          <w:spacing w:val="1"/>
        </w:rPr>
        <w:t>o</w:t>
      </w:r>
      <w:r w:rsidRPr="001F283C">
        <w:rPr>
          <w:rFonts w:ascii="Calibri" w:hAnsi="Calibri" w:cs="Calibri"/>
          <w:spacing w:val="-1"/>
        </w:rPr>
        <w:t>d</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2"/>
        </w:rPr>
        <w:t>k</w:t>
      </w:r>
      <w:r w:rsidRPr="001F283C">
        <w:rPr>
          <w:rFonts w:ascii="Calibri" w:hAnsi="Calibri" w:cs="Calibri"/>
          <w:spacing w:val="-1"/>
        </w:rPr>
        <w:t>n</w:t>
      </w:r>
      <w:r w:rsidRPr="001F283C">
        <w:rPr>
          <w:rFonts w:ascii="Calibri" w:hAnsi="Calibri" w:cs="Calibri"/>
          <w:spacing w:val="1"/>
        </w:rPr>
        <w:t>o</w:t>
      </w:r>
      <w:r w:rsidRPr="001F283C">
        <w:rPr>
          <w:rFonts w:ascii="Calibri" w:hAnsi="Calibri" w:cs="Calibri"/>
        </w:rPr>
        <w:t>wled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rPr>
        <w:t>ase</w:t>
      </w:r>
      <w:r w:rsidRPr="001F283C">
        <w:rPr>
          <w:rFonts w:ascii="Calibri" w:hAnsi="Calibri" w:cs="Calibri"/>
          <w:spacing w:val="-1"/>
        </w:rPr>
        <w:t xml:space="preserve"> </w:t>
      </w:r>
      <w:r w:rsidRPr="001F283C">
        <w:rPr>
          <w:rFonts w:ascii="Calibri" w:hAnsi="Calibri" w:cs="Calibri"/>
        </w:rPr>
        <w:t>stu</w:t>
      </w:r>
      <w:r w:rsidRPr="001F283C">
        <w:rPr>
          <w:rFonts w:ascii="Calibri" w:hAnsi="Calibri" w:cs="Calibri"/>
          <w:spacing w:val="-1"/>
        </w:rPr>
        <w:t>d</w:t>
      </w:r>
      <w:r w:rsidRPr="001F283C">
        <w:rPr>
          <w:rFonts w:ascii="Calibri" w:hAnsi="Calibri" w:cs="Calibri"/>
        </w:rPr>
        <w:t xml:space="preserve">ies, </w:t>
      </w:r>
      <w:r w:rsidRPr="001F283C">
        <w:rPr>
          <w:rFonts w:ascii="Calibri" w:hAnsi="Calibri" w:cs="Calibri"/>
          <w:spacing w:val="-1"/>
        </w:rPr>
        <w:t>e</w:t>
      </w:r>
      <w:r w:rsidRPr="001F283C">
        <w:rPr>
          <w:rFonts w:ascii="Calibri" w:hAnsi="Calibri" w:cs="Calibri"/>
        </w:rPr>
        <w:t>tc.)</w:t>
      </w:r>
    </w:p>
    <w:p w14:paraId="09215432" w14:textId="565E9E1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App</w:t>
      </w:r>
      <w:r w:rsidRPr="001F283C">
        <w:rPr>
          <w:rFonts w:ascii="Calibri" w:hAnsi="Calibri" w:cs="Calibri"/>
        </w:rPr>
        <w:t>lies</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est</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d</w:t>
      </w:r>
      <w:r w:rsidRPr="001F283C">
        <w:rPr>
          <w:rFonts w:ascii="Calibri" w:hAnsi="Calibri" w:cs="Calibri"/>
        </w:rPr>
        <w:t>e</w:t>
      </w:r>
      <w:r w:rsidRPr="001F283C">
        <w:rPr>
          <w:rFonts w:ascii="Calibri" w:hAnsi="Calibri" w:cs="Calibri"/>
          <w:spacing w:val="-3"/>
        </w:rPr>
        <w:t>n</w:t>
      </w:r>
      <w:r w:rsidRPr="001F283C">
        <w:rPr>
          <w:rFonts w:ascii="Calibri" w:hAnsi="Calibri" w:cs="Calibri"/>
        </w:rPr>
        <w:t>ce</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3"/>
        </w:rPr>
        <w:t>i</w:t>
      </w:r>
      <w:r w:rsidRPr="001F283C">
        <w:rPr>
          <w:rFonts w:ascii="Calibri" w:hAnsi="Calibri" w:cs="Calibri"/>
          <w:spacing w:val="-1"/>
        </w:rPr>
        <w:t>d</w:t>
      </w:r>
      <w:r w:rsidRPr="001F283C">
        <w:rPr>
          <w:rFonts w:ascii="Calibri" w:hAnsi="Calibri" w:cs="Calibri"/>
        </w:rPr>
        <w:t>eri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v</w:t>
      </w:r>
      <w:r w:rsidRPr="001F283C">
        <w:rPr>
          <w:rFonts w:ascii="Calibri" w:hAnsi="Calibri" w:cs="Calibri"/>
        </w:rPr>
        <w:t>ai</w:t>
      </w:r>
      <w:r w:rsidRPr="001F283C">
        <w:rPr>
          <w:rFonts w:ascii="Calibri" w:hAnsi="Calibri" w:cs="Calibri"/>
          <w:spacing w:val="-1"/>
        </w:rPr>
        <w:t>l</w:t>
      </w:r>
      <w:r w:rsidRPr="001F283C">
        <w:rPr>
          <w:rFonts w:ascii="Calibri" w:hAnsi="Calibri" w:cs="Calibri"/>
        </w:rPr>
        <w:t>a</w:t>
      </w:r>
      <w:r w:rsidRPr="001F283C">
        <w:rPr>
          <w:rFonts w:ascii="Calibri" w:hAnsi="Calibri" w:cs="Calibri"/>
          <w:spacing w:val="-1"/>
        </w:rPr>
        <w:t>b</w:t>
      </w:r>
      <w:r w:rsidRPr="001F283C">
        <w:rPr>
          <w:rFonts w:ascii="Calibri" w:hAnsi="Calibri" w:cs="Calibri"/>
        </w:rPr>
        <w:t xml:space="preserve">le </w:t>
      </w:r>
      <w:r w:rsidRPr="001F283C">
        <w:rPr>
          <w:rFonts w:ascii="Calibri" w:hAnsi="Calibri" w:cs="Calibri"/>
          <w:spacing w:val="-2"/>
        </w:rPr>
        <w:t>r</w:t>
      </w:r>
      <w:r w:rsidRPr="001F283C">
        <w:rPr>
          <w:rFonts w:ascii="Calibri" w:hAnsi="Calibri" w:cs="Calibri"/>
        </w:rPr>
        <w:t>e</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rces</w:t>
      </w:r>
      <w:r w:rsidRPr="001F283C">
        <w:rPr>
          <w:rFonts w:ascii="Calibri" w:hAnsi="Calibri" w:cs="Calibri"/>
          <w:spacing w:val="-4"/>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strai</w:t>
      </w:r>
      <w:r w:rsidRPr="001F283C">
        <w:rPr>
          <w:rFonts w:ascii="Calibri" w:hAnsi="Calibri" w:cs="Calibri"/>
          <w:spacing w:val="-1"/>
        </w:rPr>
        <w:t>n</w:t>
      </w:r>
      <w:r w:rsidRPr="001F283C">
        <w:rPr>
          <w:rFonts w:ascii="Calibri" w:hAnsi="Calibri" w:cs="Calibri"/>
          <w:spacing w:val="-2"/>
        </w:rPr>
        <w:t>t</w:t>
      </w:r>
      <w:r w:rsidRPr="001F283C">
        <w:rPr>
          <w:rFonts w:ascii="Calibri" w:hAnsi="Calibri" w:cs="Calibri"/>
        </w:rPr>
        <w:t>s</w:t>
      </w:r>
    </w:p>
    <w:p w14:paraId="5EA7C659" w14:textId="5F4DABFC"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Or</w:t>
      </w:r>
      <w:r w:rsidRPr="001F283C">
        <w:rPr>
          <w:rFonts w:ascii="Calibri" w:hAnsi="Calibri" w:cs="Calibri"/>
          <w:spacing w:val="-1"/>
        </w:rPr>
        <w:t>g</w:t>
      </w:r>
      <w:r w:rsidRPr="001F283C">
        <w:rPr>
          <w:rFonts w:ascii="Calibri" w:hAnsi="Calibri" w:cs="Calibri"/>
        </w:rPr>
        <w:t>a</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pr</w:t>
      </w:r>
      <w:r w:rsidRPr="001F283C">
        <w:rPr>
          <w:rFonts w:ascii="Calibri" w:hAnsi="Calibri" w:cs="Calibri"/>
          <w:spacing w:val="-1"/>
        </w:rPr>
        <w:t>i</w:t>
      </w:r>
      <w:r w:rsidRPr="001F283C">
        <w:rPr>
          <w:rFonts w:ascii="Calibri" w:hAnsi="Calibri" w:cs="Calibri"/>
          <w:spacing w:val="1"/>
        </w:rPr>
        <w:t>o</w:t>
      </w:r>
      <w:r w:rsidRPr="001F283C">
        <w:rPr>
          <w:rFonts w:ascii="Calibri" w:hAnsi="Calibri" w:cs="Calibri"/>
        </w:rPr>
        <w:t>riti</w:t>
      </w:r>
      <w:r w:rsidRPr="001F283C">
        <w:rPr>
          <w:rFonts w:ascii="Calibri" w:hAnsi="Calibri" w:cs="Calibri"/>
          <w:spacing w:val="-3"/>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2"/>
        </w:rPr>
        <w:t>f</w:t>
      </w:r>
      <w:r w:rsidRPr="001F283C">
        <w:rPr>
          <w:rFonts w:ascii="Calibri" w:hAnsi="Calibri" w:cs="Calibri"/>
        </w:rPr>
        <w:t>fec</w:t>
      </w:r>
      <w:r w:rsidRPr="001F283C">
        <w:rPr>
          <w:rFonts w:ascii="Calibri" w:hAnsi="Calibri" w:cs="Calibri"/>
          <w:spacing w:val="1"/>
        </w:rPr>
        <w:t>t</w:t>
      </w:r>
      <w:r w:rsidRPr="001F283C">
        <w:rPr>
          <w:rFonts w:ascii="Calibri" w:hAnsi="Calibri" w:cs="Calibri"/>
        </w:rPr>
        <w:t>i</w:t>
      </w:r>
      <w:r w:rsidRPr="001F283C">
        <w:rPr>
          <w:rFonts w:ascii="Calibri" w:hAnsi="Calibri" w:cs="Calibri"/>
          <w:spacing w:val="-2"/>
        </w:rPr>
        <w:t>v</w:t>
      </w:r>
      <w:r w:rsidRPr="001F283C">
        <w:rPr>
          <w:rFonts w:ascii="Calibri" w:hAnsi="Calibri" w:cs="Calibri"/>
        </w:rPr>
        <w:t>ely</w:t>
      </w:r>
    </w:p>
    <w:p w14:paraId="65712969" w14:textId="40714ED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rior</w:t>
      </w:r>
      <w:r w:rsidRPr="001F283C">
        <w:rPr>
          <w:rFonts w:ascii="Calibri" w:hAnsi="Calibri" w:cs="Calibri"/>
          <w:spacing w:val="-2"/>
        </w:rPr>
        <w:t>i</w:t>
      </w:r>
      <w:r w:rsidRPr="001F283C">
        <w:rPr>
          <w:rFonts w:ascii="Calibri" w:hAnsi="Calibri" w:cs="Calibri"/>
        </w:rPr>
        <w:t>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lti</w:t>
      </w:r>
      <w:r w:rsidRPr="001F283C">
        <w:rPr>
          <w:rFonts w:ascii="Calibri" w:hAnsi="Calibri" w:cs="Calibri"/>
          <w:spacing w:val="-1"/>
        </w:rPr>
        <w:t>p</w:t>
      </w:r>
      <w:r w:rsidRPr="001F283C">
        <w:rPr>
          <w:rFonts w:ascii="Calibri" w:hAnsi="Calibri" w:cs="Calibri"/>
        </w:rPr>
        <w:t xml:space="preserve">le </w:t>
      </w:r>
      <w:r w:rsidRPr="001F283C">
        <w:rPr>
          <w:rFonts w:ascii="Calibri" w:hAnsi="Calibri" w:cs="Calibri"/>
          <w:spacing w:val="-3"/>
        </w:rPr>
        <w:t>d</w:t>
      </w:r>
      <w:r w:rsidRPr="001F283C">
        <w:rPr>
          <w:rFonts w:ascii="Calibri" w:hAnsi="Calibri" w:cs="Calibri"/>
        </w:rPr>
        <w:t>e</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nd</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rPr>
        <w:t>situat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at</w:t>
      </w:r>
      <w:r w:rsidRPr="001F283C">
        <w:rPr>
          <w:rFonts w:ascii="Calibri" w:hAnsi="Calibri" w:cs="Calibri"/>
          <w:spacing w:val="-2"/>
        </w:rPr>
        <w:t xml:space="preserve"> </w:t>
      </w:r>
      <w:r w:rsidRPr="001F283C">
        <w:rPr>
          <w:rFonts w:ascii="Calibri" w:hAnsi="Calibri" w:cs="Calibri"/>
        </w:rPr>
        <w:t>arise</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 xml:space="preserve"> </w:t>
      </w:r>
      <w:r w:rsidRPr="001F283C">
        <w:rPr>
          <w:rFonts w:ascii="Calibri" w:hAnsi="Calibri" w:cs="Calibri"/>
          <w:spacing w:val="-1"/>
        </w:rPr>
        <w:t>g</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en d</w:t>
      </w:r>
      <w:r w:rsidRPr="001F283C">
        <w:rPr>
          <w:rFonts w:ascii="Calibri" w:hAnsi="Calibri" w:cs="Calibri"/>
          <w:spacing w:val="-3"/>
        </w:rPr>
        <w:t>a</w:t>
      </w:r>
      <w:r w:rsidRPr="001F283C">
        <w:rPr>
          <w:rFonts w:ascii="Calibri" w:hAnsi="Calibri" w:cs="Calibri"/>
        </w:rPr>
        <w:t>y</w:t>
      </w:r>
    </w:p>
    <w:p w14:paraId="414E7C42" w14:textId="2DF5D90A" w:rsidR="001F283C" w:rsidRPr="001F283C" w:rsidRDefault="001F283C" w:rsidP="005C67F7">
      <w:pPr>
        <w:widowControl w:val="0"/>
        <w:spacing w:after="0" w:line="240" w:lineRule="auto"/>
        <w:ind w:left="810" w:right="6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w:t>
      </w:r>
      <w:r w:rsidRPr="001F283C">
        <w:rPr>
          <w:rFonts w:ascii="Calibri" w:hAnsi="Calibri" w:cs="Calibri"/>
        </w:rPr>
        <w:t>en</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rs p</w:t>
      </w:r>
      <w:r w:rsidRPr="001F283C">
        <w:rPr>
          <w:rFonts w:ascii="Calibri" w:hAnsi="Calibri" w:cs="Calibri"/>
          <w:spacing w:val="-2"/>
        </w:rPr>
        <w:t>e</w:t>
      </w:r>
      <w:r w:rsidRPr="001F283C">
        <w:rPr>
          <w:rFonts w:ascii="Calibri" w:hAnsi="Calibri" w:cs="Calibri"/>
        </w:rPr>
        <w:t>ers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su</w:t>
      </w:r>
      <w:r w:rsidRPr="001F283C">
        <w:rPr>
          <w:rFonts w:ascii="Calibri" w:hAnsi="Calibri" w:cs="Calibri"/>
          <w:spacing w:val="-4"/>
        </w:rPr>
        <w:t>p</w:t>
      </w:r>
      <w:r w:rsidRPr="001F283C">
        <w:rPr>
          <w:rFonts w:ascii="Calibri" w:hAnsi="Calibri" w:cs="Calibri"/>
        </w:rPr>
        <w:t>er</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rPr>
        <w:t>se</w:t>
      </w:r>
      <w:r w:rsidRPr="001F283C">
        <w:rPr>
          <w:rFonts w:ascii="Calibri" w:hAnsi="Calibri" w:cs="Calibri"/>
          <w:spacing w:val="2"/>
        </w:rPr>
        <w:t>e</w:t>
      </w:r>
      <w:r w:rsidRPr="001F283C">
        <w:rPr>
          <w:rFonts w:ascii="Calibri" w:hAnsi="Calibri" w:cs="Calibri"/>
        </w:rPr>
        <w:t>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inc</w:t>
      </w:r>
      <w:r w:rsidRPr="001F283C">
        <w:rPr>
          <w:rFonts w:ascii="Calibri" w:hAnsi="Calibri" w:cs="Calibri"/>
          <w:spacing w:val="-3"/>
        </w:rPr>
        <w:t>r</w:t>
      </w:r>
      <w:r w:rsidRPr="001F283C">
        <w:rPr>
          <w:rFonts w:ascii="Calibri" w:hAnsi="Calibri" w:cs="Calibri"/>
        </w:rPr>
        <w:t>easi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du</w:t>
      </w:r>
      <w:r w:rsidRPr="001F283C">
        <w:rPr>
          <w:rFonts w:ascii="Calibri" w:hAnsi="Calibri" w:cs="Calibri"/>
        </w:rPr>
        <w:t>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ity</w:t>
      </w:r>
      <w:r w:rsidRPr="001F283C">
        <w:rPr>
          <w:rFonts w:ascii="Calibri" w:hAnsi="Calibri" w:cs="Calibri"/>
          <w:spacing w:val="-1"/>
        </w:rPr>
        <w:t xml:space="preserve"> </w:t>
      </w:r>
      <w:r w:rsidRPr="001F283C">
        <w:rPr>
          <w:rFonts w:ascii="Calibri" w:hAnsi="Calibri" w:cs="Calibri"/>
        </w:rPr>
        <w:t>an</w:t>
      </w:r>
      <w:r w:rsidRPr="001F283C">
        <w:rPr>
          <w:rFonts w:ascii="Calibri" w:hAnsi="Calibri" w:cs="Calibri"/>
          <w:spacing w:val="-1"/>
        </w:rPr>
        <w:t>d/</w:t>
      </w:r>
      <w:r w:rsidRPr="001F283C">
        <w:rPr>
          <w:rFonts w:ascii="Calibri" w:hAnsi="Calibri" w:cs="Calibri"/>
          <w:spacing w:val="1"/>
        </w:rPr>
        <w:t>o</w:t>
      </w:r>
      <w:r w:rsidRPr="001F283C">
        <w:rPr>
          <w:rFonts w:ascii="Calibri" w:hAnsi="Calibri" w:cs="Calibri"/>
        </w:rPr>
        <w:t xml:space="preserve">r </w:t>
      </w:r>
      <w:r w:rsidRPr="001F283C">
        <w:rPr>
          <w:rFonts w:ascii="Calibri" w:hAnsi="Calibri" w:cs="Calibri"/>
          <w:spacing w:val="1"/>
        </w:rPr>
        <w:t>e</w:t>
      </w:r>
      <w:r w:rsidRPr="001F283C">
        <w:rPr>
          <w:rFonts w:ascii="Calibri" w:hAnsi="Calibri" w:cs="Calibri"/>
        </w:rPr>
        <w:t>f</w:t>
      </w:r>
      <w:r w:rsidRPr="001F283C">
        <w:rPr>
          <w:rFonts w:ascii="Calibri" w:hAnsi="Calibri" w:cs="Calibri"/>
          <w:spacing w:val="-3"/>
        </w:rPr>
        <w:t>f</w:t>
      </w:r>
      <w:r w:rsidRPr="001F283C">
        <w:rPr>
          <w:rFonts w:ascii="Calibri" w:hAnsi="Calibri" w:cs="Calibri"/>
        </w:rPr>
        <w:t>ec</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en</w:t>
      </w:r>
      <w:r w:rsidRPr="001F283C">
        <w:rPr>
          <w:rFonts w:ascii="Calibri" w:hAnsi="Calibri" w:cs="Calibri"/>
          <w:spacing w:val="-2"/>
        </w:rPr>
        <w:t>e</w:t>
      </w:r>
      <w:r w:rsidRPr="001F283C">
        <w:rPr>
          <w:rFonts w:ascii="Calibri" w:hAnsi="Calibri" w:cs="Calibri"/>
        </w:rPr>
        <w:t>ss</w:t>
      </w:r>
      <w:r w:rsidRPr="001F283C">
        <w:rPr>
          <w:rFonts w:ascii="Calibri" w:hAnsi="Calibri" w:cs="Calibri"/>
          <w:spacing w:val="3"/>
        </w:rPr>
        <w:t xml:space="preserve"> </w:t>
      </w:r>
      <w:r w:rsidRPr="001F283C">
        <w:rPr>
          <w:rFonts w:ascii="Calibri" w:hAnsi="Calibri" w:cs="Calibri"/>
          <w:spacing w:val="-2"/>
        </w:rPr>
        <w:t>w</w:t>
      </w:r>
      <w:r w:rsidRPr="001F283C">
        <w:rPr>
          <w:rFonts w:ascii="Calibri" w:hAnsi="Calibri" w:cs="Calibri"/>
        </w:rPr>
        <w:t>it</w:t>
      </w:r>
      <w:r w:rsidRPr="001F283C">
        <w:rPr>
          <w:rFonts w:ascii="Calibri" w:hAnsi="Calibri" w:cs="Calibri"/>
          <w:spacing w:val="-1"/>
        </w:rPr>
        <w:t>h</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spacing w:val="-2"/>
        </w:rPr>
        <w:t>e</w:t>
      </w:r>
      <w:r w:rsidRPr="001F283C">
        <w:rPr>
          <w:rFonts w:ascii="Calibri" w:hAnsi="Calibri" w:cs="Calibri"/>
        </w:rPr>
        <w:t>cr</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rPr>
        <w:t xml:space="preserve">in </w:t>
      </w:r>
      <w:r w:rsidRPr="001F283C">
        <w:rPr>
          <w:rFonts w:ascii="Calibri" w:hAnsi="Calibri" w:cs="Calibri"/>
          <w:spacing w:val="-1"/>
        </w:rPr>
        <w:t>qu</w:t>
      </w:r>
      <w:r w:rsidRPr="001F283C">
        <w:rPr>
          <w:rFonts w:ascii="Calibri" w:hAnsi="Calibri" w:cs="Calibri"/>
        </w:rPr>
        <w:t>al</w:t>
      </w:r>
      <w:r w:rsidRPr="001F283C">
        <w:rPr>
          <w:rFonts w:ascii="Calibri" w:hAnsi="Calibri" w:cs="Calibri"/>
          <w:spacing w:val="-1"/>
        </w:rPr>
        <w:t>i</w:t>
      </w:r>
      <w:r w:rsidRPr="001F283C">
        <w:rPr>
          <w:rFonts w:ascii="Calibri" w:hAnsi="Calibri" w:cs="Calibri"/>
        </w:rPr>
        <w:t>ty</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care</w:t>
      </w:r>
    </w:p>
    <w:p w14:paraId="7B01C504" w14:textId="77777777" w:rsidR="001F283C" w:rsidRPr="001F283C" w:rsidRDefault="001F283C" w:rsidP="001F283C">
      <w:pPr>
        <w:widowControl w:val="0"/>
        <w:spacing w:before="6" w:after="0" w:line="260" w:lineRule="exact"/>
        <w:rPr>
          <w:rFonts w:ascii="Calibri" w:hAnsi="Calibri" w:cs="Times New Roman"/>
          <w:sz w:val="26"/>
          <w:szCs w:val="26"/>
        </w:rPr>
      </w:pPr>
    </w:p>
    <w:p w14:paraId="0DF030E1" w14:textId="0A63BC33" w:rsidR="001F283C" w:rsidRPr="001F283C" w:rsidRDefault="001F283C" w:rsidP="001F283C">
      <w:pPr>
        <w:widowControl w:val="0"/>
        <w:spacing w:after="0" w:line="240" w:lineRule="auto"/>
        <w:ind w:left="360" w:right="234" w:hanging="360"/>
        <w:rPr>
          <w:rFonts w:ascii="Calibri" w:hAnsi="Calibri" w:cs="Calibri"/>
        </w:rPr>
      </w:pPr>
      <w:r w:rsidRPr="001F283C">
        <w:rPr>
          <w:rFonts w:ascii="Calibri" w:hAnsi="Calibri" w:cs="Calibri"/>
          <w:bCs/>
          <w:spacing w:val="1"/>
        </w:rPr>
        <w:t>9</w:t>
      </w:r>
      <w:r w:rsidRPr="001F283C">
        <w:rPr>
          <w:rFonts w:ascii="Calibri" w:hAnsi="Calibri" w:cs="Calibri"/>
          <w:bCs/>
        </w:rPr>
        <w:t>.</w:t>
      </w:r>
      <w:r w:rsidR="00FE4047">
        <w:rPr>
          <w:rFonts w:ascii="Calibri" w:hAnsi="Calibri" w:cs="Calibri"/>
          <w:b/>
          <w:bCs/>
        </w:rPr>
        <w:tab/>
      </w:r>
      <w:r w:rsidRPr="001F283C">
        <w:rPr>
          <w:rFonts w:ascii="Calibri" w:hAnsi="Calibri" w:cs="Calibri"/>
          <w:b/>
          <w:bCs/>
          <w:spacing w:val="39"/>
        </w:rPr>
        <w:t xml:space="preserve"> </w:t>
      </w:r>
      <w:r w:rsidRPr="001F283C">
        <w:rPr>
          <w:rFonts w:ascii="Calibri" w:hAnsi="Calibri" w:cs="Calibri"/>
          <w:b/>
          <w:bCs/>
          <w:spacing w:val="-1"/>
          <w:u w:val="thick" w:color="000000"/>
        </w:rPr>
        <w:t>S</w:t>
      </w:r>
      <w:r w:rsidRPr="001F283C">
        <w:rPr>
          <w:rFonts w:ascii="Calibri" w:hAnsi="Calibri" w:cs="Calibri"/>
          <w:b/>
          <w:bCs/>
          <w:u w:val="thick" w:color="000000"/>
        </w:rPr>
        <w:t>t</w:t>
      </w:r>
      <w:r w:rsidRPr="001F283C">
        <w:rPr>
          <w:rFonts w:ascii="Calibri" w:hAnsi="Calibri" w:cs="Calibri"/>
          <w:b/>
          <w:bCs/>
          <w:spacing w:val="1"/>
          <w:u w:val="thick" w:color="000000"/>
        </w:rPr>
        <w:t>r</w:t>
      </w:r>
      <w:r w:rsidRPr="001F283C">
        <w:rPr>
          <w:rFonts w:ascii="Calibri" w:hAnsi="Calibri" w:cs="Calibri"/>
          <w:b/>
          <w:bCs/>
          <w:spacing w:val="-1"/>
          <w:u w:val="thick" w:color="000000"/>
        </w:rPr>
        <w:t>e</w:t>
      </w:r>
      <w:r w:rsidRPr="001F283C">
        <w:rPr>
          <w:rFonts w:ascii="Calibri" w:hAnsi="Calibri" w:cs="Calibri"/>
          <w:b/>
          <w:bCs/>
          <w:u w:val="thick" w:color="000000"/>
        </w:rPr>
        <w:t>ss M</w:t>
      </w:r>
      <w:r w:rsidRPr="001F283C">
        <w:rPr>
          <w:rFonts w:ascii="Calibri" w:hAnsi="Calibri" w:cs="Calibri"/>
          <w:b/>
          <w:bCs/>
          <w:spacing w:val="-2"/>
          <w:u w:val="thick" w:color="000000"/>
        </w:rPr>
        <w:t>a</w:t>
      </w:r>
      <w:r w:rsidRPr="001F283C">
        <w:rPr>
          <w:rFonts w:ascii="Calibri" w:hAnsi="Calibri" w:cs="Calibri"/>
          <w:b/>
          <w:bCs/>
          <w:spacing w:val="-1"/>
          <w:u w:val="thick" w:color="000000"/>
        </w:rPr>
        <w:t>na</w:t>
      </w:r>
      <w:r w:rsidRPr="001F283C">
        <w:rPr>
          <w:rFonts w:ascii="Calibri" w:hAnsi="Calibri" w:cs="Calibri"/>
          <w:b/>
          <w:bCs/>
          <w:spacing w:val="1"/>
          <w:u w:val="thick" w:color="000000"/>
        </w:rPr>
        <w:t>g</w:t>
      </w:r>
      <w:r w:rsidRPr="001F283C">
        <w:rPr>
          <w:rFonts w:ascii="Calibri" w:hAnsi="Calibri" w:cs="Calibri"/>
          <w:b/>
          <w:bCs/>
          <w:spacing w:val="-1"/>
          <w:u w:val="thick" w:color="000000"/>
        </w:rPr>
        <w:t>e</w:t>
      </w:r>
      <w:r w:rsidRPr="001F283C">
        <w:rPr>
          <w:rFonts w:ascii="Calibri" w:hAnsi="Calibri" w:cs="Calibri"/>
          <w:b/>
          <w:bCs/>
          <w:u w:val="thick" w:color="000000"/>
        </w:rPr>
        <w:t>me</w:t>
      </w:r>
      <w:r w:rsidRPr="001F283C">
        <w:rPr>
          <w:rFonts w:ascii="Calibri" w:hAnsi="Calibri" w:cs="Calibri"/>
          <w:b/>
          <w:bCs/>
          <w:spacing w:val="-1"/>
          <w:u w:val="thick" w:color="000000"/>
        </w:rPr>
        <w:t>n</w:t>
      </w:r>
      <w:r w:rsidRPr="001F283C">
        <w:rPr>
          <w:rFonts w:ascii="Calibri" w:hAnsi="Calibri" w:cs="Calibri"/>
          <w:b/>
          <w:bCs/>
          <w:u w:val="thick" w:color="000000"/>
        </w:rPr>
        <w:t>t</w:t>
      </w:r>
      <w:r w:rsidRPr="001F283C">
        <w:rPr>
          <w:rFonts w:ascii="Calibri" w:hAnsi="Calibri" w:cs="Calibri"/>
          <w:b/>
          <w:bCs/>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w:t>
      </w:r>
      <w:r w:rsidRPr="001F283C">
        <w:rPr>
          <w:rFonts w:ascii="Calibri" w:hAnsi="Calibri" w:cs="Calibri"/>
          <w:spacing w:val="-3"/>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ide</w:t>
      </w:r>
      <w:r w:rsidRPr="001F283C">
        <w:rPr>
          <w:rFonts w:ascii="Calibri" w:hAnsi="Calibri" w:cs="Calibri"/>
          <w:spacing w:val="-1"/>
        </w:rPr>
        <w:t>n</w:t>
      </w:r>
      <w:r w:rsidRPr="001F283C">
        <w:rPr>
          <w:rFonts w:ascii="Calibri" w:hAnsi="Calibri" w:cs="Calibri"/>
        </w:rPr>
        <w:t>ti</w:t>
      </w:r>
      <w:r w:rsidRPr="001F283C">
        <w:rPr>
          <w:rFonts w:ascii="Calibri" w:hAnsi="Calibri" w:cs="Calibri"/>
          <w:spacing w:val="-2"/>
        </w:rPr>
        <w:t>f</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rc</w:t>
      </w:r>
      <w:r w:rsidRPr="001F283C">
        <w:rPr>
          <w:rFonts w:ascii="Calibri" w:hAnsi="Calibri" w:cs="Calibri"/>
          <w:spacing w:val="-2"/>
        </w:rPr>
        <w:t>e</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 s</w:t>
      </w:r>
      <w:r w:rsidRPr="001F283C">
        <w:rPr>
          <w:rFonts w:ascii="Calibri" w:hAnsi="Calibri" w:cs="Calibri"/>
          <w:spacing w:val="1"/>
        </w:rPr>
        <w:t>t</w:t>
      </w:r>
      <w:r w:rsidRPr="001F283C">
        <w:rPr>
          <w:rFonts w:ascii="Calibri" w:hAnsi="Calibri" w:cs="Calibri"/>
        </w:rPr>
        <w:t>ress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d</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l</w:t>
      </w:r>
      <w:r w:rsidRPr="001F283C">
        <w:rPr>
          <w:rFonts w:ascii="Calibri" w:hAnsi="Calibri" w:cs="Calibri"/>
          <w:spacing w:val="1"/>
        </w:rPr>
        <w:t>o</w:t>
      </w:r>
      <w:r w:rsidRPr="001F283C">
        <w:rPr>
          <w:rFonts w:ascii="Calibri" w:hAnsi="Calibri" w:cs="Calibri"/>
        </w:rPr>
        <w:t>p</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4"/>
        </w:rPr>
        <w:t xml:space="preserve"> </w:t>
      </w:r>
      <w:r w:rsidRPr="001F283C">
        <w:rPr>
          <w:rFonts w:ascii="Calibri" w:hAnsi="Calibri" w:cs="Calibri"/>
        </w:rPr>
        <w:t>i</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spacing w:val="1"/>
        </w:rPr>
        <w:t>e</w:t>
      </w:r>
      <w:r w:rsidRPr="001F283C">
        <w:rPr>
          <w:rFonts w:ascii="Calibri" w:hAnsi="Calibri" w:cs="Calibri"/>
        </w:rPr>
        <w:t>f</w:t>
      </w:r>
      <w:r w:rsidRPr="001F283C">
        <w:rPr>
          <w:rFonts w:ascii="Calibri" w:hAnsi="Calibri" w:cs="Calibri"/>
          <w:spacing w:val="-3"/>
        </w:rPr>
        <w:t>f</w:t>
      </w:r>
      <w:r w:rsidRPr="001F283C">
        <w:rPr>
          <w:rFonts w:ascii="Calibri" w:hAnsi="Calibri" w:cs="Calibri"/>
        </w:rPr>
        <w:t>ec</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v</w:t>
      </w:r>
      <w:r w:rsidRPr="001F283C">
        <w:rPr>
          <w:rFonts w:ascii="Calibri" w:hAnsi="Calibri" w:cs="Calibri"/>
        </w:rPr>
        <w:t>e c</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beh</w:t>
      </w:r>
      <w:r w:rsidRPr="001F283C">
        <w:rPr>
          <w:rFonts w:ascii="Calibri" w:hAnsi="Calibri" w:cs="Calibri"/>
          <w:spacing w:val="-1"/>
        </w:rPr>
        <w:t>a</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rPr>
        <w:t>r</w:t>
      </w:r>
      <w:r w:rsidRPr="001F283C">
        <w:rPr>
          <w:rFonts w:ascii="Calibri" w:hAnsi="Calibri" w:cs="Calibri"/>
          <w:spacing w:val="-3"/>
        </w:rPr>
        <w:t>s</w:t>
      </w:r>
      <w:r w:rsidRPr="001F283C">
        <w:rPr>
          <w:rFonts w:ascii="Calibri" w:hAnsi="Calibri" w:cs="Calibri"/>
        </w:rPr>
        <w:t>;</w:t>
      </w:r>
      <w:r w:rsidRPr="001F283C">
        <w:rPr>
          <w:rFonts w:ascii="Calibri" w:hAnsi="Calibri" w:cs="Calibri"/>
          <w:spacing w:val="1"/>
        </w:rPr>
        <w:t xml:space="preserve"> t</w:t>
      </w:r>
      <w:r w:rsidRPr="001F283C">
        <w:rPr>
          <w:rFonts w:ascii="Calibri" w:hAnsi="Calibri" w:cs="Calibri"/>
          <w:spacing w:val="-1"/>
        </w:rPr>
        <w:t>h</w:t>
      </w:r>
      <w:r w:rsidRPr="001F283C">
        <w:rPr>
          <w:rFonts w:ascii="Calibri" w:hAnsi="Calibri" w:cs="Calibri"/>
        </w:rPr>
        <w:t>is</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pp</w:t>
      </w:r>
      <w:r w:rsidRPr="001F283C">
        <w:rPr>
          <w:rFonts w:ascii="Calibri" w:hAnsi="Calibri" w:cs="Calibri"/>
        </w:rPr>
        <w:t>lies</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rPr>
        <w:t>r i</w:t>
      </w:r>
      <w:r w:rsidRPr="001F283C">
        <w:rPr>
          <w:rFonts w:ascii="Calibri" w:hAnsi="Calibri" w:cs="Calibri"/>
          <w:spacing w:val="-1"/>
        </w:rPr>
        <w:t>n</w:t>
      </w:r>
      <w:r w:rsidRPr="001F283C">
        <w:rPr>
          <w:rFonts w:ascii="Calibri" w:hAnsi="Calibri" w:cs="Calibri"/>
        </w:rPr>
        <w:t>t</w:t>
      </w:r>
      <w:r w:rsidRPr="001F283C">
        <w:rPr>
          <w:rFonts w:ascii="Calibri" w:hAnsi="Calibri" w:cs="Calibri"/>
          <w:spacing w:val="1"/>
        </w:rPr>
        <w:t>e</w:t>
      </w:r>
      <w:r w:rsidRPr="001F283C">
        <w:rPr>
          <w:rFonts w:ascii="Calibri" w:hAnsi="Calibri" w:cs="Calibri"/>
        </w:rPr>
        <w:t>r</w:t>
      </w:r>
      <w:r w:rsidRPr="001F283C">
        <w:rPr>
          <w:rFonts w:ascii="Calibri" w:hAnsi="Calibri" w:cs="Calibri"/>
          <w:spacing w:val="-3"/>
        </w:rPr>
        <w:t>a</w:t>
      </w:r>
      <w:r w:rsidRPr="001F283C">
        <w:rPr>
          <w:rFonts w:ascii="Calibri" w:hAnsi="Calibri" w:cs="Calibri"/>
        </w:rPr>
        <w:t>ct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 f</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elf,</w:t>
      </w:r>
      <w:r w:rsidRPr="001F283C">
        <w:rPr>
          <w:rFonts w:ascii="Calibri" w:hAnsi="Calibri" w:cs="Calibri"/>
          <w:spacing w:val="-2"/>
        </w:rPr>
        <w:t xml:space="preserve"> </w:t>
      </w:r>
      <w:r w:rsidRPr="001F283C">
        <w:rPr>
          <w:rFonts w:ascii="Calibri" w:hAnsi="Calibri" w:cs="Calibri"/>
        </w:rPr>
        <w:t>patien</w:t>
      </w:r>
      <w:r w:rsidRPr="001F283C">
        <w:rPr>
          <w:rFonts w:ascii="Calibri" w:hAnsi="Calibri" w:cs="Calibri"/>
          <w:spacing w:val="-3"/>
        </w:rPr>
        <w:t>t</w:t>
      </w:r>
      <w:r w:rsidRPr="001F283C">
        <w:rPr>
          <w:rFonts w:ascii="Calibri" w:hAnsi="Calibri" w:cs="Calibri"/>
          <w:spacing w:val="1"/>
        </w:rPr>
        <w:t>/</w:t>
      </w:r>
      <w:r w:rsidRPr="001F283C">
        <w:rPr>
          <w:rFonts w:ascii="Calibri" w:hAnsi="Calibri" w:cs="Calibri"/>
        </w:rPr>
        <w:t>clie</w:t>
      </w:r>
      <w:r w:rsidRPr="001F283C">
        <w:rPr>
          <w:rFonts w:ascii="Calibri" w:hAnsi="Calibri" w:cs="Calibri"/>
          <w:spacing w:val="-1"/>
        </w:rPr>
        <w:t>n</w:t>
      </w:r>
      <w:r w:rsidRPr="001F283C">
        <w:rPr>
          <w:rFonts w:ascii="Calibri" w:hAnsi="Calibri" w:cs="Calibri"/>
        </w:rPr>
        <w:t>ts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eir</w:t>
      </w:r>
      <w:r w:rsidRPr="001F283C">
        <w:rPr>
          <w:rFonts w:ascii="Calibri" w:hAnsi="Calibri" w:cs="Calibri"/>
          <w:spacing w:val="-2"/>
        </w:rPr>
        <w:t xml:space="preserve"> </w:t>
      </w:r>
      <w:r w:rsidRPr="001F283C">
        <w:rPr>
          <w:rFonts w:ascii="Calibri" w:hAnsi="Calibri" w:cs="Calibri"/>
        </w:rPr>
        <w:t>f</w:t>
      </w:r>
      <w:r w:rsidRPr="001F283C">
        <w:rPr>
          <w:rFonts w:ascii="Calibri" w:hAnsi="Calibri" w:cs="Calibri"/>
          <w:spacing w:val="-3"/>
        </w:rPr>
        <w:t>a</w:t>
      </w:r>
      <w:r w:rsidRPr="001F283C">
        <w:rPr>
          <w:rFonts w:ascii="Calibri" w:hAnsi="Calibri" w:cs="Calibri"/>
          <w:spacing w:val="1"/>
        </w:rPr>
        <w:t>m</w:t>
      </w:r>
      <w:r w:rsidRPr="001F283C">
        <w:rPr>
          <w:rFonts w:ascii="Calibri" w:hAnsi="Calibri" w:cs="Calibri"/>
        </w:rPr>
        <w:t>ilies,</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spacing w:val="-1"/>
        </w:rPr>
        <w:t>b</w:t>
      </w:r>
      <w:r w:rsidRPr="001F283C">
        <w:rPr>
          <w:rFonts w:ascii="Calibri" w:hAnsi="Calibri" w:cs="Calibri"/>
        </w:rPr>
        <w:t>ers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1"/>
        </w:rPr>
        <w:t>t</w:t>
      </w:r>
      <w:r w:rsidRPr="001F283C">
        <w:rPr>
          <w:rFonts w:ascii="Calibri" w:hAnsi="Calibri" w:cs="Calibri"/>
          <w:spacing w:val="-3"/>
        </w:rPr>
        <w:t>h</w:t>
      </w:r>
      <w:r w:rsidRPr="001F283C">
        <w:rPr>
          <w:rFonts w:ascii="Calibri" w:hAnsi="Calibri" w:cs="Calibri"/>
        </w:rPr>
        <w:t xml:space="preserve">e </w:t>
      </w:r>
      <w:r w:rsidRPr="001F283C">
        <w:rPr>
          <w:rFonts w:ascii="Calibri" w:hAnsi="Calibri" w:cs="Calibri"/>
          <w:spacing w:val="-1"/>
        </w:rPr>
        <w:t>h</w:t>
      </w:r>
      <w:r w:rsidRPr="001F283C">
        <w:rPr>
          <w:rFonts w:ascii="Calibri" w:hAnsi="Calibri" w:cs="Calibri"/>
        </w:rPr>
        <w:t>ealth care</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rPr>
        <w:t>e</w:t>
      </w:r>
      <w:r w:rsidRPr="001F283C">
        <w:rPr>
          <w:rFonts w:ascii="Calibri" w:hAnsi="Calibri" w:cs="Calibri"/>
          <w:spacing w:val="-2"/>
        </w:rPr>
        <w:t>a</w:t>
      </w:r>
      <w:r w:rsidRPr="001F283C">
        <w:rPr>
          <w:rFonts w:ascii="Calibri" w:hAnsi="Calibri" w:cs="Calibri"/>
        </w:rPr>
        <w:t>m</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 xml:space="preserve">in </w:t>
      </w:r>
      <w:r w:rsidRPr="001F283C">
        <w:rPr>
          <w:rFonts w:ascii="Calibri" w:hAnsi="Calibri" w:cs="Calibri"/>
          <w:spacing w:val="-2"/>
        </w:rPr>
        <w:t>w</w:t>
      </w:r>
      <w:r w:rsidRPr="001F283C">
        <w:rPr>
          <w:rFonts w:ascii="Calibri" w:hAnsi="Calibri" w:cs="Calibri"/>
          <w:spacing w:val="-1"/>
        </w:rPr>
        <w:t>o</w:t>
      </w:r>
      <w:r w:rsidRPr="001F283C">
        <w:rPr>
          <w:rFonts w:ascii="Calibri" w:hAnsi="Calibri" w:cs="Calibri"/>
        </w:rPr>
        <w:t>rk</w:t>
      </w:r>
      <w:r w:rsidRPr="001F283C">
        <w:rPr>
          <w:rFonts w:ascii="Calibri" w:hAnsi="Calibri" w:cs="Calibri"/>
          <w:spacing w:val="1"/>
        </w:rPr>
        <w:t>/</w:t>
      </w:r>
      <w:r w:rsidRPr="001F283C">
        <w:rPr>
          <w:rFonts w:ascii="Calibri" w:hAnsi="Calibri" w:cs="Calibri"/>
        </w:rPr>
        <w:t>life</w:t>
      </w:r>
      <w:r w:rsidRPr="001F283C">
        <w:rPr>
          <w:rFonts w:ascii="Calibri" w:hAnsi="Calibri" w:cs="Calibri"/>
          <w:spacing w:val="-2"/>
        </w:rPr>
        <w:t xml:space="preserve"> </w:t>
      </w:r>
      <w:r w:rsidRPr="001F283C">
        <w:rPr>
          <w:rFonts w:ascii="Calibri" w:hAnsi="Calibri" w:cs="Calibri"/>
        </w:rPr>
        <w:t>scena</w:t>
      </w:r>
      <w:r w:rsidRPr="001F283C">
        <w:rPr>
          <w:rFonts w:ascii="Calibri" w:hAnsi="Calibri" w:cs="Calibri"/>
          <w:spacing w:val="-1"/>
        </w:rPr>
        <w:t>r</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rPr>
        <w:t>s.</w:t>
      </w:r>
    </w:p>
    <w:p w14:paraId="528FD61E" w14:textId="77777777" w:rsidR="001F283C" w:rsidRPr="001F283C" w:rsidRDefault="001F283C" w:rsidP="001F283C">
      <w:pPr>
        <w:widowControl w:val="0"/>
        <w:spacing w:before="9" w:after="0" w:line="260" w:lineRule="exact"/>
        <w:rPr>
          <w:rFonts w:ascii="Calibri" w:hAnsi="Calibri" w:cs="Times New Roman"/>
          <w:sz w:val="26"/>
          <w:szCs w:val="26"/>
        </w:rPr>
      </w:pPr>
    </w:p>
    <w:p w14:paraId="73162772"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33F4257E" w14:textId="048D2CB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wn s</w:t>
      </w:r>
      <w:r w:rsidRPr="001F283C">
        <w:rPr>
          <w:rFonts w:ascii="Calibri" w:hAnsi="Calibri" w:cs="Calibri"/>
          <w:spacing w:val="1"/>
        </w:rPr>
        <w:t>t</w:t>
      </w:r>
      <w:r w:rsidRPr="001F283C">
        <w:rPr>
          <w:rFonts w:ascii="Calibri" w:hAnsi="Calibri" w:cs="Calibri"/>
          <w:spacing w:val="-3"/>
        </w:rPr>
        <w:t>r</w:t>
      </w:r>
      <w:r w:rsidRPr="001F283C">
        <w:rPr>
          <w:rFonts w:ascii="Calibri" w:hAnsi="Calibri" w:cs="Calibri"/>
        </w:rPr>
        <w:t>es</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rs</w:t>
      </w:r>
    </w:p>
    <w:p w14:paraId="384F2DF6" w14:textId="62B9A69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d</w:t>
      </w:r>
      <w:r w:rsidRPr="001F283C">
        <w:rPr>
          <w:rFonts w:ascii="Calibri" w:hAnsi="Calibri" w:cs="Calibri"/>
        </w:rPr>
        <w:t>istr</w:t>
      </w:r>
      <w:r w:rsidRPr="001F283C">
        <w:rPr>
          <w:rFonts w:ascii="Calibri" w:hAnsi="Calibri" w:cs="Calibri"/>
          <w:spacing w:val="-2"/>
        </w:rPr>
        <w:t>e</w:t>
      </w:r>
      <w:r w:rsidRPr="001F283C">
        <w:rPr>
          <w:rFonts w:ascii="Calibri" w:hAnsi="Calibri" w:cs="Calibri"/>
        </w:rPr>
        <w:t>ss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r p</w:t>
      </w:r>
      <w:r w:rsidRPr="001F283C">
        <w:rPr>
          <w:rFonts w:ascii="Calibri" w:hAnsi="Calibri" w:cs="Calibri"/>
          <w:spacing w:val="-1"/>
        </w:rPr>
        <w:t>r</w:t>
      </w:r>
      <w:r w:rsidRPr="001F283C">
        <w:rPr>
          <w:rFonts w:ascii="Calibri" w:hAnsi="Calibri" w:cs="Calibri"/>
          <w:spacing w:val="1"/>
        </w:rPr>
        <w:t>o</w:t>
      </w:r>
      <w:r w:rsidRPr="001F283C">
        <w:rPr>
          <w:rFonts w:ascii="Calibri" w:hAnsi="Calibri" w:cs="Calibri"/>
          <w:spacing w:val="-3"/>
        </w:rPr>
        <w:t>b</w:t>
      </w:r>
      <w:r w:rsidRPr="001F283C">
        <w:rPr>
          <w:rFonts w:ascii="Calibri" w:hAnsi="Calibri" w:cs="Calibri"/>
        </w:rPr>
        <w:t>le</w:t>
      </w:r>
      <w:r w:rsidRPr="001F283C">
        <w:rPr>
          <w:rFonts w:ascii="Calibri" w:hAnsi="Calibri" w:cs="Calibri"/>
          <w:spacing w:val="1"/>
        </w:rPr>
        <w:t>m</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 xml:space="preserve">in </w:t>
      </w:r>
      <w:r w:rsidRPr="001F283C">
        <w:rPr>
          <w:rFonts w:ascii="Calibri" w:hAnsi="Calibri" w:cs="Calibri"/>
          <w:spacing w:val="-1"/>
        </w:rPr>
        <w:t>o</w:t>
      </w:r>
      <w:r w:rsidRPr="001F283C">
        <w:rPr>
          <w:rFonts w:ascii="Calibri" w:hAnsi="Calibri" w:cs="Calibri"/>
        </w:rPr>
        <w:t>thers</w:t>
      </w:r>
    </w:p>
    <w:p w14:paraId="50A31261" w14:textId="3FFE376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spacing w:val="-3"/>
        </w:rPr>
        <w:t>a</w:t>
      </w:r>
      <w:r w:rsidRPr="001F283C">
        <w:rPr>
          <w:rFonts w:ascii="Calibri" w:hAnsi="Calibri" w:cs="Calibri"/>
        </w:rPr>
        <w:t>ssistan</w:t>
      </w:r>
      <w:r w:rsidRPr="001F283C">
        <w:rPr>
          <w:rFonts w:ascii="Calibri" w:hAnsi="Calibri" w:cs="Calibri"/>
          <w:spacing w:val="-3"/>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2"/>
        </w:rPr>
        <w:t xml:space="preserve"> </w:t>
      </w:r>
      <w:r w:rsidRPr="001F283C">
        <w:rPr>
          <w:rFonts w:ascii="Calibri" w:hAnsi="Calibri" w:cs="Calibri"/>
        </w:rPr>
        <w:t>ne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rPr>
        <w:t>ed</w:t>
      </w:r>
    </w:p>
    <w:p w14:paraId="1B04EF2E" w14:textId="174E8FE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w:t>
      </w:r>
      <w:r w:rsidRPr="001F283C">
        <w:rPr>
          <w:rFonts w:ascii="Calibri" w:hAnsi="Calibri" w:cs="Calibri"/>
        </w:rPr>
        <w:t>ai</w:t>
      </w:r>
      <w:r w:rsidRPr="001F283C">
        <w:rPr>
          <w:rFonts w:ascii="Calibri" w:hAnsi="Calibri" w:cs="Calibri"/>
          <w:spacing w:val="-1"/>
        </w:rPr>
        <w:t>n</w:t>
      </w:r>
      <w:r w:rsidRPr="001F283C">
        <w:rPr>
          <w:rFonts w:ascii="Calibri" w:hAnsi="Calibri" w:cs="Calibri"/>
        </w:rPr>
        <w:t>tai</w:t>
      </w:r>
      <w:r w:rsidRPr="001F283C">
        <w:rPr>
          <w:rFonts w:ascii="Calibri" w:hAnsi="Calibri" w:cs="Calibri"/>
          <w:spacing w:val="-1"/>
        </w:rPr>
        <w:t>n</w:t>
      </w:r>
      <w:r w:rsidRPr="001F283C">
        <w:rPr>
          <w:rFonts w:ascii="Calibri" w:hAnsi="Calibri" w:cs="Calibri"/>
        </w:rPr>
        <w:t>s 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ea</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r in</w:t>
      </w:r>
      <w:r w:rsidRPr="001F283C">
        <w:rPr>
          <w:rFonts w:ascii="Calibri" w:hAnsi="Calibri" w:cs="Calibri"/>
          <w:spacing w:val="-1"/>
        </w:rPr>
        <w:t xml:space="preserve"> </w:t>
      </w:r>
      <w:r w:rsidRPr="001F283C">
        <w:rPr>
          <w:rFonts w:ascii="Calibri" w:hAnsi="Calibri" w:cs="Calibri"/>
        </w:rPr>
        <w:t>all</w:t>
      </w:r>
      <w:r w:rsidRPr="001F283C">
        <w:rPr>
          <w:rFonts w:ascii="Calibri" w:hAnsi="Calibri" w:cs="Calibri"/>
          <w:spacing w:val="-2"/>
        </w:rPr>
        <w:t xml:space="preserve"> </w:t>
      </w:r>
      <w:r w:rsidRPr="001F283C">
        <w:rPr>
          <w:rFonts w:ascii="Calibri" w:hAnsi="Calibri" w:cs="Calibri"/>
        </w:rPr>
        <w:t>situ</w:t>
      </w:r>
      <w:r w:rsidRPr="001F283C">
        <w:rPr>
          <w:rFonts w:ascii="Calibri" w:hAnsi="Calibri" w:cs="Calibri"/>
          <w:spacing w:val="-1"/>
        </w:rPr>
        <w:t>a</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27586651" w14:textId="77777777" w:rsidR="001F283C" w:rsidRPr="001F283C" w:rsidRDefault="001F283C" w:rsidP="001F283C">
      <w:pPr>
        <w:widowControl w:val="0"/>
        <w:spacing w:before="7" w:after="0" w:line="260" w:lineRule="exact"/>
        <w:rPr>
          <w:rFonts w:ascii="Calibri" w:hAnsi="Calibri" w:cs="Times New Roman"/>
          <w:sz w:val="26"/>
          <w:szCs w:val="26"/>
        </w:rPr>
      </w:pPr>
    </w:p>
    <w:p w14:paraId="055A0A85"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2"/>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rPr>
        <w:t>el:</w:t>
      </w:r>
    </w:p>
    <w:p w14:paraId="6A5242AA" w14:textId="582A02C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Activ</w:t>
      </w:r>
      <w:r w:rsidRPr="001F283C">
        <w:rPr>
          <w:rFonts w:ascii="Calibri" w:hAnsi="Calibri" w:cs="Calibri"/>
          <w:spacing w:val="1"/>
        </w:rPr>
        <w:t>e</w:t>
      </w:r>
      <w:r w:rsidRPr="001F283C">
        <w:rPr>
          <w:rFonts w:ascii="Calibri" w:hAnsi="Calibri" w:cs="Calibri"/>
          <w:spacing w:val="-3"/>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spacing w:val="-3"/>
        </w:rPr>
        <w:t>l</w:t>
      </w:r>
      <w:r w:rsidRPr="001F283C">
        <w:rPr>
          <w:rFonts w:ascii="Calibri" w:hAnsi="Calibri" w:cs="Calibri"/>
          <w:spacing w:val="1"/>
        </w:rPr>
        <w:t>oy</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t</w:t>
      </w:r>
      <w:r w:rsidRPr="001F283C">
        <w:rPr>
          <w:rFonts w:ascii="Calibri" w:hAnsi="Calibri" w:cs="Calibri"/>
          <w:spacing w:val="-3"/>
        </w:rPr>
        <w:t>r</w:t>
      </w:r>
      <w:r w:rsidRPr="001F283C">
        <w:rPr>
          <w:rFonts w:ascii="Calibri" w:hAnsi="Calibri" w:cs="Calibri"/>
        </w:rPr>
        <w:t>ess</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3"/>
        </w:rPr>
        <w:t>a</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spacing w:val="1"/>
        </w:rPr>
        <w:t>t</w:t>
      </w:r>
      <w:r w:rsidRPr="001F283C">
        <w:rPr>
          <w:rFonts w:ascii="Calibri" w:hAnsi="Calibri" w:cs="Calibri"/>
          <w:spacing w:val="-2"/>
        </w:rPr>
        <w:t>e</w:t>
      </w:r>
      <w:r w:rsidRPr="001F283C">
        <w:rPr>
          <w:rFonts w:ascii="Calibri" w:hAnsi="Calibri" w:cs="Calibri"/>
        </w:rPr>
        <w:t>ch</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qu</w:t>
      </w:r>
      <w:r w:rsidRPr="001F283C">
        <w:rPr>
          <w:rFonts w:ascii="Calibri" w:hAnsi="Calibri" w:cs="Calibri"/>
        </w:rPr>
        <w:t>es</w:t>
      </w:r>
    </w:p>
    <w:p w14:paraId="70D4765B" w14:textId="17CFB3E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lastRenderedPageBreak/>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ciles</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sis</w:t>
      </w:r>
      <w:r w:rsidRPr="001F283C">
        <w:rPr>
          <w:rFonts w:ascii="Calibri" w:hAnsi="Calibri" w:cs="Calibri"/>
          <w:spacing w:val="-2"/>
        </w:rPr>
        <w:t>t</w:t>
      </w:r>
      <w:r w:rsidRPr="001F283C">
        <w:rPr>
          <w:rFonts w:ascii="Calibri" w:hAnsi="Calibri" w:cs="Calibri"/>
        </w:rPr>
        <w:t>encies</w:t>
      </w:r>
      <w:r w:rsidRPr="001F283C">
        <w:rPr>
          <w:rFonts w:ascii="Calibri" w:hAnsi="Calibri" w:cs="Calibri"/>
          <w:spacing w:val="-2"/>
        </w:rPr>
        <w:t xml:space="preserve"> 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ed</w:t>
      </w:r>
      <w:r w:rsidRPr="001F283C">
        <w:rPr>
          <w:rFonts w:ascii="Calibri" w:hAnsi="Calibri" w:cs="Calibri"/>
          <w:spacing w:val="-1"/>
        </w:rPr>
        <w:t>u</w:t>
      </w:r>
      <w:r w:rsidRPr="001F283C">
        <w:rPr>
          <w:rFonts w:ascii="Calibri" w:hAnsi="Calibri" w:cs="Calibri"/>
        </w:rPr>
        <w:t>c</w:t>
      </w:r>
      <w:r w:rsidRPr="001F283C">
        <w:rPr>
          <w:rFonts w:ascii="Calibri" w:hAnsi="Calibri" w:cs="Calibri"/>
          <w:spacing w:val="-2"/>
        </w:rPr>
        <w:t>a</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2"/>
        </w:rPr>
        <w:t>c</w:t>
      </w:r>
      <w:r w:rsidRPr="001F283C">
        <w:rPr>
          <w:rFonts w:ascii="Calibri" w:hAnsi="Calibri" w:cs="Calibri"/>
        </w:rPr>
        <w:t>ess</w:t>
      </w:r>
    </w:p>
    <w:p w14:paraId="21CD71E7" w14:textId="26E65B9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w:t>
      </w:r>
      <w:r w:rsidRPr="001F283C">
        <w:rPr>
          <w:rFonts w:ascii="Calibri" w:hAnsi="Calibri" w:cs="Calibri"/>
        </w:rPr>
        <w:t>ai</w:t>
      </w:r>
      <w:r w:rsidRPr="001F283C">
        <w:rPr>
          <w:rFonts w:ascii="Calibri" w:hAnsi="Calibri" w:cs="Calibri"/>
          <w:spacing w:val="-1"/>
        </w:rPr>
        <w:t>n</w:t>
      </w:r>
      <w:r w:rsidRPr="001F283C">
        <w:rPr>
          <w:rFonts w:ascii="Calibri" w:hAnsi="Calibri" w:cs="Calibri"/>
        </w:rPr>
        <w:t>tai</w:t>
      </w:r>
      <w:r w:rsidRPr="001F283C">
        <w:rPr>
          <w:rFonts w:ascii="Calibri" w:hAnsi="Calibri" w:cs="Calibri"/>
          <w:spacing w:val="-1"/>
        </w:rPr>
        <w:t>n</w:t>
      </w:r>
      <w:r w:rsidRPr="001F283C">
        <w:rPr>
          <w:rFonts w:ascii="Calibri" w:hAnsi="Calibri" w:cs="Calibri"/>
        </w:rPr>
        <w:t>s ba</w:t>
      </w:r>
      <w:r w:rsidRPr="001F283C">
        <w:rPr>
          <w:rFonts w:ascii="Calibri" w:hAnsi="Calibri" w:cs="Calibri"/>
          <w:spacing w:val="-1"/>
        </w:rPr>
        <w:t>l</w:t>
      </w:r>
      <w:r w:rsidRPr="001F283C">
        <w:rPr>
          <w:rFonts w:ascii="Calibri" w:hAnsi="Calibri" w:cs="Calibri"/>
        </w:rPr>
        <w:t>a</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spacing w:val="1"/>
        </w:rPr>
        <w:t>e</w:t>
      </w:r>
      <w:r w:rsidRPr="001F283C">
        <w:rPr>
          <w:rFonts w:ascii="Calibri" w:hAnsi="Calibri" w:cs="Calibri"/>
          <w:spacing w:val="-2"/>
        </w:rPr>
        <w:t>t</w:t>
      </w:r>
      <w:r w:rsidRPr="001F283C">
        <w:rPr>
          <w:rFonts w:ascii="Calibri" w:hAnsi="Calibri" w:cs="Calibri"/>
        </w:rPr>
        <w:t>w</w:t>
      </w:r>
      <w:r w:rsidRPr="001F283C">
        <w:rPr>
          <w:rFonts w:ascii="Calibri" w:hAnsi="Calibri" w:cs="Calibri"/>
          <w:spacing w:val="-1"/>
        </w:rPr>
        <w:t>e</w:t>
      </w:r>
      <w:r w:rsidRPr="001F283C">
        <w:rPr>
          <w:rFonts w:ascii="Calibri" w:hAnsi="Calibri" w:cs="Calibri"/>
          <w:spacing w:val="-2"/>
        </w:rPr>
        <w:t>e</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profess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pe</w:t>
      </w:r>
      <w:r w:rsidRPr="001F283C">
        <w:rPr>
          <w:rFonts w:ascii="Calibri" w:hAnsi="Calibri" w:cs="Calibri"/>
          <w:spacing w:val="-2"/>
        </w:rPr>
        <w:t>r</w:t>
      </w:r>
      <w:r w:rsidRPr="001F283C">
        <w:rPr>
          <w:rFonts w:ascii="Calibri" w:hAnsi="Calibri" w:cs="Calibri"/>
        </w:rPr>
        <w:t>s</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3"/>
        </w:rPr>
        <w:t>a</w:t>
      </w:r>
      <w:r w:rsidRPr="001F283C">
        <w:rPr>
          <w:rFonts w:ascii="Calibri" w:hAnsi="Calibri" w:cs="Calibri"/>
        </w:rPr>
        <w:t>l li</w:t>
      </w:r>
      <w:r w:rsidRPr="001F283C">
        <w:rPr>
          <w:rFonts w:ascii="Calibri" w:hAnsi="Calibri" w:cs="Calibri"/>
          <w:spacing w:val="-1"/>
        </w:rPr>
        <w:t>f</w:t>
      </w:r>
      <w:r w:rsidRPr="001F283C">
        <w:rPr>
          <w:rFonts w:ascii="Calibri" w:hAnsi="Calibri" w:cs="Calibri"/>
        </w:rPr>
        <w:t>e</w:t>
      </w:r>
    </w:p>
    <w:p w14:paraId="619773AC" w14:textId="260622C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cc</w:t>
      </w:r>
      <w:r w:rsidRPr="001F283C">
        <w:rPr>
          <w:rFonts w:ascii="Calibri" w:hAnsi="Calibri" w:cs="Calibri"/>
          <w:spacing w:val="1"/>
        </w:rPr>
        <w:t>e</w:t>
      </w:r>
      <w:r w:rsidRPr="001F283C">
        <w:rPr>
          <w:rFonts w:ascii="Calibri" w:hAnsi="Calibri" w:cs="Calibri"/>
          <w:spacing w:val="-1"/>
        </w:rPr>
        <w:t>p</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tructi</w:t>
      </w:r>
      <w:r w:rsidRPr="001F283C">
        <w:rPr>
          <w:rFonts w:ascii="Calibri" w:hAnsi="Calibri" w:cs="Calibri"/>
          <w:spacing w:val="-2"/>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spacing w:val="-3"/>
        </w:rPr>
        <w:t>b</w:t>
      </w:r>
      <w:r w:rsidRPr="001F283C">
        <w:rPr>
          <w:rFonts w:ascii="Calibri" w:hAnsi="Calibri" w:cs="Calibri"/>
        </w:rPr>
        <w:t>ack</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cla</w:t>
      </w:r>
      <w:r w:rsidRPr="001F283C">
        <w:rPr>
          <w:rFonts w:ascii="Calibri" w:hAnsi="Calibri" w:cs="Calibri"/>
          <w:spacing w:val="-1"/>
        </w:rPr>
        <w:t>r</w:t>
      </w:r>
      <w:r w:rsidRPr="001F283C">
        <w:rPr>
          <w:rFonts w:ascii="Calibri" w:hAnsi="Calibri" w:cs="Calibri"/>
        </w:rPr>
        <w:t>if</w:t>
      </w:r>
      <w:r w:rsidRPr="001F283C">
        <w:rPr>
          <w:rFonts w:ascii="Calibri" w:hAnsi="Calibri" w:cs="Calibri"/>
          <w:spacing w:val="-3"/>
        </w:rPr>
        <w:t>i</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e</w:t>
      </w:r>
      <w:r w:rsidRPr="001F283C">
        <w:rPr>
          <w:rFonts w:ascii="Calibri" w:hAnsi="Calibri" w:cs="Calibri"/>
        </w:rPr>
        <w:t>xpec</w:t>
      </w:r>
      <w:r w:rsidRPr="001F283C">
        <w:rPr>
          <w:rFonts w:ascii="Calibri" w:hAnsi="Calibri" w:cs="Calibri"/>
          <w:spacing w:val="-2"/>
        </w:rPr>
        <w:t>t</w:t>
      </w:r>
      <w:r w:rsidRPr="001F283C">
        <w:rPr>
          <w:rFonts w:ascii="Calibri" w:hAnsi="Calibri" w:cs="Calibri"/>
        </w:rPr>
        <w:t>ati</w:t>
      </w:r>
      <w:r w:rsidRPr="001F283C">
        <w:rPr>
          <w:rFonts w:ascii="Calibri" w:hAnsi="Calibri" w:cs="Calibri"/>
          <w:spacing w:val="-1"/>
        </w:rPr>
        <w:t>on</w:t>
      </w:r>
      <w:r w:rsidRPr="001F283C">
        <w:rPr>
          <w:rFonts w:ascii="Calibri" w:hAnsi="Calibri" w:cs="Calibri"/>
        </w:rPr>
        <w:t>s</w:t>
      </w:r>
    </w:p>
    <w:p w14:paraId="0A3D75A3" w14:textId="6D611B7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Estab</w:t>
      </w:r>
      <w:r w:rsidRPr="001F283C">
        <w:rPr>
          <w:rFonts w:ascii="Calibri" w:hAnsi="Calibri" w:cs="Calibri"/>
          <w:spacing w:val="-1"/>
        </w:rPr>
        <w:t>l</w:t>
      </w:r>
      <w:r w:rsidRPr="001F283C">
        <w:rPr>
          <w:rFonts w:ascii="Calibri" w:hAnsi="Calibri" w:cs="Calibri"/>
        </w:rPr>
        <w:t>is</w:t>
      </w:r>
      <w:r w:rsidRPr="001F283C">
        <w:rPr>
          <w:rFonts w:ascii="Calibri" w:hAnsi="Calibri" w:cs="Calibri"/>
          <w:spacing w:val="-1"/>
        </w:rPr>
        <w:t>h</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tl</w:t>
      </w:r>
      <w:r w:rsidRPr="001F283C">
        <w:rPr>
          <w:rFonts w:ascii="Calibri" w:hAnsi="Calibri" w:cs="Calibri"/>
          <w:spacing w:val="-2"/>
        </w:rPr>
        <w:t>e</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e</w:t>
      </w:r>
      <w:r w:rsidRPr="001F283C">
        <w:rPr>
          <w:rFonts w:ascii="Calibri" w:hAnsi="Calibri" w:cs="Calibri"/>
          <w:spacing w:val="-4"/>
        </w:rPr>
        <w:t xml:space="preserve"> </w:t>
      </w:r>
      <w:r w:rsidRPr="001F283C">
        <w:rPr>
          <w:rFonts w:ascii="Calibri" w:hAnsi="Calibri" w:cs="Calibri"/>
        </w:rPr>
        <w:t>with s</w:t>
      </w:r>
      <w:r w:rsidRPr="001F283C">
        <w:rPr>
          <w:rFonts w:ascii="Calibri" w:hAnsi="Calibri" w:cs="Calibri"/>
          <w:spacing w:val="1"/>
        </w:rPr>
        <w:t>t</w:t>
      </w:r>
      <w:r w:rsidRPr="001F283C">
        <w:rPr>
          <w:rFonts w:ascii="Calibri" w:hAnsi="Calibri" w:cs="Calibri"/>
          <w:spacing w:val="-3"/>
        </w:rPr>
        <w:t>r</w:t>
      </w:r>
      <w:r w:rsidRPr="001F283C">
        <w:rPr>
          <w:rFonts w:ascii="Calibri" w:hAnsi="Calibri" w:cs="Calibri"/>
        </w:rPr>
        <w:t>es</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rs</w:t>
      </w:r>
    </w:p>
    <w:p w14:paraId="72D6B41F" w14:textId="77777777" w:rsidR="001F283C" w:rsidRPr="001F283C" w:rsidRDefault="001F283C" w:rsidP="001F283C">
      <w:pPr>
        <w:widowControl w:val="0"/>
        <w:spacing w:before="10" w:after="0" w:line="260" w:lineRule="exact"/>
        <w:rPr>
          <w:rFonts w:ascii="Calibri" w:hAnsi="Calibri" w:cs="Times New Roman"/>
          <w:sz w:val="26"/>
          <w:szCs w:val="26"/>
        </w:rPr>
      </w:pPr>
    </w:p>
    <w:p w14:paraId="31C8F529"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0571EEF4" w14:textId="56184AD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ap</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p</w:t>
      </w:r>
      <w:r w:rsidRPr="001F283C">
        <w:rPr>
          <w:rFonts w:ascii="Calibri" w:hAnsi="Calibri" w:cs="Calibri"/>
        </w:rPr>
        <w:t>ri</w:t>
      </w:r>
      <w:r w:rsidRPr="001F283C">
        <w:rPr>
          <w:rFonts w:ascii="Calibri" w:hAnsi="Calibri" w:cs="Calibri"/>
          <w:spacing w:val="-3"/>
        </w:rPr>
        <w:t>a</w:t>
      </w:r>
      <w:r w:rsidRPr="001F283C">
        <w:rPr>
          <w:rFonts w:ascii="Calibri" w:hAnsi="Calibri" w:cs="Calibri"/>
        </w:rPr>
        <w:t>te</w:t>
      </w:r>
      <w:r w:rsidRPr="001F283C">
        <w:rPr>
          <w:rFonts w:ascii="Calibri" w:hAnsi="Calibri" w:cs="Calibri"/>
          <w:spacing w:val="-1"/>
        </w:rPr>
        <w:t xml:space="preserve"> </w:t>
      </w:r>
      <w:r w:rsidRPr="001F283C">
        <w:rPr>
          <w:rFonts w:ascii="Calibri" w:hAnsi="Calibri" w:cs="Calibri"/>
        </w:rPr>
        <w:t>affect</w:t>
      </w:r>
      <w:r w:rsidRPr="001F283C">
        <w:rPr>
          <w:rFonts w:ascii="Calibri" w:hAnsi="Calibri" w:cs="Calibri"/>
          <w:spacing w:val="-2"/>
        </w:rPr>
        <w: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r</w:t>
      </w:r>
      <w:r w:rsidRPr="001F283C">
        <w:rPr>
          <w:rFonts w:ascii="Calibri" w:hAnsi="Calibri" w:cs="Calibri"/>
        </w:rPr>
        <w:t>esp</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1"/>
        </w:rPr>
        <w:t xml:space="preserve"> </w:t>
      </w:r>
      <w:r w:rsidRPr="001F283C">
        <w:rPr>
          <w:rFonts w:ascii="Calibri" w:hAnsi="Calibri" w:cs="Calibri"/>
        </w:rPr>
        <w:t>all</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3"/>
        </w:rPr>
        <w:t>i</w:t>
      </w:r>
      <w:r w:rsidRPr="001F283C">
        <w:rPr>
          <w:rFonts w:ascii="Calibri" w:hAnsi="Calibri" w:cs="Calibri"/>
        </w:rPr>
        <w:t>tuati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7EE8BDEF" w14:textId="791B00AC"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Resp</w:t>
      </w:r>
      <w:r w:rsidRPr="001F283C">
        <w:rPr>
          <w:rFonts w:ascii="Calibri" w:hAnsi="Calibri" w:cs="Calibri"/>
          <w:spacing w:val="1"/>
        </w:rPr>
        <w:t>o</w:t>
      </w:r>
      <w:r w:rsidRPr="001F283C">
        <w:rPr>
          <w:rFonts w:ascii="Calibri" w:hAnsi="Calibri" w:cs="Calibri"/>
          <w:spacing w:val="-1"/>
        </w:rPr>
        <w:t>nd</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cal</w:t>
      </w:r>
      <w:r w:rsidRPr="001F283C">
        <w:rPr>
          <w:rFonts w:ascii="Calibri" w:hAnsi="Calibri" w:cs="Calibri"/>
          <w:spacing w:val="1"/>
        </w:rPr>
        <w:t>m</w:t>
      </w:r>
      <w:r w:rsidRPr="001F283C">
        <w:rPr>
          <w:rFonts w:ascii="Calibri" w:hAnsi="Calibri" w:cs="Calibri"/>
          <w:spacing w:val="-3"/>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ur</w:t>
      </w:r>
      <w:r w:rsidRPr="001F283C">
        <w:rPr>
          <w:rFonts w:ascii="Calibri" w:hAnsi="Calibri" w:cs="Calibri"/>
          <w:spacing w:val="-1"/>
        </w:rPr>
        <w:t>g</w:t>
      </w:r>
      <w:r w:rsidRPr="001F283C">
        <w:rPr>
          <w:rFonts w:ascii="Calibri" w:hAnsi="Calibri" w:cs="Calibri"/>
        </w:rPr>
        <w:t>e</w:t>
      </w:r>
      <w:r w:rsidRPr="001F283C">
        <w:rPr>
          <w:rFonts w:ascii="Calibri" w:hAnsi="Calibri" w:cs="Calibri"/>
          <w:spacing w:val="-3"/>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situ</w:t>
      </w:r>
      <w:r w:rsidRPr="001F283C">
        <w:rPr>
          <w:rFonts w:ascii="Calibri" w:hAnsi="Calibri" w:cs="Calibri"/>
          <w:spacing w:val="-1"/>
        </w:rPr>
        <w:t>a</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wi</w:t>
      </w:r>
      <w:r w:rsidRPr="001F283C">
        <w:rPr>
          <w:rFonts w:ascii="Calibri" w:hAnsi="Calibri" w:cs="Calibri"/>
          <w:spacing w:val="2"/>
        </w:rPr>
        <w:t>t</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rPr>
        <w:t>efle</w:t>
      </w:r>
      <w:r w:rsidRPr="001F283C">
        <w:rPr>
          <w:rFonts w:ascii="Calibri" w:hAnsi="Calibri" w:cs="Calibri"/>
          <w:spacing w:val="-1"/>
        </w:rPr>
        <w:t>c</w:t>
      </w:r>
      <w:r w:rsidRPr="001F283C">
        <w:rPr>
          <w:rFonts w:ascii="Calibri" w:hAnsi="Calibri" w:cs="Calibri"/>
        </w:rPr>
        <w:t>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2"/>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deb</w:t>
      </w:r>
      <w:r w:rsidRPr="001F283C">
        <w:rPr>
          <w:rFonts w:ascii="Calibri" w:hAnsi="Calibri" w:cs="Calibri"/>
          <w:spacing w:val="-1"/>
        </w:rPr>
        <w:t>r</w:t>
      </w:r>
      <w:r w:rsidRPr="001F283C">
        <w:rPr>
          <w:rFonts w:ascii="Calibri" w:hAnsi="Calibri" w:cs="Calibri"/>
        </w:rPr>
        <w:t>iefi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spacing w:val="-1"/>
        </w:rPr>
        <w:t>n</w:t>
      </w:r>
      <w:r w:rsidRPr="001F283C">
        <w:rPr>
          <w:rFonts w:ascii="Calibri" w:hAnsi="Calibri" w:cs="Calibri"/>
        </w:rPr>
        <w:t>e</w:t>
      </w:r>
      <w:r w:rsidRPr="001F283C">
        <w:rPr>
          <w:rFonts w:ascii="Calibri" w:hAnsi="Calibri" w:cs="Calibri"/>
          <w:spacing w:val="1"/>
        </w:rPr>
        <w:t>e</w:t>
      </w:r>
      <w:r w:rsidRPr="001F283C">
        <w:rPr>
          <w:rFonts w:ascii="Calibri" w:hAnsi="Calibri" w:cs="Calibri"/>
          <w:spacing w:val="-3"/>
        </w:rPr>
        <w:t>d</w:t>
      </w:r>
      <w:r w:rsidRPr="001F283C">
        <w:rPr>
          <w:rFonts w:ascii="Calibri" w:hAnsi="Calibri" w:cs="Calibri"/>
        </w:rPr>
        <w:t>ed</w:t>
      </w:r>
    </w:p>
    <w:p w14:paraId="41CB7BFA" w14:textId="3E4A25E4"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spacing w:val="1"/>
          <w:position w:val="1"/>
        </w:rPr>
        <w:t>P</w:t>
      </w:r>
      <w:r w:rsidRPr="001F283C">
        <w:rPr>
          <w:rFonts w:ascii="Calibri" w:hAnsi="Calibri" w:cs="Calibri"/>
          <w:position w:val="1"/>
        </w:rPr>
        <w:t>rior</w:t>
      </w:r>
      <w:r w:rsidRPr="001F283C">
        <w:rPr>
          <w:rFonts w:ascii="Calibri" w:hAnsi="Calibri" w:cs="Calibri"/>
          <w:spacing w:val="-2"/>
          <w:position w:val="1"/>
        </w:rPr>
        <w:t>i</w:t>
      </w:r>
      <w:r w:rsidRPr="001F283C">
        <w:rPr>
          <w:rFonts w:ascii="Calibri" w:hAnsi="Calibri" w:cs="Calibri"/>
          <w:position w:val="1"/>
        </w:rPr>
        <w:t>ti</w:t>
      </w:r>
      <w:r w:rsidRPr="001F283C">
        <w:rPr>
          <w:rFonts w:ascii="Calibri" w:hAnsi="Calibri" w:cs="Calibri"/>
          <w:spacing w:val="-1"/>
          <w:position w:val="1"/>
        </w:rPr>
        <w:t>z</w:t>
      </w:r>
      <w:r w:rsidRPr="001F283C">
        <w:rPr>
          <w:rFonts w:ascii="Calibri" w:hAnsi="Calibri" w:cs="Calibri"/>
          <w:position w:val="1"/>
        </w:rPr>
        <w:t>es</w:t>
      </w:r>
      <w:r w:rsidRPr="001F283C">
        <w:rPr>
          <w:rFonts w:ascii="Calibri" w:hAnsi="Calibri" w:cs="Calibri"/>
          <w:spacing w:val="-1"/>
          <w:position w:val="1"/>
        </w:rPr>
        <w:t xml:space="preserve"> </w:t>
      </w:r>
      <w:r w:rsidRPr="001F283C">
        <w:rPr>
          <w:rFonts w:ascii="Calibri" w:hAnsi="Calibri" w:cs="Calibri"/>
          <w:spacing w:val="1"/>
          <w:position w:val="1"/>
        </w:rPr>
        <w:t>m</w:t>
      </w:r>
      <w:r w:rsidRPr="001F283C">
        <w:rPr>
          <w:rFonts w:ascii="Calibri" w:hAnsi="Calibri" w:cs="Calibri"/>
          <w:spacing w:val="-1"/>
          <w:position w:val="1"/>
        </w:rPr>
        <w:t>u</w:t>
      </w:r>
      <w:r w:rsidRPr="001F283C">
        <w:rPr>
          <w:rFonts w:ascii="Calibri" w:hAnsi="Calibri" w:cs="Calibri"/>
          <w:position w:val="1"/>
        </w:rPr>
        <w:t>lti</w:t>
      </w:r>
      <w:r w:rsidRPr="001F283C">
        <w:rPr>
          <w:rFonts w:ascii="Calibri" w:hAnsi="Calibri" w:cs="Calibri"/>
          <w:spacing w:val="-1"/>
          <w:position w:val="1"/>
        </w:rPr>
        <w:t>p</w:t>
      </w:r>
      <w:r w:rsidRPr="001F283C">
        <w:rPr>
          <w:rFonts w:ascii="Calibri" w:hAnsi="Calibri" w:cs="Calibri"/>
          <w:position w:val="1"/>
        </w:rPr>
        <w:t>le</w:t>
      </w:r>
      <w:r w:rsidRPr="001F283C">
        <w:rPr>
          <w:rFonts w:ascii="Calibri" w:hAnsi="Calibri" w:cs="Calibri"/>
          <w:spacing w:val="-1"/>
          <w:position w:val="1"/>
        </w:rPr>
        <w:t xml:space="preserve"> </w:t>
      </w:r>
      <w:r w:rsidRPr="001F283C">
        <w:rPr>
          <w:rFonts w:ascii="Calibri" w:hAnsi="Calibri" w:cs="Calibri"/>
          <w:position w:val="1"/>
        </w:rPr>
        <w:t>c</w:t>
      </w:r>
      <w:r w:rsidRPr="001F283C">
        <w:rPr>
          <w:rFonts w:ascii="Calibri" w:hAnsi="Calibri" w:cs="Calibri"/>
          <w:spacing w:val="-1"/>
          <w:position w:val="1"/>
        </w:rPr>
        <w:t>om</w:t>
      </w:r>
      <w:r w:rsidRPr="001F283C">
        <w:rPr>
          <w:rFonts w:ascii="Calibri" w:hAnsi="Calibri" w:cs="Calibri"/>
          <w:spacing w:val="1"/>
          <w:position w:val="1"/>
        </w:rPr>
        <w:t>m</w:t>
      </w:r>
      <w:r w:rsidRPr="001F283C">
        <w:rPr>
          <w:rFonts w:ascii="Calibri" w:hAnsi="Calibri" w:cs="Calibri"/>
          <w:position w:val="1"/>
        </w:rPr>
        <w:t>i</w:t>
      </w:r>
      <w:r w:rsidRPr="001F283C">
        <w:rPr>
          <w:rFonts w:ascii="Calibri" w:hAnsi="Calibri" w:cs="Calibri"/>
          <w:spacing w:val="-2"/>
          <w:position w:val="1"/>
        </w:rPr>
        <w:t>t</w:t>
      </w:r>
      <w:r w:rsidRPr="001F283C">
        <w:rPr>
          <w:rFonts w:ascii="Calibri" w:hAnsi="Calibri" w:cs="Calibri"/>
          <w:spacing w:val="1"/>
          <w:position w:val="1"/>
        </w:rPr>
        <w:t>m</w:t>
      </w:r>
      <w:r w:rsidRPr="001F283C">
        <w:rPr>
          <w:rFonts w:ascii="Calibri" w:hAnsi="Calibri" w:cs="Calibri"/>
          <w:position w:val="1"/>
        </w:rPr>
        <w:t>ents</w:t>
      </w:r>
    </w:p>
    <w:p w14:paraId="365FECEE" w14:textId="383AFD32"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ciles</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sis</w:t>
      </w:r>
      <w:r w:rsidRPr="001F283C">
        <w:rPr>
          <w:rFonts w:ascii="Calibri" w:hAnsi="Calibri" w:cs="Calibri"/>
          <w:spacing w:val="-2"/>
        </w:rPr>
        <w:t>t</w:t>
      </w:r>
      <w:r w:rsidRPr="001F283C">
        <w:rPr>
          <w:rFonts w:ascii="Calibri" w:hAnsi="Calibri" w:cs="Calibri"/>
        </w:rPr>
        <w:t>encies</w:t>
      </w:r>
      <w:r w:rsidRPr="001F283C">
        <w:rPr>
          <w:rFonts w:ascii="Calibri" w:hAnsi="Calibri" w:cs="Calibri"/>
          <w:spacing w:val="-4"/>
        </w:rPr>
        <w:t xml:space="preserve"> </w:t>
      </w:r>
      <w:r w:rsidRPr="001F283C">
        <w:rPr>
          <w:rFonts w:ascii="Calibri" w:hAnsi="Calibri" w:cs="Calibri"/>
        </w:rPr>
        <w:t>within</w:t>
      </w:r>
      <w:r w:rsidRPr="001F283C">
        <w:rPr>
          <w:rFonts w:ascii="Calibri" w:hAnsi="Calibri" w:cs="Calibri"/>
          <w:spacing w:val="-1"/>
        </w:rPr>
        <w:t xml:space="preserve"> </w:t>
      </w:r>
      <w:r w:rsidRPr="001F283C">
        <w:rPr>
          <w:rFonts w:ascii="Calibri" w:hAnsi="Calibri" w:cs="Calibri"/>
        </w:rPr>
        <w:t>pro</w:t>
      </w:r>
      <w:r w:rsidRPr="001F283C">
        <w:rPr>
          <w:rFonts w:ascii="Calibri" w:hAnsi="Calibri" w:cs="Calibri"/>
          <w:spacing w:val="-3"/>
        </w:rPr>
        <w:t>f</w:t>
      </w:r>
      <w:r w:rsidRPr="001F283C">
        <w:rPr>
          <w:rFonts w:ascii="Calibri" w:hAnsi="Calibri" w:cs="Calibri"/>
        </w:rPr>
        <w:t>essi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2"/>
        </w:rPr>
        <w:t xml:space="preserve"> </w:t>
      </w:r>
      <w:r w:rsidRPr="001F283C">
        <w:rPr>
          <w:rFonts w:ascii="Calibri" w:hAnsi="Calibri" w:cs="Calibri"/>
        </w:rPr>
        <w:t>per</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rPr>
        <w:t>al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1"/>
        </w:rPr>
        <w:t>w</w:t>
      </w:r>
      <w:r w:rsidRPr="001F283C">
        <w:rPr>
          <w:rFonts w:ascii="Calibri" w:hAnsi="Calibri" w:cs="Calibri"/>
          <w:spacing w:val="-1"/>
        </w:rPr>
        <w:t>o</w:t>
      </w:r>
      <w:r w:rsidRPr="001F283C">
        <w:rPr>
          <w:rFonts w:ascii="Calibri" w:hAnsi="Calibri" w:cs="Calibri"/>
        </w:rPr>
        <w:t>rk</w:t>
      </w:r>
      <w:r w:rsidRPr="001F283C">
        <w:rPr>
          <w:rFonts w:ascii="Calibri" w:hAnsi="Calibri" w:cs="Calibri"/>
          <w:spacing w:val="1"/>
        </w:rPr>
        <w:t>/</w:t>
      </w:r>
      <w:r w:rsidRPr="001F283C">
        <w:rPr>
          <w:rFonts w:ascii="Calibri" w:hAnsi="Calibri" w:cs="Calibri"/>
        </w:rPr>
        <w:t>li</w:t>
      </w:r>
      <w:r w:rsidRPr="001F283C">
        <w:rPr>
          <w:rFonts w:ascii="Calibri" w:hAnsi="Calibri" w:cs="Calibri"/>
          <w:spacing w:val="-3"/>
        </w:rPr>
        <w:t>f</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e</w:t>
      </w:r>
      <w:r w:rsidRPr="001F283C">
        <w:rPr>
          <w:rFonts w:ascii="Calibri" w:hAnsi="Calibri" w:cs="Calibri"/>
          <w:spacing w:val="-3"/>
        </w:rPr>
        <w:t>n</w:t>
      </w:r>
      <w:r w:rsidRPr="001F283C">
        <w:rPr>
          <w:rFonts w:ascii="Calibri" w:hAnsi="Calibri" w:cs="Calibri"/>
          <w:spacing w:val="1"/>
        </w:rPr>
        <w:t>v</w:t>
      </w:r>
      <w:r w:rsidRPr="001F283C">
        <w:rPr>
          <w:rFonts w:ascii="Calibri" w:hAnsi="Calibri" w:cs="Calibri"/>
        </w:rPr>
        <w:t>i</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nm</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ts</w:t>
      </w:r>
    </w:p>
    <w:p w14:paraId="19112867" w14:textId="6CE271C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ab</w:t>
      </w:r>
      <w:r w:rsidRPr="001F283C">
        <w:rPr>
          <w:rFonts w:ascii="Calibri" w:hAnsi="Calibri" w:cs="Calibri"/>
          <w:spacing w:val="-1"/>
        </w:rPr>
        <w:t>i</w:t>
      </w:r>
      <w:r w:rsidRPr="001F283C">
        <w:rPr>
          <w:rFonts w:ascii="Calibri" w:hAnsi="Calibri" w:cs="Calibri"/>
        </w:rPr>
        <w:t>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de</w:t>
      </w:r>
      <w:r w:rsidRPr="001F283C">
        <w:rPr>
          <w:rFonts w:ascii="Calibri" w:hAnsi="Calibri" w:cs="Calibri"/>
          <w:spacing w:val="-2"/>
        </w:rPr>
        <w:t>f</w:t>
      </w:r>
      <w:r w:rsidRPr="001F283C">
        <w:rPr>
          <w:rFonts w:ascii="Calibri" w:hAnsi="Calibri" w:cs="Calibri"/>
          <w:spacing w:val="-1"/>
        </w:rPr>
        <w:t>u</w:t>
      </w:r>
      <w:r w:rsidRPr="001F283C">
        <w:rPr>
          <w:rFonts w:ascii="Calibri" w:hAnsi="Calibri" w:cs="Calibri"/>
        </w:rPr>
        <w:t>se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1"/>
        </w:rPr>
        <w:t>o</w:t>
      </w:r>
      <w:r w:rsidRPr="001F283C">
        <w:rPr>
          <w:rFonts w:ascii="Calibri" w:hAnsi="Calibri" w:cs="Calibri"/>
          <w:spacing w:val="-2"/>
        </w:rPr>
        <w:t>t</w:t>
      </w:r>
      <w:r w:rsidRPr="001F283C">
        <w:rPr>
          <w:rFonts w:ascii="Calibri" w:hAnsi="Calibri" w:cs="Calibri"/>
        </w:rPr>
        <w:t xml:space="preserve">ential </w:t>
      </w:r>
      <w:r w:rsidRPr="001F283C">
        <w:rPr>
          <w:rFonts w:ascii="Calibri" w:hAnsi="Calibri" w:cs="Calibri"/>
          <w:spacing w:val="-2"/>
        </w:rPr>
        <w:t>s</w:t>
      </w:r>
      <w:r w:rsidRPr="001F283C">
        <w:rPr>
          <w:rFonts w:ascii="Calibri" w:hAnsi="Calibri" w:cs="Calibri"/>
        </w:rPr>
        <w:t>tre</w:t>
      </w:r>
      <w:r w:rsidRPr="001F283C">
        <w:rPr>
          <w:rFonts w:ascii="Calibri" w:hAnsi="Calibri" w:cs="Calibri"/>
          <w:spacing w:val="1"/>
        </w:rPr>
        <w:t>s</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rs</w:t>
      </w:r>
      <w:r w:rsidRPr="001F283C">
        <w:rPr>
          <w:rFonts w:ascii="Calibri" w:hAnsi="Calibri" w:cs="Calibri"/>
          <w:spacing w:val="-2"/>
        </w:rPr>
        <w:t xml:space="preserve"> </w:t>
      </w:r>
      <w:r w:rsidRPr="001F283C">
        <w:rPr>
          <w:rFonts w:ascii="Calibri" w:hAnsi="Calibri" w:cs="Calibri"/>
        </w:rPr>
        <w:t>wi</w:t>
      </w:r>
      <w:r w:rsidRPr="001F283C">
        <w:rPr>
          <w:rFonts w:ascii="Calibri" w:hAnsi="Calibri" w:cs="Calibri"/>
          <w:spacing w:val="-2"/>
        </w:rPr>
        <w:t>t</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lf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rPr>
        <w:t>thers</w:t>
      </w:r>
    </w:p>
    <w:p w14:paraId="4247A4E6" w14:textId="77777777" w:rsidR="001F283C" w:rsidRPr="001F283C" w:rsidRDefault="001F283C" w:rsidP="001F283C">
      <w:pPr>
        <w:widowControl w:val="0"/>
        <w:spacing w:after="0" w:line="266" w:lineRule="exact"/>
        <w:ind w:right="363"/>
        <w:rPr>
          <w:rFonts w:ascii="Calibri" w:hAnsi="Calibri" w:cs="Calibri"/>
        </w:rPr>
      </w:pPr>
    </w:p>
    <w:p w14:paraId="4D1EB46C" w14:textId="551A5595" w:rsidR="001F283C" w:rsidRPr="001F283C" w:rsidRDefault="001F283C" w:rsidP="00FF1ED4">
      <w:pPr>
        <w:widowControl w:val="0"/>
        <w:spacing w:after="0" w:line="240" w:lineRule="auto"/>
        <w:ind w:left="100" w:right="-20" w:firstLine="360"/>
        <w:rPr>
          <w:rFonts w:ascii="Calibri" w:hAnsi="Calibri" w:cs="Calibri"/>
        </w:rPr>
      </w:pPr>
      <w:r w:rsidRPr="001F283C">
        <w:rPr>
          <w:rFonts w:ascii="Calibri" w:hAnsi="Calibri" w:cs="Calibri"/>
          <w:b/>
          <w:bCs/>
          <w:i/>
        </w:rPr>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2DFC69DA" w14:textId="6D8E1DD6" w:rsidR="001F283C" w:rsidRPr="001F283C" w:rsidRDefault="001F283C" w:rsidP="005C67F7">
      <w:pPr>
        <w:widowControl w:val="0"/>
        <w:spacing w:before="4"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1"/>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when</w:t>
      </w:r>
      <w:r w:rsidRPr="001F283C">
        <w:rPr>
          <w:rFonts w:ascii="Calibri" w:hAnsi="Calibri" w:cs="Calibri"/>
          <w:spacing w:val="-3"/>
        </w:rPr>
        <w:t xml:space="preserve"> </w:t>
      </w:r>
      <w:r w:rsidRPr="001F283C">
        <w:rPr>
          <w:rFonts w:ascii="Calibri" w:hAnsi="Calibri" w:cs="Calibri"/>
        </w:rPr>
        <w:t>pro</w:t>
      </w:r>
      <w:r w:rsidRPr="001F283C">
        <w:rPr>
          <w:rFonts w:ascii="Calibri" w:hAnsi="Calibri" w:cs="Calibri"/>
          <w:spacing w:val="-1"/>
        </w:rPr>
        <w:t>b</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are</w:t>
      </w:r>
      <w:r w:rsidRPr="001F283C">
        <w:rPr>
          <w:rFonts w:ascii="Calibri" w:hAnsi="Calibri" w:cs="Calibri"/>
          <w:spacing w:val="1"/>
        </w:rPr>
        <w:t xml:space="preserve"> </w:t>
      </w:r>
      <w:r w:rsidRPr="001F283C">
        <w:rPr>
          <w:rFonts w:ascii="Calibri" w:hAnsi="Calibri" w:cs="Calibri"/>
          <w:spacing w:val="-1"/>
        </w:rPr>
        <w:t>un</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lvable</w:t>
      </w:r>
    </w:p>
    <w:p w14:paraId="4775A923" w14:textId="3C5C3B8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ssists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thers</w:t>
      </w:r>
      <w:r w:rsidRPr="001F283C">
        <w:rPr>
          <w:rFonts w:ascii="Calibri" w:hAnsi="Calibri" w:cs="Calibri"/>
          <w:spacing w:val="-2"/>
        </w:rPr>
        <w:t xml:space="preserve"> </w:t>
      </w:r>
      <w:r w:rsidRPr="001F283C">
        <w:rPr>
          <w:rFonts w:ascii="Calibri" w:hAnsi="Calibri" w:cs="Calibri"/>
        </w:rPr>
        <w:t>in 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2"/>
        </w:rPr>
        <w:t>m</w:t>
      </w:r>
      <w:r w:rsidRPr="001F283C">
        <w:rPr>
          <w:rFonts w:ascii="Calibri" w:hAnsi="Calibri" w:cs="Calibri"/>
        </w:rPr>
        <w:t>a</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g</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t</w:t>
      </w:r>
      <w:r w:rsidRPr="001F283C">
        <w:rPr>
          <w:rFonts w:ascii="Calibri" w:hAnsi="Calibri" w:cs="Calibri"/>
          <w:spacing w:val="-3"/>
        </w:rPr>
        <w:t>r</w:t>
      </w:r>
      <w:r w:rsidRPr="001F283C">
        <w:rPr>
          <w:rFonts w:ascii="Calibri" w:hAnsi="Calibri" w:cs="Calibri"/>
        </w:rPr>
        <w:t>es</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rs</w:t>
      </w:r>
    </w:p>
    <w:p w14:paraId="07E66E7F" w14:textId="592B4578"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s pr</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ent</w:t>
      </w:r>
      <w:r w:rsidRPr="001F283C">
        <w:rPr>
          <w:rFonts w:ascii="Calibri" w:hAnsi="Calibri" w:cs="Calibri"/>
          <w:spacing w:val="-2"/>
        </w:rPr>
        <w:t>a</w:t>
      </w:r>
      <w:r w:rsidRPr="001F283C">
        <w:rPr>
          <w:rFonts w:ascii="Calibri" w:hAnsi="Calibri" w:cs="Calibri"/>
        </w:rPr>
        <w:t>ti</w:t>
      </w:r>
      <w:r w:rsidRPr="001F283C">
        <w:rPr>
          <w:rFonts w:ascii="Calibri" w:hAnsi="Calibri" w:cs="Calibri"/>
          <w:spacing w:val="-1"/>
        </w:rPr>
        <w:t>v</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ap</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rPr>
        <w:t>ach</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str</w:t>
      </w:r>
      <w:r w:rsidRPr="001F283C">
        <w:rPr>
          <w:rFonts w:ascii="Calibri" w:hAnsi="Calibri" w:cs="Calibri"/>
          <w:spacing w:val="1"/>
        </w:rPr>
        <w:t>e</w:t>
      </w:r>
      <w:r w:rsidRPr="001F283C">
        <w:rPr>
          <w:rFonts w:ascii="Calibri" w:hAnsi="Calibri" w:cs="Calibri"/>
          <w:spacing w:val="-2"/>
        </w:rPr>
        <w:t>s</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a</w:t>
      </w:r>
      <w:r w:rsidRPr="001F283C">
        <w:rPr>
          <w:rFonts w:ascii="Calibri" w:hAnsi="Calibri" w:cs="Calibri"/>
          <w:spacing w:val="-1"/>
        </w:rPr>
        <w:t>n</w:t>
      </w:r>
      <w:r w:rsidRPr="001F283C">
        <w:rPr>
          <w:rFonts w:ascii="Calibri" w:hAnsi="Calibri" w:cs="Calibri"/>
        </w:rPr>
        <w:t>a</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m</w:t>
      </w:r>
      <w:r w:rsidRPr="001F283C">
        <w:rPr>
          <w:rFonts w:ascii="Calibri" w:hAnsi="Calibri" w:cs="Calibri"/>
        </w:rPr>
        <w:t>ent</w:t>
      </w:r>
    </w:p>
    <w:p w14:paraId="2E29BC41" w14:textId="7C233C1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Estab</w:t>
      </w:r>
      <w:r w:rsidRPr="001F283C">
        <w:rPr>
          <w:rFonts w:ascii="Calibri" w:hAnsi="Calibri" w:cs="Calibri"/>
          <w:spacing w:val="-1"/>
        </w:rPr>
        <w:t>l</w:t>
      </w:r>
      <w:r w:rsidRPr="001F283C">
        <w:rPr>
          <w:rFonts w:ascii="Calibri" w:hAnsi="Calibri" w:cs="Calibri"/>
        </w:rPr>
        <w:t>is</w:t>
      </w:r>
      <w:r w:rsidRPr="001F283C">
        <w:rPr>
          <w:rFonts w:ascii="Calibri" w:hAnsi="Calibri" w:cs="Calibri"/>
          <w:spacing w:val="-1"/>
        </w:rPr>
        <w:t>h</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su</w:t>
      </w:r>
      <w:r w:rsidRPr="001F283C">
        <w:rPr>
          <w:rFonts w:ascii="Calibri" w:hAnsi="Calibri" w:cs="Calibri"/>
          <w:spacing w:val="-2"/>
        </w:rPr>
        <w:t>p</w:t>
      </w:r>
      <w:r w:rsidRPr="001F283C">
        <w:rPr>
          <w:rFonts w:ascii="Calibri" w:hAnsi="Calibri" w:cs="Calibri"/>
          <w:spacing w:val="-3"/>
        </w:rPr>
        <w:t>p</w:t>
      </w:r>
      <w:r w:rsidRPr="001F283C">
        <w:rPr>
          <w:rFonts w:ascii="Calibri" w:hAnsi="Calibri" w:cs="Calibri"/>
          <w:spacing w:val="1"/>
        </w:rPr>
        <w:t>o</w:t>
      </w:r>
      <w:r w:rsidRPr="001F283C">
        <w:rPr>
          <w:rFonts w:ascii="Calibri" w:hAnsi="Calibri" w:cs="Calibri"/>
        </w:rPr>
        <w:t>rt</w:t>
      </w:r>
      <w:r w:rsidRPr="001F283C">
        <w:rPr>
          <w:rFonts w:ascii="Calibri" w:hAnsi="Calibri" w:cs="Calibri"/>
          <w:spacing w:val="1"/>
        </w:rPr>
        <w:t xml:space="preserve"> </w:t>
      </w:r>
      <w:r w:rsidRPr="001F283C">
        <w:rPr>
          <w:rFonts w:ascii="Calibri" w:hAnsi="Calibri" w:cs="Calibri"/>
          <w:spacing w:val="-1"/>
        </w:rPr>
        <w:t>n</w:t>
      </w:r>
      <w:r w:rsidRPr="001F283C">
        <w:rPr>
          <w:rFonts w:ascii="Calibri" w:hAnsi="Calibri" w:cs="Calibri"/>
          <w:spacing w:val="-2"/>
        </w:rPr>
        <w:t>e</w:t>
      </w:r>
      <w:r w:rsidRPr="001F283C">
        <w:rPr>
          <w:rFonts w:ascii="Calibri" w:hAnsi="Calibri" w:cs="Calibri"/>
        </w:rPr>
        <w:t>t</w:t>
      </w:r>
      <w:r w:rsidRPr="001F283C">
        <w:rPr>
          <w:rFonts w:ascii="Calibri" w:hAnsi="Calibri" w:cs="Calibri"/>
          <w:spacing w:val="-2"/>
        </w:rPr>
        <w:t>w</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rPr>
        <w:t>lf</w:t>
      </w:r>
      <w:r w:rsidRPr="001F283C">
        <w:rPr>
          <w:rFonts w:ascii="Calibri" w:hAnsi="Calibri" w:cs="Calibri"/>
          <w:spacing w:val="-3"/>
        </w:rPr>
        <w:t xml:space="preserve"> </w:t>
      </w:r>
      <w:r w:rsidRPr="001F283C">
        <w:rPr>
          <w:rFonts w:ascii="Calibri" w:hAnsi="Calibri" w:cs="Calibri"/>
        </w:rPr>
        <w:t>and</w:t>
      </w:r>
      <w:r w:rsidRPr="001F283C">
        <w:rPr>
          <w:rFonts w:ascii="Calibri" w:hAnsi="Calibri" w:cs="Calibri"/>
          <w:spacing w:val="-1"/>
        </w:rPr>
        <w:t xml:space="preserve"> o</w:t>
      </w:r>
      <w:r w:rsidRPr="001F283C">
        <w:rPr>
          <w:rFonts w:ascii="Calibri" w:hAnsi="Calibri" w:cs="Calibri"/>
        </w:rPr>
        <w:t>thers</w:t>
      </w:r>
    </w:p>
    <w:p w14:paraId="1227D359" w14:textId="2E741F20"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 xml:space="preserve">Offers </w:t>
      </w:r>
      <w:r w:rsidRPr="001F283C">
        <w:rPr>
          <w:rFonts w:ascii="Calibri" w:hAnsi="Calibri" w:cs="Calibri"/>
          <w:spacing w:val="-2"/>
          <w:position w:val="1"/>
        </w:rPr>
        <w:t>s</w:t>
      </w:r>
      <w:r w:rsidRPr="001F283C">
        <w:rPr>
          <w:rFonts w:ascii="Calibri" w:hAnsi="Calibri" w:cs="Calibri"/>
          <w:spacing w:val="1"/>
          <w:position w:val="1"/>
        </w:rPr>
        <w:t>o</w:t>
      </w:r>
      <w:r w:rsidRPr="001F283C">
        <w:rPr>
          <w:rFonts w:ascii="Calibri" w:hAnsi="Calibri" w:cs="Calibri"/>
          <w:position w:val="1"/>
        </w:rPr>
        <w:t>l</w:t>
      </w:r>
      <w:r w:rsidRPr="001F283C">
        <w:rPr>
          <w:rFonts w:ascii="Calibri" w:hAnsi="Calibri" w:cs="Calibri"/>
          <w:spacing w:val="-1"/>
          <w:position w:val="1"/>
        </w:rPr>
        <w:t>u</w:t>
      </w:r>
      <w:r w:rsidRPr="001F283C">
        <w:rPr>
          <w:rFonts w:ascii="Calibri" w:hAnsi="Calibri" w:cs="Calibri"/>
          <w:position w:val="1"/>
        </w:rPr>
        <w:t>t</w:t>
      </w:r>
      <w:r w:rsidRPr="001F283C">
        <w:rPr>
          <w:rFonts w:ascii="Calibri" w:hAnsi="Calibri" w:cs="Calibri"/>
          <w:spacing w:val="-2"/>
          <w:position w:val="1"/>
        </w:rPr>
        <w:t>i</w:t>
      </w:r>
      <w:r w:rsidRPr="001F283C">
        <w:rPr>
          <w:rFonts w:ascii="Calibri" w:hAnsi="Calibri" w:cs="Calibri"/>
          <w:spacing w:val="1"/>
          <w:position w:val="1"/>
        </w:rPr>
        <w:t>o</w:t>
      </w:r>
      <w:r w:rsidRPr="001F283C">
        <w:rPr>
          <w:rFonts w:ascii="Calibri" w:hAnsi="Calibri" w:cs="Calibri"/>
          <w:spacing w:val="-1"/>
          <w:position w:val="1"/>
        </w:rPr>
        <w:t>n</w:t>
      </w:r>
      <w:r w:rsidRPr="001F283C">
        <w:rPr>
          <w:rFonts w:ascii="Calibri" w:hAnsi="Calibri" w:cs="Calibri"/>
          <w:position w:val="1"/>
        </w:rPr>
        <w:t xml:space="preserve">s </w:t>
      </w:r>
      <w:r w:rsidRPr="001F283C">
        <w:rPr>
          <w:rFonts w:ascii="Calibri" w:hAnsi="Calibri" w:cs="Calibri"/>
          <w:spacing w:val="-1"/>
          <w:position w:val="1"/>
        </w:rPr>
        <w:t>t</w:t>
      </w:r>
      <w:r w:rsidRPr="001F283C">
        <w:rPr>
          <w:rFonts w:ascii="Calibri" w:hAnsi="Calibri" w:cs="Calibri"/>
          <w:position w:val="1"/>
        </w:rPr>
        <w:t>o</w:t>
      </w:r>
      <w:r w:rsidRPr="001F283C">
        <w:rPr>
          <w:rFonts w:ascii="Calibri" w:hAnsi="Calibri" w:cs="Calibri"/>
          <w:spacing w:val="1"/>
          <w:position w:val="1"/>
        </w:rPr>
        <w:t xml:space="preserve"> t</w:t>
      </w:r>
      <w:r w:rsidRPr="001F283C">
        <w:rPr>
          <w:rFonts w:ascii="Calibri" w:hAnsi="Calibri" w:cs="Calibri"/>
          <w:spacing w:val="-3"/>
          <w:position w:val="1"/>
        </w:rPr>
        <w:t>h</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position w:val="1"/>
        </w:rPr>
        <w:t>re</w:t>
      </w:r>
      <w:r w:rsidRPr="001F283C">
        <w:rPr>
          <w:rFonts w:ascii="Calibri" w:hAnsi="Calibri" w:cs="Calibri"/>
          <w:spacing w:val="-3"/>
          <w:position w:val="1"/>
        </w:rPr>
        <w:t>d</w:t>
      </w:r>
      <w:r w:rsidRPr="001F283C">
        <w:rPr>
          <w:rFonts w:ascii="Calibri" w:hAnsi="Calibri" w:cs="Calibri"/>
          <w:spacing w:val="-1"/>
          <w:position w:val="1"/>
        </w:rPr>
        <w:t>u</w:t>
      </w:r>
      <w:r w:rsidRPr="001F283C">
        <w:rPr>
          <w:rFonts w:ascii="Calibri" w:hAnsi="Calibri" w:cs="Calibri"/>
          <w:position w:val="1"/>
        </w:rPr>
        <w:t>cti</w:t>
      </w:r>
      <w:r w:rsidRPr="001F283C">
        <w:rPr>
          <w:rFonts w:ascii="Calibri" w:hAnsi="Calibri" w:cs="Calibri"/>
          <w:spacing w:val="1"/>
          <w:position w:val="1"/>
        </w:rPr>
        <w:t>o</w:t>
      </w:r>
      <w:r w:rsidRPr="001F283C">
        <w:rPr>
          <w:rFonts w:ascii="Calibri" w:hAnsi="Calibri" w:cs="Calibri"/>
          <w:position w:val="1"/>
        </w:rPr>
        <w:t>n</w:t>
      </w:r>
      <w:r w:rsidRPr="001F283C">
        <w:rPr>
          <w:rFonts w:ascii="Calibri" w:hAnsi="Calibri" w:cs="Calibri"/>
          <w:spacing w:val="-3"/>
          <w:position w:val="1"/>
        </w:rPr>
        <w:t xml:space="preserve"> </w:t>
      </w:r>
      <w:r w:rsidRPr="001F283C">
        <w:rPr>
          <w:rFonts w:ascii="Calibri" w:hAnsi="Calibri" w:cs="Calibri"/>
          <w:spacing w:val="1"/>
          <w:position w:val="1"/>
        </w:rPr>
        <w:t>o</w:t>
      </w:r>
      <w:r w:rsidRPr="001F283C">
        <w:rPr>
          <w:rFonts w:ascii="Calibri" w:hAnsi="Calibri" w:cs="Calibri"/>
          <w:position w:val="1"/>
        </w:rPr>
        <w:t>f s</w:t>
      </w:r>
      <w:r w:rsidRPr="001F283C">
        <w:rPr>
          <w:rFonts w:ascii="Calibri" w:hAnsi="Calibri" w:cs="Calibri"/>
          <w:spacing w:val="-2"/>
          <w:position w:val="1"/>
        </w:rPr>
        <w:t>t</w:t>
      </w:r>
      <w:r w:rsidRPr="001F283C">
        <w:rPr>
          <w:rFonts w:ascii="Calibri" w:hAnsi="Calibri" w:cs="Calibri"/>
          <w:position w:val="1"/>
        </w:rPr>
        <w:t>ress</w:t>
      </w:r>
    </w:p>
    <w:p w14:paraId="1CE3A69F" w14:textId="6300FB51"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Mo</w:t>
      </w:r>
      <w:r w:rsidRPr="001F283C">
        <w:rPr>
          <w:rFonts w:ascii="Calibri" w:hAnsi="Calibri" w:cs="Calibri"/>
          <w:spacing w:val="-1"/>
        </w:rPr>
        <w:t>d</w:t>
      </w:r>
      <w:r w:rsidRPr="001F283C">
        <w:rPr>
          <w:rFonts w:ascii="Calibri" w:hAnsi="Calibri" w:cs="Calibri"/>
        </w:rPr>
        <w:t>e</w:t>
      </w:r>
      <w:r w:rsidRPr="001F283C">
        <w:rPr>
          <w:rFonts w:ascii="Calibri" w:hAnsi="Calibri" w:cs="Calibri"/>
          <w:spacing w:val="-2"/>
        </w:rPr>
        <w:t>l</w:t>
      </w:r>
      <w:r w:rsidRPr="001F283C">
        <w:rPr>
          <w:rFonts w:ascii="Calibri" w:hAnsi="Calibri" w:cs="Calibri"/>
        </w:rPr>
        <w:t xml:space="preserve">s </w:t>
      </w:r>
      <w:r w:rsidRPr="001F283C">
        <w:rPr>
          <w:rFonts w:ascii="Calibri" w:hAnsi="Calibri" w:cs="Calibri"/>
          <w:spacing w:val="-1"/>
        </w:rPr>
        <w:t>w</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k</w:t>
      </w:r>
      <w:r w:rsidRPr="001F283C">
        <w:rPr>
          <w:rFonts w:ascii="Calibri" w:hAnsi="Calibri" w:cs="Calibri"/>
          <w:spacing w:val="1"/>
        </w:rPr>
        <w:t>/</w:t>
      </w:r>
      <w:r w:rsidRPr="001F283C">
        <w:rPr>
          <w:rFonts w:ascii="Calibri" w:hAnsi="Calibri" w:cs="Calibri"/>
        </w:rPr>
        <w:t>life</w:t>
      </w:r>
      <w:r w:rsidRPr="001F283C">
        <w:rPr>
          <w:rFonts w:ascii="Calibri" w:hAnsi="Calibri" w:cs="Calibri"/>
          <w:spacing w:val="-2"/>
        </w:rPr>
        <w:t xml:space="preserve"> </w:t>
      </w:r>
      <w:r w:rsidRPr="001F283C">
        <w:rPr>
          <w:rFonts w:ascii="Calibri" w:hAnsi="Calibri" w:cs="Calibri"/>
        </w:rPr>
        <w:t>bala</w:t>
      </w:r>
      <w:r w:rsidRPr="001F283C">
        <w:rPr>
          <w:rFonts w:ascii="Calibri" w:hAnsi="Calibri" w:cs="Calibri"/>
          <w:spacing w:val="-1"/>
        </w:rPr>
        <w:t>n</w:t>
      </w:r>
      <w:r w:rsidRPr="001F283C">
        <w:rPr>
          <w:rFonts w:ascii="Calibri" w:hAnsi="Calibri" w:cs="Calibri"/>
        </w:rPr>
        <w:t>ce</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spacing w:val="-1"/>
        </w:rPr>
        <w:t>h</w:t>
      </w:r>
      <w:r w:rsidRPr="001F283C">
        <w:rPr>
          <w:rFonts w:ascii="Calibri" w:hAnsi="Calibri" w:cs="Calibri"/>
        </w:rPr>
        <w:t>r</w:t>
      </w:r>
      <w:r w:rsidRPr="001F283C">
        <w:rPr>
          <w:rFonts w:ascii="Calibri" w:hAnsi="Calibri" w:cs="Calibri"/>
          <w:spacing w:val="1"/>
        </w:rPr>
        <w:t>o</w:t>
      </w:r>
      <w:r w:rsidRPr="001F283C">
        <w:rPr>
          <w:rFonts w:ascii="Calibri" w:hAnsi="Calibri" w:cs="Calibri"/>
          <w:spacing w:val="-1"/>
        </w:rPr>
        <w:t>ug</w:t>
      </w:r>
      <w:r w:rsidRPr="001F283C">
        <w:rPr>
          <w:rFonts w:ascii="Calibri" w:hAnsi="Calibri" w:cs="Calibri"/>
        </w:rPr>
        <w:t>h</w:t>
      </w:r>
      <w:r w:rsidRPr="001F283C">
        <w:rPr>
          <w:rFonts w:ascii="Calibri" w:hAnsi="Calibri" w:cs="Calibri"/>
          <w:spacing w:val="-1"/>
        </w:rPr>
        <w:t xml:space="preserve"> </w:t>
      </w:r>
      <w:r w:rsidRPr="001F283C">
        <w:rPr>
          <w:rFonts w:ascii="Calibri" w:hAnsi="Calibri" w:cs="Calibri"/>
        </w:rPr>
        <w:t>health</w:t>
      </w:r>
      <w:r w:rsidRPr="001F283C">
        <w:rPr>
          <w:rFonts w:ascii="Calibri" w:hAnsi="Calibri" w:cs="Calibri"/>
          <w:spacing w:val="-2"/>
        </w:rPr>
        <w:t>/</w:t>
      </w:r>
      <w:r w:rsidRPr="001F283C">
        <w:rPr>
          <w:rFonts w:ascii="Calibri" w:hAnsi="Calibri" w:cs="Calibri"/>
        </w:rPr>
        <w:t>w</w:t>
      </w:r>
      <w:r w:rsidRPr="001F283C">
        <w:rPr>
          <w:rFonts w:ascii="Calibri" w:hAnsi="Calibri" w:cs="Calibri"/>
          <w:spacing w:val="1"/>
        </w:rPr>
        <w:t>e</w:t>
      </w:r>
      <w:r w:rsidRPr="001F283C">
        <w:rPr>
          <w:rFonts w:ascii="Calibri" w:hAnsi="Calibri" w:cs="Calibri"/>
        </w:rPr>
        <w:t>ll</w:t>
      </w:r>
      <w:r w:rsidRPr="001F283C">
        <w:rPr>
          <w:rFonts w:ascii="Calibri" w:hAnsi="Calibri" w:cs="Calibri"/>
          <w:spacing w:val="-1"/>
        </w:rPr>
        <w:t>n</w:t>
      </w:r>
      <w:r w:rsidRPr="001F283C">
        <w:rPr>
          <w:rFonts w:ascii="Calibri" w:hAnsi="Calibri" w:cs="Calibri"/>
        </w:rPr>
        <w:t>e</w:t>
      </w:r>
      <w:r w:rsidRPr="001F283C">
        <w:rPr>
          <w:rFonts w:ascii="Calibri" w:hAnsi="Calibri" w:cs="Calibri"/>
          <w:spacing w:val="-2"/>
        </w:rPr>
        <w:t>s</w:t>
      </w:r>
      <w:r w:rsidRPr="001F283C">
        <w:rPr>
          <w:rFonts w:ascii="Calibri" w:hAnsi="Calibri" w:cs="Calibri"/>
        </w:rPr>
        <w:t>s b</w:t>
      </w:r>
      <w:r w:rsidRPr="001F283C">
        <w:rPr>
          <w:rFonts w:ascii="Calibri" w:hAnsi="Calibri" w:cs="Calibri"/>
          <w:spacing w:val="-2"/>
        </w:rPr>
        <w:t>e</w:t>
      </w:r>
      <w:r w:rsidRPr="001F283C">
        <w:rPr>
          <w:rFonts w:ascii="Calibri" w:hAnsi="Calibri" w:cs="Calibri"/>
          <w:spacing w:val="-1"/>
        </w:rPr>
        <w:t>h</w:t>
      </w:r>
      <w:r w:rsidRPr="001F283C">
        <w:rPr>
          <w:rFonts w:ascii="Calibri" w:hAnsi="Calibri" w:cs="Calibri"/>
        </w:rPr>
        <w:t>a</w:t>
      </w:r>
      <w:r w:rsidRPr="001F283C">
        <w:rPr>
          <w:rFonts w:ascii="Calibri" w:hAnsi="Calibri" w:cs="Calibri"/>
          <w:spacing w:val="1"/>
        </w:rPr>
        <w:t>v</w:t>
      </w:r>
      <w:r w:rsidRPr="001F283C">
        <w:rPr>
          <w:rFonts w:ascii="Calibri" w:hAnsi="Calibri" w:cs="Calibri"/>
        </w:rPr>
        <w:t>i</w:t>
      </w:r>
      <w:r w:rsidRPr="001F283C">
        <w:rPr>
          <w:rFonts w:ascii="Calibri" w:hAnsi="Calibri" w:cs="Calibri"/>
          <w:spacing w:val="1"/>
        </w:rPr>
        <w:t>o</w:t>
      </w:r>
      <w:r w:rsidRPr="001F283C">
        <w:rPr>
          <w:rFonts w:ascii="Calibri" w:hAnsi="Calibri" w:cs="Calibri"/>
        </w:rPr>
        <w:t>rs</w:t>
      </w:r>
      <w:r w:rsidRPr="001F283C">
        <w:rPr>
          <w:rFonts w:ascii="Calibri" w:hAnsi="Calibri" w:cs="Calibri"/>
          <w:spacing w:val="-2"/>
        </w:rPr>
        <w:t xml:space="preserve"> </w:t>
      </w:r>
      <w:r w:rsidRPr="001F283C">
        <w:rPr>
          <w:rFonts w:ascii="Calibri" w:hAnsi="Calibri" w:cs="Calibri"/>
        </w:rPr>
        <w:t xml:space="preserve">in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spacing w:val="-1"/>
        </w:rPr>
        <w:t>p</w:t>
      </w:r>
      <w:r w:rsidRPr="001F283C">
        <w:rPr>
          <w:rFonts w:ascii="Calibri" w:hAnsi="Calibri" w:cs="Calibri"/>
        </w:rPr>
        <w:t>ers</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l</w:t>
      </w:r>
      <w:r w:rsidRPr="001F283C">
        <w:rPr>
          <w:rFonts w:ascii="Calibri" w:hAnsi="Calibri" w:cs="Calibri"/>
          <w:spacing w:val="-1"/>
        </w:rPr>
        <w:t>i</w:t>
      </w:r>
      <w:r w:rsidRPr="001F283C">
        <w:rPr>
          <w:rFonts w:ascii="Calibri" w:hAnsi="Calibri" w:cs="Calibri"/>
          <w:spacing w:val="-3"/>
        </w:rPr>
        <w:t>f</w:t>
      </w:r>
      <w:r w:rsidRPr="001F283C">
        <w:rPr>
          <w:rFonts w:ascii="Calibri" w:hAnsi="Calibri" w:cs="Calibri"/>
        </w:rPr>
        <w:t>e</w:t>
      </w:r>
    </w:p>
    <w:p w14:paraId="647BD875" w14:textId="77777777" w:rsidR="001F283C" w:rsidRPr="001F283C" w:rsidRDefault="001F283C" w:rsidP="001F283C">
      <w:pPr>
        <w:widowControl w:val="0"/>
        <w:spacing w:before="9" w:after="0" w:line="260" w:lineRule="exact"/>
        <w:rPr>
          <w:rFonts w:ascii="Calibri" w:hAnsi="Calibri" w:cs="Times New Roman"/>
          <w:sz w:val="26"/>
          <w:szCs w:val="26"/>
        </w:rPr>
      </w:pPr>
    </w:p>
    <w:p w14:paraId="7E2BF144" w14:textId="77777777" w:rsidR="001F283C" w:rsidRPr="001F283C" w:rsidRDefault="001F283C" w:rsidP="001F283C">
      <w:pPr>
        <w:widowControl w:val="0"/>
        <w:spacing w:after="0" w:line="240" w:lineRule="auto"/>
        <w:ind w:left="360" w:right="554" w:hanging="360"/>
        <w:rPr>
          <w:rFonts w:ascii="Calibri" w:hAnsi="Calibri" w:cs="Calibri"/>
        </w:rPr>
      </w:pPr>
      <w:r w:rsidRPr="001F283C">
        <w:rPr>
          <w:rFonts w:ascii="Calibri" w:hAnsi="Calibri" w:cs="Calibri"/>
          <w:b/>
          <w:bCs/>
          <w:spacing w:val="1"/>
        </w:rPr>
        <w:t>1</w:t>
      </w:r>
      <w:r w:rsidRPr="001F283C">
        <w:rPr>
          <w:rFonts w:ascii="Calibri" w:hAnsi="Calibri" w:cs="Calibri"/>
          <w:b/>
          <w:bCs/>
          <w:spacing w:val="-2"/>
        </w:rPr>
        <w:t>0</w:t>
      </w:r>
      <w:r w:rsidRPr="001F283C">
        <w:rPr>
          <w:rFonts w:ascii="Calibri" w:hAnsi="Calibri" w:cs="Calibri"/>
          <w:b/>
          <w:bCs/>
        </w:rPr>
        <w:t>.</w:t>
      </w:r>
      <w:r w:rsidRPr="001F283C">
        <w:rPr>
          <w:rFonts w:ascii="Calibri" w:hAnsi="Calibri" w:cs="Calibri"/>
          <w:b/>
          <w:bCs/>
          <w:spacing w:val="29"/>
        </w:rPr>
        <w:t xml:space="preserve"> </w:t>
      </w:r>
      <w:r w:rsidRPr="001F283C">
        <w:rPr>
          <w:rFonts w:ascii="Calibri" w:hAnsi="Calibri" w:cs="Calibri"/>
          <w:b/>
          <w:bCs/>
          <w:spacing w:val="1"/>
          <w:u w:val="thick" w:color="000000"/>
        </w:rPr>
        <w:t>C</w:t>
      </w:r>
      <w:r w:rsidRPr="001F283C">
        <w:rPr>
          <w:rFonts w:ascii="Calibri" w:hAnsi="Calibri" w:cs="Calibri"/>
          <w:b/>
          <w:bCs/>
          <w:spacing w:val="-1"/>
          <w:u w:val="thick" w:color="000000"/>
        </w:rPr>
        <w:t>o</w:t>
      </w:r>
      <w:r w:rsidRPr="001F283C">
        <w:rPr>
          <w:rFonts w:ascii="Calibri" w:hAnsi="Calibri" w:cs="Calibri"/>
          <w:b/>
          <w:bCs/>
          <w:u w:val="thick" w:color="000000"/>
        </w:rPr>
        <w:t>m</w:t>
      </w:r>
      <w:r w:rsidRPr="001F283C">
        <w:rPr>
          <w:rFonts w:ascii="Calibri" w:hAnsi="Calibri" w:cs="Calibri"/>
          <w:b/>
          <w:bCs/>
          <w:spacing w:val="-1"/>
          <w:u w:val="thick" w:color="000000"/>
        </w:rPr>
        <w:t>m</w:t>
      </w:r>
      <w:r w:rsidRPr="001F283C">
        <w:rPr>
          <w:rFonts w:ascii="Calibri" w:hAnsi="Calibri" w:cs="Calibri"/>
          <w:b/>
          <w:bCs/>
          <w:spacing w:val="1"/>
          <w:u w:val="thick" w:color="000000"/>
        </w:rPr>
        <w:t>i</w:t>
      </w:r>
      <w:r w:rsidRPr="001F283C">
        <w:rPr>
          <w:rFonts w:ascii="Calibri" w:hAnsi="Calibri" w:cs="Calibri"/>
          <w:b/>
          <w:bCs/>
          <w:u w:val="thick" w:color="000000"/>
        </w:rPr>
        <w:t>tm</w:t>
      </w:r>
      <w:r w:rsidRPr="001F283C">
        <w:rPr>
          <w:rFonts w:ascii="Calibri" w:hAnsi="Calibri" w:cs="Calibri"/>
          <w:b/>
          <w:bCs/>
          <w:spacing w:val="-1"/>
          <w:u w:val="thick" w:color="000000"/>
        </w:rPr>
        <w:t>en</w:t>
      </w:r>
      <w:r w:rsidRPr="001F283C">
        <w:rPr>
          <w:rFonts w:ascii="Calibri" w:hAnsi="Calibri" w:cs="Calibri"/>
          <w:b/>
          <w:bCs/>
          <w:u w:val="thick" w:color="000000"/>
        </w:rPr>
        <w:t>t</w:t>
      </w:r>
      <w:r w:rsidRPr="001F283C">
        <w:rPr>
          <w:rFonts w:ascii="Calibri" w:hAnsi="Calibri" w:cs="Calibri"/>
          <w:b/>
          <w:bCs/>
          <w:spacing w:val="-2"/>
          <w:u w:val="thick" w:color="000000"/>
        </w:rPr>
        <w:t xml:space="preserve"> </w:t>
      </w:r>
      <w:r w:rsidRPr="001F283C">
        <w:rPr>
          <w:rFonts w:ascii="Calibri" w:hAnsi="Calibri" w:cs="Calibri"/>
          <w:b/>
          <w:bCs/>
          <w:u w:val="thick" w:color="000000"/>
        </w:rPr>
        <w:t>to</w:t>
      </w:r>
      <w:r w:rsidRPr="001F283C">
        <w:rPr>
          <w:rFonts w:ascii="Calibri" w:hAnsi="Calibri" w:cs="Calibri"/>
          <w:b/>
          <w:bCs/>
          <w:spacing w:val="-1"/>
          <w:u w:val="thick" w:color="000000"/>
        </w:rPr>
        <w:t xml:space="preserve"> </w:t>
      </w:r>
      <w:r w:rsidRPr="001F283C">
        <w:rPr>
          <w:rFonts w:ascii="Calibri" w:hAnsi="Calibri" w:cs="Calibri"/>
          <w:b/>
          <w:bCs/>
          <w:u w:val="thick" w:color="000000"/>
        </w:rPr>
        <w:t>L</w:t>
      </w:r>
      <w:r w:rsidRPr="001F283C">
        <w:rPr>
          <w:rFonts w:ascii="Calibri" w:hAnsi="Calibri" w:cs="Calibri"/>
          <w:b/>
          <w:bCs/>
          <w:spacing w:val="-1"/>
          <w:u w:val="thick" w:color="000000"/>
        </w:rPr>
        <w:t>ea</w:t>
      </w:r>
      <w:r w:rsidRPr="001F283C">
        <w:rPr>
          <w:rFonts w:ascii="Calibri" w:hAnsi="Calibri" w:cs="Calibri"/>
          <w:b/>
          <w:bCs/>
          <w:spacing w:val="1"/>
          <w:u w:val="thick" w:color="000000"/>
        </w:rPr>
        <w:t>r</w:t>
      </w:r>
      <w:r w:rsidRPr="001F283C">
        <w:rPr>
          <w:rFonts w:ascii="Calibri" w:hAnsi="Calibri" w:cs="Calibri"/>
          <w:b/>
          <w:bCs/>
          <w:spacing w:val="-1"/>
          <w:u w:val="thick" w:color="000000"/>
        </w:rPr>
        <w:t>n</w:t>
      </w:r>
      <w:r w:rsidRPr="001F283C">
        <w:rPr>
          <w:rFonts w:ascii="Calibri" w:hAnsi="Calibri" w:cs="Calibri"/>
          <w:b/>
          <w:bCs/>
          <w:spacing w:val="1"/>
          <w:u w:val="thick" w:color="000000"/>
        </w:rPr>
        <w:t>i</w:t>
      </w:r>
      <w:r w:rsidRPr="001F283C">
        <w:rPr>
          <w:rFonts w:ascii="Calibri" w:hAnsi="Calibri" w:cs="Calibri"/>
          <w:b/>
          <w:bCs/>
          <w:spacing w:val="-1"/>
          <w:u w:val="thick" w:color="000000"/>
        </w:rPr>
        <w:t>n</w:t>
      </w:r>
      <w:r w:rsidRPr="001F283C">
        <w:rPr>
          <w:rFonts w:ascii="Calibri" w:hAnsi="Calibri" w:cs="Calibri"/>
          <w:b/>
          <w:bCs/>
          <w:u w:val="thick" w:color="000000"/>
        </w:rPr>
        <w:t>g</w:t>
      </w:r>
      <w:r w:rsidRPr="001F283C">
        <w:rPr>
          <w:rFonts w:ascii="Calibri" w:hAnsi="Calibri" w:cs="Calibri"/>
          <w:b/>
          <w:bCs/>
          <w:spacing w:val="1"/>
        </w:rPr>
        <w:t xml:space="preserve"> </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ili</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elf d</w:t>
      </w:r>
      <w:r w:rsidRPr="001F283C">
        <w:rPr>
          <w:rFonts w:ascii="Calibri" w:hAnsi="Calibri" w:cs="Calibri"/>
          <w:spacing w:val="-1"/>
        </w:rPr>
        <w:t>i</w:t>
      </w:r>
      <w:r w:rsidRPr="001F283C">
        <w:rPr>
          <w:rFonts w:ascii="Calibri" w:hAnsi="Calibri" w:cs="Calibri"/>
        </w:rPr>
        <w:t>re</w:t>
      </w:r>
      <w:r w:rsidRPr="001F283C">
        <w:rPr>
          <w:rFonts w:ascii="Calibri" w:hAnsi="Calibri" w:cs="Calibri"/>
          <w:spacing w:val="-2"/>
        </w:rPr>
        <w:t>c</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l</w:t>
      </w:r>
      <w:r w:rsidRPr="001F283C">
        <w:rPr>
          <w:rFonts w:ascii="Calibri" w:hAnsi="Calibri" w:cs="Calibri"/>
          <w:spacing w:val="-2"/>
        </w:rPr>
        <w:t>e</w:t>
      </w:r>
      <w:r w:rsidRPr="001F283C">
        <w:rPr>
          <w:rFonts w:ascii="Calibri" w:hAnsi="Calibri" w:cs="Calibri"/>
        </w:rPr>
        <w:t>ar</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inc</w:t>
      </w:r>
      <w:r w:rsidRPr="001F283C">
        <w:rPr>
          <w:rFonts w:ascii="Calibri" w:hAnsi="Calibri" w:cs="Calibri"/>
          <w:spacing w:val="-1"/>
        </w:rPr>
        <w:t>lud</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the ide</w:t>
      </w:r>
      <w:r w:rsidRPr="001F283C">
        <w:rPr>
          <w:rFonts w:ascii="Calibri" w:hAnsi="Calibri" w:cs="Calibri"/>
          <w:spacing w:val="-3"/>
        </w:rPr>
        <w:t>n</w:t>
      </w:r>
      <w:r w:rsidRPr="001F283C">
        <w:rPr>
          <w:rFonts w:ascii="Calibri" w:hAnsi="Calibri" w:cs="Calibri"/>
        </w:rPr>
        <w:t>tificati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rPr>
        <w:t xml:space="preserve">f </w:t>
      </w:r>
      <w:r w:rsidRPr="001F283C">
        <w:rPr>
          <w:rFonts w:ascii="Calibri" w:hAnsi="Calibri" w:cs="Calibri"/>
          <w:spacing w:val="-3"/>
        </w:rPr>
        <w:t>n</w:t>
      </w:r>
      <w:r w:rsidRPr="001F283C">
        <w:rPr>
          <w:rFonts w:ascii="Calibri" w:hAnsi="Calibri" w:cs="Calibri"/>
        </w:rPr>
        <w:t>e</w:t>
      </w:r>
      <w:r w:rsidRPr="001F283C">
        <w:rPr>
          <w:rFonts w:ascii="Calibri" w:hAnsi="Calibri" w:cs="Calibri"/>
          <w:spacing w:val="1"/>
        </w:rPr>
        <w:t>e</w:t>
      </w:r>
      <w:r w:rsidRPr="001F283C">
        <w:rPr>
          <w:rFonts w:ascii="Calibri" w:hAnsi="Calibri" w:cs="Calibri"/>
          <w:spacing w:val="-1"/>
        </w:rPr>
        <w:t>d</w:t>
      </w:r>
      <w:r w:rsidRPr="001F283C">
        <w:rPr>
          <w:rFonts w:ascii="Calibri" w:hAnsi="Calibri" w:cs="Calibri"/>
        </w:rPr>
        <w:t>s and s</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rces</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f</w:t>
      </w:r>
      <w:r w:rsidRPr="001F283C">
        <w:rPr>
          <w:rFonts w:ascii="Calibri" w:hAnsi="Calibri" w:cs="Calibri"/>
          <w:spacing w:val="-3"/>
        </w:rPr>
        <w:t xml:space="preserve"> </w:t>
      </w:r>
      <w:r w:rsidRPr="001F283C">
        <w:rPr>
          <w:rFonts w:ascii="Calibri" w:hAnsi="Calibri" w:cs="Calibri"/>
        </w:rPr>
        <w:t>learn</w:t>
      </w:r>
      <w:r w:rsidRPr="001F283C">
        <w:rPr>
          <w:rFonts w:ascii="Calibri" w:hAnsi="Calibri" w:cs="Calibri"/>
          <w:spacing w:val="-1"/>
        </w:rPr>
        <w:t>ing</w:t>
      </w:r>
      <w:r w:rsidRPr="001F283C">
        <w:rPr>
          <w:rFonts w:ascii="Calibri" w:hAnsi="Calibri" w:cs="Calibri"/>
        </w:rPr>
        <w:t>;</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3"/>
        </w:rPr>
        <w:t xml:space="preserve"> </w:t>
      </w:r>
      <w:r w:rsidRPr="001F283C">
        <w:rPr>
          <w:rFonts w:ascii="Calibri" w:hAnsi="Calibri" w:cs="Calibri"/>
        </w:rPr>
        <w:t>to</w:t>
      </w:r>
      <w:r w:rsidRPr="001F283C">
        <w:rPr>
          <w:rFonts w:ascii="Calibri" w:hAnsi="Calibri" w:cs="Calibri"/>
          <w:spacing w:val="-3"/>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ti</w:t>
      </w:r>
      <w:r w:rsidRPr="001F283C">
        <w:rPr>
          <w:rFonts w:ascii="Calibri" w:hAnsi="Calibri" w:cs="Calibri"/>
          <w:spacing w:val="-1"/>
        </w:rPr>
        <w:t>nu</w:t>
      </w:r>
      <w:r w:rsidRPr="001F283C">
        <w:rPr>
          <w:rFonts w:ascii="Calibri" w:hAnsi="Calibri" w:cs="Calibri"/>
        </w:rPr>
        <w:t>al</w:t>
      </w:r>
      <w:r w:rsidRPr="001F283C">
        <w:rPr>
          <w:rFonts w:ascii="Calibri" w:hAnsi="Calibri" w:cs="Calibri"/>
          <w:spacing w:val="-1"/>
        </w:rPr>
        <w:t>l</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se</w:t>
      </w:r>
      <w:r w:rsidRPr="001F283C">
        <w:rPr>
          <w:rFonts w:ascii="Calibri" w:hAnsi="Calibri" w:cs="Calibri"/>
          <w:spacing w:val="-1"/>
        </w:rPr>
        <w:t>e</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ap</w:t>
      </w:r>
      <w:r w:rsidRPr="001F283C">
        <w:rPr>
          <w:rFonts w:ascii="Calibri" w:hAnsi="Calibri" w:cs="Calibri"/>
          <w:spacing w:val="-1"/>
        </w:rPr>
        <w:t>p</w:t>
      </w:r>
      <w:r w:rsidRPr="001F283C">
        <w:rPr>
          <w:rFonts w:ascii="Calibri" w:hAnsi="Calibri" w:cs="Calibri"/>
        </w:rPr>
        <w:t>ly</w:t>
      </w:r>
      <w:r w:rsidRPr="001F283C">
        <w:rPr>
          <w:rFonts w:ascii="Calibri" w:hAnsi="Calibri" w:cs="Calibri"/>
          <w:spacing w:val="-1"/>
        </w:rPr>
        <w:t xml:space="preserve"> n</w:t>
      </w:r>
      <w:r w:rsidRPr="001F283C">
        <w:rPr>
          <w:rFonts w:ascii="Calibri" w:hAnsi="Calibri" w:cs="Calibri"/>
        </w:rPr>
        <w:t>ew</w:t>
      </w:r>
      <w:r w:rsidRPr="001F283C">
        <w:rPr>
          <w:rFonts w:ascii="Calibri" w:hAnsi="Calibri" w:cs="Calibri"/>
          <w:spacing w:val="1"/>
        </w:rPr>
        <w:t xml:space="preserve"> k</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w:t>
      </w:r>
      <w:r w:rsidRPr="001F283C">
        <w:rPr>
          <w:rFonts w:ascii="Calibri" w:hAnsi="Calibri" w:cs="Calibri"/>
        </w:rPr>
        <w:t>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eh</w:t>
      </w:r>
      <w:r w:rsidRPr="001F283C">
        <w:rPr>
          <w:rFonts w:ascii="Calibri" w:hAnsi="Calibri" w:cs="Calibri"/>
          <w:spacing w:val="-3"/>
        </w:rPr>
        <w:t>a</w:t>
      </w:r>
      <w:r w:rsidRPr="001F283C">
        <w:rPr>
          <w:rFonts w:ascii="Calibri" w:hAnsi="Calibri" w:cs="Calibri"/>
          <w:spacing w:val="1"/>
        </w:rPr>
        <w:t>v</w:t>
      </w:r>
      <w:r w:rsidRPr="001F283C">
        <w:rPr>
          <w:rFonts w:ascii="Calibri" w:hAnsi="Calibri" w:cs="Calibri"/>
        </w:rPr>
        <w:t>i</w:t>
      </w:r>
      <w:r w:rsidRPr="001F283C">
        <w:rPr>
          <w:rFonts w:ascii="Calibri" w:hAnsi="Calibri" w:cs="Calibri"/>
          <w:spacing w:val="4"/>
        </w:rPr>
        <w:t>o</w:t>
      </w:r>
      <w:r w:rsidRPr="001F283C">
        <w:rPr>
          <w:rFonts w:ascii="Calibri" w:hAnsi="Calibri" w:cs="Calibri"/>
          <w:spacing w:val="-3"/>
        </w:rPr>
        <w:t>r</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k</w:t>
      </w:r>
      <w:r w:rsidRPr="001F283C">
        <w:rPr>
          <w:rFonts w:ascii="Calibri" w:hAnsi="Calibri" w:cs="Calibri"/>
        </w:rPr>
        <w:t>ills.</w:t>
      </w:r>
    </w:p>
    <w:p w14:paraId="76D3CC10" w14:textId="77777777" w:rsidR="001F283C" w:rsidRPr="001F283C" w:rsidRDefault="001F283C" w:rsidP="001F283C">
      <w:pPr>
        <w:widowControl w:val="0"/>
        <w:spacing w:before="9" w:after="0" w:line="260" w:lineRule="exact"/>
        <w:rPr>
          <w:rFonts w:ascii="Calibri" w:hAnsi="Calibri" w:cs="Times New Roman"/>
          <w:sz w:val="26"/>
          <w:szCs w:val="26"/>
        </w:rPr>
      </w:pPr>
    </w:p>
    <w:p w14:paraId="36488683"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spacing w:val="1"/>
        </w:rPr>
        <w:t>B</w:t>
      </w:r>
      <w:r w:rsidRPr="001F283C">
        <w:rPr>
          <w:rFonts w:ascii="Calibri" w:hAnsi="Calibri" w:cs="Calibri"/>
          <w:b/>
          <w:bCs/>
          <w:i/>
        </w:rPr>
        <w:t>e</w:t>
      </w:r>
      <w:r w:rsidRPr="001F283C">
        <w:rPr>
          <w:rFonts w:ascii="Calibri" w:hAnsi="Calibri" w:cs="Calibri"/>
          <w:b/>
          <w:bCs/>
          <w:i/>
          <w:spacing w:val="-2"/>
        </w:rPr>
        <w:t>g</w:t>
      </w:r>
      <w:r w:rsidRPr="001F283C">
        <w:rPr>
          <w:rFonts w:ascii="Calibri" w:hAnsi="Calibri" w:cs="Calibri"/>
          <w:b/>
          <w:bCs/>
          <w:i/>
          <w:spacing w:val="1"/>
        </w:rPr>
        <w:t>i</w:t>
      </w:r>
      <w:r w:rsidRPr="001F283C">
        <w:rPr>
          <w:rFonts w:ascii="Calibri" w:hAnsi="Calibri" w:cs="Calibri"/>
          <w:b/>
          <w:bCs/>
          <w:i/>
          <w:spacing w:val="-1"/>
        </w:rPr>
        <w:t>n</w:t>
      </w:r>
      <w:r w:rsidRPr="001F283C">
        <w:rPr>
          <w:rFonts w:ascii="Calibri" w:hAnsi="Calibri" w:cs="Calibri"/>
          <w:b/>
          <w:bCs/>
          <w:i/>
          <w:spacing w:val="1"/>
        </w:rPr>
        <w:t>n</w:t>
      </w:r>
      <w:r w:rsidRPr="001F283C">
        <w:rPr>
          <w:rFonts w:ascii="Calibri" w:hAnsi="Calibri" w:cs="Calibri"/>
          <w:b/>
          <w:bCs/>
          <w:i/>
          <w:spacing w:val="-1"/>
        </w:rPr>
        <w:t>in</w:t>
      </w:r>
      <w:r w:rsidRPr="001F283C">
        <w:rPr>
          <w:rFonts w:ascii="Calibri" w:hAnsi="Calibri" w:cs="Calibri"/>
          <w:b/>
          <w:bCs/>
          <w:i/>
        </w:rPr>
        <w:t>g</w:t>
      </w:r>
      <w:r w:rsidRPr="001F283C">
        <w:rPr>
          <w:rFonts w:ascii="Calibri" w:hAnsi="Calibri" w:cs="Calibri"/>
          <w:b/>
          <w:bCs/>
          <w:i/>
          <w:spacing w:val="1"/>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spacing w:val="-3"/>
        </w:rPr>
        <w:t>e</w:t>
      </w:r>
      <w:r w:rsidRPr="001F283C">
        <w:rPr>
          <w:rFonts w:ascii="Calibri" w:hAnsi="Calibri" w:cs="Calibri"/>
          <w:b/>
          <w:bCs/>
          <w:i/>
          <w:spacing w:val="1"/>
        </w:rPr>
        <w:t>l</w:t>
      </w:r>
      <w:r w:rsidRPr="001F283C">
        <w:rPr>
          <w:rFonts w:ascii="Calibri" w:hAnsi="Calibri" w:cs="Calibri"/>
          <w:b/>
          <w:bCs/>
          <w:i/>
        </w:rPr>
        <w:t>:</w:t>
      </w:r>
    </w:p>
    <w:p w14:paraId="175D1D71" w14:textId="6487AA75"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rior</w:t>
      </w:r>
      <w:r w:rsidRPr="001F283C">
        <w:rPr>
          <w:rFonts w:ascii="Calibri" w:hAnsi="Calibri" w:cs="Calibri"/>
          <w:spacing w:val="-2"/>
        </w:rPr>
        <w:t>i</w:t>
      </w:r>
      <w:r w:rsidRPr="001F283C">
        <w:rPr>
          <w:rFonts w:ascii="Calibri" w:hAnsi="Calibri" w:cs="Calibri"/>
        </w:rPr>
        <w:t>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n</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m</w:t>
      </w:r>
      <w:r w:rsidRPr="001F283C">
        <w:rPr>
          <w:rFonts w:ascii="Calibri" w:hAnsi="Calibri" w:cs="Calibri"/>
        </w:rPr>
        <w:t>ati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ne</w:t>
      </w:r>
      <w:r w:rsidRPr="001F283C">
        <w:rPr>
          <w:rFonts w:ascii="Calibri" w:hAnsi="Calibri" w:cs="Calibri"/>
          <w:spacing w:val="-2"/>
        </w:rPr>
        <w:t>e</w:t>
      </w:r>
      <w:r w:rsidRPr="001F283C">
        <w:rPr>
          <w:rFonts w:ascii="Calibri" w:hAnsi="Calibri" w:cs="Calibri"/>
          <w:spacing w:val="-1"/>
        </w:rPr>
        <w:t>d</w:t>
      </w:r>
      <w:r w:rsidRPr="001F283C">
        <w:rPr>
          <w:rFonts w:ascii="Calibri" w:hAnsi="Calibri" w:cs="Calibri"/>
        </w:rPr>
        <w:t>s</w:t>
      </w:r>
    </w:p>
    <w:p w14:paraId="6A3F4753" w14:textId="67457827"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An</w:t>
      </w:r>
      <w:r w:rsidRPr="001F283C">
        <w:rPr>
          <w:rFonts w:ascii="Calibri" w:hAnsi="Calibri" w:cs="Calibri"/>
        </w:rPr>
        <w:t>alyzes and</w:t>
      </w:r>
      <w:r w:rsidRPr="001F283C">
        <w:rPr>
          <w:rFonts w:ascii="Calibri" w:hAnsi="Calibri" w:cs="Calibri"/>
          <w:spacing w:val="-1"/>
        </w:rPr>
        <w:t xml:space="preserve"> </w:t>
      </w:r>
      <w:r w:rsidRPr="001F283C">
        <w:rPr>
          <w:rFonts w:ascii="Calibri" w:hAnsi="Calibri" w:cs="Calibri"/>
        </w:rPr>
        <w:t>su</w:t>
      </w:r>
      <w:r w:rsidRPr="001F283C">
        <w:rPr>
          <w:rFonts w:ascii="Calibri" w:hAnsi="Calibri" w:cs="Calibri"/>
          <w:spacing w:val="-1"/>
        </w:rPr>
        <w:t>bd</w:t>
      </w:r>
      <w:r w:rsidRPr="001F283C">
        <w:rPr>
          <w:rFonts w:ascii="Calibri" w:hAnsi="Calibri" w:cs="Calibri"/>
        </w:rPr>
        <w:t>ivid</w:t>
      </w:r>
      <w:r w:rsidRPr="001F283C">
        <w:rPr>
          <w:rFonts w:ascii="Calibri" w:hAnsi="Calibri" w:cs="Calibri"/>
          <w:spacing w:val="-2"/>
        </w:rPr>
        <w:t>e</w:t>
      </w:r>
      <w:r w:rsidRPr="001F283C">
        <w:rPr>
          <w:rFonts w:ascii="Calibri" w:hAnsi="Calibri" w:cs="Calibri"/>
        </w:rPr>
        <w:t>s la</w:t>
      </w:r>
      <w:r w:rsidRPr="001F283C">
        <w:rPr>
          <w:rFonts w:ascii="Calibri" w:hAnsi="Calibri" w:cs="Calibri"/>
          <w:spacing w:val="-2"/>
        </w:rPr>
        <w:t>r</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qu</w:t>
      </w:r>
      <w:r w:rsidRPr="001F283C">
        <w:rPr>
          <w:rFonts w:ascii="Calibri" w:hAnsi="Calibri" w:cs="Calibri"/>
        </w:rPr>
        <w:t>es</w:t>
      </w:r>
      <w:r w:rsidRPr="001F283C">
        <w:rPr>
          <w:rFonts w:ascii="Calibri" w:hAnsi="Calibri" w:cs="Calibri"/>
          <w:spacing w:val="1"/>
        </w:rPr>
        <w:t>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 in</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m</w:t>
      </w:r>
      <w:r w:rsidRPr="001F283C">
        <w:rPr>
          <w:rFonts w:ascii="Calibri" w:hAnsi="Calibri" w:cs="Calibri"/>
          <w:spacing w:val="-1"/>
        </w:rPr>
        <w:t>p</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spacing w:val="-2"/>
        </w:rPr>
        <w:t>e</w:t>
      </w:r>
      <w:r w:rsidRPr="001F283C">
        <w:rPr>
          <w:rFonts w:ascii="Calibri" w:hAnsi="Calibri" w:cs="Calibri"/>
          <w:spacing w:val="-1"/>
        </w:rPr>
        <w:t>n</w:t>
      </w:r>
      <w:r w:rsidRPr="001F283C">
        <w:rPr>
          <w:rFonts w:ascii="Calibri" w:hAnsi="Calibri" w:cs="Calibri"/>
        </w:rPr>
        <w:t>ts</w:t>
      </w:r>
    </w:p>
    <w:p w14:paraId="18A01BBD" w14:textId="21411F8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w:t>
      </w:r>
      <w:r w:rsidRPr="001F283C">
        <w:rPr>
          <w:rFonts w:ascii="Calibri" w:hAnsi="Calibri" w:cs="Calibri"/>
          <w:spacing w:val="-1"/>
        </w:rPr>
        <w:t>d</w:t>
      </w:r>
      <w:r w:rsidRPr="001F283C">
        <w:rPr>
          <w:rFonts w:ascii="Calibri" w:hAnsi="Calibri" w:cs="Calibri"/>
        </w:rPr>
        <w:t>entifies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 xml:space="preserve">wn </w:t>
      </w:r>
      <w:r w:rsidRPr="001F283C">
        <w:rPr>
          <w:rFonts w:ascii="Calibri" w:hAnsi="Calibri" w:cs="Calibri"/>
          <w:spacing w:val="-2"/>
        </w:rPr>
        <w:t>l</w:t>
      </w:r>
      <w:r w:rsidRPr="001F283C">
        <w:rPr>
          <w:rFonts w:ascii="Calibri" w:hAnsi="Calibri" w:cs="Calibri"/>
        </w:rPr>
        <w:t>ear</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ne</w:t>
      </w:r>
      <w:r w:rsidRPr="001F283C">
        <w:rPr>
          <w:rFonts w:ascii="Calibri" w:hAnsi="Calibri" w:cs="Calibri"/>
          <w:spacing w:val="-2"/>
        </w:rPr>
        <w:t>e</w:t>
      </w:r>
      <w:r w:rsidRPr="001F283C">
        <w:rPr>
          <w:rFonts w:ascii="Calibri" w:hAnsi="Calibri" w:cs="Calibri"/>
          <w:spacing w:val="-1"/>
        </w:rPr>
        <w:t>d</w:t>
      </w:r>
      <w:r w:rsidRPr="001F283C">
        <w:rPr>
          <w:rFonts w:ascii="Calibri" w:hAnsi="Calibri" w:cs="Calibri"/>
        </w:rPr>
        <w:t xml:space="preserve">s based </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pre</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e</w:t>
      </w:r>
      <w:r w:rsidRPr="001F283C">
        <w:rPr>
          <w:rFonts w:ascii="Calibri" w:hAnsi="Calibri" w:cs="Calibri"/>
          <w:spacing w:val="1"/>
        </w:rPr>
        <w:t>x</w:t>
      </w:r>
      <w:r w:rsidRPr="001F283C">
        <w:rPr>
          <w:rFonts w:ascii="Calibri" w:hAnsi="Calibri" w:cs="Calibri"/>
          <w:spacing w:val="-1"/>
        </w:rPr>
        <w:t>p</w:t>
      </w:r>
      <w:r w:rsidRPr="001F283C">
        <w:rPr>
          <w:rFonts w:ascii="Calibri" w:hAnsi="Calibri" w:cs="Calibri"/>
        </w:rPr>
        <w:t>e</w:t>
      </w:r>
      <w:r w:rsidRPr="001F283C">
        <w:rPr>
          <w:rFonts w:ascii="Calibri" w:hAnsi="Calibri" w:cs="Calibri"/>
          <w:spacing w:val="-2"/>
        </w:rPr>
        <w:t>r</w:t>
      </w:r>
      <w:r w:rsidRPr="001F283C">
        <w:rPr>
          <w:rFonts w:ascii="Calibri" w:hAnsi="Calibri" w:cs="Calibri"/>
        </w:rPr>
        <w:t>ie</w:t>
      </w:r>
      <w:r w:rsidRPr="001F283C">
        <w:rPr>
          <w:rFonts w:ascii="Calibri" w:hAnsi="Calibri" w:cs="Calibri"/>
          <w:spacing w:val="-1"/>
        </w:rPr>
        <w:t>n</w:t>
      </w:r>
      <w:r w:rsidRPr="001F283C">
        <w:rPr>
          <w:rFonts w:ascii="Calibri" w:hAnsi="Calibri" w:cs="Calibri"/>
        </w:rPr>
        <w:t>ces</w:t>
      </w:r>
    </w:p>
    <w:p w14:paraId="5154DA4E" w14:textId="50F8D124"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W</w:t>
      </w:r>
      <w:r w:rsidRPr="001F283C">
        <w:rPr>
          <w:rFonts w:ascii="Calibri" w:hAnsi="Calibri" w:cs="Calibri"/>
          <w:spacing w:val="1"/>
          <w:position w:val="1"/>
        </w:rPr>
        <w:t>e</w:t>
      </w:r>
      <w:r w:rsidRPr="001F283C">
        <w:rPr>
          <w:rFonts w:ascii="Calibri" w:hAnsi="Calibri" w:cs="Calibri"/>
          <w:position w:val="1"/>
        </w:rPr>
        <w:t>l</w:t>
      </w:r>
      <w:r w:rsidRPr="001F283C">
        <w:rPr>
          <w:rFonts w:ascii="Calibri" w:hAnsi="Calibri" w:cs="Calibri"/>
          <w:spacing w:val="-3"/>
          <w:position w:val="1"/>
        </w:rPr>
        <w:t>c</w:t>
      </w:r>
      <w:r w:rsidRPr="001F283C">
        <w:rPr>
          <w:rFonts w:ascii="Calibri" w:hAnsi="Calibri" w:cs="Calibri"/>
          <w:spacing w:val="1"/>
          <w:position w:val="1"/>
        </w:rPr>
        <w:t>o</w:t>
      </w:r>
      <w:r w:rsidRPr="001F283C">
        <w:rPr>
          <w:rFonts w:ascii="Calibri" w:hAnsi="Calibri" w:cs="Calibri"/>
          <w:spacing w:val="-1"/>
          <w:position w:val="1"/>
        </w:rPr>
        <w:t>m</w:t>
      </w:r>
      <w:r w:rsidRPr="001F283C">
        <w:rPr>
          <w:rFonts w:ascii="Calibri" w:hAnsi="Calibri" w:cs="Calibri"/>
          <w:position w:val="1"/>
        </w:rPr>
        <w:t>es</w:t>
      </w:r>
      <w:r w:rsidRPr="001F283C">
        <w:rPr>
          <w:rFonts w:ascii="Calibri" w:hAnsi="Calibri" w:cs="Calibri"/>
          <w:spacing w:val="1"/>
          <w:position w:val="1"/>
        </w:rPr>
        <w:t xml:space="preserve"> </w:t>
      </w:r>
      <w:r w:rsidRPr="001F283C">
        <w:rPr>
          <w:rFonts w:ascii="Calibri" w:hAnsi="Calibri" w:cs="Calibri"/>
          <w:position w:val="1"/>
        </w:rPr>
        <w:t>a</w:t>
      </w:r>
      <w:r w:rsidRPr="001F283C">
        <w:rPr>
          <w:rFonts w:ascii="Calibri" w:hAnsi="Calibri" w:cs="Calibri"/>
          <w:spacing w:val="-1"/>
          <w:position w:val="1"/>
        </w:rPr>
        <w:t>n</w:t>
      </w:r>
      <w:r w:rsidRPr="001F283C">
        <w:rPr>
          <w:rFonts w:ascii="Calibri" w:hAnsi="Calibri" w:cs="Calibri"/>
          <w:spacing w:val="-3"/>
          <w:position w:val="1"/>
        </w:rPr>
        <w:t>d</w:t>
      </w:r>
      <w:r w:rsidRPr="001F283C">
        <w:rPr>
          <w:rFonts w:ascii="Calibri" w:hAnsi="Calibri" w:cs="Calibri"/>
          <w:spacing w:val="1"/>
          <w:position w:val="1"/>
        </w:rPr>
        <w:t>/o</w:t>
      </w:r>
      <w:r w:rsidRPr="001F283C">
        <w:rPr>
          <w:rFonts w:ascii="Calibri" w:hAnsi="Calibri" w:cs="Calibri"/>
          <w:position w:val="1"/>
        </w:rPr>
        <w:t>r</w:t>
      </w:r>
      <w:r w:rsidRPr="001F283C">
        <w:rPr>
          <w:rFonts w:ascii="Calibri" w:hAnsi="Calibri" w:cs="Calibri"/>
          <w:spacing w:val="-2"/>
          <w:position w:val="1"/>
        </w:rPr>
        <w:t xml:space="preserve"> </w:t>
      </w:r>
      <w:r w:rsidRPr="001F283C">
        <w:rPr>
          <w:rFonts w:ascii="Calibri" w:hAnsi="Calibri" w:cs="Calibri"/>
          <w:position w:val="1"/>
        </w:rPr>
        <w:t>s</w:t>
      </w:r>
      <w:r w:rsidRPr="001F283C">
        <w:rPr>
          <w:rFonts w:ascii="Calibri" w:hAnsi="Calibri" w:cs="Calibri"/>
          <w:spacing w:val="1"/>
          <w:position w:val="1"/>
        </w:rPr>
        <w:t>e</w:t>
      </w:r>
      <w:r w:rsidRPr="001F283C">
        <w:rPr>
          <w:rFonts w:ascii="Calibri" w:hAnsi="Calibri" w:cs="Calibri"/>
          <w:spacing w:val="-2"/>
          <w:position w:val="1"/>
        </w:rPr>
        <w:t>e</w:t>
      </w:r>
      <w:r w:rsidRPr="001F283C">
        <w:rPr>
          <w:rFonts w:ascii="Calibri" w:hAnsi="Calibri" w:cs="Calibri"/>
          <w:position w:val="1"/>
        </w:rPr>
        <w:t>ks</w:t>
      </w:r>
      <w:r w:rsidRPr="001F283C">
        <w:rPr>
          <w:rFonts w:ascii="Calibri" w:hAnsi="Calibri" w:cs="Calibri"/>
          <w:spacing w:val="1"/>
          <w:position w:val="1"/>
        </w:rPr>
        <w:t xml:space="preserve"> </w:t>
      </w:r>
      <w:r w:rsidRPr="001F283C">
        <w:rPr>
          <w:rFonts w:ascii="Calibri" w:hAnsi="Calibri" w:cs="Calibri"/>
          <w:spacing w:val="-1"/>
          <w:position w:val="1"/>
        </w:rPr>
        <w:t>n</w:t>
      </w:r>
      <w:r w:rsidRPr="001F283C">
        <w:rPr>
          <w:rFonts w:ascii="Calibri" w:hAnsi="Calibri" w:cs="Calibri"/>
          <w:spacing w:val="-2"/>
          <w:position w:val="1"/>
        </w:rPr>
        <w:t>e</w:t>
      </w:r>
      <w:r w:rsidRPr="001F283C">
        <w:rPr>
          <w:rFonts w:ascii="Calibri" w:hAnsi="Calibri" w:cs="Calibri"/>
          <w:position w:val="1"/>
        </w:rPr>
        <w:t>w</w:t>
      </w:r>
      <w:r w:rsidRPr="001F283C">
        <w:rPr>
          <w:rFonts w:ascii="Calibri" w:hAnsi="Calibri" w:cs="Calibri"/>
          <w:spacing w:val="1"/>
          <w:position w:val="1"/>
        </w:rPr>
        <w:t xml:space="preserve"> </w:t>
      </w:r>
      <w:r w:rsidRPr="001F283C">
        <w:rPr>
          <w:rFonts w:ascii="Calibri" w:hAnsi="Calibri" w:cs="Calibri"/>
          <w:position w:val="1"/>
        </w:rPr>
        <w:t>lear</w:t>
      </w:r>
      <w:r w:rsidRPr="001F283C">
        <w:rPr>
          <w:rFonts w:ascii="Calibri" w:hAnsi="Calibri" w:cs="Calibri"/>
          <w:spacing w:val="-1"/>
          <w:position w:val="1"/>
        </w:rPr>
        <w:t>n</w:t>
      </w:r>
      <w:r w:rsidRPr="001F283C">
        <w:rPr>
          <w:rFonts w:ascii="Calibri" w:hAnsi="Calibri" w:cs="Calibri"/>
          <w:position w:val="1"/>
        </w:rPr>
        <w:t>i</w:t>
      </w:r>
      <w:r w:rsidRPr="001F283C">
        <w:rPr>
          <w:rFonts w:ascii="Calibri" w:hAnsi="Calibri" w:cs="Calibri"/>
          <w:spacing w:val="-1"/>
          <w:position w:val="1"/>
        </w:rPr>
        <w:t>n</w:t>
      </w:r>
      <w:r w:rsidRPr="001F283C">
        <w:rPr>
          <w:rFonts w:ascii="Calibri" w:hAnsi="Calibri" w:cs="Calibri"/>
          <w:position w:val="1"/>
        </w:rPr>
        <w:t>g</w:t>
      </w:r>
      <w:r w:rsidRPr="001F283C">
        <w:rPr>
          <w:rFonts w:ascii="Calibri" w:hAnsi="Calibri" w:cs="Calibri"/>
          <w:spacing w:val="-3"/>
          <w:position w:val="1"/>
        </w:rPr>
        <w:t xml:space="preserve"> </w:t>
      </w:r>
      <w:r w:rsidRPr="001F283C">
        <w:rPr>
          <w:rFonts w:ascii="Calibri" w:hAnsi="Calibri" w:cs="Calibri"/>
          <w:spacing w:val="1"/>
          <w:position w:val="1"/>
        </w:rPr>
        <w:t>o</w:t>
      </w:r>
      <w:r w:rsidRPr="001F283C">
        <w:rPr>
          <w:rFonts w:ascii="Calibri" w:hAnsi="Calibri" w:cs="Calibri"/>
          <w:spacing w:val="-1"/>
          <w:position w:val="1"/>
        </w:rPr>
        <w:t>pp</w:t>
      </w:r>
      <w:r w:rsidRPr="001F283C">
        <w:rPr>
          <w:rFonts w:ascii="Calibri" w:hAnsi="Calibri" w:cs="Calibri"/>
          <w:spacing w:val="1"/>
          <w:position w:val="1"/>
        </w:rPr>
        <w:t>o</w:t>
      </w:r>
      <w:r w:rsidRPr="001F283C">
        <w:rPr>
          <w:rFonts w:ascii="Calibri" w:hAnsi="Calibri" w:cs="Calibri"/>
          <w:position w:val="1"/>
        </w:rPr>
        <w:t>rtu</w:t>
      </w:r>
      <w:r w:rsidRPr="001F283C">
        <w:rPr>
          <w:rFonts w:ascii="Calibri" w:hAnsi="Calibri" w:cs="Calibri"/>
          <w:spacing w:val="-1"/>
          <w:position w:val="1"/>
        </w:rPr>
        <w:t>n</w:t>
      </w:r>
      <w:r w:rsidRPr="001F283C">
        <w:rPr>
          <w:rFonts w:ascii="Calibri" w:hAnsi="Calibri" w:cs="Calibri"/>
          <w:position w:val="1"/>
        </w:rPr>
        <w:t>it</w:t>
      </w:r>
      <w:r w:rsidRPr="001F283C">
        <w:rPr>
          <w:rFonts w:ascii="Calibri" w:hAnsi="Calibri" w:cs="Calibri"/>
          <w:spacing w:val="-2"/>
          <w:position w:val="1"/>
        </w:rPr>
        <w:t>i</w:t>
      </w:r>
      <w:r w:rsidRPr="001F283C">
        <w:rPr>
          <w:rFonts w:ascii="Calibri" w:hAnsi="Calibri" w:cs="Calibri"/>
          <w:position w:val="1"/>
        </w:rPr>
        <w:t>es</w:t>
      </w:r>
    </w:p>
    <w:p w14:paraId="3F47C877" w14:textId="5C7F5317" w:rsidR="001F283C" w:rsidRPr="001F283C" w:rsidRDefault="001F283C" w:rsidP="005C67F7">
      <w:pPr>
        <w:widowControl w:val="0"/>
        <w:spacing w:before="1"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spacing w:val="-1"/>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f</w:t>
      </w:r>
      <w:r w:rsidRPr="001F283C">
        <w:rPr>
          <w:rFonts w:ascii="Calibri" w:hAnsi="Calibri" w:cs="Calibri"/>
          <w:spacing w:val="-2"/>
        </w:rPr>
        <w:t>e</w:t>
      </w:r>
      <w:r w:rsidRPr="001F283C">
        <w:rPr>
          <w:rFonts w:ascii="Calibri" w:hAnsi="Calibri" w:cs="Calibri"/>
        </w:rPr>
        <w:t>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 xml:space="preserve">al </w:t>
      </w:r>
      <w:r w:rsidRPr="001F283C">
        <w:rPr>
          <w:rFonts w:ascii="Calibri" w:hAnsi="Calibri" w:cs="Calibri"/>
          <w:spacing w:val="1"/>
        </w:rPr>
        <w:t>l</w:t>
      </w:r>
      <w:r w:rsidRPr="001F283C">
        <w:rPr>
          <w:rFonts w:ascii="Calibri" w:hAnsi="Calibri" w:cs="Calibri"/>
          <w:spacing w:val="-3"/>
        </w:rPr>
        <w:t>i</w:t>
      </w:r>
      <w:r w:rsidRPr="001F283C">
        <w:rPr>
          <w:rFonts w:ascii="Calibri" w:hAnsi="Calibri" w:cs="Calibri"/>
        </w:rPr>
        <w:t>t</w:t>
      </w:r>
      <w:r w:rsidRPr="001F283C">
        <w:rPr>
          <w:rFonts w:ascii="Calibri" w:hAnsi="Calibri" w:cs="Calibri"/>
          <w:spacing w:val="1"/>
        </w:rPr>
        <w:t>e</w:t>
      </w:r>
      <w:r w:rsidRPr="001F283C">
        <w:rPr>
          <w:rFonts w:ascii="Calibri" w:hAnsi="Calibri" w:cs="Calibri"/>
          <w:spacing w:val="-3"/>
        </w:rPr>
        <w:t>r</w:t>
      </w:r>
      <w:r w:rsidRPr="001F283C">
        <w:rPr>
          <w:rFonts w:ascii="Calibri" w:hAnsi="Calibri" w:cs="Calibri"/>
        </w:rPr>
        <w:t>atu</w:t>
      </w:r>
      <w:r w:rsidRPr="001F283C">
        <w:rPr>
          <w:rFonts w:ascii="Calibri" w:hAnsi="Calibri" w:cs="Calibri"/>
          <w:spacing w:val="-1"/>
        </w:rPr>
        <w:t>r</w:t>
      </w:r>
      <w:r w:rsidRPr="001F283C">
        <w:rPr>
          <w:rFonts w:ascii="Calibri" w:hAnsi="Calibri" w:cs="Calibri"/>
        </w:rPr>
        <w:t>e</w:t>
      </w:r>
    </w:p>
    <w:p w14:paraId="3FE246CF" w14:textId="6BE5700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rPr>
        <w:t>la</w:t>
      </w:r>
      <w:r w:rsidRPr="001F283C">
        <w:rPr>
          <w:rFonts w:ascii="Calibri" w:hAnsi="Calibri" w:cs="Calibri"/>
          <w:spacing w:val="-1"/>
        </w:rPr>
        <w:t>n</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rPr>
        <w:t>pre</w:t>
      </w:r>
      <w:r w:rsidRPr="001F283C">
        <w:rPr>
          <w:rFonts w:ascii="Calibri" w:hAnsi="Calibri" w:cs="Calibri"/>
          <w:spacing w:val="-2"/>
        </w:rPr>
        <w:t>s</w:t>
      </w:r>
      <w:r w:rsidRPr="001F283C">
        <w:rPr>
          <w:rFonts w:ascii="Calibri" w:hAnsi="Calibri" w:cs="Calibri"/>
        </w:rPr>
        <w:t>ents</w:t>
      </w:r>
      <w:r w:rsidRPr="001F283C">
        <w:rPr>
          <w:rFonts w:ascii="Calibri" w:hAnsi="Calibri" w:cs="Calibri"/>
          <w:spacing w:val="1"/>
        </w:rPr>
        <w:t xml:space="preserve"> </w:t>
      </w:r>
      <w:r w:rsidRPr="001F283C">
        <w:rPr>
          <w:rFonts w:ascii="Calibri" w:hAnsi="Calibri" w:cs="Calibri"/>
        </w:rPr>
        <w:t>an</w:t>
      </w:r>
      <w:r w:rsidRPr="001F283C">
        <w:rPr>
          <w:rFonts w:ascii="Calibri" w:hAnsi="Calibri" w:cs="Calibri"/>
          <w:spacing w:val="-3"/>
        </w:rPr>
        <w:t xml:space="preserve"> </w:t>
      </w:r>
      <w:r w:rsidRPr="001F283C">
        <w:rPr>
          <w:rFonts w:ascii="Calibri" w:hAnsi="Calibri" w:cs="Calibri"/>
        </w:rPr>
        <w:t>in-s</w:t>
      </w:r>
      <w:r w:rsidRPr="001F283C">
        <w:rPr>
          <w:rFonts w:ascii="Calibri" w:hAnsi="Calibri" w:cs="Calibri"/>
          <w:spacing w:val="-2"/>
        </w:rPr>
        <w:t>e</w:t>
      </w:r>
      <w:r w:rsidRPr="001F283C">
        <w:rPr>
          <w:rFonts w:ascii="Calibri" w:hAnsi="Calibri" w:cs="Calibri"/>
        </w:rPr>
        <w:t>r</w:t>
      </w:r>
      <w:r w:rsidRPr="001F283C">
        <w:rPr>
          <w:rFonts w:ascii="Calibri" w:hAnsi="Calibri" w:cs="Calibri"/>
          <w:spacing w:val="1"/>
        </w:rPr>
        <w:t>v</w:t>
      </w:r>
      <w:r w:rsidRPr="001F283C">
        <w:rPr>
          <w:rFonts w:ascii="Calibri" w:hAnsi="Calibri" w:cs="Calibri"/>
        </w:rPr>
        <w:t>ice,</w:t>
      </w:r>
      <w:r w:rsidRPr="001F283C">
        <w:rPr>
          <w:rFonts w:ascii="Calibri" w:hAnsi="Calibri" w:cs="Calibri"/>
          <w:spacing w:val="-2"/>
        </w:rPr>
        <w:t xml:space="preserve"> </w:t>
      </w:r>
      <w:r w:rsidRPr="001F283C">
        <w:rPr>
          <w:rFonts w:ascii="Calibri" w:hAnsi="Calibri" w:cs="Calibri"/>
        </w:rPr>
        <w:t>r</w:t>
      </w:r>
      <w:r w:rsidRPr="001F283C">
        <w:rPr>
          <w:rFonts w:ascii="Calibri" w:hAnsi="Calibri" w:cs="Calibri"/>
          <w:spacing w:val="1"/>
        </w:rPr>
        <w:t>e</w:t>
      </w:r>
      <w:r w:rsidRPr="001F283C">
        <w:rPr>
          <w:rFonts w:ascii="Calibri" w:hAnsi="Calibri" w:cs="Calibri"/>
          <w:spacing w:val="-2"/>
        </w:rPr>
        <w:t>s</w:t>
      </w:r>
      <w:r w:rsidRPr="001F283C">
        <w:rPr>
          <w:rFonts w:ascii="Calibri" w:hAnsi="Calibri" w:cs="Calibri"/>
        </w:rPr>
        <w:t>earch</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r ca</w:t>
      </w:r>
      <w:r w:rsidRPr="001F283C">
        <w:rPr>
          <w:rFonts w:ascii="Calibri" w:hAnsi="Calibri" w:cs="Calibri"/>
          <w:spacing w:val="-2"/>
        </w:rPr>
        <w:t>s</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t</w:t>
      </w:r>
      <w:r w:rsidRPr="001F283C">
        <w:rPr>
          <w:rFonts w:ascii="Calibri" w:hAnsi="Calibri" w:cs="Calibri"/>
          <w:spacing w:val="-3"/>
        </w:rPr>
        <w:t>u</w:t>
      </w:r>
      <w:r w:rsidRPr="001F283C">
        <w:rPr>
          <w:rFonts w:ascii="Calibri" w:hAnsi="Calibri" w:cs="Calibri"/>
          <w:spacing w:val="-1"/>
        </w:rPr>
        <w:t>d</w:t>
      </w:r>
      <w:r w:rsidRPr="001F283C">
        <w:rPr>
          <w:rFonts w:ascii="Calibri" w:hAnsi="Calibri" w:cs="Calibri"/>
        </w:rPr>
        <w:t>ies</w:t>
      </w:r>
    </w:p>
    <w:p w14:paraId="66C35B46" w14:textId="77777777" w:rsidR="001F283C" w:rsidRPr="001F283C" w:rsidRDefault="001F283C" w:rsidP="001F283C">
      <w:pPr>
        <w:widowControl w:val="0"/>
        <w:spacing w:before="9" w:after="0" w:line="260" w:lineRule="exact"/>
        <w:rPr>
          <w:rFonts w:ascii="Calibri" w:hAnsi="Calibri" w:cs="Times New Roman"/>
          <w:sz w:val="26"/>
          <w:szCs w:val="26"/>
        </w:rPr>
      </w:pPr>
    </w:p>
    <w:p w14:paraId="6F9171BB"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spacing w:val="1"/>
        </w:rPr>
        <w:t>In</w:t>
      </w:r>
      <w:r w:rsidRPr="001F283C">
        <w:rPr>
          <w:rFonts w:ascii="Calibri" w:hAnsi="Calibri" w:cs="Calibri"/>
          <w:b/>
          <w:bCs/>
          <w:i/>
        </w:rPr>
        <w:t>te</w:t>
      </w:r>
      <w:r w:rsidRPr="001F283C">
        <w:rPr>
          <w:rFonts w:ascii="Calibri" w:hAnsi="Calibri" w:cs="Calibri"/>
          <w:b/>
          <w:bCs/>
          <w:i/>
          <w:spacing w:val="-1"/>
        </w:rPr>
        <w:t>r</w:t>
      </w:r>
      <w:r w:rsidRPr="001F283C">
        <w:rPr>
          <w:rFonts w:ascii="Calibri" w:hAnsi="Calibri" w:cs="Calibri"/>
          <w:b/>
          <w:bCs/>
          <w:i/>
        </w:rPr>
        <w:t>m</w:t>
      </w:r>
      <w:r w:rsidRPr="001F283C">
        <w:rPr>
          <w:rFonts w:ascii="Calibri" w:hAnsi="Calibri" w:cs="Calibri"/>
          <w:b/>
          <w:bCs/>
          <w:i/>
          <w:spacing w:val="-3"/>
        </w:rPr>
        <w:t>e</w:t>
      </w:r>
      <w:r w:rsidRPr="001F283C">
        <w:rPr>
          <w:rFonts w:ascii="Calibri" w:hAnsi="Calibri" w:cs="Calibri"/>
          <w:b/>
          <w:bCs/>
          <w:i/>
          <w:spacing w:val="-1"/>
        </w:rPr>
        <w:t>d</w:t>
      </w:r>
      <w:r w:rsidRPr="001F283C">
        <w:rPr>
          <w:rFonts w:ascii="Calibri" w:hAnsi="Calibri" w:cs="Calibri"/>
          <w:b/>
          <w:bCs/>
          <w:i/>
          <w:spacing w:val="1"/>
        </w:rPr>
        <w:t>ia</w:t>
      </w:r>
      <w:r w:rsidRPr="001F283C">
        <w:rPr>
          <w:rFonts w:ascii="Calibri" w:hAnsi="Calibri" w:cs="Calibri"/>
          <w:b/>
          <w:bCs/>
          <w:i/>
        </w:rPr>
        <w:t>te</w:t>
      </w:r>
      <w:r w:rsidRPr="001F283C">
        <w:rPr>
          <w:rFonts w:ascii="Calibri" w:hAnsi="Calibri" w:cs="Calibri"/>
          <w:b/>
          <w:bCs/>
          <w:i/>
          <w:spacing w:val="-2"/>
        </w:rPr>
        <w:t xml:space="preserve"> </w:t>
      </w:r>
      <w:r w:rsidRPr="001F283C">
        <w:rPr>
          <w:rFonts w:ascii="Calibri" w:hAnsi="Calibri" w:cs="Calibri"/>
          <w:b/>
          <w:bCs/>
          <w:i/>
        </w:rPr>
        <w:t>Le</w:t>
      </w:r>
      <w:r w:rsidRPr="001F283C">
        <w:rPr>
          <w:rFonts w:ascii="Calibri" w:hAnsi="Calibri" w:cs="Calibri"/>
          <w:b/>
          <w:bCs/>
          <w:i/>
          <w:spacing w:val="-1"/>
        </w:rPr>
        <w:t>v</w:t>
      </w:r>
      <w:r w:rsidRPr="001F283C">
        <w:rPr>
          <w:rFonts w:ascii="Calibri" w:hAnsi="Calibri" w:cs="Calibri"/>
          <w:b/>
          <w:bCs/>
          <w:i/>
        </w:rPr>
        <w:t>el:</w:t>
      </w:r>
    </w:p>
    <w:p w14:paraId="39C502F4" w14:textId="3A01887B"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Res</w:t>
      </w:r>
      <w:r w:rsidRPr="001F283C">
        <w:rPr>
          <w:rFonts w:ascii="Calibri" w:hAnsi="Calibri" w:cs="Calibri"/>
          <w:spacing w:val="1"/>
        </w:rPr>
        <w:t>e</w:t>
      </w:r>
      <w:r w:rsidRPr="001F283C">
        <w:rPr>
          <w:rFonts w:ascii="Calibri" w:hAnsi="Calibri" w:cs="Calibri"/>
        </w:rPr>
        <w:t>a</w:t>
      </w:r>
      <w:r w:rsidRPr="001F283C">
        <w:rPr>
          <w:rFonts w:ascii="Calibri" w:hAnsi="Calibri" w:cs="Calibri"/>
          <w:spacing w:val="-3"/>
        </w:rPr>
        <w:t>r</w:t>
      </w:r>
      <w:r w:rsidRPr="001F283C">
        <w:rPr>
          <w:rFonts w:ascii="Calibri" w:hAnsi="Calibri" w:cs="Calibri"/>
        </w:rPr>
        <w:t>ches and</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rPr>
        <w:t>tu</w:t>
      </w:r>
      <w:r w:rsidRPr="001F283C">
        <w:rPr>
          <w:rFonts w:ascii="Calibri" w:hAnsi="Calibri" w:cs="Calibri"/>
          <w:spacing w:val="-1"/>
        </w:rPr>
        <w:t>d</w:t>
      </w:r>
      <w:r w:rsidRPr="001F283C">
        <w:rPr>
          <w:rFonts w:ascii="Calibri" w:hAnsi="Calibri" w:cs="Calibri"/>
        </w:rPr>
        <w:t>ies a</w:t>
      </w:r>
      <w:r w:rsidRPr="001F283C">
        <w:rPr>
          <w:rFonts w:ascii="Calibri" w:hAnsi="Calibri" w:cs="Calibri"/>
          <w:spacing w:val="-2"/>
        </w:rPr>
        <w:t>re</w:t>
      </w:r>
      <w:r w:rsidRPr="001F283C">
        <w:rPr>
          <w:rFonts w:ascii="Calibri" w:hAnsi="Calibri" w:cs="Calibri"/>
        </w:rPr>
        <w:t xml:space="preserve">as </w:t>
      </w:r>
      <w:r w:rsidRPr="001F283C">
        <w:rPr>
          <w:rFonts w:ascii="Calibri" w:hAnsi="Calibri" w:cs="Calibri"/>
          <w:spacing w:val="1"/>
        </w:rPr>
        <w:t>w</w:t>
      </w:r>
      <w:r w:rsidRPr="001F283C">
        <w:rPr>
          <w:rFonts w:ascii="Calibri" w:hAnsi="Calibri" w:cs="Calibri"/>
          <w:spacing w:val="-1"/>
        </w:rPr>
        <w:t>h</w:t>
      </w:r>
      <w:r w:rsidRPr="001F283C">
        <w:rPr>
          <w:rFonts w:ascii="Calibri" w:hAnsi="Calibri" w:cs="Calibri"/>
        </w:rPr>
        <w:t>e</w:t>
      </w:r>
      <w:r w:rsidRPr="001F283C">
        <w:rPr>
          <w:rFonts w:ascii="Calibri" w:hAnsi="Calibri" w:cs="Calibri"/>
          <w:spacing w:val="-2"/>
        </w:rPr>
        <w:t>r</w:t>
      </w:r>
      <w:r w:rsidRPr="001F283C">
        <w:rPr>
          <w:rFonts w:ascii="Calibri" w:hAnsi="Calibri" w:cs="Calibri"/>
        </w:rPr>
        <w:t xml:space="preserve">e </w:t>
      </w:r>
      <w:r w:rsidRPr="001F283C">
        <w:rPr>
          <w:rFonts w:ascii="Calibri" w:hAnsi="Calibri" w:cs="Calibri"/>
          <w:spacing w:val="1"/>
        </w:rPr>
        <w:t>o</w:t>
      </w:r>
      <w:r w:rsidRPr="001F283C">
        <w:rPr>
          <w:rFonts w:ascii="Calibri" w:hAnsi="Calibri" w:cs="Calibri"/>
        </w:rPr>
        <w:t>wn</w:t>
      </w:r>
      <w:r w:rsidRPr="001F283C">
        <w:rPr>
          <w:rFonts w:ascii="Calibri" w:hAnsi="Calibri" w:cs="Calibri"/>
          <w:spacing w:val="1"/>
        </w:rPr>
        <w:t xml:space="preserve"> </w:t>
      </w:r>
      <w:r w:rsidRPr="001F283C">
        <w:rPr>
          <w:rFonts w:ascii="Calibri" w:hAnsi="Calibri" w:cs="Calibri"/>
        </w:rPr>
        <w:t>k</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w:t>
      </w:r>
      <w:r w:rsidRPr="001F283C">
        <w:rPr>
          <w:rFonts w:ascii="Calibri" w:hAnsi="Calibri" w:cs="Calibri"/>
        </w:rPr>
        <w:t>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3"/>
        </w:rPr>
        <w:t>b</w:t>
      </w:r>
      <w:r w:rsidRPr="001F283C">
        <w:rPr>
          <w:rFonts w:ascii="Calibri" w:hAnsi="Calibri" w:cs="Calibri"/>
        </w:rPr>
        <w:t>ase</w:t>
      </w:r>
      <w:r w:rsidRPr="001F283C">
        <w:rPr>
          <w:rFonts w:ascii="Calibri" w:hAnsi="Calibri" w:cs="Calibri"/>
          <w:spacing w:val="1"/>
        </w:rPr>
        <w:t xml:space="preserve"> </w:t>
      </w:r>
      <w:r w:rsidRPr="001F283C">
        <w:rPr>
          <w:rFonts w:ascii="Calibri" w:hAnsi="Calibri" w:cs="Calibri"/>
        </w:rPr>
        <w:t>is l</w:t>
      </w:r>
      <w:r w:rsidRPr="001F283C">
        <w:rPr>
          <w:rFonts w:ascii="Calibri" w:hAnsi="Calibri" w:cs="Calibri"/>
          <w:spacing w:val="-3"/>
        </w:rPr>
        <w:t>a</w:t>
      </w:r>
      <w:r w:rsidRPr="001F283C">
        <w:rPr>
          <w:rFonts w:ascii="Calibri" w:hAnsi="Calibri" w:cs="Calibri"/>
        </w:rPr>
        <w:t>cking</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d</w:t>
      </w:r>
      <w:r w:rsidRPr="001F283C">
        <w:rPr>
          <w:rFonts w:ascii="Calibri" w:hAnsi="Calibri" w:cs="Calibri"/>
        </w:rPr>
        <w:t>er</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3"/>
        </w:rPr>
        <w:t>u</w:t>
      </w:r>
      <w:r w:rsidRPr="001F283C">
        <w:rPr>
          <w:rFonts w:ascii="Calibri" w:hAnsi="Calibri" w:cs="Calibri"/>
          <w:spacing w:val="-1"/>
        </w:rPr>
        <w:t>g</w:t>
      </w:r>
      <w:r w:rsidRPr="001F283C">
        <w:rPr>
          <w:rFonts w:ascii="Calibri" w:hAnsi="Calibri" w:cs="Calibri"/>
          <w:spacing w:val="1"/>
        </w:rPr>
        <w:t>m</w:t>
      </w:r>
      <w:r w:rsidRPr="001F283C">
        <w:rPr>
          <w:rFonts w:ascii="Calibri" w:hAnsi="Calibri" w:cs="Calibri"/>
        </w:rPr>
        <w:t xml:space="preserve">ent </w:t>
      </w:r>
      <w:r w:rsidRPr="001F283C">
        <w:rPr>
          <w:rFonts w:ascii="Calibri" w:hAnsi="Calibri" w:cs="Calibri"/>
          <w:spacing w:val="-2"/>
        </w:rPr>
        <w:t>l</w:t>
      </w:r>
      <w:r w:rsidRPr="001F283C">
        <w:rPr>
          <w:rFonts w:ascii="Calibri" w:hAnsi="Calibri" w:cs="Calibri"/>
        </w:rPr>
        <w:t>ear</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rPr>
        <w:t>practi</w:t>
      </w:r>
      <w:r w:rsidRPr="001F283C">
        <w:rPr>
          <w:rFonts w:ascii="Calibri" w:hAnsi="Calibri" w:cs="Calibri"/>
          <w:spacing w:val="-2"/>
        </w:rPr>
        <w:t>c</w:t>
      </w:r>
      <w:r w:rsidRPr="001F283C">
        <w:rPr>
          <w:rFonts w:ascii="Calibri" w:hAnsi="Calibri" w:cs="Calibri"/>
        </w:rPr>
        <w:t>e</w:t>
      </w:r>
    </w:p>
    <w:p w14:paraId="560F1365" w14:textId="405F241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w:t>
      </w:r>
      <w:r w:rsidRPr="001F283C">
        <w:rPr>
          <w:rFonts w:ascii="Calibri" w:hAnsi="Calibri" w:cs="Calibri"/>
          <w:spacing w:val="-1"/>
        </w:rPr>
        <w:t>pp</w:t>
      </w:r>
      <w:r w:rsidRPr="001F283C">
        <w:rPr>
          <w:rFonts w:ascii="Calibri" w:hAnsi="Calibri" w:cs="Calibri"/>
        </w:rPr>
        <w:t>lies</w:t>
      </w:r>
      <w:r w:rsidRPr="001F283C">
        <w:rPr>
          <w:rFonts w:ascii="Calibri" w:hAnsi="Calibri" w:cs="Calibri"/>
          <w:spacing w:val="1"/>
        </w:rPr>
        <w:t xml:space="preserve"> </w:t>
      </w:r>
      <w:r w:rsidRPr="001F283C">
        <w:rPr>
          <w:rFonts w:ascii="Calibri" w:hAnsi="Calibri" w:cs="Calibri"/>
          <w:spacing w:val="-1"/>
        </w:rPr>
        <w:t>n</w:t>
      </w:r>
      <w:r w:rsidRPr="001F283C">
        <w:rPr>
          <w:rFonts w:ascii="Calibri" w:hAnsi="Calibri" w:cs="Calibri"/>
        </w:rPr>
        <w:t>ew</w:t>
      </w:r>
      <w:r w:rsidRPr="001F283C">
        <w:rPr>
          <w:rFonts w:ascii="Calibri" w:hAnsi="Calibri" w:cs="Calibri"/>
          <w:spacing w:val="1"/>
        </w:rPr>
        <w:t xml:space="preserve"> </w:t>
      </w:r>
      <w:r w:rsidRPr="001F283C">
        <w:rPr>
          <w:rFonts w:ascii="Calibri" w:hAnsi="Calibri" w:cs="Calibri"/>
        </w:rPr>
        <w:t>in</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2"/>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r</w:t>
      </w:r>
      <w:r w:rsidRPr="001F283C">
        <w:rPr>
          <w:rFonts w:ascii="Calibri" w:hAnsi="Calibri" w:cs="Calibri"/>
          <w:spacing w:val="2"/>
        </w:rPr>
        <w:t>e</w:t>
      </w:r>
      <w:r w:rsidRPr="001F283C">
        <w:rPr>
          <w:rFonts w:ascii="Calibri" w:hAnsi="Calibri" w:cs="Calibri"/>
        </w:rPr>
        <w:t>-e</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3"/>
        </w:rPr>
        <w:t>p</w:t>
      </w:r>
      <w:r w:rsidRPr="001F283C">
        <w:rPr>
          <w:rFonts w:ascii="Calibri" w:hAnsi="Calibri" w:cs="Calibri"/>
        </w:rPr>
        <w:t>erf</w:t>
      </w:r>
      <w:r w:rsidRPr="001F283C">
        <w:rPr>
          <w:rFonts w:ascii="Calibri" w:hAnsi="Calibri" w:cs="Calibri"/>
          <w:spacing w:val="1"/>
        </w:rPr>
        <w:t>o</w:t>
      </w:r>
      <w:r w:rsidRPr="001F283C">
        <w:rPr>
          <w:rFonts w:ascii="Calibri" w:hAnsi="Calibri" w:cs="Calibri"/>
          <w:spacing w:val="-3"/>
        </w:rPr>
        <w:t>r</w:t>
      </w:r>
      <w:r w:rsidRPr="001F283C">
        <w:rPr>
          <w:rFonts w:ascii="Calibri" w:hAnsi="Calibri" w:cs="Calibri"/>
          <w:spacing w:val="1"/>
        </w:rPr>
        <w:t>m</w:t>
      </w:r>
      <w:r w:rsidRPr="001F283C">
        <w:rPr>
          <w:rFonts w:ascii="Calibri" w:hAnsi="Calibri" w:cs="Calibri"/>
        </w:rPr>
        <w:t>a</w:t>
      </w:r>
      <w:r w:rsidRPr="001F283C">
        <w:rPr>
          <w:rFonts w:ascii="Calibri" w:hAnsi="Calibri" w:cs="Calibri"/>
          <w:spacing w:val="-3"/>
        </w:rPr>
        <w:t>n</w:t>
      </w:r>
      <w:r w:rsidRPr="001F283C">
        <w:rPr>
          <w:rFonts w:ascii="Calibri" w:hAnsi="Calibri" w:cs="Calibri"/>
        </w:rPr>
        <w:t>ce</w:t>
      </w:r>
    </w:p>
    <w:p w14:paraId="1B67F1D8" w14:textId="26E48ACF"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A</w:t>
      </w:r>
      <w:r w:rsidRPr="001F283C">
        <w:rPr>
          <w:rFonts w:ascii="Calibri" w:hAnsi="Calibri" w:cs="Calibri"/>
        </w:rPr>
        <w:t>ccepts</w:t>
      </w:r>
      <w:r w:rsidRPr="001F283C">
        <w:rPr>
          <w:rFonts w:ascii="Calibri" w:hAnsi="Calibri" w:cs="Calibri"/>
          <w:spacing w:val="-2"/>
        </w:rPr>
        <w:t xml:space="preserve"> </w:t>
      </w:r>
      <w:r w:rsidRPr="001F283C">
        <w:rPr>
          <w:rFonts w:ascii="Calibri" w:hAnsi="Calibri" w:cs="Calibri"/>
        </w:rPr>
        <w:t xml:space="preserve">that </w:t>
      </w:r>
      <w:r w:rsidRPr="001F283C">
        <w:rPr>
          <w:rFonts w:ascii="Calibri" w:hAnsi="Calibri" w:cs="Calibri"/>
          <w:spacing w:val="1"/>
        </w:rPr>
        <w:t>t</w:t>
      </w:r>
      <w:r w:rsidRPr="001F283C">
        <w:rPr>
          <w:rFonts w:ascii="Calibri" w:hAnsi="Calibri" w:cs="Calibri"/>
          <w:spacing w:val="-3"/>
        </w:rPr>
        <w:t>h</w:t>
      </w:r>
      <w:r w:rsidRPr="001F283C">
        <w:rPr>
          <w:rFonts w:ascii="Calibri" w:hAnsi="Calibri" w:cs="Calibri"/>
        </w:rPr>
        <w:t>ere</w:t>
      </w:r>
      <w:r w:rsidRPr="001F283C">
        <w:rPr>
          <w:rFonts w:ascii="Calibri" w:hAnsi="Calibri" w:cs="Calibri"/>
          <w:spacing w:val="-1"/>
        </w:rPr>
        <w:t xml:space="preserve"> </w:t>
      </w:r>
      <w:r w:rsidRPr="001F283C">
        <w:rPr>
          <w:rFonts w:ascii="Calibri" w:hAnsi="Calibri" w:cs="Calibri"/>
          <w:spacing w:val="1"/>
        </w:rPr>
        <w:t>m</w:t>
      </w:r>
      <w:r w:rsidRPr="001F283C">
        <w:rPr>
          <w:rFonts w:ascii="Calibri" w:hAnsi="Calibri" w:cs="Calibri"/>
          <w:spacing w:val="-3"/>
        </w:rPr>
        <w:t>a</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be</w:t>
      </w:r>
      <w:r w:rsidRPr="001F283C">
        <w:rPr>
          <w:rFonts w:ascii="Calibri" w:hAnsi="Calibri" w:cs="Calibri"/>
          <w:spacing w:val="-2"/>
        </w:rPr>
        <w:t xml:space="preserve"> </w:t>
      </w:r>
      <w:r w:rsidRPr="001F283C">
        <w:rPr>
          <w:rFonts w:ascii="Calibri" w:hAnsi="Calibri" w:cs="Calibri"/>
          <w:spacing w:val="1"/>
        </w:rPr>
        <w:t>mo</w:t>
      </w:r>
      <w:r w:rsidRPr="001F283C">
        <w:rPr>
          <w:rFonts w:ascii="Calibri" w:hAnsi="Calibri" w:cs="Calibri"/>
          <w:spacing w:val="-3"/>
        </w:rPr>
        <w:t>r</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than</w:t>
      </w:r>
      <w:r w:rsidRPr="001F283C">
        <w:rPr>
          <w:rFonts w:ascii="Calibri" w:hAnsi="Calibri" w:cs="Calibri"/>
          <w:spacing w:val="-3"/>
        </w:rPr>
        <w:t xml:space="preserve"> </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ans</w:t>
      </w:r>
      <w:r w:rsidRPr="001F283C">
        <w:rPr>
          <w:rFonts w:ascii="Calibri" w:hAnsi="Calibri" w:cs="Calibri"/>
          <w:spacing w:val="-2"/>
        </w:rPr>
        <w:t>w</w:t>
      </w:r>
      <w:r w:rsidRPr="001F283C">
        <w:rPr>
          <w:rFonts w:ascii="Calibri" w:hAnsi="Calibri" w:cs="Calibri"/>
        </w:rPr>
        <w:t>er</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2"/>
        </w:rPr>
        <w:t xml:space="preserve"> </w:t>
      </w:r>
      <w:r w:rsidRPr="001F283C">
        <w:rPr>
          <w:rFonts w:ascii="Calibri" w:hAnsi="Calibri" w:cs="Calibri"/>
        </w:rPr>
        <w:t>pro</w:t>
      </w:r>
      <w:r w:rsidRPr="001F283C">
        <w:rPr>
          <w:rFonts w:ascii="Calibri" w:hAnsi="Calibri" w:cs="Calibri"/>
          <w:spacing w:val="-1"/>
        </w:rPr>
        <w:t>b</w:t>
      </w:r>
      <w:r w:rsidRPr="001F283C">
        <w:rPr>
          <w:rFonts w:ascii="Calibri" w:hAnsi="Calibri" w:cs="Calibri"/>
        </w:rPr>
        <w:t>l</w:t>
      </w:r>
      <w:r w:rsidRPr="001F283C">
        <w:rPr>
          <w:rFonts w:ascii="Calibri" w:hAnsi="Calibri" w:cs="Calibri"/>
          <w:spacing w:val="-2"/>
        </w:rPr>
        <w:t>e</w:t>
      </w:r>
      <w:r w:rsidRPr="001F283C">
        <w:rPr>
          <w:rFonts w:ascii="Calibri" w:hAnsi="Calibri" w:cs="Calibri"/>
        </w:rPr>
        <w:t>m</w:t>
      </w:r>
    </w:p>
    <w:p w14:paraId="7DB5B160" w14:textId="34A1A2D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gn</w:t>
      </w:r>
      <w:r w:rsidRPr="001F283C">
        <w:rPr>
          <w:rFonts w:ascii="Calibri" w:hAnsi="Calibri" w:cs="Calibri"/>
        </w:rPr>
        <w:t>i</w:t>
      </w:r>
      <w:r w:rsidRPr="001F283C">
        <w:rPr>
          <w:rFonts w:ascii="Calibri" w:hAnsi="Calibri" w:cs="Calibri"/>
          <w:spacing w:val="-1"/>
        </w:rPr>
        <w:t>z</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the</w:t>
      </w:r>
      <w:r w:rsidRPr="001F283C">
        <w:rPr>
          <w:rFonts w:ascii="Calibri" w:hAnsi="Calibri" w:cs="Calibri"/>
          <w:spacing w:val="-2"/>
        </w:rPr>
        <w:t xml:space="preserve"> </w:t>
      </w:r>
      <w:r w:rsidRPr="001F283C">
        <w:rPr>
          <w:rFonts w:ascii="Calibri" w:hAnsi="Calibri" w:cs="Calibri"/>
        </w:rPr>
        <w:t>ne</w:t>
      </w:r>
      <w:r w:rsidRPr="001F283C">
        <w:rPr>
          <w:rFonts w:ascii="Calibri" w:hAnsi="Calibri" w:cs="Calibri"/>
          <w:spacing w:val="1"/>
        </w:rPr>
        <w:t>e</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rPr>
        <w:t>to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is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b</w:t>
      </w:r>
      <w:r w:rsidRPr="001F283C">
        <w:rPr>
          <w:rFonts w:ascii="Calibri" w:hAnsi="Calibri" w:cs="Calibri"/>
        </w:rPr>
        <w:t xml:space="preserve">le </w:t>
      </w:r>
      <w:r w:rsidRPr="001F283C">
        <w:rPr>
          <w:rFonts w:ascii="Calibri" w:hAnsi="Calibri" w:cs="Calibri"/>
          <w:spacing w:val="-1"/>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v</w:t>
      </w:r>
      <w:r w:rsidRPr="001F283C">
        <w:rPr>
          <w:rFonts w:ascii="Calibri" w:hAnsi="Calibri" w:cs="Calibri"/>
        </w:rPr>
        <w:t>eri</w:t>
      </w:r>
      <w:r w:rsidRPr="001F283C">
        <w:rPr>
          <w:rFonts w:ascii="Calibri" w:hAnsi="Calibri" w:cs="Calibri"/>
          <w:spacing w:val="-2"/>
        </w:rPr>
        <w:t>f</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spacing w:val="-2"/>
        </w:rPr>
        <w:t>s</w:t>
      </w:r>
      <w:r w:rsidRPr="001F283C">
        <w:rPr>
          <w:rFonts w:ascii="Calibri" w:hAnsi="Calibri" w:cs="Calibri"/>
          <w:spacing w:val="1"/>
        </w:rPr>
        <w:t>o</w:t>
      </w:r>
      <w:r w:rsidRPr="001F283C">
        <w:rPr>
          <w:rFonts w:ascii="Calibri" w:hAnsi="Calibri" w:cs="Calibri"/>
        </w:rPr>
        <w:t>l</w:t>
      </w:r>
      <w:r w:rsidRPr="001F283C">
        <w:rPr>
          <w:rFonts w:ascii="Calibri" w:hAnsi="Calibri" w:cs="Calibri"/>
          <w:spacing w:val="-1"/>
        </w:rPr>
        <w:t>u</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to</w:t>
      </w:r>
      <w:r w:rsidRPr="001F283C">
        <w:rPr>
          <w:rFonts w:ascii="Calibri" w:hAnsi="Calibri" w:cs="Calibri"/>
          <w:spacing w:val="2"/>
        </w:rPr>
        <w:t xml:space="preserve"> </w:t>
      </w:r>
      <w:r w:rsidRPr="001F283C">
        <w:rPr>
          <w:rFonts w:ascii="Calibri" w:hAnsi="Calibri" w:cs="Calibri"/>
        </w:rPr>
        <w:t>p</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1"/>
        </w:rPr>
        <w:t>b</w:t>
      </w:r>
      <w:r w:rsidRPr="001F283C">
        <w:rPr>
          <w:rFonts w:ascii="Calibri" w:hAnsi="Calibri" w:cs="Calibri"/>
        </w:rPr>
        <w:t>l</w:t>
      </w:r>
      <w:r w:rsidRPr="001F283C">
        <w:rPr>
          <w:rFonts w:ascii="Calibri" w:hAnsi="Calibri" w:cs="Calibri"/>
          <w:spacing w:val="-2"/>
        </w:rPr>
        <w:t>e</w:t>
      </w:r>
      <w:r w:rsidRPr="001F283C">
        <w:rPr>
          <w:rFonts w:ascii="Calibri" w:hAnsi="Calibri" w:cs="Calibri"/>
          <w:spacing w:val="1"/>
        </w:rPr>
        <w:t>m</w:t>
      </w:r>
      <w:r w:rsidRPr="001F283C">
        <w:rPr>
          <w:rFonts w:ascii="Calibri" w:hAnsi="Calibri" w:cs="Calibri"/>
        </w:rPr>
        <w:t>s</w:t>
      </w:r>
    </w:p>
    <w:p w14:paraId="3E629BC6" w14:textId="593B408E"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Reads art</w:t>
      </w:r>
      <w:r w:rsidRPr="001F283C">
        <w:rPr>
          <w:rFonts w:ascii="Calibri" w:hAnsi="Calibri" w:cs="Calibri"/>
          <w:spacing w:val="-2"/>
        </w:rPr>
        <w:t>i</w:t>
      </w:r>
      <w:r w:rsidRPr="001F283C">
        <w:rPr>
          <w:rFonts w:ascii="Calibri" w:hAnsi="Calibri" w:cs="Calibri"/>
        </w:rPr>
        <w:t>cles</w:t>
      </w:r>
      <w:r w:rsidRPr="001F283C">
        <w:rPr>
          <w:rFonts w:ascii="Calibri" w:hAnsi="Calibri" w:cs="Calibri"/>
          <w:spacing w:val="-1"/>
        </w:rPr>
        <w:t xml:space="preserve"> </w:t>
      </w:r>
      <w:r w:rsidRPr="001F283C">
        <w:rPr>
          <w:rFonts w:ascii="Calibri" w:hAnsi="Calibri" w:cs="Calibri"/>
        </w:rPr>
        <w:t>critical</w:t>
      </w:r>
      <w:r w:rsidRPr="001F283C">
        <w:rPr>
          <w:rFonts w:ascii="Calibri" w:hAnsi="Calibri" w:cs="Calibri"/>
          <w:spacing w:val="-3"/>
        </w:rPr>
        <w:t>l</w:t>
      </w:r>
      <w:r w:rsidRPr="001F283C">
        <w:rPr>
          <w:rFonts w:ascii="Calibri" w:hAnsi="Calibri" w:cs="Calibri"/>
        </w:rPr>
        <w:t>y</w:t>
      </w:r>
      <w:r w:rsidRPr="001F283C">
        <w:rPr>
          <w:rFonts w:ascii="Calibri" w:hAnsi="Calibri" w:cs="Calibri"/>
          <w:spacing w:val="2"/>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rPr>
        <w:t>u</w:t>
      </w:r>
      <w:r w:rsidRPr="001F283C">
        <w:rPr>
          <w:rFonts w:ascii="Calibri" w:hAnsi="Calibri" w:cs="Calibri"/>
          <w:spacing w:val="-1"/>
        </w:rPr>
        <w:t>nd</w:t>
      </w:r>
      <w:r w:rsidRPr="001F283C">
        <w:rPr>
          <w:rFonts w:ascii="Calibri" w:hAnsi="Calibri" w:cs="Calibri"/>
        </w:rPr>
        <w:t>ers</w:t>
      </w:r>
      <w:r w:rsidRPr="001F283C">
        <w:rPr>
          <w:rFonts w:ascii="Calibri" w:hAnsi="Calibri" w:cs="Calibri"/>
          <w:spacing w:val="1"/>
        </w:rPr>
        <w:t>t</w:t>
      </w:r>
      <w:r w:rsidRPr="001F283C">
        <w:rPr>
          <w:rFonts w:ascii="Calibri" w:hAnsi="Calibri" w:cs="Calibri"/>
        </w:rPr>
        <w:t>a</w:t>
      </w:r>
      <w:r w:rsidRPr="001F283C">
        <w:rPr>
          <w:rFonts w:ascii="Calibri" w:hAnsi="Calibri" w:cs="Calibri"/>
          <w:spacing w:val="-1"/>
        </w:rPr>
        <w:t>nd</w:t>
      </w:r>
      <w:r w:rsidRPr="001F283C">
        <w:rPr>
          <w:rFonts w:ascii="Calibri" w:hAnsi="Calibri" w:cs="Calibri"/>
        </w:rPr>
        <w:t>s l</w:t>
      </w:r>
      <w:r w:rsidRPr="001F283C">
        <w:rPr>
          <w:rFonts w:ascii="Calibri" w:hAnsi="Calibri" w:cs="Calibri"/>
          <w:spacing w:val="-2"/>
        </w:rPr>
        <w:t>i</w:t>
      </w:r>
      <w:r w:rsidRPr="001F283C">
        <w:rPr>
          <w:rFonts w:ascii="Calibri" w:hAnsi="Calibri" w:cs="Calibri"/>
          <w:spacing w:val="1"/>
        </w:rPr>
        <w:t>m</w:t>
      </w:r>
      <w:r w:rsidRPr="001F283C">
        <w:rPr>
          <w:rFonts w:ascii="Calibri" w:hAnsi="Calibri" w:cs="Calibri"/>
        </w:rPr>
        <w:t>its</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f ap</w:t>
      </w:r>
      <w:r w:rsidRPr="001F283C">
        <w:rPr>
          <w:rFonts w:ascii="Calibri" w:hAnsi="Calibri" w:cs="Calibri"/>
          <w:spacing w:val="-1"/>
        </w:rPr>
        <w:t>p</w:t>
      </w:r>
      <w:r w:rsidRPr="001F283C">
        <w:rPr>
          <w:rFonts w:ascii="Calibri" w:hAnsi="Calibri" w:cs="Calibri"/>
        </w:rPr>
        <w:t>l</w:t>
      </w:r>
      <w:r w:rsidRPr="001F283C">
        <w:rPr>
          <w:rFonts w:ascii="Calibri" w:hAnsi="Calibri" w:cs="Calibri"/>
          <w:spacing w:val="-3"/>
        </w:rPr>
        <w:t>i</w:t>
      </w:r>
      <w:r w:rsidRPr="001F283C">
        <w:rPr>
          <w:rFonts w:ascii="Calibri" w:hAnsi="Calibri" w:cs="Calibri"/>
        </w:rPr>
        <w:t>cati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3"/>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pro</w:t>
      </w:r>
      <w:r w:rsidRPr="001F283C">
        <w:rPr>
          <w:rFonts w:ascii="Calibri" w:hAnsi="Calibri" w:cs="Calibri"/>
          <w:spacing w:val="-3"/>
        </w:rPr>
        <w:t>f</w:t>
      </w:r>
      <w:r w:rsidRPr="001F283C">
        <w:rPr>
          <w:rFonts w:ascii="Calibri" w:hAnsi="Calibri" w:cs="Calibri"/>
        </w:rPr>
        <w:t>essi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3"/>
        </w:rPr>
        <w:t xml:space="preserve"> </w:t>
      </w:r>
      <w:r w:rsidRPr="001F283C">
        <w:rPr>
          <w:rFonts w:ascii="Calibri" w:hAnsi="Calibri" w:cs="Calibri"/>
        </w:rPr>
        <w:t>prac</w:t>
      </w:r>
      <w:r w:rsidRPr="001F283C">
        <w:rPr>
          <w:rFonts w:ascii="Calibri" w:hAnsi="Calibri" w:cs="Calibri"/>
          <w:spacing w:val="-2"/>
        </w:rPr>
        <w:t>t</w:t>
      </w:r>
      <w:r w:rsidRPr="001F283C">
        <w:rPr>
          <w:rFonts w:ascii="Calibri" w:hAnsi="Calibri" w:cs="Calibri"/>
        </w:rPr>
        <w:t>ice</w:t>
      </w:r>
    </w:p>
    <w:p w14:paraId="67FEC3FC" w14:textId="77777777" w:rsidR="001F283C" w:rsidRPr="001F283C" w:rsidRDefault="001F283C" w:rsidP="001F283C">
      <w:pPr>
        <w:widowControl w:val="0"/>
        <w:spacing w:before="7" w:after="0" w:line="260" w:lineRule="exact"/>
        <w:rPr>
          <w:rFonts w:ascii="Calibri" w:hAnsi="Calibri" w:cs="Times New Roman"/>
          <w:sz w:val="26"/>
          <w:szCs w:val="26"/>
        </w:rPr>
      </w:pPr>
    </w:p>
    <w:p w14:paraId="33B17835" w14:textId="77777777"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 Lev</w:t>
      </w:r>
      <w:r w:rsidRPr="001F283C">
        <w:rPr>
          <w:rFonts w:ascii="Calibri" w:hAnsi="Calibri" w:cs="Calibri"/>
          <w:b/>
          <w:bCs/>
          <w:i/>
          <w:spacing w:val="-4"/>
        </w:rPr>
        <w:t>e</w:t>
      </w:r>
      <w:r w:rsidRPr="001F283C">
        <w:rPr>
          <w:rFonts w:ascii="Calibri" w:hAnsi="Calibri" w:cs="Calibri"/>
          <w:b/>
          <w:bCs/>
          <w:i/>
          <w:spacing w:val="1"/>
        </w:rPr>
        <w:t>l</w:t>
      </w:r>
      <w:r w:rsidRPr="001F283C">
        <w:rPr>
          <w:rFonts w:ascii="Calibri" w:hAnsi="Calibri" w:cs="Calibri"/>
          <w:b/>
          <w:bCs/>
          <w:i/>
        </w:rPr>
        <w:t>:</w:t>
      </w:r>
    </w:p>
    <w:p w14:paraId="3A5D650B" w14:textId="167EB52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Respe</w:t>
      </w:r>
      <w:r w:rsidRPr="001F283C">
        <w:rPr>
          <w:rFonts w:ascii="Calibri" w:hAnsi="Calibri" w:cs="Calibri"/>
          <w:spacing w:val="-2"/>
        </w:rPr>
        <w:t>c</w:t>
      </w:r>
      <w:r w:rsidRPr="001F283C">
        <w:rPr>
          <w:rFonts w:ascii="Calibri" w:hAnsi="Calibri" w:cs="Calibri"/>
        </w:rPr>
        <w:t>tfu</w:t>
      </w:r>
      <w:r w:rsidRPr="001F283C">
        <w:rPr>
          <w:rFonts w:ascii="Calibri" w:hAnsi="Calibri" w:cs="Calibri"/>
          <w:spacing w:val="-1"/>
        </w:rPr>
        <w:t>l</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spacing w:val="-1"/>
        </w:rPr>
        <w:t>qu</w:t>
      </w:r>
      <w:r w:rsidRPr="001F283C">
        <w:rPr>
          <w:rFonts w:ascii="Calibri" w:hAnsi="Calibri" w:cs="Calibri"/>
        </w:rPr>
        <w:t>e</w:t>
      </w:r>
      <w:r w:rsidRPr="001F283C">
        <w:rPr>
          <w:rFonts w:ascii="Calibri" w:hAnsi="Calibri" w:cs="Calibri"/>
          <w:spacing w:val="-2"/>
        </w:rPr>
        <w:t>s</w:t>
      </w:r>
      <w:r w:rsidRPr="001F283C">
        <w:rPr>
          <w:rFonts w:ascii="Calibri" w:hAnsi="Calibri" w:cs="Calibri"/>
        </w:rPr>
        <w:t>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spacing w:val="2"/>
        </w:rPr>
        <w:t>v</w:t>
      </w:r>
      <w:r w:rsidRPr="001F283C">
        <w:rPr>
          <w:rFonts w:ascii="Calibri" w:hAnsi="Calibri" w:cs="Calibri"/>
        </w:rPr>
        <w:t>ent</w:t>
      </w:r>
      <w:r w:rsidRPr="001F283C">
        <w:rPr>
          <w:rFonts w:ascii="Calibri" w:hAnsi="Calibri" w:cs="Calibri"/>
          <w:spacing w:val="-3"/>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 wis</w:t>
      </w:r>
      <w:r w:rsidRPr="001F283C">
        <w:rPr>
          <w:rFonts w:ascii="Calibri" w:hAnsi="Calibri" w:cs="Calibri"/>
          <w:spacing w:val="-3"/>
        </w:rPr>
        <w:t>d</w:t>
      </w:r>
      <w:r w:rsidRPr="001F283C">
        <w:rPr>
          <w:rFonts w:ascii="Calibri" w:hAnsi="Calibri" w:cs="Calibri"/>
          <w:spacing w:val="-1"/>
        </w:rPr>
        <w:t>o</w:t>
      </w:r>
      <w:r w:rsidRPr="001F283C">
        <w:rPr>
          <w:rFonts w:ascii="Calibri" w:hAnsi="Calibri" w:cs="Calibri"/>
        </w:rPr>
        <w:t>m</w:t>
      </w:r>
    </w:p>
    <w:p w14:paraId="2BFA1E08" w14:textId="62CBF273"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1"/>
        </w:rPr>
        <w:t>m</w:t>
      </w:r>
      <w:r w:rsidRPr="001F283C">
        <w:rPr>
          <w:rFonts w:ascii="Calibri" w:hAnsi="Calibri" w:cs="Calibri"/>
          <w:spacing w:val="-1"/>
        </w:rPr>
        <w:t>u</w:t>
      </w:r>
      <w:r w:rsidRPr="001F283C">
        <w:rPr>
          <w:rFonts w:ascii="Calibri" w:hAnsi="Calibri" w:cs="Calibri"/>
        </w:rPr>
        <w:t>l</w:t>
      </w:r>
      <w:r w:rsidRPr="001F283C">
        <w:rPr>
          <w:rFonts w:ascii="Calibri" w:hAnsi="Calibri" w:cs="Calibri"/>
          <w:spacing w:val="-3"/>
        </w:rPr>
        <w:t>a</w:t>
      </w:r>
      <w:r w:rsidRPr="001F283C">
        <w:rPr>
          <w:rFonts w:ascii="Calibri" w:hAnsi="Calibri" w:cs="Calibri"/>
        </w:rPr>
        <w:t>t</w:t>
      </w:r>
      <w:r w:rsidRPr="001F283C">
        <w:rPr>
          <w:rFonts w:ascii="Calibri" w:hAnsi="Calibri" w:cs="Calibri"/>
          <w:spacing w:val="1"/>
        </w:rPr>
        <w:t>e</w:t>
      </w:r>
      <w:r w:rsidRPr="001F283C">
        <w:rPr>
          <w:rFonts w:ascii="Calibri" w:hAnsi="Calibri" w:cs="Calibri"/>
        </w:rPr>
        <w:t>s and</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spacing w:val="1"/>
        </w:rPr>
        <w:t>e</w:t>
      </w:r>
      <w:r w:rsidRPr="001F283C">
        <w:rPr>
          <w:rFonts w:ascii="Calibri" w:hAnsi="Calibri" w:cs="Calibri"/>
        </w:rPr>
        <w:t>-</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al</w:t>
      </w:r>
      <w:r w:rsidRPr="001F283C">
        <w:rPr>
          <w:rFonts w:ascii="Calibri" w:hAnsi="Calibri" w:cs="Calibri"/>
          <w:spacing w:val="-1"/>
        </w:rPr>
        <w:t>u</w:t>
      </w:r>
      <w:r w:rsidRPr="001F283C">
        <w:rPr>
          <w:rFonts w:ascii="Calibri" w:hAnsi="Calibri" w:cs="Calibri"/>
        </w:rPr>
        <w:t>a</w:t>
      </w:r>
      <w:r w:rsidRPr="001F283C">
        <w:rPr>
          <w:rFonts w:ascii="Calibri" w:hAnsi="Calibri" w:cs="Calibri"/>
          <w:spacing w:val="-2"/>
        </w:rPr>
        <w:t>t</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spacing w:val="1"/>
        </w:rPr>
        <w:t>o</w:t>
      </w:r>
      <w:r w:rsidRPr="001F283C">
        <w:rPr>
          <w:rFonts w:ascii="Calibri" w:hAnsi="Calibri" w:cs="Calibri"/>
        </w:rPr>
        <w:t>s</w:t>
      </w:r>
      <w:r w:rsidRPr="001F283C">
        <w:rPr>
          <w:rFonts w:ascii="Calibri" w:hAnsi="Calibri" w:cs="Calibri"/>
          <w:spacing w:val="-3"/>
        </w:rPr>
        <w:t>i</w:t>
      </w:r>
      <w:r w:rsidRPr="001F283C">
        <w:rPr>
          <w:rFonts w:ascii="Calibri" w:hAnsi="Calibri" w:cs="Calibri"/>
        </w:rPr>
        <w:t>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ba</w:t>
      </w:r>
      <w:r w:rsidRPr="001F283C">
        <w:rPr>
          <w:rFonts w:ascii="Calibri" w:hAnsi="Calibri" w:cs="Calibri"/>
          <w:spacing w:val="-3"/>
        </w:rPr>
        <w:t>s</w:t>
      </w:r>
      <w:r w:rsidRPr="001F283C">
        <w:rPr>
          <w:rFonts w:ascii="Calibri" w:hAnsi="Calibri" w:cs="Calibri"/>
        </w:rPr>
        <w:t>ed</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v</w:t>
      </w:r>
      <w:r w:rsidRPr="001F283C">
        <w:rPr>
          <w:rFonts w:ascii="Calibri" w:hAnsi="Calibri" w:cs="Calibri"/>
        </w:rPr>
        <w:t>ai</w:t>
      </w:r>
      <w:r w:rsidRPr="001F283C">
        <w:rPr>
          <w:rFonts w:ascii="Calibri" w:hAnsi="Calibri" w:cs="Calibri"/>
          <w:spacing w:val="-1"/>
        </w:rPr>
        <w:t>l</w:t>
      </w:r>
      <w:r w:rsidRPr="001F283C">
        <w:rPr>
          <w:rFonts w:ascii="Calibri" w:hAnsi="Calibri" w:cs="Calibri"/>
          <w:spacing w:val="-3"/>
        </w:rPr>
        <w:t>a</w:t>
      </w:r>
      <w:r w:rsidRPr="001F283C">
        <w:rPr>
          <w:rFonts w:ascii="Calibri" w:hAnsi="Calibri" w:cs="Calibri"/>
          <w:spacing w:val="-1"/>
        </w:rPr>
        <w:t>b</w:t>
      </w:r>
      <w:r w:rsidRPr="001F283C">
        <w:rPr>
          <w:rFonts w:ascii="Calibri" w:hAnsi="Calibri" w:cs="Calibri"/>
        </w:rPr>
        <w:t xml:space="preserve">le </w:t>
      </w:r>
      <w:r w:rsidRPr="001F283C">
        <w:rPr>
          <w:rFonts w:ascii="Calibri" w:hAnsi="Calibri" w:cs="Calibri"/>
          <w:spacing w:val="1"/>
        </w:rPr>
        <w:t>ev</w:t>
      </w:r>
      <w:r w:rsidRPr="001F283C">
        <w:rPr>
          <w:rFonts w:ascii="Calibri" w:hAnsi="Calibri" w:cs="Calibri"/>
        </w:rPr>
        <w:t>i</w:t>
      </w:r>
      <w:r w:rsidRPr="001F283C">
        <w:rPr>
          <w:rFonts w:ascii="Calibri" w:hAnsi="Calibri" w:cs="Calibri"/>
          <w:spacing w:val="-4"/>
        </w:rPr>
        <w:t>d</w:t>
      </w:r>
      <w:r w:rsidRPr="001F283C">
        <w:rPr>
          <w:rFonts w:ascii="Calibri" w:hAnsi="Calibri" w:cs="Calibri"/>
        </w:rPr>
        <w:t>ence</w:t>
      </w:r>
    </w:p>
    <w:p w14:paraId="355ED3E0" w14:textId="231CC6F8"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D</w:t>
      </w:r>
      <w:r w:rsidRPr="001F283C">
        <w:rPr>
          <w:rFonts w:ascii="Calibri" w:hAnsi="Calibri" w:cs="Calibri"/>
          <w:spacing w:val="-2"/>
        </w:rPr>
        <w:t>e</w:t>
      </w:r>
      <w:r w:rsidRPr="001F283C">
        <w:rPr>
          <w:rFonts w:ascii="Calibri" w:hAnsi="Calibri" w:cs="Calibri"/>
          <w:spacing w:val="1"/>
        </w:rPr>
        <w:t>mo</w:t>
      </w:r>
      <w:r w:rsidRPr="001F283C">
        <w:rPr>
          <w:rFonts w:ascii="Calibri" w:hAnsi="Calibri" w:cs="Calibri"/>
          <w:spacing w:val="-1"/>
        </w:rPr>
        <w:t>n</w:t>
      </w:r>
      <w:r w:rsidRPr="001F283C">
        <w:rPr>
          <w:rFonts w:ascii="Calibri" w:hAnsi="Calibri" w:cs="Calibri"/>
          <w:spacing w:val="-2"/>
        </w:rPr>
        <w:t>s</w:t>
      </w:r>
      <w:r w:rsidRPr="001F283C">
        <w:rPr>
          <w:rFonts w:ascii="Calibri" w:hAnsi="Calibri" w:cs="Calibri"/>
        </w:rPr>
        <w:t>trat</w:t>
      </w:r>
      <w:r w:rsidRPr="001F283C">
        <w:rPr>
          <w:rFonts w:ascii="Calibri" w:hAnsi="Calibri" w:cs="Calibri"/>
          <w:spacing w:val="-1"/>
        </w:rPr>
        <w:t>e</w:t>
      </w:r>
      <w:r w:rsidRPr="001F283C">
        <w:rPr>
          <w:rFonts w:ascii="Calibri" w:hAnsi="Calibri" w:cs="Calibri"/>
        </w:rPr>
        <w:t xml:space="preserve">s </w:t>
      </w:r>
      <w:r w:rsidRPr="001F283C">
        <w:rPr>
          <w:rFonts w:ascii="Calibri" w:hAnsi="Calibri" w:cs="Calibri"/>
          <w:spacing w:val="-2"/>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fi</w:t>
      </w:r>
      <w:r w:rsidRPr="001F283C">
        <w:rPr>
          <w:rFonts w:ascii="Calibri" w:hAnsi="Calibri" w:cs="Calibri"/>
          <w:spacing w:val="-1"/>
        </w:rPr>
        <w:t>d</w:t>
      </w:r>
      <w:r w:rsidRPr="001F283C">
        <w:rPr>
          <w:rFonts w:ascii="Calibri" w:hAnsi="Calibri" w:cs="Calibri"/>
        </w:rPr>
        <w:t>ence</w:t>
      </w:r>
      <w:r w:rsidRPr="001F283C">
        <w:rPr>
          <w:rFonts w:ascii="Calibri" w:hAnsi="Calibri" w:cs="Calibri"/>
          <w:spacing w:val="-2"/>
        </w:rPr>
        <w:t xml:space="preserve"> i</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shar</w:t>
      </w:r>
      <w:r w:rsidRPr="001F283C">
        <w:rPr>
          <w:rFonts w:ascii="Calibri" w:hAnsi="Calibri" w:cs="Calibri"/>
          <w:spacing w:val="-1"/>
        </w:rPr>
        <w:t>in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rPr>
        <w:t>new</w:t>
      </w:r>
      <w:r w:rsidRPr="001F283C">
        <w:rPr>
          <w:rFonts w:ascii="Calibri" w:hAnsi="Calibri" w:cs="Calibri"/>
          <w:spacing w:val="1"/>
        </w:rPr>
        <w:t xml:space="preserve"> k</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w</w:t>
      </w:r>
      <w:r w:rsidRPr="001F283C">
        <w:rPr>
          <w:rFonts w:ascii="Calibri" w:hAnsi="Calibri" w:cs="Calibri"/>
          <w:spacing w:val="-2"/>
        </w:rPr>
        <w:t>l</w:t>
      </w:r>
      <w:r w:rsidRPr="001F283C">
        <w:rPr>
          <w:rFonts w:ascii="Calibri" w:hAnsi="Calibri" w:cs="Calibri"/>
        </w:rPr>
        <w:t>ed</w:t>
      </w:r>
      <w:r w:rsidRPr="001F283C">
        <w:rPr>
          <w:rFonts w:ascii="Calibri" w:hAnsi="Calibri" w:cs="Calibri"/>
          <w:spacing w:val="-1"/>
        </w:rPr>
        <w:t>g</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rPr>
        <w:t xml:space="preserve">with all </w:t>
      </w:r>
      <w:r w:rsidRPr="001F283C">
        <w:rPr>
          <w:rFonts w:ascii="Calibri" w:hAnsi="Calibri" w:cs="Calibri"/>
          <w:spacing w:val="-2"/>
        </w:rPr>
        <w:t>s</w:t>
      </w:r>
      <w:r w:rsidRPr="001F283C">
        <w:rPr>
          <w:rFonts w:ascii="Calibri" w:hAnsi="Calibri" w:cs="Calibri"/>
        </w:rPr>
        <w:t>taff l</w:t>
      </w:r>
      <w:r w:rsidRPr="001F283C">
        <w:rPr>
          <w:rFonts w:ascii="Calibri" w:hAnsi="Calibri" w:cs="Calibri"/>
          <w:spacing w:val="-2"/>
        </w:rPr>
        <w:t>e</w:t>
      </w:r>
      <w:r w:rsidRPr="001F283C">
        <w:rPr>
          <w:rFonts w:ascii="Calibri" w:hAnsi="Calibri" w:cs="Calibri"/>
          <w:spacing w:val="1"/>
        </w:rPr>
        <w:t>v</w:t>
      </w:r>
      <w:r w:rsidRPr="001F283C">
        <w:rPr>
          <w:rFonts w:ascii="Calibri" w:hAnsi="Calibri" w:cs="Calibri"/>
        </w:rPr>
        <w:t>els</w:t>
      </w:r>
    </w:p>
    <w:p w14:paraId="11F31058" w14:textId="71FAD65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Mo</w:t>
      </w:r>
      <w:r w:rsidRPr="001F283C">
        <w:rPr>
          <w:rFonts w:ascii="Calibri" w:hAnsi="Calibri" w:cs="Calibri"/>
          <w:spacing w:val="-1"/>
        </w:rPr>
        <w:t>d</w:t>
      </w:r>
      <w:r w:rsidRPr="001F283C">
        <w:rPr>
          <w:rFonts w:ascii="Calibri" w:hAnsi="Calibri" w:cs="Calibri"/>
        </w:rPr>
        <w:t>if</w:t>
      </w:r>
      <w:r w:rsidRPr="001F283C">
        <w:rPr>
          <w:rFonts w:ascii="Calibri" w:hAnsi="Calibri" w:cs="Calibri"/>
          <w:spacing w:val="-1"/>
        </w:rPr>
        <w:t>i</w:t>
      </w:r>
      <w:r w:rsidRPr="001F283C">
        <w:rPr>
          <w:rFonts w:ascii="Calibri" w:hAnsi="Calibri" w:cs="Calibri"/>
          <w:spacing w:val="-2"/>
        </w:rPr>
        <w:t>e</w:t>
      </w:r>
      <w:r w:rsidRPr="001F283C">
        <w:rPr>
          <w:rFonts w:ascii="Calibri" w:hAnsi="Calibri" w:cs="Calibri"/>
        </w:rPr>
        <w:t>s pr</w:t>
      </w:r>
      <w:r w:rsidRPr="001F283C">
        <w:rPr>
          <w:rFonts w:ascii="Calibri" w:hAnsi="Calibri" w:cs="Calibri"/>
          <w:spacing w:val="1"/>
        </w:rPr>
        <w:t>o</w:t>
      </w:r>
      <w:r w:rsidRPr="001F283C">
        <w:rPr>
          <w:rFonts w:ascii="Calibri" w:hAnsi="Calibri" w:cs="Calibri"/>
          <w:spacing w:val="-1"/>
        </w:rPr>
        <w:t>g</w:t>
      </w:r>
      <w:r w:rsidRPr="001F283C">
        <w:rPr>
          <w:rFonts w:ascii="Calibri" w:hAnsi="Calibri" w:cs="Calibri"/>
        </w:rPr>
        <w:t>r</w:t>
      </w:r>
      <w:r w:rsidRPr="001F283C">
        <w:rPr>
          <w:rFonts w:ascii="Calibri" w:hAnsi="Calibri" w:cs="Calibri"/>
          <w:spacing w:val="-3"/>
        </w:rPr>
        <w:t>a</w:t>
      </w:r>
      <w:r w:rsidRPr="001F283C">
        <w:rPr>
          <w:rFonts w:ascii="Calibri" w:hAnsi="Calibri" w:cs="Calibri"/>
          <w:spacing w:val="1"/>
        </w:rPr>
        <w:t>m</w:t>
      </w:r>
      <w:r w:rsidRPr="001F283C">
        <w:rPr>
          <w:rFonts w:ascii="Calibri" w:hAnsi="Calibri" w:cs="Calibri"/>
        </w:rPr>
        <w:t>s</w:t>
      </w:r>
      <w:r w:rsidRPr="001F283C">
        <w:rPr>
          <w:rFonts w:ascii="Calibri" w:hAnsi="Calibri" w:cs="Calibri"/>
          <w:spacing w:val="-2"/>
        </w:rPr>
        <w:t xml:space="preserve"> </w:t>
      </w:r>
      <w:r w:rsidRPr="001F283C">
        <w:rPr>
          <w:rFonts w:ascii="Calibri" w:hAnsi="Calibri" w:cs="Calibri"/>
        </w:rPr>
        <w:t>and</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rPr>
        <w:t>r</w:t>
      </w:r>
      <w:r w:rsidRPr="001F283C">
        <w:rPr>
          <w:rFonts w:ascii="Calibri" w:hAnsi="Calibri" w:cs="Calibri"/>
          <w:spacing w:val="-2"/>
        </w:rPr>
        <w:t>e</w:t>
      </w:r>
      <w:r w:rsidRPr="001F283C">
        <w:rPr>
          <w:rFonts w:ascii="Calibri" w:hAnsi="Calibri" w:cs="Calibri"/>
        </w:rPr>
        <w:t>at</w:t>
      </w:r>
      <w:r w:rsidRPr="001F283C">
        <w:rPr>
          <w:rFonts w:ascii="Calibri" w:hAnsi="Calibri" w:cs="Calibri"/>
          <w:spacing w:val="-1"/>
        </w:rPr>
        <w:t>m</w:t>
      </w:r>
      <w:r w:rsidRPr="001F283C">
        <w:rPr>
          <w:rFonts w:ascii="Calibri" w:hAnsi="Calibri" w:cs="Calibri"/>
        </w:rPr>
        <w:t>ents</w:t>
      </w:r>
      <w:r w:rsidRPr="001F283C">
        <w:rPr>
          <w:rFonts w:ascii="Calibri" w:hAnsi="Calibri" w:cs="Calibri"/>
          <w:spacing w:val="1"/>
        </w:rPr>
        <w:t xml:space="preserve"> </w:t>
      </w:r>
      <w:r w:rsidRPr="001F283C">
        <w:rPr>
          <w:rFonts w:ascii="Calibri" w:hAnsi="Calibri" w:cs="Calibri"/>
          <w:spacing w:val="-1"/>
        </w:rPr>
        <w:t>b</w:t>
      </w:r>
      <w:r w:rsidRPr="001F283C">
        <w:rPr>
          <w:rFonts w:ascii="Calibri" w:hAnsi="Calibri" w:cs="Calibri"/>
        </w:rPr>
        <w:t>a</w:t>
      </w:r>
      <w:r w:rsidRPr="001F283C">
        <w:rPr>
          <w:rFonts w:ascii="Calibri" w:hAnsi="Calibri" w:cs="Calibri"/>
          <w:spacing w:val="-2"/>
        </w:rPr>
        <w:t>s</w:t>
      </w:r>
      <w:r w:rsidRPr="001F283C">
        <w:rPr>
          <w:rFonts w:ascii="Calibri" w:hAnsi="Calibri" w:cs="Calibri"/>
        </w:rPr>
        <w:t xml:space="preserve">ed </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spacing w:val="-3"/>
        </w:rPr>
        <w:t>n</w:t>
      </w:r>
      <w:r w:rsidRPr="001F283C">
        <w:rPr>
          <w:rFonts w:ascii="Calibri" w:hAnsi="Calibri" w:cs="Calibri"/>
        </w:rPr>
        <w:t>e</w:t>
      </w:r>
      <w:r w:rsidRPr="001F283C">
        <w:rPr>
          <w:rFonts w:ascii="Calibri" w:hAnsi="Calibri" w:cs="Calibri"/>
          <w:spacing w:val="1"/>
        </w:rPr>
        <w:t>w</w:t>
      </w:r>
      <w:r w:rsidRPr="001F283C">
        <w:rPr>
          <w:rFonts w:ascii="Calibri" w:hAnsi="Calibri" w:cs="Calibri"/>
          <w:spacing w:val="-3"/>
        </w:rPr>
        <w:t>l</w:t>
      </w:r>
      <w:r w:rsidRPr="001F283C">
        <w:rPr>
          <w:rFonts w:ascii="Calibri" w:hAnsi="Calibri" w:cs="Calibri"/>
          <w:spacing w:val="3"/>
        </w:rPr>
        <w:t>y</w:t>
      </w:r>
      <w:r w:rsidRPr="001F283C">
        <w:rPr>
          <w:rFonts w:ascii="Calibri" w:hAnsi="Calibri" w:cs="Calibri"/>
        </w:rPr>
        <w:t>-l</w:t>
      </w:r>
      <w:r w:rsidRPr="001F283C">
        <w:rPr>
          <w:rFonts w:ascii="Calibri" w:hAnsi="Calibri" w:cs="Calibri"/>
          <w:spacing w:val="-2"/>
        </w:rPr>
        <w:t>e</w:t>
      </w:r>
      <w:r w:rsidRPr="001F283C">
        <w:rPr>
          <w:rFonts w:ascii="Calibri" w:hAnsi="Calibri" w:cs="Calibri"/>
        </w:rPr>
        <w:t>ar</w:t>
      </w:r>
      <w:r w:rsidRPr="001F283C">
        <w:rPr>
          <w:rFonts w:ascii="Calibri" w:hAnsi="Calibri" w:cs="Calibri"/>
          <w:spacing w:val="-1"/>
        </w:rPr>
        <w:t>n</w:t>
      </w:r>
      <w:r w:rsidRPr="001F283C">
        <w:rPr>
          <w:rFonts w:ascii="Calibri" w:hAnsi="Calibri" w:cs="Calibri"/>
        </w:rPr>
        <w:t>ed skills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3"/>
        </w:rPr>
        <w:t xml:space="preserve"> </w:t>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si</w:t>
      </w:r>
      <w:r w:rsidRPr="001F283C">
        <w:rPr>
          <w:rFonts w:ascii="Calibri" w:hAnsi="Calibri" w:cs="Calibri"/>
          <w:spacing w:val="-1"/>
        </w:rPr>
        <w:t>d</w:t>
      </w:r>
      <w:r w:rsidRPr="001F283C">
        <w:rPr>
          <w:rFonts w:ascii="Calibri" w:hAnsi="Calibri" w:cs="Calibri"/>
        </w:rPr>
        <w:t>er</w:t>
      </w:r>
      <w:r w:rsidRPr="001F283C">
        <w:rPr>
          <w:rFonts w:ascii="Calibri" w:hAnsi="Calibri" w:cs="Calibri"/>
          <w:spacing w:val="-2"/>
        </w:rPr>
        <w:t>a</w:t>
      </w:r>
      <w:r w:rsidRPr="001F283C">
        <w:rPr>
          <w:rFonts w:ascii="Calibri" w:hAnsi="Calibri" w:cs="Calibri"/>
        </w:rPr>
        <w:t>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34C6BCE3" w14:textId="32921286"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su</w:t>
      </w:r>
      <w:r w:rsidRPr="001F283C">
        <w:rPr>
          <w:rFonts w:ascii="Calibri" w:hAnsi="Calibri" w:cs="Calibri"/>
          <w:spacing w:val="-1"/>
        </w:rPr>
        <w:t>l</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rPr>
        <w:t>with</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ther</w:t>
      </w:r>
      <w:r w:rsidRPr="001F283C">
        <w:rPr>
          <w:rFonts w:ascii="Calibri" w:hAnsi="Calibri" w:cs="Calibri"/>
          <w:spacing w:val="-2"/>
        </w:rPr>
        <w:t xml:space="preserve"> </w:t>
      </w:r>
      <w:r w:rsidRPr="001F283C">
        <w:rPr>
          <w:rFonts w:ascii="Calibri" w:hAnsi="Calibri" w:cs="Calibri"/>
        </w:rPr>
        <w:t>h</w:t>
      </w:r>
      <w:r w:rsidRPr="001F283C">
        <w:rPr>
          <w:rFonts w:ascii="Calibri" w:hAnsi="Calibri" w:cs="Calibri"/>
          <w:spacing w:val="1"/>
        </w:rPr>
        <w:t>e</w:t>
      </w:r>
      <w:r w:rsidRPr="001F283C">
        <w:rPr>
          <w:rFonts w:ascii="Calibri" w:hAnsi="Calibri" w:cs="Calibri"/>
        </w:rPr>
        <w:t>alth</w:t>
      </w:r>
      <w:r w:rsidRPr="001F283C">
        <w:rPr>
          <w:rFonts w:ascii="Calibri" w:hAnsi="Calibri" w:cs="Calibri"/>
          <w:spacing w:val="-3"/>
        </w:rPr>
        <w:t xml:space="preserve"> </w:t>
      </w:r>
      <w:r w:rsidRPr="001F283C">
        <w:rPr>
          <w:rFonts w:ascii="Calibri" w:hAnsi="Calibri" w:cs="Calibri"/>
          <w:spacing w:val="-1"/>
        </w:rPr>
        <w:t>p</w:t>
      </w:r>
      <w:r w:rsidRPr="001F283C">
        <w:rPr>
          <w:rFonts w:ascii="Calibri" w:hAnsi="Calibri" w:cs="Calibri"/>
        </w:rPr>
        <w:t>r</w:t>
      </w:r>
      <w:r w:rsidRPr="001F283C">
        <w:rPr>
          <w:rFonts w:ascii="Calibri" w:hAnsi="Calibri" w:cs="Calibri"/>
          <w:spacing w:val="1"/>
        </w:rPr>
        <w:t>o</w:t>
      </w:r>
      <w:r w:rsidRPr="001F283C">
        <w:rPr>
          <w:rFonts w:ascii="Calibri" w:hAnsi="Calibri" w:cs="Calibri"/>
        </w:rPr>
        <w:t>fess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als 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rPr>
        <w:t>p</w:t>
      </w:r>
      <w:r w:rsidRPr="001F283C">
        <w:rPr>
          <w:rFonts w:ascii="Calibri" w:hAnsi="Calibri" w:cs="Calibri"/>
          <w:spacing w:val="-1"/>
        </w:rPr>
        <w:t>hy</w:t>
      </w:r>
      <w:r w:rsidRPr="001F283C">
        <w:rPr>
          <w:rFonts w:ascii="Calibri" w:hAnsi="Calibri" w:cs="Calibri"/>
        </w:rPr>
        <w:t>sical</w:t>
      </w:r>
      <w:r w:rsidRPr="001F283C">
        <w:rPr>
          <w:rFonts w:ascii="Calibri" w:hAnsi="Calibri" w:cs="Calibri"/>
          <w:spacing w:val="-2"/>
        </w:rPr>
        <w:t xml:space="preserve"> </w:t>
      </w:r>
      <w:r w:rsidRPr="001F283C">
        <w:rPr>
          <w:rFonts w:ascii="Calibri" w:hAnsi="Calibri" w:cs="Calibri"/>
        </w:rPr>
        <w:t>thera</w:t>
      </w:r>
      <w:r w:rsidRPr="001F283C">
        <w:rPr>
          <w:rFonts w:ascii="Calibri" w:hAnsi="Calibri" w:cs="Calibri"/>
          <w:spacing w:val="-1"/>
        </w:rPr>
        <w:t>p</w:t>
      </w:r>
      <w:r w:rsidRPr="001F283C">
        <w:rPr>
          <w:rFonts w:ascii="Calibri" w:hAnsi="Calibri" w:cs="Calibri"/>
        </w:rPr>
        <w:t>ists</w:t>
      </w:r>
      <w:r w:rsidRPr="001F283C">
        <w:rPr>
          <w:rFonts w:ascii="Calibri" w:hAnsi="Calibri" w:cs="Calibri"/>
          <w:spacing w:val="1"/>
        </w:rPr>
        <w:t xml:space="preserve"> </w:t>
      </w:r>
      <w:r w:rsidRPr="001F283C">
        <w:rPr>
          <w:rFonts w:ascii="Calibri" w:hAnsi="Calibri" w:cs="Calibri"/>
          <w:spacing w:val="-3"/>
        </w:rPr>
        <w:t>f</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 xml:space="preserve"> </w:t>
      </w:r>
      <w:r w:rsidRPr="001F283C">
        <w:rPr>
          <w:rFonts w:ascii="Calibri" w:hAnsi="Calibri" w:cs="Calibri"/>
        </w:rPr>
        <w:t>trea</w:t>
      </w:r>
      <w:r w:rsidRPr="001F283C">
        <w:rPr>
          <w:rFonts w:ascii="Calibri" w:hAnsi="Calibri" w:cs="Calibri"/>
          <w:spacing w:val="-1"/>
        </w:rPr>
        <w:t>tm</w:t>
      </w:r>
      <w:r w:rsidRPr="001F283C">
        <w:rPr>
          <w:rFonts w:ascii="Calibri" w:hAnsi="Calibri" w:cs="Calibri"/>
        </w:rPr>
        <w:t>ent i</w:t>
      </w:r>
      <w:r w:rsidRPr="001F283C">
        <w:rPr>
          <w:rFonts w:ascii="Calibri" w:hAnsi="Calibri" w:cs="Calibri"/>
          <w:spacing w:val="-3"/>
        </w:rPr>
        <w:t>d</w:t>
      </w:r>
      <w:r w:rsidRPr="001F283C">
        <w:rPr>
          <w:rFonts w:ascii="Calibri" w:hAnsi="Calibri" w:cs="Calibri"/>
        </w:rPr>
        <w:t>eas</w:t>
      </w:r>
    </w:p>
    <w:p w14:paraId="47491DCA" w14:textId="77777777" w:rsidR="001F283C" w:rsidRPr="001F283C" w:rsidRDefault="001F283C" w:rsidP="001F283C">
      <w:pPr>
        <w:widowControl w:val="0"/>
        <w:spacing w:before="9" w:after="0" w:line="260" w:lineRule="exact"/>
        <w:rPr>
          <w:rFonts w:ascii="Calibri" w:hAnsi="Calibri" w:cs="Times New Roman"/>
          <w:sz w:val="26"/>
          <w:szCs w:val="26"/>
        </w:rPr>
      </w:pPr>
    </w:p>
    <w:p w14:paraId="08B0B211" w14:textId="77777777" w:rsidR="00C20585" w:rsidRDefault="00C20585" w:rsidP="001F283C">
      <w:pPr>
        <w:widowControl w:val="0"/>
        <w:spacing w:after="0" w:line="240" w:lineRule="auto"/>
        <w:ind w:left="100" w:right="-20" w:firstLine="360"/>
        <w:rPr>
          <w:rFonts w:ascii="Calibri" w:hAnsi="Calibri" w:cs="Calibri"/>
          <w:b/>
          <w:bCs/>
          <w:i/>
        </w:rPr>
      </w:pPr>
    </w:p>
    <w:p w14:paraId="5B08B99B" w14:textId="578AF39D" w:rsidR="001F283C" w:rsidRPr="001F283C" w:rsidRDefault="001F283C" w:rsidP="001F283C">
      <w:pPr>
        <w:widowControl w:val="0"/>
        <w:spacing w:after="0" w:line="240" w:lineRule="auto"/>
        <w:ind w:left="100" w:right="-20" w:firstLine="360"/>
        <w:rPr>
          <w:rFonts w:ascii="Calibri" w:hAnsi="Calibri" w:cs="Calibri"/>
        </w:rPr>
      </w:pPr>
      <w:r w:rsidRPr="001F283C">
        <w:rPr>
          <w:rFonts w:ascii="Calibri" w:hAnsi="Calibri" w:cs="Calibri"/>
          <w:b/>
          <w:bCs/>
          <w:i/>
        </w:rPr>
        <w:lastRenderedPageBreak/>
        <w:t>P</w:t>
      </w:r>
      <w:r w:rsidRPr="001F283C">
        <w:rPr>
          <w:rFonts w:ascii="Calibri" w:hAnsi="Calibri" w:cs="Calibri"/>
          <w:b/>
          <w:bCs/>
          <w:i/>
          <w:spacing w:val="1"/>
        </w:rPr>
        <w:t>o</w:t>
      </w:r>
      <w:r w:rsidRPr="001F283C">
        <w:rPr>
          <w:rFonts w:ascii="Calibri" w:hAnsi="Calibri" w:cs="Calibri"/>
          <w:b/>
          <w:bCs/>
          <w:i/>
        </w:rPr>
        <w:t>st</w:t>
      </w:r>
      <w:r w:rsidRPr="001F283C">
        <w:rPr>
          <w:rFonts w:ascii="Calibri" w:hAnsi="Calibri" w:cs="Calibri"/>
          <w:b/>
          <w:bCs/>
          <w:i/>
          <w:spacing w:val="-2"/>
        </w:rPr>
        <w:t xml:space="preserve"> </w:t>
      </w:r>
      <w:r w:rsidRPr="001F283C">
        <w:rPr>
          <w:rFonts w:ascii="Calibri" w:hAnsi="Calibri" w:cs="Calibri"/>
          <w:b/>
          <w:bCs/>
          <w:i/>
        </w:rPr>
        <w:t>E</w:t>
      </w:r>
      <w:r w:rsidRPr="001F283C">
        <w:rPr>
          <w:rFonts w:ascii="Calibri" w:hAnsi="Calibri" w:cs="Calibri"/>
          <w:b/>
          <w:bCs/>
          <w:i/>
          <w:spacing w:val="1"/>
        </w:rPr>
        <w:t>n</w:t>
      </w:r>
      <w:r w:rsidRPr="001F283C">
        <w:rPr>
          <w:rFonts w:ascii="Calibri" w:hAnsi="Calibri" w:cs="Calibri"/>
          <w:b/>
          <w:bCs/>
          <w:i/>
        </w:rPr>
        <w:t>t</w:t>
      </w:r>
      <w:r w:rsidRPr="001F283C">
        <w:rPr>
          <w:rFonts w:ascii="Calibri" w:hAnsi="Calibri" w:cs="Calibri"/>
          <w:b/>
          <w:bCs/>
          <w:i/>
          <w:spacing w:val="-1"/>
        </w:rPr>
        <w:t>r</w:t>
      </w:r>
      <w:r w:rsidRPr="001F283C">
        <w:rPr>
          <w:rFonts w:ascii="Calibri" w:hAnsi="Calibri" w:cs="Calibri"/>
          <w:b/>
          <w:bCs/>
          <w:i/>
        </w:rPr>
        <w:t>y</w:t>
      </w:r>
      <w:r w:rsidRPr="001F283C">
        <w:rPr>
          <w:rFonts w:ascii="Calibri" w:hAnsi="Calibri" w:cs="Calibri"/>
          <w:b/>
          <w:bCs/>
          <w:i/>
          <w:spacing w:val="-2"/>
        </w:rPr>
        <w:t xml:space="preserve"> </w:t>
      </w:r>
      <w:r w:rsidRPr="001F283C">
        <w:rPr>
          <w:rFonts w:ascii="Calibri" w:hAnsi="Calibri" w:cs="Calibri"/>
          <w:b/>
          <w:bCs/>
          <w:i/>
        </w:rPr>
        <w:t>Lev</w:t>
      </w:r>
      <w:r w:rsidRPr="001F283C">
        <w:rPr>
          <w:rFonts w:ascii="Calibri" w:hAnsi="Calibri" w:cs="Calibri"/>
          <w:b/>
          <w:bCs/>
          <w:i/>
          <w:spacing w:val="-1"/>
        </w:rPr>
        <w:t>e</w:t>
      </w:r>
      <w:r w:rsidRPr="001F283C">
        <w:rPr>
          <w:rFonts w:ascii="Calibri" w:hAnsi="Calibri" w:cs="Calibri"/>
          <w:b/>
          <w:bCs/>
          <w:i/>
          <w:spacing w:val="1"/>
        </w:rPr>
        <w:t>l</w:t>
      </w:r>
      <w:r w:rsidRPr="001F283C">
        <w:rPr>
          <w:rFonts w:ascii="Calibri" w:hAnsi="Calibri" w:cs="Calibri"/>
          <w:b/>
          <w:bCs/>
          <w:i/>
        </w:rPr>
        <w:t>:</w:t>
      </w:r>
    </w:p>
    <w:p w14:paraId="78C5465F" w14:textId="50829939"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Acts as</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en</w:t>
      </w:r>
      <w:r w:rsidRPr="001F283C">
        <w:rPr>
          <w:rFonts w:ascii="Calibri" w:hAnsi="Calibri" w:cs="Calibri"/>
          <w:spacing w:val="-2"/>
        </w:rPr>
        <w:t>t</w:t>
      </w:r>
      <w:r w:rsidRPr="001F283C">
        <w:rPr>
          <w:rFonts w:ascii="Calibri" w:hAnsi="Calibri" w:cs="Calibri"/>
          <w:spacing w:val="1"/>
        </w:rPr>
        <w:t>o</w:t>
      </w:r>
      <w:r w:rsidRPr="001F283C">
        <w:rPr>
          <w:rFonts w:ascii="Calibri" w:hAnsi="Calibri" w:cs="Calibri"/>
        </w:rPr>
        <w:t xml:space="preserve">r </w:t>
      </w:r>
      <w:r w:rsidRPr="001F283C">
        <w:rPr>
          <w:rFonts w:ascii="Calibri" w:hAnsi="Calibri" w:cs="Calibri"/>
          <w:spacing w:val="-3"/>
        </w:rPr>
        <w:t>n</w:t>
      </w:r>
      <w:r w:rsidRPr="001F283C">
        <w:rPr>
          <w:rFonts w:ascii="Calibri" w:hAnsi="Calibri" w:cs="Calibri"/>
          <w:spacing w:val="1"/>
        </w:rPr>
        <w:t>o</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ly</w:t>
      </w:r>
      <w:r w:rsidRPr="001F283C">
        <w:rPr>
          <w:rFonts w:ascii="Calibri" w:hAnsi="Calibri" w:cs="Calibri"/>
          <w:spacing w:val="-1"/>
        </w:rPr>
        <w:t xml:space="preserve">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spacing w:val="1"/>
        </w:rPr>
        <w:t>o</w:t>
      </w:r>
      <w:r w:rsidRPr="001F283C">
        <w:rPr>
          <w:rFonts w:ascii="Calibri" w:hAnsi="Calibri" w:cs="Calibri"/>
        </w:rPr>
        <w:t>ther</w:t>
      </w:r>
      <w:r w:rsidRPr="001F283C">
        <w:rPr>
          <w:rFonts w:ascii="Calibri" w:hAnsi="Calibri" w:cs="Calibri"/>
          <w:spacing w:val="-2"/>
        </w:rPr>
        <w:t xml:space="preserve"> </w:t>
      </w:r>
      <w:r w:rsidRPr="001F283C">
        <w:rPr>
          <w:rFonts w:ascii="Calibri" w:hAnsi="Calibri" w:cs="Calibri"/>
          <w:spacing w:val="1"/>
        </w:rPr>
        <w:t>P</w:t>
      </w:r>
      <w:r w:rsidRPr="001F283C">
        <w:rPr>
          <w:rFonts w:ascii="Calibri" w:hAnsi="Calibri" w:cs="Calibri"/>
          <w:spacing w:val="-2"/>
        </w:rPr>
        <w:t>T</w:t>
      </w:r>
      <w:r w:rsidRPr="001F283C">
        <w:rPr>
          <w:rFonts w:ascii="Calibri" w:hAnsi="Calibri" w:cs="Calibri"/>
        </w:rPr>
        <w:t>’s, b</w:t>
      </w:r>
      <w:r w:rsidRPr="001F283C">
        <w:rPr>
          <w:rFonts w:ascii="Calibri" w:hAnsi="Calibri" w:cs="Calibri"/>
          <w:spacing w:val="-1"/>
        </w:rPr>
        <w:t>u</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rPr>
        <w:t>t</w:t>
      </w:r>
      <w:r w:rsidRPr="001F283C">
        <w:rPr>
          <w:rFonts w:ascii="Calibri" w:hAnsi="Calibri" w:cs="Calibri"/>
          <w:spacing w:val="-3"/>
        </w:rPr>
        <w:t>h</w:t>
      </w:r>
      <w:r w:rsidRPr="001F283C">
        <w:rPr>
          <w:rFonts w:ascii="Calibri" w:hAnsi="Calibri" w:cs="Calibri"/>
        </w:rPr>
        <w:t>er</w:t>
      </w:r>
      <w:r w:rsidRPr="001F283C">
        <w:rPr>
          <w:rFonts w:ascii="Calibri" w:hAnsi="Calibri" w:cs="Calibri"/>
          <w:spacing w:val="1"/>
        </w:rPr>
        <w:t xml:space="preserve"> </w:t>
      </w:r>
      <w:r w:rsidRPr="001F283C">
        <w:rPr>
          <w:rFonts w:ascii="Calibri" w:hAnsi="Calibri" w:cs="Calibri"/>
          <w:spacing w:val="-3"/>
        </w:rPr>
        <w:t>h</w:t>
      </w:r>
      <w:r w:rsidRPr="001F283C">
        <w:rPr>
          <w:rFonts w:ascii="Calibri" w:hAnsi="Calibri" w:cs="Calibri"/>
        </w:rPr>
        <w:t>ealth p</w:t>
      </w:r>
      <w:r w:rsidRPr="001F283C">
        <w:rPr>
          <w:rFonts w:ascii="Calibri" w:hAnsi="Calibri" w:cs="Calibri"/>
          <w:spacing w:val="-1"/>
        </w:rPr>
        <w:t>r</w:t>
      </w:r>
      <w:r w:rsidRPr="001F283C">
        <w:rPr>
          <w:rFonts w:ascii="Calibri" w:hAnsi="Calibri" w:cs="Calibri"/>
          <w:spacing w:val="1"/>
        </w:rPr>
        <w:t>o</w:t>
      </w:r>
      <w:r w:rsidRPr="001F283C">
        <w:rPr>
          <w:rFonts w:ascii="Calibri" w:hAnsi="Calibri" w:cs="Calibri"/>
          <w:spacing w:val="-3"/>
        </w:rPr>
        <w:t>f</w:t>
      </w:r>
      <w:r w:rsidRPr="001F283C">
        <w:rPr>
          <w:rFonts w:ascii="Calibri" w:hAnsi="Calibri" w:cs="Calibri"/>
        </w:rPr>
        <w:t>ess</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als</w:t>
      </w:r>
    </w:p>
    <w:p w14:paraId="4329AD43" w14:textId="6AAAFA16" w:rsidR="001F283C" w:rsidRPr="001F283C" w:rsidRDefault="001F283C" w:rsidP="005C67F7">
      <w:pPr>
        <w:widowControl w:val="0"/>
        <w:spacing w:after="0" w:line="266" w:lineRule="exact"/>
        <w:ind w:left="810" w:right="-20" w:hanging="450"/>
        <w:rPr>
          <w:rFonts w:ascii="Calibri" w:hAnsi="Calibri" w:cs="Calibri"/>
        </w:rPr>
      </w:pPr>
      <w:r w:rsidRPr="001F283C">
        <w:rPr>
          <w:rFonts w:ascii="Wingdings" w:eastAsia="Wingdings" w:hAnsi="Wingdings" w:cs="Wingdings"/>
          <w:position w:val="1"/>
        </w:rPr>
        <w:t></w:t>
      </w:r>
      <w:r w:rsidR="00FE4047">
        <w:rPr>
          <w:rFonts w:ascii="Times New Roman" w:eastAsia="Times New Roman" w:hAnsi="Times New Roman" w:cs="Times New Roman"/>
          <w:position w:val="1"/>
        </w:rPr>
        <w:tab/>
      </w:r>
      <w:r w:rsidRPr="001F283C">
        <w:rPr>
          <w:rFonts w:ascii="Calibri" w:hAnsi="Calibri" w:cs="Calibri"/>
          <w:position w:val="1"/>
        </w:rPr>
        <w:t>Utili</w:t>
      </w:r>
      <w:r w:rsidRPr="001F283C">
        <w:rPr>
          <w:rFonts w:ascii="Calibri" w:hAnsi="Calibri" w:cs="Calibri"/>
          <w:spacing w:val="-1"/>
          <w:position w:val="1"/>
        </w:rPr>
        <w:t>z</w:t>
      </w:r>
      <w:r w:rsidRPr="001F283C">
        <w:rPr>
          <w:rFonts w:ascii="Calibri" w:hAnsi="Calibri" w:cs="Calibri"/>
          <w:position w:val="1"/>
        </w:rPr>
        <w:t>es</w:t>
      </w:r>
      <w:r w:rsidRPr="001F283C">
        <w:rPr>
          <w:rFonts w:ascii="Calibri" w:hAnsi="Calibri" w:cs="Calibri"/>
          <w:spacing w:val="49"/>
          <w:position w:val="1"/>
        </w:rPr>
        <w:t xml:space="preserve"> </w:t>
      </w:r>
      <w:r w:rsidRPr="001F283C">
        <w:rPr>
          <w:rFonts w:ascii="Calibri" w:hAnsi="Calibri" w:cs="Calibri"/>
          <w:spacing w:val="1"/>
          <w:position w:val="1"/>
        </w:rPr>
        <w:t>m</w:t>
      </w:r>
      <w:r w:rsidRPr="001F283C">
        <w:rPr>
          <w:rFonts w:ascii="Calibri" w:hAnsi="Calibri" w:cs="Calibri"/>
          <w:position w:val="1"/>
        </w:rPr>
        <w:t>e</w:t>
      </w:r>
      <w:r w:rsidRPr="001F283C">
        <w:rPr>
          <w:rFonts w:ascii="Calibri" w:hAnsi="Calibri" w:cs="Calibri"/>
          <w:spacing w:val="-3"/>
          <w:position w:val="1"/>
        </w:rPr>
        <w:t>n</w:t>
      </w:r>
      <w:r w:rsidRPr="001F283C">
        <w:rPr>
          <w:rFonts w:ascii="Calibri" w:hAnsi="Calibri" w:cs="Calibri"/>
          <w:position w:val="1"/>
        </w:rPr>
        <w:t>t</w:t>
      </w:r>
      <w:r w:rsidRPr="001F283C">
        <w:rPr>
          <w:rFonts w:ascii="Calibri" w:hAnsi="Calibri" w:cs="Calibri"/>
          <w:spacing w:val="1"/>
          <w:position w:val="1"/>
        </w:rPr>
        <w:t>o</w:t>
      </w:r>
      <w:r w:rsidRPr="001F283C">
        <w:rPr>
          <w:rFonts w:ascii="Calibri" w:hAnsi="Calibri" w:cs="Calibri"/>
          <w:position w:val="1"/>
        </w:rPr>
        <w:t>rs</w:t>
      </w:r>
      <w:r w:rsidRPr="001F283C">
        <w:rPr>
          <w:rFonts w:ascii="Calibri" w:hAnsi="Calibri" w:cs="Calibri"/>
          <w:spacing w:val="-2"/>
          <w:position w:val="1"/>
        </w:rPr>
        <w:t xml:space="preserve"> </w:t>
      </w:r>
      <w:r w:rsidRPr="001F283C">
        <w:rPr>
          <w:rFonts w:ascii="Calibri" w:hAnsi="Calibri" w:cs="Calibri"/>
          <w:spacing w:val="1"/>
          <w:position w:val="1"/>
        </w:rPr>
        <w:t>w</w:t>
      </w:r>
      <w:r w:rsidRPr="001F283C">
        <w:rPr>
          <w:rFonts w:ascii="Calibri" w:hAnsi="Calibri" w:cs="Calibri"/>
          <w:spacing w:val="-3"/>
          <w:position w:val="1"/>
        </w:rPr>
        <w:t>h</w:t>
      </w:r>
      <w:r w:rsidRPr="001F283C">
        <w:rPr>
          <w:rFonts w:ascii="Calibri" w:hAnsi="Calibri" w:cs="Calibri"/>
          <w:position w:val="1"/>
        </w:rPr>
        <w:t>o</w:t>
      </w:r>
      <w:r w:rsidRPr="001F283C">
        <w:rPr>
          <w:rFonts w:ascii="Calibri" w:hAnsi="Calibri" w:cs="Calibri"/>
          <w:spacing w:val="1"/>
          <w:position w:val="1"/>
        </w:rPr>
        <w:t xml:space="preserve"> </w:t>
      </w:r>
      <w:r w:rsidRPr="001F283C">
        <w:rPr>
          <w:rFonts w:ascii="Calibri" w:hAnsi="Calibri" w:cs="Calibri"/>
          <w:position w:val="1"/>
        </w:rPr>
        <w:t>ha</w:t>
      </w:r>
      <w:r w:rsidRPr="001F283C">
        <w:rPr>
          <w:rFonts w:ascii="Calibri" w:hAnsi="Calibri" w:cs="Calibri"/>
          <w:spacing w:val="-2"/>
          <w:position w:val="1"/>
        </w:rPr>
        <w:t>v</w:t>
      </w:r>
      <w:r w:rsidRPr="001F283C">
        <w:rPr>
          <w:rFonts w:ascii="Calibri" w:hAnsi="Calibri" w:cs="Calibri"/>
          <w:position w:val="1"/>
        </w:rPr>
        <w:t>e</w:t>
      </w:r>
      <w:r w:rsidRPr="001F283C">
        <w:rPr>
          <w:rFonts w:ascii="Calibri" w:hAnsi="Calibri" w:cs="Calibri"/>
          <w:spacing w:val="-2"/>
          <w:position w:val="1"/>
        </w:rPr>
        <w:t xml:space="preserve"> </w:t>
      </w:r>
      <w:r w:rsidRPr="001F283C">
        <w:rPr>
          <w:rFonts w:ascii="Calibri" w:hAnsi="Calibri" w:cs="Calibri"/>
          <w:spacing w:val="1"/>
          <w:position w:val="1"/>
        </w:rPr>
        <w:t>k</w:t>
      </w:r>
      <w:r w:rsidRPr="001F283C">
        <w:rPr>
          <w:rFonts w:ascii="Calibri" w:hAnsi="Calibri" w:cs="Calibri"/>
          <w:spacing w:val="-1"/>
          <w:position w:val="1"/>
        </w:rPr>
        <w:t>no</w:t>
      </w:r>
      <w:r w:rsidRPr="001F283C">
        <w:rPr>
          <w:rFonts w:ascii="Calibri" w:hAnsi="Calibri" w:cs="Calibri"/>
          <w:position w:val="1"/>
        </w:rPr>
        <w:t>wled</w:t>
      </w:r>
      <w:r w:rsidRPr="001F283C">
        <w:rPr>
          <w:rFonts w:ascii="Calibri" w:hAnsi="Calibri" w:cs="Calibri"/>
          <w:spacing w:val="-1"/>
          <w:position w:val="1"/>
        </w:rPr>
        <w:t>g</w:t>
      </w:r>
      <w:r w:rsidRPr="001F283C">
        <w:rPr>
          <w:rFonts w:ascii="Calibri" w:hAnsi="Calibri" w:cs="Calibri"/>
          <w:position w:val="1"/>
        </w:rPr>
        <w:t>e</w:t>
      </w:r>
      <w:r w:rsidRPr="001F283C">
        <w:rPr>
          <w:rFonts w:ascii="Calibri" w:hAnsi="Calibri" w:cs="Calibri"/>
          <w:spacing w:val="1"/>
          <w:position w:val="1"/>
        </w:rPr>
        <w:t xml:space="preserve"> </w:t>
      </w:r>
      <w:r w:rsidRPr="001F283C">
        <w:rPr>
          <w:rFonts w:ascii="Calibri" w:hAnsi="Calibri" w:cs="Calibri"/>
          <w:spacing w:val="-3"/>
          <w:position w:val="1"/>
        </w:rPr>
        <w:t>a</w:t>
      </w:r>
      <w:r w:rsidRPr="001F283C">
        <w:rPr>
          <w:rFonts w:ascii="Calibri" w:hAnsi="Calibri" w:cs="Calibri"/>
          <w:spacing w:val="1"/>
          <w:position w:val="1"/>
        </w:rPr>
        <w:t>v</w:t>
      </w:r>
      <w:r w:rsidRPr="001F283C">
        <w:rPr>
          <w:rFonts w:ascii="Calibri" w:hAnsi="Calibri" w:cs="Calibri"/>
          <w:position w:val="1"/>
        </w:rPr>
        <w:t>ai</w:t>
      </w:r>
      <w:r w:rsidRPr="001F283C">
        <w:rPr>
          <w:rFonts w:ascii="Calibri" w:hAnsi="Calibri" w:cs="Calibri"/>
          <w:spacing w:val="-1"/>
          <w:position w:val="1"/>
        </w:rPr>
        <w:t>l</w:t>
      </w:r>
      <w:r w:rsidRPr="001F283C">
        <w:rPr>
          <w:rFonts w:ascii="Calibri" w:hAnsi="Calibri" w:cs="Calibri"/>
          <w:position w:val="1"/>
        </w:rPr>
        <w:t>a</w:t>
      </w:r>
      <w:r w:rsidRPr="001F283C">
        <w:rPr>
          <w:rFonts w:ascii="Calibri" w:hAnsi="Calibri" w:cs="Calibri"/>
          <w:spacing w:val="-1"/>
          <w:position w:val="1"/>
        </w:rPr>
        <w:t>b</w:t>
      </w:r>
      <w:r w:rsidRPr="001F283C">
        <w:rPr>
          <w:rFonts w:ascii="Calibri" w:hAnsi="Calibri" w:cs="Calibri"/>
          <w:position w:val="1"/>
        </w:rPr>
        <w:t>le</w:t>
      </w:r>
      <w:r w:rsidRPr="001F283C">
        <w:rPr>
          <w:rFonts w:ascii="Calibri" w:hAnsi="Calibri" w:cs="Calibri"/>
          <w:spacing w:val="-1"/>
          <w:position w:val="1"/>
        </w:rPr>
        <w:t xml:space="preserve"> </w:t>
      </w:r>
      <w:r w:rsidRPr="001F283C">
        <w:rPr>
          <w:rFonts w:ascii="Calibri" w:hAnsi="Calibri" w:cs="Calibri"/>
          <w:position w:val="1"/>
        </w:rPr>
        <w:t>to</w:t>
      </w:r>
      <w:r w:rsidRPr="001F283C">
        <w:rPr>
          <w:rFonts w:ascii="Calibri" w:hAnsi="Calibri" w:cs="Calibri"/>
          <w:spacing w:val="-1"/>
          <w:position w:val="1"/>
        </w:rPr>
        <w:t xml:space="preserve"> </w:t>
      </w:r>
      <w:r w:rsidRPr="001F283C">
        <w:rPr>
          <w:rFonts w:ascii="Calibri" w:hAnsi="Calibri" w:cs="Calibri"/>
          <w:spacing w:val="1"/>
          <w:position w:val="1"/>
        </w:rPr>
        <w:t>t</w:t>
      </w:r>
      <w:r w:rsidRPr="001F283C">
        <w:rPr>
          <w:rFonts w:ascii="Calibri" w:hAnsi="Calibri" w:cs="Calibri"/>
          <w:spacing w:val="-3"/>
          <w:position w:val="1"/>
        </w:rPr>
        <w:t>h</w:t>
      </w:r>
      <w:r w:rsidRPr="001F283C">
        <w:rPr>
          <w:rFonts w:ascii="Calibri" w:hAnsi="Calibri" w:cs="Calibri"/>
          <w:position w:val="1"/>
        </w:rPr>
        <w:t>em</w:t>
      </w:r>
    </w:p>
    <w:p w14:paraId="30E8BBD5" w14:textId="57A3092D"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C</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ti</w:t>
      </w:r>
      <w:r w:rsidRPr="001F283C">
        <w:rPr>
          <w:rFonts w:ascii="Calibri" w:hAnsi="Calibri" w:cs="Calibri"/>
          <w:spacing w:val="-1"/>
        </w:rPr>
        <w:t>nu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rPr>
        <w:t>to</w:t>
      </w:r>
      <w:r w:rsidRPr="001F283C">
        <w:rPr>
          <w:rFonts w:ascii="Calibri" w:hAnsi="Calibri" w:cs="Calibri"/>
          <w:spacing w:val="-1"/>
        </w:rPr>
        <w:t xml:space="preserve"> </w:t>
      </w:r>
      <w:r w:rsidRPr="001F283C">
        <w:rPr>
          <w:rFonts w:ascii="Calibri" w:hAnsi="Calibri" w:cs="Calibri"/>
        </w:rPr>
        <w:t>s</w:t>
      </w:r>
      <w:r w:rsidRPr="001F283C">
        <w:rPr>
          <w:rFonts w:ascii="Calibri" w:hAnsi="Calibri" w:cs="Calibri"/>
          <w:spacing w:val="1"/>
        </w:rPr>
        <w:t>e</w:t>
      </w:r>
      <w:r w:rsidRPr="001F283C">
        <w:rPr>
          <w:rFonts w:ascii="Calibri" w:hAnsi="Calibri" w:cs="Calibri"/>
          <w:spacing w:val="-2"/>
        </w:rPr>
        <w:t>e</w:t>
      </w:r>
      <w:r w:rsidRPr="001F283C">
        <w:rPr>
          <w:rFonts w:ascii="Calibri" w:hAnsi="Calibri" w:cs="Calibri"/>
        </w:rPr>
        <w:t>k</w:t>
      </w:r>
      <w:r w:rsidRPr="001F283C">
        <w:rPr>
          <w:rFonts w:ascii="Calibri" w:hAnsi="Calibri" w:cs="Calibri"/>
          <w:spacing w:val="1"/>
        </w:rPr>
        <w:t xml:space="preserve"> </w:t>
      </w:r>
      <w:r w:rsidRPr="001F283C">
        <w:rPr>
          <w:rFonts w:ascii="Calibri" w:hAnsi="Calibri" w:cs="Calibri"/>
        </w:rPr>
        <w:t>a</w:t>
      </w:r>
      <w:r w:rsidRPr="001F283C">
        <w:rPr>
          <w:rFonts w:ascii="Calibri" w:hAnsi="Calibri" w:cs="Calibri"/>
          <w:spacing w:val="-1"/>
        </w:rPr>
        <w:t>n</w:t>
      </w:r>
      <w:r w:rsidRPr="001F283C">
        <w:rPr>
          <w:rFonts w:ascii="Calibri" w:hAnsi="Calibri" w:cs="Calibri"/>
        </w:rPr>
        <w:t>d</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rPr>
        <w:t>e</w:t>
      </w:r>
      <w:r w:rsidRPr="001F283C">
        <w:rPr>
          <w:rFonts w:ascii="Calibri" w:hAnsi="Calibri" w:cs="Calibri"/>
          <w:spacing w:val="1"/>
        </w:rPr>
        <w:t>v</w:t>
      </w:r>
      <w:r w:rsidRPr="001F283C">
        <w:rPr>
          <w:rFonts w:ascii="Calibri" w:hAnsi="Calibri" w:cs="Calibri"/>
          <w:spacing w:val="-3"/>
        </w:rPr>
        <w:t>i</w:t>
      </w:r>
      <w:r w:rsidRPr="001F283C">
        <w:rPr>
          <w:rFonts w:ascii="Calibri" w:hAnsi="Calibri" w:cs="Calibri"/>
        </w:rPr>
        <w:t>ew</w:t>
      </w:r>
      <w:r w:rsidRPr="001F283C">
        <w:rPr>
          <w:rFonts w:ascii="Calibri" w:hAnsi="Calibri" w:cs="Calibri"/>
          <w:spacing w:val="1"/>
        </w:rPr>
        <w:t xml:space="preserve"> </w:t>
      </w:r>
      <w:r w:rsidRPr="001F283C">
        <w:rPr>
          <w:rFonts w:ascii="Calibri" w:hAnsi="Calibri" w:cs="Calibri"/>
          <w:spacing w:val="-2"/>
        </w:rPr>
        <w:t>r</w:t>
      </w:r>
      <w:r w:rsidRPr="001F283C">
        <w:rPr>
          <w:rFonts w:ascii="Calibri" w:hAnsi="Calibri" w:cs="Calibri"/>
        </w:rPr>
        <w:t>ele</w:t>
      </w:r>
      <w:r w:rsidRPr="001F283C">
        <w:rPr>
          <w:rFonts w:ascii="Calibri" w:hAnsi="Calibri" w:cs="Calibri"/>
          <w:spacing w:val="-1"/>
        </w:rPr>
        <w:t>v</w:t>
      </w:r>
      <w:r w:rsidRPr="001F283C">
        <w:rPr>
          <w:rFonts w:ascii="Calibri" w:hAnsi="Calibri" w:cs="Calibri"/>
        </w:rPr>
        <w:t>a</w:t>
      </w:r>
      <w:r w:rsidRPr="001F283C">
        <w:rPr>
          <w:rFonts w:ascii="Calibri" w:hAnsi="Calibri" w:cs="Calibri"/>
          <w:spacing w:val="-1"/>
        </w:rPr>
        <w:t>n</w:t>
      </w:r>
      <w:r w:rsidRPr="001F283C">
        <w:rPr>
          <w:rFonts w:ascii="Calibri" w:hAnsi="Calibri" w:cs="Calibri"/>
        </w:rPr>
        <w:t>t</w:t>
      </w:r>
      <w:r w:rsidRPr="001F283C">
        <w:rPr>
          <w:rFonts w:ascii="Calibri" w:hAnsi="Calibri" w:cs="Calibri"/>
          <w:spacing w:val="1"/>
        </w:rPr>
        <w:t xml:space="preserve"> </w:t>
      </w:r>
      <w:r w:rsidRPr="001F283C">
        <w:rPr>
          <w:rFonts w:ascii="Calibri" w:hAnsi="Calibri" w:cs="Calibri"/>
        </w:rPr>
        <w:t>li</w:t>
      </w:r>
      <w:r w:rsidRPr="001F283C">
        <w:rPr>
          <w:rFonts w:ascii="Calibri" w:hAnsi="Calibri" w:cs="Calibri"/>
          <w:spacing w:val="-2"/>
        </w:rPr>
        <w:t>t</w:t>
      </w:r>
      <w:r w:rsidRPr="001F283C">
        <w:rPr>
          <w:rFonts w:ascii="Calibri" w:hAnsi="Calibri" w:cs="Calibri"/>
          <w:spacing w:val="2"/>
        </w:rPr>
        <w:t>e</w:t>
      </w:r>
      <w:r w:rsidRPr="001F283C">
        <w:rPr>
          <w:rFonts w:ascii="Calibri" w:hAnsi="Calibri" w:cs="Calibri"/>
        </w:rPr>
        <w:t>rat</w:t>
      </w:r>
      <w:r w:rsidRPr="001F283C">
        <w:rPr>
          <w:rFonts w:ascii="Calibri" w:hAnsi="Calibri" w:cs="Calibri"/>
          <w:spacing w:val="-1"/>
        </w:rPr>
        <w:t>u</w:t>
      </w:r>
      <w:r w:rsidRPr="001F283C">
        <w:rPr>
          <w:rFonts w:ascii="Calibri" w:hAnsi="Calibri" w:cs="Calibri"/>
        </w:rPr>
        <w:t>re</w:t>
      </w:r>
    </w:p>
    <w:p w14:paraId="6B7AA1B5" w14:textId="410F8214"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W</w:t>
      </w:r>
      <w:r w:rsidRPr="001F283C">
        <w:rPr>
          <w:rFonts w:ascii="Calibri" w:hAnsi="Calibri" w:cs="Calibri"/>
          <w:spacing w:val="1"/>
        </w:rPr>
        <w:t>o</w:t>
      </w:r>
      <w:r w:rsidRPr="001F283C">
        <w:rPr>
          <w:rFonts w:ascii="Calibri" w:hAnsi="Calibri" w:cs="Calibri"/>
        </w:rPr>
        <w:t>r</w:t>
      </w:r>
      <w:r w:rsidRPr="001F283C">
        <w:rPr>
          <w:rFonts w:ascii="Calibri" w:hAnsi="Calibri" w:cs="Calibri"/>
          <w:spacing w:val="-2"/>
        </w:rPr>
        <w:t>k</w:t>
      </w:r>
      <w:r w:rsidRPr="001F283C">
        <w:rPr>
          <w:rFonts w:ascii="Calibri" w:hAnsi="Calibri" w:cs="Calibri"/>
        </w:rPr>
        <w:t xml:space="preserve">s </w:t>
      </w:r>
      <w:r w:rsidRPr="001F283C">
        <w:rPr>
          <w:rFonts w:ascii="Calibri" w:hAnsi="Calibri" w:cs="Calibri"/>
          <w:spacing w:val="-1"/>
        </w:rPr>
        <w:t>t</w:t>
      </w:r>
      <w:r w:rsidRPr="001F283C">
        <w:rPr>
          <w:rFonts w:ascii="Calibri" w:hAnsi="Calibri" w:cs="Calibri"/>
          <w:spacing w:val="1"/>
        </w:rPr>
        <w:t>o</w:t>
      </w:r>
      <w:r w:rsidRPr="001F283C">
        <w:rPr>
          <w:rFonts w:ascii="Calibri" w:hAnsi="Calibri" w:cs="Calibri"/>
        </w:rPr>
        <w:t>wards</w:t>
      </w:r>
      <w:r w:rsidRPr="001F283C">
        <w:rPr>
          <w:rFonts w:ascii="Calibri" w:hAnsi="Calibri" w:cs="Calibri"/>
          <w:spacing w:val="-3"/>
        </w:rPr>
        <w:t xml:space="preserve"> </w:t>
      </w:r>
      <w:r w:rsidRPr="001F283C">
        <w:rPr>
          <w:rFonts w:ascii="Calibri" w:hAnsi="Calibri" w:cs="Calibri"/>
        </w:rPr>
        <w:t>cli</w:t>
      </w:r>
      <w:r w:rsidRPr="001F283C">
        <w:rPr>
          <w:rFonts w:ascii="Calibri" w:hAnsi="Calibri" w:cs="Calibri"/>
          <w:spacing w:val="-1"/>
        </w:rPr>
        <w:t>n</w:t>
      </w:r>
      <w:r w:rsidRPr="001F283C">
        <w:rPr>
          <w:rFonts w:ascii="Calibri" w:hAnsi="Calibri" w:cs="Calibri"/>
        </w:rPr>
        <w:t>ical s</w:t>
      </w:r>
      <w:r w:rsidRPr="001F283C">
        <w:rPr>
          <w:rFonts w:ascii="Calibri" w:hAnsi="Calibri" w:cs="Calibri"/>
          <w:spacing w:val="-3"/>
        </w:rPr>
        <w:t>p</w:t>
      </w:r>
      <w:r w:rsidRPr="001F283C">
        <w:rPr>
          <w:rFonts w:ascii="Calibri" w:hAnsi="Calibri" w:cs="Calibri"/>
          <w:spacing w:val="-2"/>
        </w:rPr>
        <w:t>e</w:t>
      </w:r>
      <w:r w:rsidRPr="001F283C">
        <w:rPr>
          <w:rFonts w:ascii="Calibri" w:hAnsi="Calibri" w:cs="Calibri"/>
        </w:rPr>
        <w:t>cialty</w:t>
      </w:r>
      <w:r w:rsidRPr="001F283C">
        <w:rPr>
          <w:rFonts w:ascii="Calibri" w:hAnsi="Calibri" w:cs="Calibri"/>
          <w:spacing w:val="-1"/>
        </w:rPr>
        <w:t xml:space="preserve"> </w:t>
      </w:r>
      <w:r w:rsidRPr="001F283C">
        <w:rPr>
          <w:rFonts w:ascii="Calibri" w:hAnsi="Calibri" w:cs="Calibri"/>
        </w:rPr>
        <w:t>cer</w:t>
      </w:r>
      <w:r w:rsidRPr="001F283C">
        <w:rPr>
          <w:rFonts w:ascii="Calibri" w:hAnsi="Calibri" w:cs="Calibri"/>
          <w:spacing w:val="1"/>
        </w:rPr>
        <w:t>t</w:t>
      </w:r>
      <w:r w:rsidRPr="001F283C">
        <w:rPr>
          <w:rFonts w:ascii="Calibri" w:hAnsi="Calibri" w:cs="Calibri"/>
        </w:rPr>
        <w:t>if</w:t>
      </w:r>
      <w:r w:rsidRPr="001F283C">
        <w:rPr>
          <w:rFonts w:ascii="Calibri" w:hAnsi="Calibri" w:cs="Calibri"/>
          <w:spacing w:val="-1"/>
        </w:rPr>
        <w:t>i</w:t>
      </w:r>
      <w:r w:rsidRPr="001F283C">
        <w:rPr>
          <w:rFonts w:ascii="Calibri" w:hAnsi="Calibri" w:cs="Calibri"/>
          <w:spacing w:val="-2"/>
        </w:rPr>
        <w:t>c</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s</w:t>
      </w:r>
    </w:p>
    <w:p w14:paraId="5A9A99F5" w14:textId="509FDF70"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S</w:t>
      </w:r>
      <w:r w:rsidRPr="001F283C">
        <w:rPr>
          <w:rFonts w:ascii="Calibri" w:hAnsi="Calibri" w:cs="Calibri"/>
        </w:rPr>
        <w:t>e</w:t>
      </w:r>
      <w:r w:rsidRPr="001F283C">
        <w:rPr>
          <w:rFonts w:ascii="Calibri" w:hAnsi="Calibri" w:cs="Calibri"/>
          <w:spacing w:val="1"/>
        </w:rPr>
        <w:t>e</w:t>
      </w:r>
      <w:r w:rsidRPr="001F283C">
        <w:rPr>
          <w:rFonts w:ascii="Calibri" w:hAnsi="Calibri" w:cs="Calibri"/>
        </w:rPr>
        <w:t>ks</w:t>
      </w:r>
      <w:r w:rsidRPr="001F283C">
        <w:rPr>
          <w:rFonts w:ascii="Calibri" w:hAnsi="Calibri" w:cs="Calibri"/>
          <w:spacing w:val="-1"/>
        </w:rPr>
        <w:t xml:space="preserve"> </w:t>
      </w:r>
      <w:r w:rsidRPr="001F283C">
        <w:rPr>
          <w:rFonts w:ascii="Calibri" w:hAnsi="Calibri" w:cs="Calibri"/>
        </w:rPr>
        <w:t>specia</w:t>
      </w:r>
      <w:r w:rsidRPr="001F283C">
        <w:rPr>
          <w:rFonts w:ascii="Calibri" w:hAnsi="Calibri" w:cs="Calibri"/>
          <w:spacing w:val="-1"/>
        </w:rPr>
        <w:t>l</w:t>
      </w:r>
      <w:r w:rsidRPr="001F283C">
        <w:rPr>
          <w:rFonts w:ascii="Calibri" w:hAnsi="Calibri" w:cs="Calibri"/>
          <w:spacing w:val="-2"/>
        </w:rPr>
        <w:t>t</w:t>
      </w:r>
      <w:r w:rsidRPr="001F283C">
        <w:rPr>
          <w:rFonts w:ascii="Calibri" w:hAnsi="Calibri" w:cs="Calibri"/>
        </w:rPr>
        <w:t>y</w:t>
      </w:r>
      <w:r w:rsidRPr="001F283C">
        <w:rPr>
          <w:rFonts w:ascii="Calibri" w:hAnsi="Calibri" w:cs="Calibri"/>
          <w:spacing w:val="1"/>
        </w:rPr>
        <w:t xml:space="preserve"> t</w:t>
      </w:r>
      <w:r w:rsidRPr="001F283C">
        <w:rPr>
          <w:rFonts w:ascii="Calibri" w:hAnsi="Calibri" w:cs="Calibri"/>
          <w:spacing w:val="-3"/>
        </w:rPr>
        <w:t>r</w:t>
      </w:r>
      <w:r w:rsidRPr="001F283C">
        <w:rPr>
          <w:rFonts w:ascii="Calibri" w:hAnsi="Calibri" w:cs="Calibri"/>
        </w:rPr>
        <w:t>ai</w:t>
      </w:r>
      <w:r w:rsidRPr="001F283C">
        <w:rPr>
          <w:rFonts w:ascii="Calibri" w:hAnsi="Calibri" w:cs="Calibri"/>
          <w:spacing w:val="-1"/>
        </w:rPr>
        <w:t>n</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p>
    <w:p w14:paraId="781139EC" w14:textId="0FF1EB0A" w:rsidR="001F283C" w:rsidRPr="001F283C" w:rsidRDefault="001F283C" w:rsidP="005C67F7">
      <w:pPr>
        <w:widowControl w:val="0"/>
        <w:spacing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rPr>
        <w:t>Is c</w:t>
      </w:r>
      <w:r w:rsidRPr="001F283C">
        <w:rPr>
          <w:rFonts w:ascii="Calibri" w:hAnsi="Calibri" w:cs="Calibri"/>
          <w:spacing w:val="-1"/>
        </w:rPr>
        <w:t>om</w:t>
      </w:r>
      <w:r w:rsidRPr="001F283C">
        <w:rPr>
          <w:rFonts w:ascii="Calibri" w:hAnsi="Calibri" w:cs="Calibri"/>
          <w:spacing w:val="1"/>
        </w:rPr>
        <w:t>m</w:t>
      </w:r>
      <w:r w:rsidRPr="001F283C">
        <w:rPr>
          <w:rFonts w:ascii="Calibri" w:hAnsi="Calibri" w:cs="Calibri"/>
        </w:rPr>
        <w:t>it</w:t>
      </w:r>
      <w:r w:rsidRPr="001F283C">
        <w:rPr>
          <w:rFonts w:ascii="Calibri" w:hAnsi="Calibri" w:cs="Calibri"/>
          <w:spacing w:val="-2"/>
        </w:rPr>
        <w:t>t</w:t>
      </w:r>
      <w:r w:rsidRPr="001F283C">
        <w:rPr>
          <w:rFonts w:ascii="Calibri" w:hAnsi="Calibri" w:cs="Calibri"/>
        </w:rPr>
        <w:t xml:space="preserve">ed </w:t>
      </w:r>
      <w:r w:rsidRPr="001F283C">
        <w:rPr>
          <w:rFonts w:ascii="Calibri" w:hAnsi="Calibri" w:cs="Calibri"/>
          <w:spacing w:val="-2"/>
        </w:rPr>
        <w:t>t</w:t>
      </w:r>
      <w:r w:rsidRPr="001F283C">
        <w:rPr>
          <w:rFonts w:ascii="Calibri" w:hAnsi="Calibri" w:cs="Calibri"/>
        </w:rPr>
        <w:t>o</w:t>
      </w:r>
      <w:r w:rsidRPr="001F283C">
        <w:rPr>
          <w:rFonts w:ascii="Calibri" w:hAnsi="Calibri" w:cs="Calibri"/>
          <w:spacing w:val="1"/>
        </w:rPr>
        <w:t xml:space="preserve"> </w:t>
      </w:r>
      <w:r w:rsidRPr="001F283C">
        <w:rPr>
          <w:rFonts w:ascii="Calibri" w:hAnsi="Calibri" w:cs="Calibri"/>
        </w:rPr>
        <w:t>u</w:t>
      </w:r>
      <w:r w:rsidRPr="001F283C">
        <w:rPr>
          <w:rFonts w:ascii="Calibri" w:hAnsi="Calibri" w:cs="Calibri"/>
          <w:spacing w:val="-1"/>
        </w:rPr>
        <w:t>nd</w:t>
      </w:r>
      <w:r w:rsidRPr="001F283C">
        <w:rPr>
          <w:rFonts w:ascii="Calibri" w:hAnsi="Calibri" w:cs="Calibri"/>
        </w:rPr>
        <w:t>ersta</w:t>
      </w:r>
      <w:r w:rsidRPr="001F283C">
        <w:rPr>
          <w:rFonts w:ascii="Calibri" w:hAnsi="Calibri" w:cs="Calibri"/>
          <w:spacing w:val="-3"/>
        </w:rPr>
        <w:t>n</w:t>
      </w:r>
      <w:r w:rsidRPr="001F283C">
        <w:rPr>
          <w:rFonts w:ascii="Calibri" w:hAnsi="Calibri" w:cs="Calibri"/>
          <w:spacing w:val="-1"/>
        </w:rPr>
        <w:t>d</w:t>
      </w:r>
      <w:r w:rsidRPr="001F283C">
        <w:rPr>
          <w:rFonts w:ascii="Calibri" w:hAnsi="Calibri" w:cs="Calibri"/>
        </w:rPr>
        <w:t>i</w:t>
      </w:r>
      <w:r w:rsidRPr="001F283C">
        <w:rPr>
          <w:rFonts w:ascii="Calibri" w:hAnsi="Calibri" w:cs="Calibri"/>
          <w:spacing w:val="-1"/>
        </w:rPr>
        <w:t>n</w:t>
      </w:r>
      <w:r w:rsidRPr="001F283C">
        <w:rPr>
          <w:rFonts w:ascii="Calibri" w:hAnsi="Calibri" w:cs="Calibri"/>
        </w:rPr>
        <w:t>g</w:t>
      </w:r>
      <w:r w:rsidRPr="001F283C">
        <w:rPr>
          <w:rFonts w:ascii="Calibri" w:hAnsi="Calibri" w:cs="Calibri"/>
          <w:spacing w:val="-1"/>
        </w:rPr>
        <w:t xml:space="preserve"> </w:t>
      </w:r>
      <w:r w:rsidRPr="001F283C">
        <w:rPr>
          <w:rFonts w:ascii="Calibri" w:hAnsi="Calibri" w:cs="Calibri"/>
          <w:spacing w:val="1"/>
        </w:rPr>
        <w:t>t</w:t>
      </w:r>
      <w:r w:rsidRPr="001F283C">
        <w:rPr>
          <w:rFonts w:ascii="Calibri" w:hAnsi="Calibri" w:cs="Calibri"/>
          <w:spacing w:val="-1"/>
        </w:rPr>
        <w:t>h</w:t>
      </w:r>
      <w:r w:rsidRPr="001F283C">
        <w:rPr>
          <w:rFonts w:ascii="Calibri" w:hAnsi="Calibri" w:cs="Calibri"/>
        </w:rPr>
        <w:t>e</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T’s</w:t>
      </w:r>
      <w:r w:rsidRPr="001F283C">
        <w:rPr>
          <w:rFonts w:ascii="Calibri" w:hAnsi="Calibri" w:cs="Calibri"/>
          <w:spacing w:val="1"/>
        </w:rPr>
        <w:t xml:space="preserve"> </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rPr>
        <w:t>le in</w:t>
      </w:r>
      <w:r w:rsidRPr="001F283C">
        <w:rPr>
          <w:rFonts w:ascii="Calibri" w:hAnsi="Calibri" w:cs="Calibri"/>
          <w:spacing w:val="-2"/>
        </w:rPr>
        <w:t xml:space="preserve"> </w:t>
      </w:r>
      <w:r w:rsidRPr="001F283C">
        <w:rPr>
          <w:rFonts w:ascii="Calibri" w:hAnsi="Calibri" w:cs="Calibri"/>
        </w:rPr>
        <w:t>the h</w:t>
      </w:r>
      <w:r w:rsidRPr="001F283C">
        <w:rPr>
          <w:rFonts w:ascii="Calibri" w:hAnsi="Calibri" w:cs="Calibri"/>
          <w:spacing w:val="-2"/>
        </w:rPr>
        <w:t>e</w:t>
      </w:r>
      <w:r w:rsidRPr="001F283C">
        <w:rPr>
          <w:rFonts w:ascii="Calibri" w:hAnsi="Calibri" w:cs="Calibri"/>
        </w:rPr>
        <w:t>alth</w:t>
      </w:r>
      <w:r w:rsidRPr="001F283C">
        <w:rPr>
          <w:rFonts w:ascii="Calibri" w:hAnsi="Calibri" w:cs="Calibri"/>
          <w:spacing w:val="-1"/>
        </w:rPr>
        <w:t xml:space="preserve"> </w:t>
      </w:r>
      <w:r w:rsidRPr="001F283C">
        <w:rPr>
          <w:rFonts w:ascii="Calibri" w:hAnsi="Calibri" w:cs="Calibri"/>
        </w:rPr>
        <w:t>care</w:t>
      </w:r>
      <w:r w:rsidRPr="001F283C">
        <w:rPr>
          <w:rFonts w:ascii="Calibri" w:hAnsi="Calibri" w:cs="Calibri"/>
          <w:spacing w:val="-2"/>
        </w:rPr>
        <w:t xml:space="preserve"> </w:t>
      </w:r>
      <w:r w:rsidRPr="001F283C">
        <w:rPr>
          <w:rFonts w:ascii="Calibri" w:hAnsi="Calibri" w:cs="Calibri"/>
        </w:rPr>
        <w:t>envi</w:t>
      </w:r>
      <w:r w:rsidRPr="001F283C">
        <w:rPr>
          <w:rFonts w:ascii="Calibri" w:hAnsi="Calibri" w:cs="Calibri"/>
          <w:spacing w:val="-3"/>
        </w:rPr>
        <w:t>r</w:t>
      </w:r>
      <w:r w:rsidRPr="001F283C">
        <w:rPr>
          <w:rFonts w:ascii="Calibri" w:hAnsi="Calibri" w:cs="Calibri"/>
          <w:spacing w:val="1"/>
        </w:rPr>
        <w:t>o</w:t>
      </w:r>
      <w:r w:rsidRPr="001F283C">
        <w:rPr>
          <w:rFonts w:ascii="Calibri" w:hAnsi="Calibri" w:cs="Calibri"/>
          <w:spacing w:val="-3"/>
        </w:rPr>
        <w:t>n</w:t>
      </w:r>
      <w:r w:rsidRPr="001F283C">
        <w:rPr>
          <w:rFonts w:ascii="Calibri" w:hAnsi="Calibri" w:cs="Calibri"/>
          <w:spacing w:val="1"/>
        </w:rPr>
        <w:t>m</w:t>
      </w:r>
      <w:r w:rsidRPr="001F283C">
        <w:rPr>
          <w:rFonts w:ascii="Calibri" w:hAnsi="Calibri" w:cs="Calibri"/>
        </w:rPr>
        <w:t>ent</w:t>
      </w:r>
      <w:r w:rsidRPr="001F283C">
        <w:rPr>
          <w:rFonts w:ascii="Calibri" w:hAnsi="Calibri" w:cs="Calibri"/>
          <w:spacing w:val="-2"/>
        </w:rPr>
        <w:t xml:space="preserve"> </w:t>
      </w:r>
      <w:r w:rsidRPr="001F283C">
        <w:rPr>
          <w:rFonts w:ascii="Calibri" w:hAnsi="Calibri" w:cs="Calibri"/>
        </w:rPr>
        <w:t>t</w:t>
      </w:r>
      <w:r w:rsidRPr="001F283C">
        <w:rPr>
          <w:rFonts w:ascii="Calibri" w:hAnsi="Calibri" w:cs="Calibri"/>
          <w:spacing w:val="2"/>
        </w:rPr>
        <w:t>o</w:t>
      </w:r>
      <w:r w:rsidRPr="001F283C">
        <w:rPr>
          <w:rFonts w:ascii="Calibri" w:hAnsi="Calibri" w:cs="Calibri"/>
          <w:spacing w:val="-1"/>
        </w:rPr>
        <w:t>d</w:t>
      </w:r>
      <w:r w:rsidRPr="001F283C">
        <w:rPr>
          <w:rFonts w:ascii="Calibri" w:hAnsi="Calibri" w:cs="Calibri"/>
          <w:spacing w:val="-3"/>
        </w:rPr>
        <w:t>a</w:t>
      </w:r>
      <w:r w:rsidRPr="001F283C">
        <w:rPr>
          <w:rFonts w:ascii="Calibri" w:hAnsi="Calibri" w:cs="Calibri"/>
        </w:rPr>
        <w:t>y</w:t>
      </w:r>
      <w:r w:rsidRPr="001F283C">
        <w:rPr>
          <w:rFonts w:ascii="Calibri" w:hAnsi="Calibri" w:cs="Calibri"/>
          <w:spacing w:val="1"/>
        </w:rPr>
        <w:t xml:space="preserve"> (</w:t>
      </w:r>
      <w:r w:rsidRPr="001F283C">
        <w:rPr>
          <w:rFonts w:ascii="Calibri" w:hAnsi="Calibri" w:cs="Calibri"/>
        </w:rPr>
        <w:t>i</w:t>
      </w:r>
      <w:r w:rsidRPr="001F283C">
        <w:rPr>
          <w:rFonts w:ascii="Calibri" w:hAnsi="Calibri" w:cs="Calibri"/>
          <w:spacing w:val="-1"/>
        </w:rPr>
        <w:t>.</w:t>
      </w:r>
      <w:r w:rsidRPr="001F283C">
        <w:rPr>
          <w:rFonts w:ascii="Calibri" w:hAnsi="Calibri" w:cs="Calibri"/>
        </w:rPr>
        <w:t>e.</w:t>
      </w:r>
      <w:r w:rsidRPr="001F283C">
        <w:rPr>
          <w:rFonts w:ascii="Calibri" w:hAnsi="Calibri" w:cs="Calibri"/>
          <w:spacing w:val="-2"/>
        </w:rPr>
        <w:t xml:space="preserve"> </w:t>
      </w:r>
      <w:r w:rsidRPr="001F283C">
        <w:rPr>
          <w:rFonts w:ascii="Calibri" w:hAnsi="Calibri" w:cs="Calibri"/>
        </w:rPr>
        <w:t>w</w:t>
      </w:r>
      <w:r w:rsidRPr="001F283C">
        <w:rPr>
          <w:rFonts w:ascii="Calibri" w:hAnsi="Calibri" w:cs="Calibri"/>
          <w:spacing w:val="1"/>
        </w:rPr>
        <w:t>e</w:t>
      </w:r>
      <w:r w:rsidRPr="001F283C">
        <w:rPr>
          <w:rFonts w:ascii="Calibri" w:hAnsi="Calibri" w:cs="Calibri"/>
        </w:rPr>
        <w:t>l</w:t>
      </w:r>
      <w:r w:rsidRPr="001F283C">
        <w:rPr>
          <w:rFonts w:ascii="Calibri" w:hAnsi="Calibri" w:cs="Calibri"/>
          <w:spacing w:val="-1"/>
        </w:rPr>
        <w:t>ln</w:t>
      </w:r>
      <w:r w:rsidRPr="001F283C">
        <w:rPr>
          <w:rFonts w:ascii="Calibri" w:hAnsi="Calibri" w:cs="Calibri"/>
        </w:rPr>
        <w:t>e</w:t>
      </w:r>
      <w:r w:rsidRPr="001F283C">
        <w:rPr>
          <w:rFonts w:ascii="Calibri" w:hAnsi="Calibri" w:cs="Calibri"/>
          <w:spacing w:val="-2"/>
        </w:rPr>
        <w:t>s</w:t>
      </w:r>
      <w:r w:rsidRPr="001F283C">
        <w:rPr>
          <w:rFonts w:ascii="Calibri" w:hAnsi="Calibri" w:cs="Calibri"/>
        </w:rPr>
        <w:t>s cl</w:t>
      </w:r>
      <w:r w:rsidRPr="001F283C">
        <w:rPr>
          <w:rFonts w:ascii="Calibri" w:hAnsi="Calibri" w:cs="Calibri"/>
          <w:spacing w:val="-1"/>
        </w:rPr>
        <w:t>in</w:t>
      </w:r>
      <w:r w:rsidRPr="001F283C">
        <w:rPr>
          <w:rFonts w:ascii="Calibri" w:hAnsi="Calibri" w:cs="Calibri"/>
        </w:rPr>
        <w:t>ics,</w:t>
      </w:r>
      <w:r w:rsidRPr="001F283C">
        <w:rPr>
          <w:rFonts w:ascii="Calibri" w:hAnsi="Calibri" w:cs="Calibri"/>
          <w:spacing w:val="-2"/>
        </w:rPr>
        <w:t xml:space="preserve"> </w:t>
      </w:r>
      <w:r w:rsidRPr="001F283C">
        <w:rPr>
          <w:rFonts w:ascii="Calibri" w:hAnsi="Calibri" w:cs="Calibri"/>
          <w:spacing w:val="2"/>
        </w:rPr>
        <w:t>m</w:t>
      </w:r>
      <w:r w:rsidRPr="001F283C">
        <w:rPr>
          <w:rFonts w:ascii="Calibri" w:hAnsi="Calibri" w:cs="Calibri"/>
          <w:spacing w:val="-3"/>
        </w:rPr>
        <w:t>a</w:t>
      </w:r>
      <w:r w:rsidRPr="001F283C">
        <w:rPr>
          <w:rFonts w:ascii="Calibri" w:hAnsi="Calibri" w:cs="Calibri"/>
        </w:rPr>
        <w:t>s</w:t>
      </w:r>
      <w:r w:rsidRPr="001F283C">
        <w:rPr>
          <w:rFonts w:ascii="Calibri" w:hAnsi="Calibri" w:cs="Calibri"/>
          <w:spacing w:val="-2"/>
        </w:rPr>
        <w:t>s</w:t>
      </w:r>
      <w:r w:rsidRPr="001F283C">
        <w:rPr>
          <w:rFonts w:ascii="Calibri" w:hAnsi="Calibri" w:cs="Calibri"/>
        </w:rPr>
        <w:t>a</w:t>
      </w:r>
      <w:r w:rsidRPr="001F283C">
        <w:rPr>
          <w:rFonts w:ascii="Calibri" w:hAnsi="Calibri" w:cs="Calibri"/>
          <w:spacing w:val="-1"/>
        </w:rPr>
        <w:t>g</w:t>
      </w:r>
      <w:r w:rsidRPr="001F283C">
        <w:rPr>
          <w:rFonts w:ascii="Calibri" w:hAnsi="Calibri" w:cs="Calibri"/>
        </w:rPr>
        <w:t>e ther</w:t>
      </w:r>
      <w:r w:rsidRPr="001F283C">
        <w:rPr>
          <w:rFonts w:ascii="Calibri" w:hAnsi="Calibri" w:cs="Calibri"/>
          <w:spacing w:val="-1"/>
        </w:rPr>
        <w:t>a</w:t>
      </w:r>
      <w:r w:rsidRPr="001F283C">
        <w:rPr>
          <w:rFonts w:ascii="Calibri" w:hAnsi="Calibri" w:cs="Calibri"/>
          <w:spacing w:val="1"/>
        </w:rPr>
        <w:t>py</w:t>
      </w:r>
      <w:r w:rsidRPr="001F283C">
        <w:rPr>
          <w:rFonts w:ascii="Calibri" w:hAnsi="Calibri" w:cs="Calibri"/>
        </w:rPr>
        <w:t xml:space="preserve">, </w:t>
      </w:r>
      <w:r w:rsidRPr="001F283C">
        <w:rPr>
          <w:rFonts w:ascii="Calibri" w:hAnsi="Calibri" w:cs="Calibri"/>
          <w:spacing w:val="-3"/>
        </w:rPr>
        <w:t>h</w:t>
      </w:r>
      <w:r w:rsidRPr="001F283C">
        <w:rPr>
          <w:rFonts w:ascii="Calibri" w:hAnsi="Calibri" w:cs="Calibri"/>
          <w:spacing w:val="1"/>
        </w:rPr>
        <w:t>o</w:t>
      </w:r>
      <w:r w:rsidRPr="001F283C">
        <w:rPr>
          <w:rFonts w:ascii="Calibri" w:hAnsi="Calibri" w:cs="Calibri"/>
        </w:rPr>
        <w:t>listic</w:t>
      </w:r>
      <w:r w:rsidRPr="001F283C">
        <w:rPr>
          <w:rFonts w:ascii="Calibri" w:hAnsi="Calibri" w:cs="Calibri"/>
          <w:spacing w:val="-2"/>
        </w:rPr>
        <w:t xml:space="preserve"> </w:t>
      </w:r>
      <w:r w:rsidRPr="001F283C">
        <w:rPr>
          <w:rFonts w:ascii="Calibri" w:hAnsi="Calibri" w:cs="Calibri"/>
          <w:spacing w:val="-1"/>
        </w:rPr>
        <w:t>m</w:t>
      </w:r>
      <w:r w:rsidRPr="001F283C">
        <w:rPr>
          <w:rFonts w:ascii="Calibri" w:hAnsi="Calibri" w:cs="Calibri"/>
        </w:rPr>
        <w:t>ed</w:t>
      </w:r>
      <w:r w:rsidRPr="001F283C">
        <w:rPr>
          <w:rFonts w:ascii="Calibri" w:hAnsi="Calibri" w:cs="Calibri"/>
          <w:spacing w:val="-1"/>
        </w:rPr>
        <w:t>i</w:t>
      </w:r>
      <w:r w:rsidRPr="001F283C">
        <w:rPr>
          <w:rFonts w:ascii="Calibri" w:hAnsi="Calibri" w:cs="Calibri"/>
        </w:rPr>
        <w:t>ci</w:t>
      </w:r>
      <w:r w:rsidRPr="001F283C">
        <w:rPr>
          <w:rFonts w:ascii="Calibri" w:hAnsi="Calibri" w:cs="Calibri"/>
          <w:spacing w:val="-1"/>
        </w:rPr>
        <w:t>n</w:t>
      </w:r>
      <w:r w:rsidRPr="001F283C">
        <w:rPr>
          <w:rFonts w:ascii="Calibri" w:hAnsi="Calibri" w:cs="Calibri"/>
          <w:spacing w:val="1"/>
        </w:rPr>
        <w:t>e</w:t>
      </w:r>
      <w:r w:rsidRPr="001F283C">
        <w:rPr>
          <w:rFonts w:ascii="Calibri" w:hAnsi="Calibri" w:cs="Calibri"/>
        </w:rPr>
        <w:t>)</w:t>
      </w:r>
    </w:p>
    <w:p w14:paraId="47E7FE7B" w14:textId="7F89AA59" w:rsidR="001F283C" w:rsidRPr="001F283C" w:rsidRDefault="001F283C" w:rsidP="005C67F7">
      <w:pPr>
        <w:widowControl w:val="0"/>
        <w:spacing w:before="1" w:after="0" w:line="240" w:lineRule="auto"/>
        <w:ind w:left="810" w:right="-20" w:hanging="450"/>
        <w:rPr>
          <w:rFonts w:ascii="Calibri" w:hAnsi="Calibri" w:cs="Calibri"/>
        </w:rPr>
      </w:pPr>
      <w:r w:rsidRPr="001F283C">
        <w:rPr>
          <w:rFonts w:ascii="Wingdings" w:eastAsia="Wingdings" w:hAnsi="Wingdings" w:cs="Wingdings"/>
        </w:rPr>
        <w:t></w:t>
      </w:r>
      <w:r w:rsidR="00FE4047">
        <w:rPr>
          <w:rFonts w:ascii="Times New Roman" w:eastAsia="Times New Roman" w:hAnsi="Times New Roman" w:cs="Times New Roman"/>
        </w:rPr>
        <w:tab/>
      </w:r>
      <w:r w:rsidRPr="001F283C">
        <w:rPr>
          <w:rFonts w:ascii="Calibri" w:hAnsi="Calibri" w:cs="Calibri"/>
          <w:spacing w:val="1"/>
        </w:rPr>
        <w:t>P</w:t>
      </w:r>
      <w:r w:rsidRPr="001F283C">
        <w:rPr>
          <w:rFonts w:ascii="Calibri" w:hAnsi="Calibri" w:cs="Calibri"/>
          <w:spacing w:val="-1"/>
        </w:rPr>
        <w:t>u</w:t>
      </w:r>
      <w:r w:rsidRPr="001F283C">
        <w:rPr>
          <w:rFonts w:ascii="Calibri" w:hAnsi="Calibri" w:cs="Calibri"/>
        </w:rPr>
        <w:t>rs</w:t>
      </w:r>
      <w:r w:rsidRPr="001F283C">
        <w:rPr>
          <w:rFonts w:ascii="Calibri" w:hAnsi="Calibri" w:cs="Calibri"/>
          <w:spacing w:val="-1"/>
        </w:rPr>
        <w:t>u</w:t>
      </w:r>
      <w:r w:rsidRPr="001F283C">
        <w:rPr>
          <w:rFonts w:ascii="Calibri" w:hAnsi="Calibri" w:cs="Calibri"/>
        </w:rPr>
        <w:t>es</w:t>
      </w:r>
      <w:r w:rsidRPr="001F283C">
        <w:rPr>
          <w:rFonts w:ascii="Calibri" w:hAnsi="Calibri" w:cs="Calibri"/>
          <w:spacing w:val="1"/>
        </w:rPr>
        <w:t xml:space="preserve"> </w:t>
      </w:r>
      <w:r w:rsidRPr="001F283C">
        <w:rPr>
          <w:rFonts w:ascii="Calibri" w:hAnsi="Calibri" w:cs="Calibri"/>
          <w:spacing w:val="-1"/>
        </w:rPr>
        <w:t>p</w:t>
      </w:r>
      <w:r w:rsidRPr="001F283C">
        <w:rPr>
          <w:rFonts w:ascii="Calibri" w:hAnsi="Calibri" w:cs="Calibri"/>
        </w:rPr>
        <w:t>a</w:t>
      </w:r>
      <w:r w:rsidRPr="001F283C">
        <w:rPr>
          <w:rFonts w:ascii="Calibri" w:hAnsi="Calibri" w:cs="Calibri"/>
          <w:spacing w:val="-3"/>
        </w:rPr>
        <w:t>r</w:t>
      </w:r>
      <w:r w:rsidRPr="001F283C">
        <w:rPr>
          <w:rFonts w:ascii="Calibri" w:hAnsi="Calibri" w:cs="Calibri"/>
        </w:rPr>
        <w:t>tici</w:t>
      </w:r>
      <w:r w:rsidRPr="001F283C">
        <w:rPr>
          <w:rFonts w:ascii="Calibri" w:hAnsi="Calibri" w:cs="Calibri"/>
          <w:spacing w:val="-1"/>
        </w:rPr>
        <w:t>p</w:t>
      </w:r>
      <w:r w:rsidRPr="001F283C">
        <w:rPr>
          <w:rFonts w:ascii="Calibri" w:hAnsi="Calibri" w:cs="Calibri"/>
        </w:rPr>
        <w:t>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in cl</w:t>
      </w:r>
      <w:r w:rsidRPr="001F283C">
        <w:rPr>
          <w:rFonts w:ascii="Calibri" w:hAnsi="Calibri" w:cs="Calibri"/>
          <w:spacing w:val="-3"/>
        </w:rPr>
        <w:t>i</w:t>
      </w:r>
      <w:r w:rsidRPr="001F283C">
        <w:rPr>
          <w:rFonts w:ascii="Calibri" w:hAnsi="Calibri" w:cs="Calibri"/>
          <w:spacing w:val="-1"/>
        </w:rPr>
        <w:t>n</w:t>
      </w:r>
      <w:r w:rsidRPr="001F283C">
        <w:rPr>
          <w:rFonts w:ascii="Calibri" w:hAnsi="Calibri" w:cs="Calibri"/>
        </w:rPr>
        <w:t>ical</w:t>
      </w:r>
      <w:r w:rsidRPr="001F283C">
        <w:rPr>
          <w:rFonts w:ascii="Calibri" w:hAnsi="Calibri" w:cs="Calibri"/>
          <w:spacing w:val="1"/>
        </w:rPr>
        <w:t xml:space="preserve"> </w:t>
      </w:r>
      <w:r w:rsidRPr="001F283C">
        <w:rPr>
          <w:rFonts w:ascii="Calibri" w:hAnsi="Calibri" w:cs="Calibri"/>
        </w:rPr>
        <w:t>ed</w:t>
      </w:r>
      <w:r w:rsidRPr="001F283C">
        <w:rPr>
          <w:rFonts w:ascii="Calibri" w:hAnsi="Calibri" w:cs="Calibri"/>
          <w:spacing w:val="-1"/>
        </w:rPr>
        <w:t>u</w:t>
      </w:r>
      <w:r w:rsidRPr="001F283C">
        <w:rPr>
          <w:rFonts w:ascii="Calibri" w:hAnsi="Calibri" w:cs="Calibri"/>
        </w:rPr>
        <w:t>cat</w:t>
      </w:r>
      <w:r w:rsidRPr="001F283C">
        <w:rPr>
          <w:rFonts w:ascii="Calibri" w:hAnsi="Calibri" w:cs="Calibri"/>
          <w:spacing w:val="-2"/>
        </w:rPr>
        <w:t>i</w:t>
      </w:r>
      <w:r w:rsidRPr="001F283C">
        <w:rPr>
          <w:rFonts w:ascii="Calibri" w:hAnsi="Calibri" w:cs="Calibri"/>
          <w:spacing w:val="1"/>
        </w:rPr>
        <w:t>o</w:t>
      </w:r>
      <w:r w:rsidRPr="001F283C">
        <w:rPr>
          <w:rFonts w:ascii="Calibri" w:hAnsi="Calibri" w:cs="Calibri"/>
        </w:rPr>
        <w:t>n</w:t>
      </w:r>
      <w:r w:rsidRPr="001F283C">
        <w:rPr>
          <w:rFonts w:ascii="Calibri" w:hAnsi="Calibri" w:cs="Calibri"/>
          <w:spacing w:val="-1"/>
        </w:rPr>
        <w:t xml:space="preserve"> </w:t>
      </w:r>
      <w:r w:rsidRPr="001F283C">
        <w:rPr>
          <w:rFonts w:ascii="Calibri" w:hAnsi="Calibri" w:cs="Calibri"/>
        </w:rPr>
        <w:t>as</w:t>
      </w:r>
      <w:r w:rsidRPr="001F283C">
        <w:rPr>
          <w:rFonts w:ascii="Calibri" w:hAnsi="Calibri" w:cs="Calibri"/>
          <w:spacing w:val="1"/>
        </w:rPr>
        <w:t xml:space="preserve"> </w:t>
      </w:r>
      <w:r w:rsidRPr="001F283C">
        <w:rPr>
          <w:rFonts w:ascii="Calibri" w:hAnsi="Calibri" w:cs="Calibri"/>
        </w:rPr>
        <w:t>an</w:t>
      </w:r>
      <w:r w:rsidRPr="001F283C">
        <w:rPr>
          <w:rFonts w:ascii="Calibri" w:hAnsi="Calibri" w:cs="Calibri"/>
          <w:spacing w:val="-3"/>
        </w:rPr>
        <w:t xml:space="preserve"> </w:t>
      </w:r>
      <w:r w:rsidRPr="001F283C">
        <w:rPr>
          <w:rFonts w:ascii="Calibri" w:hAnsi="Calibri" w:cs="Calibri"/>
        </w:rPr>
        <w:t>ed</w:t>
      </w:r>
      <w:r w:rsidRPr="001F283C">
        <w:rPr>
          <w:rFonts w:ascii="Calibri" w:hAnsi="Calibri" w:cs="Calibri"/>
          <w:spacing w:val="-1"/>
        </w:rPr>
        <w:t>u</w:t>
      </w:r>
      <w:r w:rsidRPr="001F283C">
        <w:rPr>
          <w:rFonts w:ascii="Calibri" w:hAnsi="Calibri" w:cs="Calibri"/>
          <w:spacing w:val="-2"/>
        </w:rPr>
        <w:t>c</w:t>
      </w:r>
      <w:r w:rsidRPr="001F283C">
        <w:rPr>
          <w:rFonts w:ascii="Calibri" w:hAnsi="Calibri" w:cs="Calibri"/>
        </w:rPr>
        <w:t>ati</w:t>
      </w:r>
      <w:r w:rsidRPr="001F283C">
        <w:rPr>
          <w:rFonts w:ascii="Calibri" w:hAnsi="Calibri" w:cs="Calibri"/>
          <w:spacing w:val="1"/>
        </w:rPr>
        <w:t>o</w:t>
      </w:r>
      <w:r w:rsidRPr="001F283C">
        <w:rPr>
          <w:rFonts w:ascii="Calibri" w:hAnsi="Calibri" w:cs="Calibri"/>
          <w:spacing w:val="-1"/>
        </w:rPr>
        <w:t>n</w:t>
      </w:r>
      <w:r w:rsidRPr="001F283C">
        <w:rPr>
          <w:rFonts w:ascii="Calibri" w:hAnsi="Calibri" w:cs="Calibri"/>
        </w:rPr>
        <w:t>al</w:t>
      </w:r>
      <w:r w:rsidRPr="001F283C">
        <w:rPr>
          <w:rFonts w:ascii="Calibri" w:hAnsi="Calibri" w:cs="Calibri"/>
          <w:spacing w:val="-2"/>
        </w:rPr>
        <w:t xml:space="preserve"> </w:t>
      </w:r>
      <w:r w:rsidRPr="001F283C">
        <w:rPr>
          <w:rFonts w:ascii="Calibri" w:hAnsi="Calibri" w:cs="Calibri"/>
          <w:spacing w:val="1"/>
        </w:rPr>
        <w:t>o</w:t>
      </w:r>
      <w:r w:rsidRPr="001F283C">
        <w:rPr>
          <w:rFonts w:ascii="Calibri" w:hAnsi="Calibri" w:cs="Calibri"/>
          <w:spacing w:val="-1"/>
        </w:rPr>
        <w:t>pp</w:t>
      </w:r>
      <w:r w:rsidRPr="001F283C">
        <w:rPr>
          <w:rFonts w:ascii="Calibri" w:hAnsi="Calibri" w:cs="Calibri"/>
          <w:spacing w:val="1"/>
        </w:rPr>
        <w:t>o</w:t>
      </w:r>
      <w:r w:rsidRPr="001F283C">
        <w:rPr>
          <w:rFonts w:ascii="Calibri" w:hAnsi="Calibri" w:cs="Calibri"/>
        </w:rPr>
        <w:t>rtu</w:t>
      </w:r>
      <w:r w:rsidRPr="001F283C">
        <w:rPr>
          <w:rFonts w:ascii="Calibri" w:hAnsi="Calibri" w:cs="Calibri"/>
          <w:spacing w:val="-1"/>
        </w:rPr>
        <w:t>n</w:t>
      </w:r>
      <w:r w:rsidRPr="001F283C">
        <w:rPr>
          <w:rFonts w:ascii="Calibri" w:hAnsi="Calibri" w:cs="Calibri"/>
        </w:rPr>
        <w:t>i</w:t>
      </w:r>
      <w:r w:rsidRPr="001F283C">
        <w:rPr>
          <w:rFonts w:ascii="Calibri" w:hAnsi="Calibri" w:cs="Calibri"/>
          <w:spacing w:val="-2"/>
        </w:rPr>
        <w:t>t</w:t>
      </w:r>
      <w:r w:rsidRPr="001F283C">
        <w:rPr>
          <w:rFonts w:ascii="Calibri" w:hAnsi="Calibri" w:cs="Calibri"/>
        </w:rPr>
        <w:t>y</w:t>
      </w:r>
    </w:p>
    <w:p w14:paraId="375FB2B7" w14:textId="77777777" w:rsidR="00153E42" w:rsidRDefault="00153E42" w:rsidP="00153E42">
      <w:pPr>
        <w:jc w:val="center"/>
        <w:rPr>
          <w:rFonts w:ascii="CG Times" w:hAnsi="CG Times"/>
          <w:szCs w:val="28"/>
        </w:rPr>
      </w:pPr>
    </w:p>
    <w:p w14:paraId="37231C2E" w14:textId="77777777" w:rsidR="005302A2" w:rsidRDefault="005302A2" w:rsidP="00153E42">
      <w:pPr>
        <w:jc w:val="center"/>
        <w:rPr>
          <w:b/>
          <w:vanish/>
        </w:rPr>
        <w:sectPr w:rsidR="005302A2" w:rsidSect="00A07068">
          <w:headerReference w:type="default" r:id="rId110"/>
          <w:footnotePr>
            <w:numFmt w:val="chicago"/>
            <w:numRestart w:val="eachPage"/>
          </w:footnotePr>
          <w:pgSz w:w="12240" w:h="15840" w:code="1"/>
          <w:pgMar w:top="1440" w:right="1080" w:bottom="1440" w:left="1800" w:header="720" w:footer="504" w:gutter="0"/>
          <w:cols w:space="720"/>
          <w:docGrid w:linePitch="360"/>
        </w:sectPr>
      </w:pPr>
    </w:p>
    <w:p w14:paraId="5A8A332A" w14:textId="301A7C23" w:rsidR="00A627C9" w:rsidRDefault="00A627C9" w:rsidP="00A627C9">
      <w:pPr>
        <w:pStyle w:val="Appendix"/>
      </w:pPr>
      <w:bookmarkStart w:id="710" w:name="_Toc203474242"/>
      <w:r>
        <w:lastRenderedPageBreak/>
        <w:t>Appendix E</w:t>
      </w:r>
      <w:bookmarkEnd w:id="710"/>
    </w:p>
    <w:p w14:paraId="0AF2F10F" w14:textId="314FB973" w:rsidR="00A627C9" w:rsidRPr="00A627C9" w:rsidRDefault="00A627C9" w:rsidP="00A627C9">
      <w:pPr>
        <w:spacing w:after="0" w:line="240" w:lineRule="auto"/>
        <w:jc w:val="center"/>
        <w:textAlignment w:val="baseline"/>
        <w:rPr>
          <w:rFonts w:ascii="Segoe UI" w:eastAsia="Times New Roman" w:hAnsi="Segoe UI" w:cs="Segoe UI"/>
          <w:sz w:val="18"/>
          <w:szCs w:val="18"/>
        </w:rPr>
      </w:pPr>
      <w:r w:rsidRPr="00A627C9">
        <w:rPr>
          <w:rFonts w:ascii="Calibri" w:eastAsia="Times New Roman" w:hAnsi="Calibri" w:cs="Calibri"/>
          <w:b/>
          <w:bCs/>
          <w:sz w:val="40"/>
          <w:szCs w:val="40"/>
        </w:rPr>
        <w:t>Weekly Planning Form</w:t>
      </w:r>
      <w:r w:rsidRPr="00A627C9">
        <w:rPr>
          <w:rFonts w:ascii="Calibri" w:eastAsia="Times New Roman" w:hAnsi="Calibri" w:cs="Calibri"/>
          <w:sz w:val="40"/>
          <w:szCs w:val="40"/>
        </w:rPr>
        <w:t> </w:t>
      </w:r>
    </w:p>
    <w:p w14:paraId="251686AC"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Student: _______________________________</w:t>
      </w:r>
      <w:r w:rsidRPr="00A627C9">
        <w:rPr>
          <w:rFonts w:ascii="Calibri" w:eastAsia="Times New Roman" w:hAnsi="Calibri" w:cs="Calibri"/>
        </w:rPr>
        <w:tab/>
      </w:r>
      <w:r w:rsidRPr="00A627C9">
        <w:rPr>
          <w:rFonts w:ascii="Calibri" w:eastAsia="Times New Roman" w:hAnsi="Calibri" w:cs="Calibri"/>
        </w:rPr>
        <w:tab/>
        <w:t>CI:  ________________________________ </w:t>
      </w:r>
    </w:p>
    <w:p w14:paraId="6C392D21"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Date:  ___________________________</w:t>
      </w:r>
      <w:r w:rsidRPr="00A627C9">
        <w:rPr>
          <w:rFonts w:ascii="Calibri" w:eastAsia="Times New Roman" w:hAnsi="Calibri" w:cs="Calibri"/>
        </w:rPr>
        <w:tab/>
      </w:r>
      <w:r w:rsidRPr="00A627C9">
        <w:rPr>
          <w:rFonts w:ascii="Calibri" w:eastAsia="Times New Roman" w:hAnsi="Calibri" w:cs="Calibri"/>
        </w:rPr>
        <w:tab/>
      </w:r>
      <w:r w:rsidRPr="00A627C9">
        <w:rPr>
          <w:rFonts w:ascii="Calibri" w:eastAsia="Times New Roman" w:hAnsi="Calibri" w:cs="Calibri"/>
        </w:rPr>
        <w:tab/>
        <w:t>Week Number:  _______________ </w:t>
      </w:r>
    </w:p>
    <w:p w14:paraId="6885311D"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58BA158D"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sz w:val="24"/>
          <w:szCs w:val="24"/>
          <w:u w:val="single"/>
        </w:rPr>
        <w:t>Student’s review of the week</w:t>
      </w:r>
      <w:r w:rsidRPr="00A627C9">
        <w:rPr>
          <w:rFonts w:ascii="Calibri" w:eastAsia="Times New Roman" w:hAnsi="Calibri" w:cs="Calibri"/>
          <w:sz w:val="20"/>
          <w:szCs w:val="20"/>
        </w:rPr>
        <w:t xml:space="preserve"> </w:t>
      </w:r>
      <w:r w:rsidRPr="00A627C9">
        <w:rPr>
          <w:rFonts w:ascii="Calibri" w:eastAsia="Times New Roman" w:hAnsi="Calibri" w:cs="Calibri"/>
        </w:rPr>
        <w:t>(consider goals from previous week, performance dimensions from CPI:  quality, supervision/guidance, consistency, complexity, efficiency) </w:t>
      </w:r>
    </w:p>
    <w:p w14:paraId="75D9B143"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Strengths (what went well):</w:t>
      </w:r>
      <w:r w:rsidRPr="00A627C9">
        <w:rPr>
          <w:rFonts w:ascii="Calibri" w:eastAsia="Times New Roman" w:hAnsi="Calibri" w:cs="Calibri"/>
        </w:rPr>
        <w:t> </w:t>
      </w:r>
    </w:p>
    <w:p w14:paraId="3B725EE3"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2DAEF492"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2BE9512B" w14:textId="77777777" w:rsidR="00A627C9" w:rsidRPr="00A627C9" w:rsidRDefault="00A627C9" w:rsidP="00A627C9">
      <w:pPr>
        <w:spacing w:after="0" w:line="240" w:lineRule="auto"/>
        <w:textAlignment w:val="baseline"/>
        <w:rPr>
          <w:rFonts w:ascii="Calibri" w:eastAsia="Times New Roman" w:hAnsi="Calibri" w:cs="Calibri"/>
        </w:rPr>
      </w:pPr>
    </w:p>
    <w:p w14:paraId="30DBA714"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75A5768A"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Areas to improve:</w:t>
      </w:r>
      <w:r w:rsidRPr="00A627C9">
        <w:rPr>
          <w:rFonts w:ascii="Calibri" w:eastAsia="Times New Roman" w:hAnsi="Calibri" w:cs="Calibri"/>
        </w:rPr>
        <w:t> </w:t>
      </w:r>
    </w:p>
    <w:p w14:paraId="67C188E3"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06AD56F1"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42ED134C"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1C0A29D9"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4CF41823"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Comment on clinical teaching/supervision/feedback:</w:t>
      </w:r>
      <w:r w:rsidRPr="00A627C9">
        <w:rPr>
          <w:rFonts w:ascii="Calibri" w:eastAsia="Times New Roman" w:hAnsi="Calibri" w:cs="Calibri"/>
        </w:rPr>
        <w:t> </w:t>
      </w:r>
    </w:p>
    <w:p w14:paraId="4B4EDA4B"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2B195872"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0662E828" w14:textId="77777777" w:rsidR="00A627C9" w:rsidRPr="00A627C9" w:rsidRDefault="00A627C9" w:rsidP="00A627C9">
      <w:pPr>
        <w:spacing w:after="0" w:line="240" w:lineRule="auto"/>
        <w:textAlignment w:val="baseline"/>
        <w:rPr>
          <w:rFonts w:ascii="Calibri" w:eastAsia="Times New Roman" w:hAnsi="Calibri" w:cs="Calibri"/>
        </w:rPr>
      </w:pPr>
    </w:p>
    <w:p w14:paraId="1B70F8BC"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58031299"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sz w:val="24"/>
          <w:szCs w:val="24"/>
          <w:u w:val="single"/>
        </w:rPr>
        <w:t>CIs review of the week</w:t>
      </w:r>
      <w:r w:rsidRPr="00A627C9">
        <w:rPr>
          <w:rFonts w:ascii="Calibri" w:eastAsia="Times New Roman" w:hAnsi="Calibri" w:cs="Calibri"/>
        </w:rPr>
        <w:t xml:space="preserve"> (consider goals from previous week, performance dimensions from CPI:  quality, supervision/guidance, consistency, complexity, efficiency) </w:t>
      </w:r>
    </w:p>
    <w:p w14:paraId="08ED4A4E"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Strengths (additions/changes from student’s list):</w:t>
      </w:r>
      <w:r w:rsidRPr="00A627C9">
        <w:rPr>
          <w:rFonts w:ascii="Calibri" w:eastAsia="Times New Roman" w:hAnsi="Calibri" w:cs="Calibri"/>
        </w:rPr>
        <w:t> </w:t>
      </w:r>
    </w:p>
    <w:p w14:paraId="12485A32"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7CB8EB0E" w14:textId="77777777" w:rsidR="00A627C9" w:rsidRPr="00A627C9" w:rsidRDefault="00A627C9" w:rsidP="00A627C9">
      <w:pPr>
        <w:spacing w:after="0" w:line="240" w:lineRule="auto"/>
        <w:textAlignment w:val="baseline"/>
        <w:rPr>
          <w:rFonts w:ascii="Calibri" w:eastAsia="Times New Roman" w:hAnsi="Calibri" w:cs="Calibri"/>
        </w:rPr>
      </w:pPr>
    </w:p>
    <w:p w14:paraId="5D1E6F72"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73A64FE3"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4E53B1BF"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Areas to improve (additions/changes from student’s list):</w:t>
      </w:r>
      <w:r w:rsidRPr="00A627C9">
        <w:rPr>
          <w:rFonts w:ascii="Calibri" w:eastAsia="Times New Roman" w:hAnsi="Calibri" w:cs="Calibri"/>
        </w:rPr>
        <w:t> </w:t>
      </w:r>
    </w:p>
    <w:p w14:paraId="7BD6D702"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7C0353C5" w14:textId="77777777" w:rsidR="00A627C9" w:rsidRPr="00A627C9" w:rsidRDefault="00A627C9" w:rsidP="00A627C9">
      <w:pPr>
        <w:spacing w:after="0" w:line="240" w:lineRule="auto"/>
        <w:textAlignment w:val="baseline"/>
        <w:rPr>
          <w:rFonts w:ascii="Calibri" w:eastAsia="Times New Roman" w:hAnsi="Calibri" w:cs="Calibri"/>
        </w:rPr>
      </w:pPr>
    </w:p>
    <w:p w14:paraId="26B1AA13" w14:textId="77777777" w:rsidR="00A627C9" w:rsidRPr="00A627C9" w:rsidRDefault="00A627C9" w:rsidP="00A627C9">
      <w:pPr>
        <w:spacing w:after="0" w:line="240" w:lineRule="auto"/>
        <w:textAlignment w:val="baseline"/>
        <w:rPr>
          <w:rFonts w:ascii="Calibri" w:eastAsia="Times New Roman" w:hAnsi="Calibri" w:cs="Calibri"/>
        </w:rPr>
      </w:pPr>
    </w:p>
    <w:p w14:paraId="08D657F9"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21F9A05C"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Goals from last week:  (Indicate if met or continued)</w:t>
      </w:r>
      <w:r w:rsidRPr="00A627C9">
        <w:rPr>
          <w:rFonts w:ascii="Calibri" w:eastAsia="Times New Roman" w:hAnsi="Calibri" w:cs="Calibri"/>
        </w:rPr>
        <w:t> </w:t>
      </w:r>
    </w:p>
    <w:p w14:paraId="0089A60B"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75DF021E" w14:textId="66DF349E"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0761404C"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38EC5FC7"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5F2329A9"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b/>
          <w:bCs/>
        </w:rPr>
        <w:t>Goals for upcoming week:</w:t>
      </w:r>
      <w:r w:rsidRPr="00A627C9">
        <w:rPr>
          <w:rFonts w:ascii="Calibri" w:eastAsia="Times New Roman" w:hAnsi="Calibri" w:cs="Calibri"/>
        </w:rPr>
        <w:t> </w:t>
      </w:r>
    </w:p>
    <w:p w14:paraId="63022676"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sz w:val="24"/>
          <w:szCs w:val="24"/>
        </w:rPr>
        <w:t> </w:t>
      </w:r>
    </w:p>
    <w:p w14:paraId="648A768C" w14:textId="77777777" w:rsidR="00A627C9" w:rsidRPr="00A627C9" w:rsidRDefault="00A627C9" w:rsidP="00A627C9">
      <w:pPr>
        <w:spacing w:after="0" w:line="240" w:lineRule="auto"/>
        <w:textAlignment w:val="baseline"/>
        <w:rPr>
          <w:rFonts w:ascii="Calibri" w:eastAsia="Times New Roman" w:hAnsi="Calibri" w:cs="Calibri"/>
        </w:rPr>
      </w:pPr>
      <w:r w:rsidRPr="00A627C9">
        <w:rPr>
          <w:rFonts w:ascii="Calibri" w:eastAsia="Times New Roman" w:hAnsi="Calibri" w:cs="Calibri"/>
        </w:rPr>
        <w:t> </w:t>
      </w:r>
    </w:p>
    <w:p w14:paraId="35670D85" w14:textId="77777777" w:rsidR="00A627C9" w:rsidRPr="00A627C9" w:rsidRDefault="00A627C9" w:rsidP="00A627C9">
      <w:pPr>
        <w:spacing w:after="0" w:line="240" w:lineRule="auto"/>
        <w:textAlignment w:val="baseline"/>
        <w:rPr>
          <w:rFonts w:ascii="Calibri" w:eastAsia="Times New Roman" w:hAnsi="Calibri" w:cs="Calibri"/>
        </w:rPr>
      </w:pPr>
    </w:p>
    <w:p w14:paraId="4D7E7B4F" w14:textId="77777777" w:rsidR="00A627C9" w:rsidRPr="00A627C9" w:rsidRDefault="00A627C9" w:rsidP="00A627C9">
      <w:pPr>
        <w:spacing w:after="0" w:line="240" w:lineRule="auto"/>
        <w:textAlignment w:val="baseline"/>
        <w:rPr>
          <w:rFonts w:ascii="Segoe UI" w:eastAsia="Times New Roman" w:hAnsi="Segoe UI" w:cs="Segoe UI"/>
          <w:sz w:val="18"/>
          <w:szCs w:val="18"/>
        </w:rPr>
      </w:pPr>
    </w:p>
    <w:p w14:paraId="084D774B"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1EE639D0" w14:textId="77777777" w:rsidR="00A627C9" w:rsidRPr="00A627C9" w:rsidRDefault="00A627C9" w:rsidP="00A627C9">
      <w:pPr>
        <w:spacing w:after="0" w:line="240" w:lineRule="auto"/>
        <w:textAlignment w:val="baseline"/>
        <w:rPr>
          <w:rFonts w:ascii="Segoe UI" w:eastAsia="Times New Roman" w:hAnsi="Segoe UI" w:cs="Segoe UI"/>
          <w:sz w:val="18"/>
          <w:szCs w:val="18"/>
        </w:rPr>
      </w:pPr>
      <w:r w:rsidRPr="00A627C9">
        <w:rPr>
          <w:rFonts w:ascii="Calibri" w:eastAsia="Times New Roman" w:hAnsi="Calibri" w:cs="Calibri"/>
        </w:rPr>
        <w:t> </w:t>
      </w:r>
    </w:p>
    <w:p w14:paraId="58E9F98F" w14:textId="77777777" w:rsidR="00315DA9" w:rsidRDefault="00A627C9" w:rsidP="00315DA9">
      <w:pPr>
        <w:spacing w:after="0" w:line="240" w:lineRule="auto"/>
        <w:textAlignment w:val="baseline"/>
        <w:rPr>
          <w:rFonts w:ascii="Calibri" w:eastAsia="Times New Roman" w:hAnsi="Calibri" w:cs="Calibri"/>
        </w:rPr>
        <w:sectPr w:rsidR="00315DA9" w:rsidSect="00A07068">
          <w:headerReference w:type="default" r:id="rId111"/>
          <w:footnotePr>
            <w:numFmt w:val="chicago"/>
            <w:numRestart w:val="eachPage"/>
          </w:footnotePr>
          <w:pgSz w:w="12240" w:h="15840" w:code="1"/>
          <w:pgMar w:top="1440" w:right="1080" w:bottom="1440" w:left="1800" w:header="720" w:footer="504" w:gutter="0"/>
          <w:cols w:space="720"/>
          <w:docGrid w:linePitch="360"/>
        </w:sectPr>
      </w:pPr>
      <w:r w:rsidRPr="00A627C9">
        <w:rPr>
          <w:rFonts w:ascii="Calibri" w:eastAsia="Times New Roman" w:hAnsi="Calibri" w:cs="Calibri"/>
        </w:rPr>
        <w:t>Student’s signature: __________________________</w:t>
      </w:r>
      <w:r w:rsidRPr="00A627C9">
        <w:rPr>
          <w:rFonts w:ascii="Calibri" w:eastAsia="Times New Roman" w:hAnsi="Calibri" w:cs="Calibri"/>
        </w:rPr>
        <w:tab/>
        <w:t>CI’s signature: ___________________________</w:t>
      </w:r>
    </w:p>
    <w:p w14:paraId="372804EF" w14:textId="77777777" w:rsidR="003B4CC8" w:rsidRPr="003B4CC8" w:rsidRDefault="003B4CC8" w:rsidP="003B4CC8">
      <w:pPr>
        <w:pStyle w:val="Appendix"/>
      </w:pPr>
      <w:bookmarkStart w:id="711" w:name="_Toc203474243"/>
      <w:r w:rsidRPr="003B4CC8">
        <w:rPr>
          <w:rFonts w:eastAsia="Calibri"/>
        </w:rPr>
        <w:lastRenderedPageBreak/>
        <w:t>APPENDIX F</w:t>
      </w:r>
      <w:bookmarkEnd w:id="711"/>
    </w:p>
    <w:p w14:paraId="155205A4" w14:textId="77777777" w:rsidR="003B4CC8" w:rsidRPr="003B4CC8" w:rsidRDefault="003B4CC8" w:rsidP="003B4CC8">
      <w:pPr>
        <w:spacing w:after="0" w:line="240" w:lineRule="auto"/>
        <w:jc w:val="center"/>
        <w:rPr>
          <w:rFonts w:ascii="Calibri" w:hAnsi="Calibri" w:cs="Times New Roman"/>
          <w:b/>
          <w:sz w:val="28"/>
          <w:szCs w:val="28"/>
          <w:u w:val="single"/>
        </w:rPr>
      </w:pPr>
    </w:p>
    <w:p w14:paraId="06AF1CA1" w14:textId="77777777" w:rsidR="003B4CC8" w:rsidRPr="003B4CC8" w:rsidRDefault="003B4CC8" w:rsidP="003B4CC8">
      <w:pPr>
        <w:spacing w:after="0" w:line="240" w:lineRule="auto"/>
        <w:jc w:val="center"/>
        <w:rPr>
          <w:rFonts w:ascii="Calibri" w:hAnsi="Calibri" w:cs="Times New Roman"/>
          <w:b/>
          <w:sz w:val="28"/>
          <w:szCs w:val="28"/>
          <w:u w:val="single"/>
        </w:rPr>
      </w:pPr>
      <w:r w:rsidRPr="003B4CC8">
        <w:rPr>
          <w:rFonts w:ascii="Calibri" w:hAnsi="Calibri" w:cs="Times New Roman"/>
          <w:b/>
          <w:sz w:val="28"/>
          <w:szCs w:val="28"/>
          <w:u w:val="single"/>
        </w:rPr>
        <w:t>Special Consideration for Local Clinical Education Placement Request Form</w:t>
      </w:r>
    </w:p>
    <w:p w14:paraId="06E9FADF" w14:textId="77777777" w:rsidR="003B4CC8" w:rsidRPr="003B4CC8" w:rsidRDefault="003B4CC8" w:rsidP="003B4CC8">
      <w:pPr>
        <w:spacing w:after="0"/>
        <w:jc w:val="center"/>
        <w:rPr>
          <w:rFonts w:ascii="Calibri" w:hAnsi="Calibri" w:cs="Times New Roman"/>
          <w:b/>
          <w:sz w:val="28"/>
          <w:szCs w:val="28"/>
          <w:u w:val="single"/>
        </w:rPr>
      </w:pPr>
    </w:p>
    <w:p w14:paraId="594A0132" w14:textId="77777777" w:rsidR="003B4CC8" w:rsidRPr="003B4CC8" w:rsidRDefault="003B4CC8" w:rsidP="003B4CC8">
      <w:pPr>
        <w:rPr>
          <w:rFonts w:ascii="Calibri" w:hAnsi="Calibri" w:cs="Times New Roman"/>
          <w:sz w:val="28"/>
          <w:szCs w:val="28"/>
        </w:rPr>
      </w:pPr>
      <w:r w:rsidRPr="003B4CC8">
        <w:rPr>
          <w:rFonts w:ascii="Calibri" w:hAnsi="Calibri" w:cs="Times New Roman"/>
          <w:sz w:val="28"/>
          <w:szCs w:val="28"/>
        </w:rPr>
        <w:t>Student Name: _________________________</w:t>
      </w:r>
      <w:r w:rsidRPr="003B4CC8">
        <w:rPr>
          <w:rFonts w:ascii="Calibri" w:hAnsi="Calibri" w:cs="Times New Roman"/>
          <w:sz w:val="28"/>
          <w:szCs w:val="28"/>
        </w:rPr>
        <w:tab/>
        <w:t>Date:___________________</w:t>
      </w:r>
    </w:p>
    <w:p w14:paraId="071CC03F" w14:textId="77777777" w:rsidR="003B4CC8" w:rsidRPr="003B4CC8" w:rsidRDefault="003B4CC8" w:rsidP="003B4CC8">
      <w:pPr>
        <w:ind w:firstLine="720"/>
        <w:jc w:val="center"/>
        <w:rPr>
          <w:rFonts w:ascii="Calibri" w:hAnsi="Calibri" w:cs="Times New Roman"/>
          <w:sz w:val="28"/>
          <w:szCs w:val="28"/>
        </w:rPr>
      </w:pPr>
      <w:r w:rsidRPr="003B4CC8">
        <w:rPr>
          <w:rFonts w:ascii="Calibri" w:hAnsi="Calibri" w:cs="Times New Roman"/>
          <w:sz w:val="28"/>
          <w:szCs w:val="28"/>
        </w:rPr>
        <w:t>Clinical Experience requested (Please indicate which ones apply):</w:t>
      </w:r>
    </w:p>
    <w:p w14:paraId="7507E5A2" w14:textId="77777777" w:rsidR="003B4CC8" w:rsidRPr="003B4CC8" w:rsidRDefault="003B4CC8" w:rsidP="003B4CC8">
      <w:pPr>
        <w:jc w:val="center"/>
        <w:rPr>
          <w:rFonts w:ascii="Calibri" w:hAnsi="Calibri" w:cs="Times New Roman"/>
          <w:sz w:val="28"/>
          <w:szCs w:val="28"/>
        </w:rPr>
      </w:pPr>
      <w:r w:rsidRPr="003B4CC8">
        <w:rPr>
          <w:rFonts w:ascii="Calibri" w:hAnsi="Calibri" w:cs="Times New Roman"/>
          <w:sz w:val="28"/>
          <w:szCs w:val="28"/>
        </w:rPr>
        <w:t>PT 7189    PT 7289   PT 8189   PT 8289   PT 8989</w:t>
      </w:r>
    </w:p>
    <w:p w14:paraId="4B017342" w14:textId="77777777" w:rsidR="003B4CC8" w:rsidRPr="003B4CC8" w:rsidRDefault="003B4CC8" w:rsidP="003B4CC8">
      <w:pPr>
        <w:rPr>
          <w:rFonts w:ascii="Calibri" w:hAnsi="Calibri" w:cs="Times New Roman"/>
          <w:sz w:val="28"/>
          <w:szCs w:val="28"/>
        </w:rPr>
      </w:pPr>
      <w:r w:rsidRPr="003B4CC8">
        <w:rPr>
          <w:rFonts w:ascii="Calibri" w:hAnsi="Calibri" w:cs="Times New Roman"/>
          <w:noProof/>
          <w:sz w:val="28"/>
          <w:szCs w:val="28"/>
        </w:rPr>
        <mc:AlternateContent>
          <mc:Choice Requires="wps">
            <w:drawing>
              <wp:anchor distT="0" distB="0" distL="114300" distR="114300" simplePos="0" relativeHeight="251658240" behindDoc="0" locked="0" layoutInCell="1" allowOverlap="1" wp14:anchorId="45871267" wp14:editId="69D9E05E">
                <wp:simplePos x="0" y="0"/>
                <wp:positionH relativeFrom="column">
                  <wp:posOffset>-393700</wp:posOffset>
                </wp:positionH>
                <wp:positionV relativeFrom="paragraph">
                  <wp:posOffset>32385</wp:posOffset>
                </wp:positionV>
                <wp:extent cx="265430" cy="191135"/>
                <wp:effectExtent l="0" t="0" r="20320" b="18415"/>
                <wp:wrapNone/>
                <wp:docPr id="17" name="Rectangle 17"/>
                <wp:cNvGraphicFramePr/>
                <a:graphic xmlns:a="http://schemas.openxmlformats.org/drawingml/2006/main">
                  <a:graphicData uri="http://schemas.microsoft.com/office/word/2010/wordprocessingShape">
                    <wps:wsp>
                      <wps:cNvSpPr/>
                      <wps:spPr>
                        <a:xfrm>
                          <a:off x="0" y="0"/>
                          <a:ext cx="265430" cy="191135"/>
                        </a:xfrm>
                        <a:prstGeom prst="rect">
                          <a:avLst/>
                        </a:prstGeom>
                        <a:solidFill>
                          <a:srgbClr val="4F81BD"/>
                        </a:solidFill>
                        <a:ln w="25400" cap="flat" cmpd="sng" algn="ctr">
                          <a:solidFill>
                            <a:srgbClr val="4F81BD">
                              <a:shade val="50000"/>
                            </a:srgbClr>
                          </a:solidFill>
                          <a:prstDash val="solid"/>
                        </a:ln>
                        <a:effectLst/>
                      </wps:spPr>
                      <wps:txbx>
                        <w:txbxContent>
                          <w:p w14:paraId="27A81BF5" w14:textId="77777777" w:rsidR="003B4CC8" w:rsidRPr="0032194F" w:rsidRDefault="003B4CC8" w:rsidP="003B4CC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1267" id="Rectangle 17" o:spid="_x0000_s1026" style="position:absolute;margin-left:-31pt;margin-top:2.55pt;width:20.9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" fillcolor="#4f81bd" strokecolor="#385d8a" strokeweight="2pt">
                <v:textbox>
                  <w:txbxContent>
                    <w:p w14:paraId="27A81BF5" w14:textId="77777777" w:rsidR="003B4CC8" w:rsidRPr="0032194F" w:rsidRDefault="003B4CC8" w:rsidP="003B4CC8">
                      <w:pPr>
                        <w:jc w:val="center"/>
                        <w:rPr>
                          <w:sz w:val="16"/>
                          <w:szCs w:val="16"/>
                        </w:rPr>
                      </w:pPr>
                    </w:p>
                  </w:txbxContent>
                </v:textbox>
              </v:rect>
            </w:pict>
          </mc:Fallback>
        </mc:AlternateContent>
      </w:r>
      <w:r w:rsidRPr="003B4CC8">
        <w:rPr>
          <w:rFonts w:ascii="Calibri" w:hAnsi="Calibri" w:cs="Times New Roman"/>
          <w:sz w:val="28"/>
          <w:szCs w:val="28"/>
        </w:rPr>
        <w:t xml:space="preserve">Medical Reason </w:t>
      </w:r>
    </w:p>
    <w:p w14:paraId="11AF8B1D" w14:textId="77777777" w:rsidR="003B4CC8" w:rsidRPr="003B4CC8" w:rsidRDefault="003B4CC8" w:rsidP="003B4CC8">
      <w:pPr>
        <w:rPr>
          <w:rFonts w:ascii="Calibri" w:hAnsi="Calibri" w:cs="Times New Roman"/>
          <w:sz w:val="28"/>
          <w:szCs w:val="28"/>
        </w:rPr>
      </w:pPr>
      <w:r w:rsidRPr="003B4CC8">
        <w:rPr>
          <w:rFonts w:ascii="Calibri" w:hAnsi="Calibri" w:cs="Times New Roman"/>
          <w:i/>
          <w:sz w:val="24"/>
          <w:szCs w:val="24"/>
        </w:rPr>
        <w:t>For a medical exemption, a note from the appropriate health care provider must be submitted</w:t>
      </w:r>
      <w:r w:rsidRPr="003B4CC8">
        <w:rPr>
          <w:rFonts w:ascii="Calibri" w:hAnsi="Calibri" w:cs="Times New Roman"/>
          <w:sz w:val="28"/>
          <w:szCs w:val="28"/>
        </w:rPr>
        <w:t xml:space="preserve">.  </w:t>
      </w:r>
    </w:p>
    <w:p w14:paraId="16788CBD" w14:textId="77777777" w:rsidR="003B4CC8" w:rsidRPr="003B4CC8" w:rsidRDefault="003B4CC8" w:rsidP="003B4CC8">
      <w:pPr>
        <w:spacing w:after="120"/>
        <w:rPr>
          <w:rFonts w:ascii="Calibri" w:hAnsi="Calibri" w:cs="Times New Roman"/>
          <w:sz w:val="28"/>
          <w:szCs w:val="28"/>
        </w:rPr>
      </w:pPr>
      <w:r w:rsidRPr="003B4CC8">
        <w:rPr>
          <w:rFonts w:ascii="Calibri" w:hAnsi="Calibri" w:cs="Times New Roman"/>
          <w:noProof/>
          <w:sz w:val="16"/>
          <w:szCs w:val="16"/>
        </w:rPr>
        <mc:AlternateContent>
          <mc:Choice Requires="wps">
            <w:drawing>
              <wp:anchor distT="0" distB="0" distL="114300" distR="114300" simplePos="0" relativeHeight="251658241" behindDoc="0" locked="0" layoutInCell="1" allowOverlap="1" wp14:anchorId="66816604" wp14:editId="11602BBA">
                <wp:simplePos x="0" y="0"/>
                <wp:positionH relativeFrom="column">
                  <wp:posOffset>-389122</wp:posOffset>
                </wp:positionH>
                <wp:positionV relativeFrom="paragraph">
                  <wp:posOffset>10160</wp:posOffset>
                </wp:positionV>
                <wp:extent cx="265430" cy="191135"/>
                <wp:effectExtent l="0" t="0" r="20320" b="1841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5430" cy="1911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F00A" id="Rectangle 18" o:spid="_x0000_s1026" alt="&quot;&quot;" style="position:absolute;margin-left:-30.65pt;margin-top:.8pt;width:20.9pt;height:1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" fillcolor="#4f81bd" strokecolor="#385d8a" strokeweight="2pt"/>
            </w:pict>
          </mc:Fallback>
        </mc:AlternateContent>
      </w:r>
      <w:r w:rsidRPr="003B4CC8">
        <w:rPr>
          <w:rFonts w:ascii="Calibri" w:hAnsi="Calibri" w:cs="Times New Roman"/>
          <w:sz w:val="28"/>
          <w:szCs w:val="28"/>
        </w:rPr>
        <w:t>Children – Ages _____   ______   _____  _____</w:t>
      </w:r>
    </w:p>
    <w:p w14:paraId="29BBE0CA" w14:textId="77777777" w:rsidR="003B4CC8" w:rsidRPr="003B4CC8" w:rsidRDefault="003B4CC8" w:rsidP="003B4CC8">
      <w:pPr>
        <w:rPr>
          <w:rFonts w:ascii="Calibri" w:hAnsi="Calibri" w:cs="Times New Roman"/>
          <w:sz w:val="28"/>
          <w:szCs w:val="28"/>
        </w:rPr>
      </w:pPr>
      <w:r w:rsidRPr="003B4CC8">
        <w:rPr>
          <w:rFonts w:ascii="Calibri" w:hAnsi="Calibri" w:cs="Times New Roman"/>
          <w:noProof/>
          <w:sz w:val="16"/>
          <w:szCs w:val="16"/>
        </w:rPr>
        <mc:AlternateContent>
          <mc:Choice Requires="wps">
            <w:drawing>
              <wp:anchor distT="0" distB="0" distL="114300" distR="114300" simplePos="0" relativeHeight="251658242" behindDoc="0" locked="0" layoutInCell="1" allowOverlap="1" wp14:anchorId="0D0ABF60" wp14:editId="4EBDD0CC">
                <wp:simplePos x="0" y="0"/>
                <wp:positionH relativeFrom="column">
                  <wp:posOffset>-395605</wp:posOffset>
                </wp:positionH>
                <wp:positionV relativeFrom="paragraph">
                  <wp:posOffset>359424</wp:posOffset>
                </wp:positionV>
                <wp:extent cx="265430" cy="191135"/>
                <wp:effectExtent l="0" t="0" r="20320" b="1841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5430" cy="1911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6C2E" id="Rectangle 19" o:spid="_x0000_s1026" alt="&quot;&quot;" style="position:absolute;margin-left:-31.15pt;margin-top:28.3pt;width:20.9pt;height:15.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" fillcolor="#4f81bd" strokecolor="#385d8a" strokeweight="2pt"/>
            </w:pict>
          </mc:Fallback>
        </mc:AlternateContent>
      </w:r>
    </w:p>
    <w:p w14:paraId="27AB6CB7" w14:textId="77777777" w:rsidR="003B4CC8" w:rsidRPr="003B4CC8" w:rsidRDefault="003B4CC8" w:rsidP="003B4CC8">
      <w:pPr>
        <w:rPr>
          <w:rFonts w:ascii="Calibri" w:hAnsi="Calibri" w:cs="Times New Roman"/>
          <w:sz w:val="28"/>
          <w:szCs w:val="28"/>
        </w:rPr>
      </w:pPr>
      <w:r w:rsidRPr="003B4CC8">
        <w:rPr>
          <w:rFonts w:ascii="Calibri" w:hAnsi="Calibri" w:cs="Times New Roman"/>
          <w:sz w:val="28"/>
          <w:szCs w:val="28"/>
        </w:rPr>
        <w:t>Other</w:t>
      </w:r>
    </w:p>
    <w:p w14:paraId="76767F52" w14:textId="77777777" w:rsidR="003B4CC8" w:rsidRPr="003B4CC8" w:rsidRDefault="003B4CC8" w:rsidP="003B4CC8">
      <w:pPr>
        <w:rPr>
          <w:rFonts w:ascii="Calibri" w:hAnsi="Calibri" w:cs="Times New Roman"/>
          <w:sz w:val="28"/>
          <w:szCs w:val="28"/>
        </w:rPr>
      </w:pPr>
    </w:p>
    <w:p w14:paraId="3AFF5AA2" w14:textId="77777777" w:rsidR="003B4CC8" w:rsidRPr="003B4CC8" w:rsidRDefault="003B4CC8" w:rsidP="003B4CC8">
      <w:pPr>
        <w:rPr>
          <w:rFonts w:ascii="Calibri" w:hAnsi="Calibri" w:cs="Times New Roman"/>
          <w:sz w:val="28"/>
          <w:szCs w:val="28"/>
        </w:rPr>
      </w:pPr>
      <w:r w:rsidRPr="003B4CC8">
        <w:rPr>
          <w:rFonts w:ascii="Calibri" w:hAnsi="Calibri" w:cs="Times New Roman"/>
          <w:sz w:val="28"/>
          <w:szCs w:val="28"/>
        </w:rPr>
        <w:t>Please explain in detail why a local clinical experience placement is needed. Please use a 2</w:t>
      </w:r>
      <w:r w:rsidRPr="003B4CC8">
        <w:rPr>
          <w:rFonts w:ascii="Calibri" w:hAnsi="Calibri" w:cs="Times New Roman"/>
          <w:sz w:val="28"/>
          <w:szCs w:val="28"/>
          <w:vertAlign w:val="superscript"/>
        </w:rPr>
        <w:t>nd</w:t>
      </w:r>
      <w:r w:rsidRPr="003B4CC8">
        <w:rPr>
          <w:rFonts w:ascii="Calibri" w:hAnsi="Calibri" w:cs="Times New Roman"/>
          <w:sz w:val="28"/>
          <w:szCs w:val="28"/>
        </w:rPr>
        <w:t xml:space="preserve"> page if necessary. </w:t>
      </w:r>
    </w:p>
    <w:p w14:paraId="7144DDC7" w14:textId="77777777" w:rsidR="003B4CC8" w:rsidRPr="003B4CC8" w:rsidRDefault="003B4CC8" w:rsidP="003B4CC8">
      <w:pPr>
        <w:rPr>
          <w:rFonts w:ascii="Calibri" w:hAnsi="Calibri" w:cs="Times New Roman"/>
          <w:sz w:val="28"/>
          <w:szCs w:val="28"/>
        </w:rPr>
      </w:pPr>
    </w:p>
    <w:p w14:paraId="79FD0ED4" w14:textId="77777777" w:rsidR="003B4CC8" w:rsidRPr="003B4CC8" w:rsidRDefault="003B4CC8" w:rsidP="003B4CC8">
      <w:pPr>
        <w:rPr>
          <w:rFonts w:ascii="Calibri" w:hAnsi="Calibri" w:cs="Times New Roman"/>
          <w:sz w:val="28"/>
          <w:szCs w:val="28"/>
        </w:rPr>
      </w:pPr>
    </w:p>
    <w:p w14:paraId="7C2EDED0" w14:textId="77777777" w:rsidR="003B4CC8" w:rsidRPr="003B4CC8" w:rsidRDefault="003B4CC8" w:rsidP="003B4CC8">
      <w:pPr>
        <w:rPr>
          <w:rFonts w:ascii="Calibri" w:hAnsi="Calibri" w:cs="Times New Roman"/>
          <w:sz w:val="28"/>
          <w:szCs w:val="28"/>
        </w:rPr>
      </w:pPr>
    </w:p>
    <w:p w14:paraId="2D26BEE2" w14:textId="77777777" w:rsidR="003B4CC8" w:rsidRPr="003B4CC8" w:rsidRDefault="003B4CC8" w:rsidP="003B4CC8">
      <w:pPr>
        <w:rPr>
          <w:rFonts w:ascii="Calibri" w:hAnsi="Calibri" w:cs="Times New Roman"/>
          <w:sz w:val="28"/>
          <w:szCs w:val="28"/>
        </w:rPr>
      </w:pPr>
    </w:p>
    <w:p w14:paraId="4275BE8A" w14:textId="77777777" w:rsidR="003B4CC8" w:rsidRPr="003B4CC8" w:rsidRDefault="003B4CC8" w:rsidP="003B4CC8">
      <w:pPr>
        <w:rPr>
          <w:rFonts w:ascii="Calibri" w:hAnsi="Calibri" w:cs="Times New Roman"/>
          <w:sz w:val="28"/>
          <w:szCs w:val="28"/>
        </w:rPr>
      </w:pPr>
    </w:p>
    <w:p w14:paraId="3A1B9730" w14:textId="77777777" w:rsidR="003B4CC8" w:rsidRPr="003B4CC8" w:rsidRDefault="003B4CC8" w:rsidP="003B4CC8">
      <w:pPr>
        <w:rPr>
          <w:rFonts w:ascii="Calibri" w:hAnsi="Calibri" w:cs="Times New Roman"/>
          <w:sz w:val="28"/>
          <w:szCs w:val="28"/>
        </w:rPr>
      </w:pPr>
      <w:r w:rsidRPr="003B4CC8">
        <w:rPr>
          <w:rFonts w:ascii="Calibri" w:hAnsi="Calibri" w:cs="Times New Roman"/>
          <w:sz w:val="28"/>
          <w:szCs w:val="28"/>
        </w:rPr>
        <w:t>Student Signature: __________________________</w:t>
      </w:r>
      <w:r w:rsidRPr="003B4CC8">
        <w:rPr>
          <w:rFonts w:ascii="Calibri" w:hAnsi="Calibri" w:cs="Times New Roman"/>
          <w:sz w:val="28"/>
          <w:szCs w:val="28"/>
        </w:rPr>
        <w:tab/>
        <w:t>Date:______________</w:t>
      </w:r>
    </w:p>
    <w:p w14:paraId="4F83EB39" w14:textId="77777777" w:rsidR="003B4CC8" w:rsidRPr="003B4CC8" w:rsidRDefault="003B4CC8" w:rsidP="003B4CC8">
      <w:pPr>
        <w:rPr>
          <w:rFonts w:ascii="Arial" w:eastAsia="Times New Roman" w:hAnsi="Arial"/>
          <w:b/>
          <w:i/>
          <w:sz w:val="24"/>
          <w:szCs w:val="24"/>
        </w:rPr>
      </w:pPr>
      <w:r w:rsidRPr="003B4CC8">
        <w:rPr>
          <w:rFonts w:ascii="Arial" w:eastAsia="Times New Roman" w:hAnsi="Arial"/>
          <w:b/>
          <w:i/>
          <w:sz w:val="24"/>
          <w:szCs w:val="24"/>
        </w:rPr>
        <w:t>*Exceptions to the travel policy are subject to faculty approval.</w:t>
      </w:r>
    </w:p>
    <w:p w14:paraId="12E3BAEF" w14:textId="77777777" w:rsidR="003B4CC8" w:rsidRPr="003B4CC8" w:rsidRDefault="003B4CC8" w:rsidP="003B4CC8">
      <w:pPr>
        <w:spacing w:after="0" w:line="240" w:lineRule="auto"/>
        <w:rPr>
          <w:rFonts w:ascii="Arial" w:eastAsia="Times New Roman" w:hAnsi="Arial"/>
          <w:b/>
          <w:i/>
          <w:sz w:val="24"/>
          <w:szCs w:val="24"/>
        </w:rPr>
      </w:pPr>
    </w:p>
    <w:p w14:paraId="2969C6B7" w14:textId="11FE03F1" w:rsidR="00C20585" w:rsidRDefault="00C20585" w:rsidP="00315DA9">
      <w:pPr>
        <w:spacing w:after="0" w:line="240" w:lineRule="auto"/>
        <w:textAlignment w:val="baseline"/>
      </w:pPr>
    </w:p>
    <w:p w14:paraId="24EF6B12" w14:textId="77777777" w:rsidR="00153E42" w:rsidRDefault="00153E42" w:rsidP="00153E42">
      <w:pPr>
        <w:jc w:val="center"/>
        <w:rPr>
          <w:b/>
          <w:vanish/>
        </w:rPr>
      </w:pPr>
    </w:p>
    <w:p w14:paraId="00405F5F" w14:textId="77777777" w:rsidR="0035389A" w:rsidRPr="0035389A" w:rsidRDefault="0035389A" w:rsidP="00001FDD">
      <w:pPr>
        <w:pStyle w:val="Appendix"/>
      </w:pPr>
      <w:bookmarkStart w:id="712" w:name="_Toc46323349"/>
      <w:bookmarkStart w:id="713" w:name="_Toc203474244"/>
      <w:r w:rsidRPr="0035389A">
        <w:t>APPENDIX G</w:t>
      </w:r>
      <w:bookmarkEnd w:id="712"/>
      <w:bookmarkEnd w:id="713"/>
    </w:p>
    <w:p w14:paraId="0F848A2B" w14:textId="77777777" w:rsidR="0035389A" w:rsidRPr="0035389A" w:rsidRDefault="0035389A" w:rsidP="0035389A">
      <w:pPr>
        <w:jc w:val="center"/>
        <w:rPr>
          <w:rFonts w:ascii="Verdana" w:hAnsi="Verdana" w:cs="Times New Roman"/>
          <w:sz w:val="36"/>
          <w:szCs w:val="36"/>
        </w:rPr>
      </w:pPr>
      <w:r w:rsidRPr="0035389A">
        <w:rPr>
          <w:rFonts w:ascii="Verdana" w:hAnsi="Verdana" w:cs="Times New Roman"/>
          <w:sz w:val="36"/>
          <w:szCs w:val="36"/>
        </w:rPr>
        <w:lastRenderedPageBreak/>
        <w:t>New Clinical Site Request Form</w:t>
      </w:r>
    </w:p>
    <w:p w14:paraId="6AB55DB9" w14:textId="77777777" w:rsidR="0035389A" w:rsidRPr="0035389A" w:rsidRDefault="0035389A" w:rsidP="0035389A">
      <w:pPr>
        <w:rPr>
          <w:rFonts w:ascii="Verdana" w:hAnsi="Verdana" w:cs="Times New Roman"/>
          <w:b/>
          <w:sz w:val="24"/>
          <w:szCs w:val="24"/>
        </w:rPr>
      </w:pPr>
      <w:r w:rsidRPr="0035389A">
        <w:rPr>
          <w:rFonts w:ascii="Verdana" w:hAnsi="Verdana" w:cs="Times New Roman"/>
          <w:b/>
          <w:sz w:val="24"/>
          <w:szCs w:val="24"/>
        </w:rPr>
        <w:t>Please complete the top part of this form and email to Dr. Apke, Dr. Siles and Dr. Thomas</w:t>
      </w:r>
    </w:p>
    <w:p w14:paraId="4AD974B2"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Student Name:</w:t>
      </w:r>
    </w:p>
    <w:p w14:paraId="135EBF7C"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Clinical timeframe (which clinical):</w:t>
      </w:r>
    </w:p>
    <w:p w14:paraId="34E4C453"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Type of clinical (setting):</w:t>
      </w:r>
    </w:p>
    <w:p w14:paraId="474C7A8B"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Name of facility:</w:t>
      </w:r>
    </w:p>
    <w:p w14:paraId="5C0610E5"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Address of facility:</w:t>
      </w:r>
    </w:p>
    <w:p w14:paraId="6FC2F855"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Website of facility:</w:t>
      </w:r>
    </w:p>
    <w:p w14:paraId="25BDB83C"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Name of SCCE:</w:t>
      </w:r>
    </w:p>
    <w:p w14:paraId="7A51AA3D"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Email of SCCE:</w:t>
      </w:r>
    </w:p>
    <w:p w14:paraId="29FCDB33"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Phone # of SCCE:</w:t>
      </w:r>
    </w:p>
    <w:p w14:paraId="647202E0"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 xml:space="preserve">If sending more than 1 request (3 is the max), priority # for this request.  </w:t>
      </w:r>
    </w:p>
    <w:p w14:paraId="04E532EE"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1</w:t>
      </w:r>
      <w:r w:rsidRPr="0035389A">
        <w:rPr>
          <w:rFonts w:ascii="Verdana" w:hAnsi="Verdana" w:cs="Times New Roman"/>
          <w:sz w:val="24"/>
          <w:szCs w:val="24"/>
        </w:rPr>
        <w:tab/>
        <w:t>2</w:t>
      </w:r>
      <w:r w:rsidRPr="0035389A">
        <w:rPr>
          <w:rFonts w:ascii="Verdana" w:hAnsi="Verdana" w:cs="Times New Roman"/>
          <w:sz w:val="24"/>
          <w:szCs w:val="24"/>
        </w:rPr>
        <w:tab/>
        <w:t>3</w:t>
      </w:r>
    </w:p>
    <w:p w14:paraId="67DF88FC" w14:textId="77777777" w:rsidR="0035389A" w:rsidRPr="0035389A" w:rsidRDefault="0035389A" w:rsidP="0035389A">
      <w:pPr>
        <w:rPr>
          <w:rFonts w:ascii="Verdana" w:hAnsi="Verdana" w:cs="Times New Roman"/>
          <w:sz w:val="24"/>
          <w:szCs w:val="24"/>
        </w:rPr>
      </w:pPr>
      <w:r w:rsidRPr="0035389A">
        <w:rPr>
          <w:rFonts w:ascii="Verdana" w:hAnsi="Verdana" w:cs="Times New Roman"/>
          <w:sz w:val="24"/>
          <w:szCs w:val="24"/>
        </w:rPr>
        <w:t>Why should we add this site to our clinical network?</w:t>
      </w:r>
    </w:p>
    <w:p w14:paraId="0597120D" w14:textId="77777777" w:rsidR="0035389A" w:rsidRPr="0035389A" w:rsidRDefault="0035389A" w:rsidP="0035389A">
      <w:pPr>
        <w:rPr>
          <w:rFonts w:ascii="Verdana" w:hAnsi="Verdana" w:cs="Times New Roman"/>
          <w:sz w:val="24"/>
          <w:szCs w:val="24"/>
        </w:rPr>
      </w:pPr>
    </w:p>
    <w:p w14:paraId="0F9C42C9" w14:textId="77777777" w:rsidR="0035389A" w:rsidRPr="0035389A" w:rsidRDefault="0035389A" w:rsidP="0035389A">
      <w:pPr>
        <w:rPr>
          <w:rFonts w:ascii="Verdana" w:hAnsi="Verdana" w:cs="Times New Roman"/>
          <w:sz w:val="24"/>
          <w:szCs w:val="24"/>
        </w:rPr>
      </w:pPr>
    </w:p>
    <w:p w14:paraId="78BAC620" w14:textId="77777777" w:rsidR="0035389A" w:rsidRPr="0035389A" w:rsidRDefault="0035389A" w:rsidP="0035389A">
      <w:pPr>
        <w:rPr>
          <w:rFonts w:ascii="Verdana" w:hAnsi="Verdana" w:cs="Times New Roman"/>
          <w:sz w:val="18"/>
          <w:szCs w:val="18"/>
        </w:rPr>
      </w:pPr>
      <w:r w:rsidRPr="0035389A">
        <w:rPr>
          <w:rFonts w:ascii="Verdana" w:hAnsi="Verdana" w:cs="Times New Roman"/>
          <w:sz w:val="18"/>
          <w:szCs w:val="18"/>
        </w:rPr>
        <w:t xml:space="preserve">-------------------------------------------------------------------------------------------------------------- </w:t>
      </w:r>
    </w:p>
    <w:p w14:paraId="304FA0CD" w14:textId="77777777" w:rsidR="0035389A" w:rsidRPr="0035389A" w:rsidRDefault="0035389A" w:rsidP="0035389A">
      <w:pPr>
        <w:rPr>
          <w:rFonts w:ascii="Verdana" w:hAnsi="Verdana" w:cs="Times New Roman"/>
          <w:sz w:val="18"/>
          <w:szCs w:val="18"/>
        </w:rPr>
      </w:pPr>
      <w:r w:rsidRPr="0035389A">
        <w:rPr>
          <w:rFonts w:ascii="Verdana" w:hAnsi="Verdana" w:cs="Times New Roman"/>
          <w:sz w:val="18"/>
          <w:szCs w:val="18"/>
        </w:rPr>
        <w:t>FOR OFFICE USE ONLY:</w:t>
      </w:r>
    </w:p>
    <w:p w14:paraId="79D8B6F4" w14:textId="77777777" w:rsidR="0035389A" w:rsidRPr="0035389A" w:rsidRDefault="0035389A" w:rsidP="0035389A">
      <w:pPr>
        <w:rPr>
          <w:rFonts w:ascii="Verdana" w:hAnsi="Verdana" w:cs="Times New Roman"/>
          <w:sz w:val="18"/>
          <w:szCs w:val="18"/>
        </w:rPr>
      </w:pPr>
      <w:r w:rsidRPr="0035389A">
        <w:rPr>
          <w:rFonts w:ascii="Verdana" w:hAnsi="Verdana" w:cs="Times New Roman"/>
          <w:sz w:val="18"/>
          <w:szCs w:val="18"/>
        </w:rPr>
        <w:t>Response from site:</w:t>
      </w:r>
    </w:p>
    <w:p w14:paraId="09EFB0B8" w14:textId="77777777" w:rsidR="0035389A" w:rsidRPr="0035389A" w:rsidRDefault="0035389A" w:rsidP="0035389A">
      <w:pPr>
        <w:rPr>
          <w:rFonts w:ascii="Verdana" w:hAnsi="Verdana" w:cs="Times New Roman"/>
          <w:b/>
          <w:sz w:val="18"/>
          <w:szCs w:val="18"/>
        </w:rPr>
      </w:pPr>
      <w:r w:rsidRPr="0035389A">
        <w:rPr>
          <w:rFonts w:ascii="Verdana" w:hAnsi="Verdana" w:cs="Times New Roman"/>
          <w:b/>
          <w:sz w:val="18"/>
          <w:szCs w:val="18"/>
        </w:rPr>
        <w:t>Confirmed</w:t>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t>Unable</w:t>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r w:rsidRPr="0035389A">
        <w:rPr>
          <w:rFonts w:ascii="Verdana" w:hAnsi="Verdana" w:cs="Times New Roman"/>
          <w:b/>
          <w:sz w:val="18"/>
          <w:szCs w:val="18"/>
        </w:rPr>
        <w:tab/>
      </w:r>
    </w:p>
    <w:p w14:paraId="4B5B42E8" w14:textId="77777777" w:rsidR="0035389A" w:rsidRPr="0035389A" w:rsidRDefault="0035389A" w:rsidP="0035389A">
      <w:pPr>
        <w:rPr>
          <w:rFonts w:ascii="Verdana" w:hAnsi="Verdana" w:cs="Times New Roman"/>
          <w:sz w:val="18"/>
          <w:szCs w:val="18"/>
        </w:rPr>
      </w:pPr>
      <w:r w:rsidRPr="0035389A">
        <w:rPr>
          <w:rFonts w:ascii="Verdana" w:hAnsi="Verdana" w:cs="Times New Roman"/>
          <w:sz w:val="18"/>
          <w:szCs w:val="18"/>
        </w:rPr>
        <w:t>__Email student</w:t>
      </w:r>
      <w:r w:rsidRPr="0035389A">
        <w:rPr>
          <w:rFonts w:ascii="Verdana" w:hAnsi="Verdana" w:cs="Times New Roman"/>
          <w:sz w:val="18"/>
          <w:szCs w:val="18"/>
        </w:rPr>
        <w:tab/>
      </w:r>
      <w:r w:rsidRPr="0035389A">
        <w:rPr>
          <w:rFonts w:ascii="Verdana" w:hAnsi="Verdana" w:cs="Times New Roman"/>
          <w:sz w:val="18"/>
          <w:szCs w:val="18"/>
        </w:rPr>
        <w:tab/>
      </w:r>
      <w:r w:rsidRPr="0035389A">
        <w:rPr>
          <w:rFonts w:ascii="Verdana" w:hAnsi="Verdana" w:cs="Times New Roman"/>
          <w:sz w:val="18"/>
          <w:szCs w:val="18"/>
        </w:rPr>
        <w:tab/>
      </w:r>
      <w:r w:rsidRPr="0035389A">
        <w:rPr>
          <w:rFonts w:ascii="Verdana" w:hAnsi="Verdana" w:cs="Times New Roman"/>
          <w:sz w:val="18"/>
          <w:szCs w:val="18"/>
        </w:rPr>
        <w:tab/>
      </w:r>
      <w:r w:rsidRPr="0035389A">
        <w:rPr>
          <w:rFonts w:ascii="Verdana" w:hAnsi="Verdana" w:cs="Times New Roman"/>
          <w:sz w:val="18"/>
          <w:szCs w:val="18"/>
        </w:rPr>
        <w:tab/>
      </w:r>
      <w:r w:rsidRPr="0035389A">
        <w:rPr>
          <w:rFonts w:ascii="Verdana" w:hAnsi="Verdana" w:cs="Times New Roman"/>
          <w:sz w:val="18"/>
          <w:szCs w:val="18"/>
        </w:rPr>
        <w:tab/>
        <w:t>Reason:</w:t>
      </w:r>
    </w:p>
    <w:p w14:paraId="0722A3BD" w14:textId="77777777" w:rsidR="0035389A" w:rsidRPr="0035389A" w:rsidRDefault="0035389A" w:rsidP="0035389A">
      <w:pPr>
        <w:rPr>
          <w:rFonts w:ascii="Verdana" w:hAnsi="Verdana" w:cs="Times New Roman"/>
          <w:sz w:val="18"/>
          <w:szCs w:val="18"/>
        </w:rPr>
      </w:pPr>
      <w:r w:rsidRPr="0035389A">
        <w:rPr>
          <w:rFonts w:ascii="Verdana" w:hAnsi="Verdana" w:cs="Times New Roman"/>
          <w:sz w:val="18"/>
          <w:szCs w:val="18"/>
        </w:rPr>
        <w:t>__Info sent for contract</w:t>
      </w:r>
    </w:p>
    <w:p w14:paraId="4787F5FE" w14:textId="77777777" w:rsidR="00001FDD" w:rsidRDefault="0035389A" w:rsidP="0035389A">
      <w:pPr>
        <w:rPr>
          <w:rFonts w:ascii="Verdana" w:hAnsi="Verdana" w:cs="Times New Roman"/>
          <w:sz w:val="18"/>
          <w:szCs w:val="18"/>
        </w:rPr>
        <w:sectPr w:rsidR="00001FDD" w:rsidSect="00A07068">
          <w:headerReference w:type="default" r:id="rId112"/>
          <w:footnotePr>
            <w:numFmt w:val="chicago"/>
            <w:numRestart w:val="eachPage"/>
          </w:footnotePr>
          <w:pgSz w:w="12240" w:h="15840" w:code="1"/>
          <w:pgMar w:top="1440" w:right="1080" w:bottom="1440" w:left="1800" w:header="720" w:footer="504" w:gutter="0"/>
          <w:cols w:space="720"/>
          <w:docGrid w:linePitch="360"/>
        </w:sectPr>
      </w:pPr>
      <w:r w:rsidRPr="0035389A">
        <w:rPr>
          <w:rFonts w:ascii="Verdana" w:hAnsi="Verdana" w:cs="Times New Roman"/>
          <w:sz w:val="18"/>
          <w:szCs w:val="18"/>
        </w:rPr>
        <w:t>__Info input to Exxat</w:t>
      </w:r>
    </w:p>
    <w:p w14:paraId="536D1100" w14:textId="77777777" w:rsidR="00966B9D" w:rsidRPr="00966B9D" w:rsidRDefault="00966B9D" w:rsidP="00966B9D">
      <w:pPr>
        <w:pStyle w:val="Appendix"/>
      </w:pPr>
      <w:bookmarkStart w:id="714" w:name="_Toc46323351"/>
      <w:bookmarkStart w:id="715" w:name="_Toc203474245"/>
      <w:r w:rsidRPr="00966B9D">
        <w:lastRenderedPageBreak/>
        <w:t xml:space="preserve">APPENDIX </w:t>
      </w:r>
      <w:bookmarkEnd w:id="714"/>
      <w:r w:rsidRPr="00966B9D">
        <w:t>H</w:t>
      </w:r>
      <w:bookmarkEnd w:id="715"/>
    </w:p>
    <w:p w14:paraId="1A320FC2" w14:textId="77777777" w:rsidR="00966B9D" w:rsidRPr="00966B9D" w:rsidRDefault="00966B9D" w:rsidP="00966B9D">
      <w:pPr>
        <w:spacing w:after="0" w:line="240" w:lineRule="auto"/>
        <w:jc w:val="center"/>
        <w:rPr>
          <w:rFonts w:ascii="Arial" w:eastAsia="Times New Roman" w:hAnsi="Arial"/>
          <w:b/>
          <w:bCs/>
          <w:sz w:val="28"/>
          <w:szCs w:val="28"/>
        </w:rPr>
      </w:pPr>
      <w:r w:rsidRPr="00966B9D">
        <w:rPr>
          <w:rFonts w:ascii="Arial" w:eastAsia="Times New Roman" w:hAnsi="Arial"/>
          <w:b/>
          <w:bCs/>
          <w:sz w:val="28"/>
          <w:szCs w:val="28"/>
        </w:rPr>
        <w:t>Non-Emergent Clinical Absence Form</w:t>
      </w:r>
    </w:p>
    <w:p w14:paraId="0D934864" w14:textId="77777777" w:rsidR="00966B9D" w:rsidRPr="00966B9D" w:rsidRDefault="00966B9D" w:rsidP="00966B9D">
      <w:pPr>
        <w:spacing w:after="0" w:line="240" w:lineRule="auto"/>
        <w:jc w:val="center"/>
        <w:rPr>
          <w:rFonts w:ascii="Arial" w:eastAsia="Times New Roman" w:hAnsi="Arial"/>
          <w:b/>
          <w:sz w:val="28"/>
          <w:szCs w:val="24"/>
        </w:rPr>
      </w:pPr>
    </w:p>
    <w:p w14:paraId="664CDFAB"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sz w:val="24"/>
          <w:szCs w:val="24"/>
        </w:rPr>
        <w:t>If a student requests an absence from a clinical experience that is not one of the excused absences (illness, death in the family, family emergency), then the following process is required to the request absence:</w:t>
      </w:r>
    </w:p>
    <w:p w14:paraId="2E2D9DEE" w14:textId="77777777" w:rsidR="00966B9D" w:rsidRPr="00966B9D" w:rsidRDefault="00966B9D" w:rsidP="00966B9D">
      <w:pPr>
        <w:numPr>
          <w:ilvl w:val="0"/>
          <w:numId w:val="92"/>
        </w:numPr>
        <w:spacing w:after="0" w:line="240" w:lineRule="auto"/>
        <w:contextualSpacing/>
        <w:rPr>
          <w:rFonts w:ascii="Arial" w:eastAsia="Times New Roman" w:hAnsi="Arial"/>
          <w:sz w:val="24"/>
          <w:szCs w:val="24"/>
        </w:rPr>
      </w:pPr>
      <w:r w:rsidRPr="00966B9D">
        <w:rPr>
          <w:rFonts w:ascii="Arial" w:eastAsia="Times New Roman" w:hAnsi="Arial"/>
          <w:b/>
          <w:sz w:val="24"/>
          <w:szCs w:val="24"/>
          <w:u w:val="single"/>
        </w:rPr>
        <w:t>Prior to leaving campus</w:t>
      </w:r>
      <w:r w:rsidRPr="00966B9D">
        <w:rPr>
          <w:rFonts w:ascii="Arial" w:eastAsia="Times New Roman" w:hAnsi="Arial"/>
          <w:sz w:val="24"/>
          <w:szCs w:val="24"/>
        </w:rPr>
        <w:t xml:space="preserve"> Student completes and submits request form to the clinical education team for approval with details of the time requested, the reason for the absence, and your proposed plan for making up the hours. </w:t>
      </w:r>
    </w:p>
    <w:p w14:paraId="27108223" w14:textId="77777777" w:rsidR="00966B9D" w:rsidRPr="00966B9D" w:rsidRDefault="00966B9D" w:rsidP="00966B9D">
      <w:pPr>
        <w:numPr>
          <w:ilvl w:val="0"/>
          <w:numId w:val="92"/>
        </w:numPr>
        <w:spacing w:after="0" w:line="240" w:lineRule="auto"/>
        <w:contextualSpacing/>
        <w:rPr>
          <w:rFonts w:ascii="Arial" w:eastAsia="Times New Roman" w:hAnsi="Arial"/>
          <w:sz w:val="24"/>
          <w:szCs w:val="24"/>
        </w:rPr>
      </w:pPr>
      <w:r w:rsidRPr="00966B9D">
        <w:rPr>
          <w:rFonts w:ascii="Arial" w:eastAsia="Times New Roman" w:hAnsi="Arial"/>
          <w:sz w:val="24"/>
          <w:szCs w:val="24"/>
        </w:rPr>
        <w:t>If approved by the CE team, the student completes this form and provides it to the CI with the request for the absence.</w:t>
      </w:r>
    </w:p>
    <w:p w14:paraId="3F5D47EA" w14:textId="77777777" w:rsidR="00966B9D" w:rsidRPr="00966B9D" w:rsidRDefault="00966B9D" w:rsidP="00966B9D">
      <w:pPr>
        <w:numPr>
          <w:ilvl w:val="0"/>
          <w:numId w:val="92"/>
        </w:numPr>
        <w:spacing w:after="0" w:line="240" w:lineRule="auto"/>
        <w:contextualSpacing/>
        <w:rPr>
          <w:rFonts w:ascii="Arial" w:eastAsia="Times New Roman" w:hAnsi="Arial"/>
          <w:sz w:val="24"/>
          <w:szCs w:val="24"/>
        </w:rPr>
      </w:pPr>
      <w:r w:rsidRPr="00966B9D">
        <w:rPr>
          <w:rFonts w:ascii="Arial" w:eastAsia="Times New Roman" w:hAnsi="Arial"/>
          <w:sz w:val="24"/>
          <w:szCs w:val="24"/>
        </w:rPr>
        <w:t>If the CI approves the absence, the student and CI sign below and scan and email the form to the clinical education team.</w:t>
      </w:r>
    </w:p>
    <w:p w14:paraId="789CB59E"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sz w:val="24"/>
          <w:szCs w:val="24"/>
        </w:rPr>
        <w:t xml:space="preserve">The following OSU student has been approved by the clinical education faculty at Ohio State University for a non-emergent clinical absence.  Per our policy, the student must now get approval from their CI and develop a plan to make up the time missed from the absence.  </w:t>
      </w:r>
    </w:p>
    <w:p w14:paraId="2EF077E5" w14:textId="77777777" w:rsidR="00966B9D" w:rsidRPr="00966B9D" w:rsidRDefault="00966B9D" w:rsidP="00966B9D">
      <w:pPr>
        <w:spacing w:after="0" w:line="240" w:lineRule="auto"/>
        <w:rPr>
          <w:rFonts w:ascii="Arial" w:eastAsia="Times New Roman" w:hAnsi="Arial"/>
          <w:sz w:val="24"/>
          <w:szCs w:val="24"/>
        </w:rPr>
      </w:pPr>
    </w:p>
    <w:p w14:paraId="5A344BA8" w14:textId="77777777" w:rsidR="00966B9D" w:rsidRPr="00966B9D" w:rsidRDefault="00966B9D" w:rsidP="00966B9D">
      <w:pPr>
        <w:spacing w:after="0" w:line="240" w:lineRule="auto"/>
        <w:rPr>
          <w:rFonts w:ascii="Arial" w:eastAsia="Times New Roman" w:hAnsi="Arial"/>
          <w:b/>
          <w:bCs/>
          <w:sz w:val="24"/>
          <w:szCs w:val="24"/>
        </w:rPr>
      </w:pPr>
      <w:r w:rsidRPr="00966B9D">
        <w:rPr>
          <w:rFonts w:ascii="Arial" w:eastAsia="Times New Roman" w:hAnsi="Arial"/>
          <w:noProof/>
          <w:sz w:val="24"/>
          <w:szCs w:val="24"/>
        </w:rPr>
        <mc:AlternateContent>
          <mc:Choice Requires="wps">
            <w:drawing>
              <wp:anchor distT="45720" distB="45720" distL="114300" distR="114300" simplePos="0" relativeHeight="251658247" behindDoc="0" locked="0" layoutInCell="1" allowOverlap="1" wp14:anchorId="3C6C263F" wp14:editId="1C041A87">
                <wp:simplePos x="0" y="0"/>
                <wp:positionH relativeFrom="margin">
                  <wp:posOffset>1250950</wp:posOffset>
                </wp:positionH>
                <wp:positionV relativeFrom="paragraph">
                  <wp:posOffset>7620</wp:posOffset>
                </wp:positionV>
                <wp:extent cx="2273300" cy="292100"/>
                <wp:effectExtent l="0" t="0" r="12700" b="12700"/>
                <wp:wrapSquare wrapText="bothSides"/>
                <wp:docPr id="365779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92100"/>
                        </a:xfrm>
                        <a:prstGeom prst="rect">
                          <a:avLst/>
                        </a:prstGeom>
                        <a:solidFill>
                          <a:srgbClr val="FFFFFF"/>
                        </a:solidFill>
                        <a:ln w="9525">
                          <a:solidFill>
                            <a:srgbClr val="000000"/>
                          </a:solidFill>
                          <a:miter lim="800000"/>
                          <a:headEnd/>
                          <a:tailEnd/>
                        </a:ln>
                      </wps:spPr>
                      <wps:txbx>
                        <w:txbxContent>
                          <w:p w14:paraId="44C7FC68" w14:textId="77777777" w:rsidR="00966B9D" w:rsidRDefault="00966B9D" w:rsidP="00966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C263F" id="_x0000_t202" coordsize="21600,21600" o:spt="202" path="m,l,21600r21600,l21600,xe">
                <v:stroke joinstyle="miter"/>
                <v:path gradientshapeok="t" o:connecttype="rect"/>
              </v:shapetype>
              <v:shape id="Text Box 2" o:spid="_x0000_s1027" type="#_x0000_t202" style="position:absolute;margin-left:98.5pt;margin-top:.6pt;width:179pt;height:2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">
                <v:textbox>
                  <w:txbxContent>
                    <w:p w14:paraId="44C7FC68" w14:textId="77777777" w:rsidR="00966B9D" w:rsidRDefault="00966B9D" w:rsidP="00966B9D"/>
                  </w:txbxContent>
                </v:textbox>
                <w10:wrap type="square" anchorx="margin"/>
              </v:shape>
            </w:pict>
          </mc:Fallback>
        </mc:AlternateContent>
      </w:r>
      <w:r w:rsidRPr="00966B9D">
        <w:rPr>
          <w:rFonts w:ascii="Arial" w:eastAsia="Times New Roman" w:hAnsi="Arial"/>
          <w:b/>
          <w:bCs/>
          <w:sz w:val="24"/>
          <w:szCs w:val="24"/>
        </w:rPr>
        <w:t xml:space="preserve">Student Name:  </w:t>
      </w:r>
    </w:p>
    <w:p w14:paraId="2347401A" w14:textId="77777777" w:rsidR="00966B9D" w:rsidRPr="00966B9D" w:rsidRDefault="00966B9D" w:rsidP="00966B9D">
      <w:pPr>
        <w:spacing w:after="0" w:line="240" w:lineRule="auto"/>
        <w:rPr>
          <w:rFonts w:ascii="Arial" w:eastAsia="Times New Roman" w:hAnsi="Arial"/>
          <w:sz w:val="24"/>
          <w:szCs w:val="24"/>
        </w:rPr>
      </w:pPr>
    </w:p>
    <w:p w14:paraId="7F72F7A3" w14:textId="77777777" w:rsidR="00966B9D" w:rsidRPr="00966B9D" w:rsidRDefault="00966B9D" w:rsidP="00966B9D">
      <w:pPr>
        <w:spacing w:after="0" w:line="240" w:lineRule="auto"/>
        <w:rPr>
          <w:rFonts w:ascii="Arial" w:eastAsia="Times New Roman" w:hAnsi="Arial"/>
          <w:b/>
          <w:bCs/>
          <w:sz w:val="24"/>
          <w:szCs w:val="24"/>
        </w:rPr>
      </w:pPr>
    </w:p>
    <w:p w14:paraId="78933261" w14:textId="77777777" w:rsidR="00966B9D" w:rsidRPr="00966B9D" w:rsidRDefault="00966B9D" w:rsidP="00966B9D">
      <w:pPr>
        <w:spacing w:after="0" w:line="240" w:lineRule="auto"/>
        <w:rPr>
          <w:rFonts w:ascii="Arial" w:eastAsia="Times New Roman" w:hAnsi="Arial"/>
          <w:b/>
          <w:bCs/>
          <w:sz w:val="24"/>
          <w:szCs w:val="24"/>
        </w:rPr>
      </w:pPr>
      <w:r w:rsidRPr="00966B9D">
        <w:rPr>
          <w:rFonts w:ascii="Arial" w:eastAsia="Times New Roman" w:hAnsi="Arial"/>
          <w:b/>
          <w:bCs/>
          <w:noProof/>
          <w:sz w:val="24"/>
          <w:szCs w:val="24"/>
        </w:rPr>
        <mc:AlternateContent>
          <mc:Choice Requires="wps">
            <w:drawing>
              <wp:anchor distT="45720" distB="45720" distL="114300" distR="114300" simplePos="0" relativeHeight="251658243" behindDoc="0" locked="0" layoutInCell="1" allowOverlap="1" wp14:anchorId="647A6623" wp14:editId="46AD364A">
                <wp:simplePos x="0" y="0"/>
                <wp:positionH relativeFrom="column">
                  <wp:posOffset>76200</wp:posOffset>
                </wp:positionH>
                <wp:positionV relativeFrom="paragraph">
                  <wp:posOffset>229870</wp:posOffset>
                </wp:positionV>
                <wp:extent cx="5048250" cy="501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01650"/>
                        </a:xfrm>
                        <a:prstGeom prst="rect">
                          <a:avLst/>
                        </a:prstGeom>
                        <a:solidFill>
                          <a:srgbClr val="FFFFFF"/>
                        </a:solidFill>
                        <a:ln w="9525">
                          <a:solidFill>
                            <a:srgbClr val="000000"/>
                          </a:solidFill>
                          <a:miter lim="800000"/>
                          <a:headEnd/>
                          <a:tailEnd/>
                        </a:ln>
                      </wps:spPr>
                      <wps:txbx>
                        <w:txbxContent>
                          <w:p w14:paraId="54A54FB8" w14:textId="77777777" w:rsidR="00966B9D" w:rsidRDefault="00966B9D" w:rsidP="00966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6623" id="_x0000_s1028" type="#_x0000_t202" style="position:absolute;margin-left:6pt;margin-top:18.1pt;width:397.5pt;height:3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">
                <v:textbox>
                  <w:txbxContent>
                    <w:p w14:paraId="54A54FB8" w14:textId="77777777" w:rsidR="00966B9D" w:rsidRDefault="00966B9D" w:rsidP="00966B9D"/>
                  </w:txbxContent>
                </v:textbox>
                <w10:wrap type="square"/>
              </v:shape>
            </w:pict>
          </mc:Fallback>
        </mc:AlternateContent>
      </w:r>
      <w:r w:rsidRPr="00966B9D">
        <w:rPr>
          <w:rFonts w:ascii="Arial" w:eastAsia="Times New Roman" w:hAnsi="Arial"/>
          <w:b/>
          <w:bCs/>
          <w:sz w:val="24"/>
          <w:szCs w:val="24"/>
        </w:rPr>
        <w:t xml:space="preserve">Reason for absence: </w:t>
      </w:r>
    </w:p>
    <w:p w14:paraId="4200B158" w14:textId="77777777" w:rsidR="00966B9D" w:rsidRPr="00966B9D" w:rsidRDefault="00966B9D" w:rsidP="00966B9D">
      <w:pPr>
        <w:spacing w:after="0" w:line="240" w:lineRule="auto"/>
        <w:rPr>
          <w:rFonts w:ascii="Arial" w:eastAsia="Times New Roman" w:hAnsi="Arial"/>
          <w:sz w:val="24"/>
          <w:szCs w:val="24"/>
        </w:rPr>
      </w:pPr>
    </w:p>
    <w:p w14:paraId="2FA04B6C" w14:textId="77777777" w:rsidR="00966B9D" w:rsidRPr="00966B9D" w:rsidRDefault="00966B9D" w:rsidP="00966B9D">
      <w:pPr>
        <w:spacing w:after="0" w:line="240" w:lineRule="auto"/>
        <w:rPr>
          <w:rFonts w:ascii="Arial" w:eastAsia="Times New Roman" w:hAnsi="Arial"/>
          <w:sz w:val="24"/>
          <w:szCs w:val="24"/>
        </w:rPr>
      </w:pPr>
    </w:p>
    <w:p w14:paraId="337A2888" w14:textId="77777777" w:rsidR="00966B9D" w:rsidRPr="00966B9D" w:rsidRDefault="00966B9D" w:rsidP="00966B9D">
      <w:pPr>
        <w:spacing w:after="0" w:line="240" w:lineRule="auto"/>
        <w:rPr>
          <w:rFonts w:ascii="Arial" w:eastAsia="Times New Roman" w:hAnsi="Arial"/>
          <w:sz w:val="24"/>
          <w:szCs w:val="24"/>
        </w:rPr>
      </w:pPr>
    </w:p>
    <w:p w14:paraId="7071A905"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noProof/>
          <w:sz w:val="24"/>
          <w:szCs w:val="24"/>
        </w:rPr>
        <mc:AlternateContent>
          <mc:Choice Requires="wps">
            <w:drawing>
              <wp:anchor distT="45720" distB="45720" distL="114300" distR="114300" simplePos="0" relativeHeight="251658244" behindDoc="0" locked="0" layoutInCell="1" allowOverlap="1" wp14:anchorId="7E088C19" wp14:editId="28F38568">
                <wp:simplePos x="0" y="0"/>
                <wp:positionH relativeFrom="column">
                  <wp:posOffset>2711450</wp:posOffset>
                </wp:positionH>
                <wp:positionV relativeFrom="paragraph">
                  <wp:posOffset>129540</wp:posOffset>
                </wp:positionV>
                <wp:extent cx="2360930" cy="292100"/>
                <wp:effectExtent l="0" t="0" r="22860" b="12700"/>
                <wp:wrapSquare wrapText="bothSides"/>
                <wp:docPr id="109211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100"/>
                        </a:xfrm>
                        <a:prstGeom prst="rect">
                          <a:avLst/>
                        </a:prstGeom>
                        <a:solidFill>
                          <a:srgbClr val="FFFFFF"/>
                        </a:solidFill>
                        <a:ln w="9525">
                          <a:solidFill>
                            <a:srgbClr val="000000"/>
                          </a:solidFill>
                          <a:miter lim="800000"/>
                          <a:headEnd/>
                          <a:tailEnd/>
                        </a:ln>
                      </wps:spPr>
                      <wps:txbx>
                        <w:txbxContent>
                          <w:p w14:paraId="6EBF42EB" w14:textId="77777777" w:rsidR="00966B9D" w:rsidRDefault="00966B9D" w:rsidP="00966B9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088C19" id="_x0000_s1029" type="#_x0000_t202" style="position:absolute;margin-left:213.5pt;margin-top:10.2pt;width:185.9pt;height:23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">
                <v:textbox>
                  <w:txbxContent>
                    <w:p w14:paraId="6EBF42EB" w14:textId="77777777" w:rsidR="00966B9D" w:rsidRDefault="00966B9D" w:rsidP="00966B9D"/>
                  </w:txbxContent>
                </v:textbox>
                <w10:wrap type="square"/>
              </v:shape>
            </w:pict>
          </mc:Fallback>
        </mc:AlternateContent>
      </w:r>
    </w:p>
    <w:p w14:paraId="536E06D2" w14:textId="77777777" w:rsidR="00966B9D" w:rsidRPr="00966B9D" w:rsidRDefault="00966B9D" w:rsidP="00966B9D">
      <w:pPr>
        <w:spacing w:after="0" w:line="240" w:lineRule="auto"/>
        <w:rPr>
          <w:rFonts w:ascii="Arial" w:eastAsia="Times New Roman" w:hAnsi="Arial"/>
          <w:b/>
          <w:bCs/>
          <w:sz w:val="24"/>
          <w:szCs w:val="24"/>
        </w:rPr>
      </w:pPr>
      <w:r w:rsidRPr="00966B9D">
        <w:rPr>
          <w:rFonts w:ascii="Arial" w:eastAsia="Times New Roman" w:hAnsi="Arial"/>
          <w:b/>
          <w:bCs/>
          <w:sz w:val="24"/>
          <w:szCs w:val="24"/>
        </w:rPr>
        <w:t xml:space="preserve">Date and time requested for leave:  </w:t>
      </w:r>
    </w:p>
    <w:p w14:paraId="3F08969B"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noProof/>
          <w:sz w:val="24"/>
          <w:szCs w:val="24"/>
        </w:rPr>
        <mc:AlternateContent>
          <mc:Choice Requires="wps">
            <w:drawing>
              <wp:anchor distT="45720" distB="45720" distL="114300" distR="114300" simplePos="0" relativeHeight="251658245" behindDoc="0" locked="0" layoutInCell="1" allowOverlap="1" wp14:anchorId="2151B708" wp14:editId="56E775FC">
                <wp:simplePos x="0" y="0"/>
                <wp:positionH relativeFrom="column">
                  <wp:posOffset>3041650</wp:posOffset>
                </wp:positionH>
                <wp:positionV relativeFrom="paragraph">
                  <wp:posOffset>128270</wp:posOffset>
                </wp:positionV>
                <wp:extent cx="977900" cy="279400"/>
                <wp:effectExtent l="0" t="0" r="12700" b="25400"/>
                <wp:wrapSquare wrapText="bothSides"/>
                <wp:docPr id="804447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79400"/>
                        </a:xfrm>
                        <a:prstGeom prst="rect">
                          <a:avLst/>
                        </a:prstGeom>
                        <a:solidFill>
                          <a:srgbClr val="FFFFFF"/>
                        </a:solidFill>
                        <a:ln w="9525">
                          <a:solidFill>
                            <a:srgbClr val="000000"/>
                          </a:solidFill>
                          <a:miter lim="800000"/>
                          <a:headEnd/>
                          <a:tailEnd/>
                        </a:ln>
                      </wps:spPr>
                      <wps:txbx>
                        <w:txbxContent>
                          <w:p w14:paraId="09B885F3" w14:textId="77777777" w:rsidR="00966B9D" w:rsidRDefault="00966B9D" w:rsidP="00966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1B708" id="_x0000_s1030" type="#_x0000_t202" style="position:absolute;margin-left:239.5pt;margin-top:10.1pt;width:77pt;height:2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">
                <v:textbox>
                  <w:txbxContent>
                    <w:p w14:paraId="09B885F3" w14:textId="77777777" w:rsidR="00966B9D" w:rsidRDefault="00966B9D" w:rsidP="00966B9D"/>
                  </w:txbxContent>
                </v:textbox>
                <w10:wrap type="square"/>
              </v:shape>
            </w:pict>
          </mc:Fallback>
        </mc:AlternateContent>
      </w:r>
    </w:p>
    <w:p w14:paraId="47869CDD" w14:textId="77777777" w:rsidR="00966B9D" w:rsidRPr="00966B9D" w:rsidRDefault="00966B9D" w:rsidP="00966B9D">
      <w:pPr>
        <w:spacing w:after="0" w:line="240" w:lineRule="auto"/>
        <w:rPr>
          <w:rFonts w:ascii="Arial" w:eastAsia="Times New Roman" w:hAnsi="Arial"/>
          <w:b/>
          <w:bCs/>
          <w:sz w:val="24"/>
          <w:szCs w:val="24"/>
        </w:rPr>
      </w:pPr>
      <w:r w:rsidRPr="00966B9D">
        <w:rPr>
          <w:rFonts w:ascii="Arial" w:eastAsia="Times New Roman" w:hAnsi="Arial"/>
          <w:b/>
          <w:bCs/>
          <w:sz w:val="24"/>
          <w:szCs w:val="24"/>
        </w:rPr>
        <w:t xml:space="preserve">Total number of hours missed in clinic: </w:t>
      </w:r>
    </w:p>
    <w:p w14:paraId="123C9AFC" w14:textId="77777777" w:rsidR="00966B9D" w:rsidRPr="00966B9D" w:rsidRDefault="00966B9D" w:rsidP="00966B9D">
      <w:pPr>
        <w:spacing w:after="0" w:line="240" w:lineRule="auto"/>
        <w:rPr>
          <w:rFonts w:ascii="Arial" w:eastAsia="Times New Roman" w:hAnsi="Arial"/>
          <w:sz w:val="24"/>
          <w:szCs w:val="24"/>
        </w:rPr>
      </w:pPr>
    </w:p>
    <w:p w14:paraId="3A128113" w14:textId="77777777" w:rsidR="00966B9D" w:rsidRPr="00966B9D" w:rsidRDefault="00966B9D" w:rsidP="00966B9D">
      <w:pPr>
        <w:spacing w:after="0" w:line="240" w:lineRule="auto"/>
        <w:rPr>
          <w:rFonts w:ascii="Arial" w:eastAsia="Times New Roman" w:hAnsi="Arial"/>
          <w:b/>
          <w:bCs/>
          <w:sz w:val="24"/>
          <w:szCs w:val="24"/>
        </w:rPr>
      </w:pPr>
      <w:r w:rsidRPr="00966B9D">
        <w:rPr>
          <w:rFonts w:ascii="Arial" w:eastAsia="Times New Roman" w:hAnsi="Arial"/>
          <w:b/>
          <w:bCs/>
          <w:sz w:val="24"/>
          <w:szCs w:val="24"/>
        </w:rPr>
        <w:t xml:space="preserve">Plan for making up time: </w:t>
      </w:r>
    </w:p>
    <w:p w14:paraId="72EE9356"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noProof/>
          <w:sz w:val="24"/>
          <w:szCs w:val="24"/>
        </w:rPr>
        <mc:AlternateContent>
          <mc:Choice Requires="wps">
            <w:drawing>
              <wp:anchor distT="45720" distB="45720" distL="114300" distR="114300" simplePos="0" relativeHeight="251658246" behindDoc="0" locked="0" layoutInCell="1" allowOverlap="1" wp14:anchorId="08A63AB6" wp14:editId="6C271CC0">
                <wp:simplePos x="0" y="0"/>
                <wp:positionH relativeFrom="column">
                  <wp:posOffset>0</wp:posOffset>
                </wp:positionH>
                <wp:positionV relativeFrom="paragraph">
                  <wp:posOffset>222885</wp:posOffset>
                </wp:positionV>
                <wp:extent cx="5048250" cy="501650"/>
                <wp:effectExtent l="0" t="0" r="19050" b="12700"/>
                <wp:wrapSquare wrapText="bothSides"/>
                <wp:docPr id="152438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01650"/>
                        </a:xfrm>
                        <a:prstGeom prst="rect">
                          <a:avLst/>
                        </a:prstGeom>
                        <a:solidFill>
                          <a:srgbClr val="FFFFFF"/>
                        </a:solidFill>
                        <a:ln w="9525">
                          <a:solidFill>
                            <a:srgbClr val="000000"/>
                          </a:solidFill>
                          <a:miter lim="800000"/>
                          <a:headEnd/>
                          <a:tailEnd/>
                        </a:ln>
                      </wps:spPr>
                      <wps:txbx>
                        <w:txbxContent>
                          <w:p w14:paraId="5CB15BAC" w14:textId="77777777" w:rsidR="00966B9D" w:rsidRDefault="00966B9D" w:rsidP="00966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63AB6" id="_x0000_s1031" type="#_x0000_t202" style="position:absolute;margin-left:0;margin-top:17.55pt;width:397.5pt;height:39.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">
                <v:textbox>
                  <w:txbxContent>
                    <w:p w14:paraId="5CB15BAC" w14:textId="77777777" w:rsidR="00966B9D" w:rsidRDefault="00966B9D" w:rsidP="00966B9D"/>
                  </w:txbxContent>
                </v:textbox>
                <w10:wrap type="square"/>
              </v:shape>
            </w:pict>
          </mc:Fallback>
        </mc:AlternateContent>
      </w:r>
    </w:p>
    <w:p w14:paraId="4597377D" w14:textId="77777777" w:rsidR="00966B9D" w:rsidRPr="00966B9D" w:rsidRDefault="00966B9D" w:rsidP="00966B9D">
      <w:pPr>
        <w:spacing w:after="0" w:line="240" w:lineRule="auto"/>
        <w:rPr>
          <w:rFonts w:ascii="Arial" w:eastAsia="Times New Roman" w:hAnsi="Arial"/>
          <w:sz w:val="24"/>
          <w:szCs w:val="24"/>
        </w:rPr>
      </w:pPr>
    </w:p>
    <w:p w14:paraId="553889F4" w14:textId="77777777" w:rsidR="00966B9D" w:rsidRPr="00966B9D" w:rsidRDefault="00966B9D" w:rsidP="00966B9D">
      <w:pPr>
        <w:spacing w:after="0" w:line="240" w:lineRule="auto"/>
        <w:rPr>
          <w:rFonts w:ascii="Arial" w:eastAsia="Times New Roman" w:hAnsi="Arial"/>
          <w:sz w:val="24"/>
          <w:szCs w:val="24"/>
        </w:rPr>
      </w:pPr>
    </w:p>
    <w:p w14:paraId="751143C8" w14:textId="77777777" w:rsidR="00966B9D" w:rsidRPr="00966B9D" w:rsidRDefault="00966B9D" w:rsidP="00966B9D">
      <w:pPr>
        <w:spacing w:after="0" w:line="240" w:lineRule="auto"/>
        <w:rPr>
          <w:rFonts w:ascii="Arial" w:eastAsia="Times New Roman" w:hAnsi="Arial"/>
          <w:sz w:val="24"/>
          <w:szCs w:val="24"/>
        </w:rPr>
      </w:pPr>
    </w:p>
    <w:p w14:paraId="3262504F" w14:textId="77777777" w:rsidR="00966B9D" w:rsidRPr="00966B9D" w:rsidRDefault="00966B9D" w:rsidP="00966B9D">
      <w:pPr>
        <w:spacing w:after="0" w:line="240" w:lineRule="auto"/>
        <w:rPr>
          <w:rFonts w:ascii="Arial" w:eastAsia="Times New Roman" w:hAnsi="Arial"/>
          <w:sz w:val="24"/>
          <w:szCs w:val="24"/>
        </w:rPr>
      </w:pPr>
    </w:p>
    <w:p w14:paraId="00AFBBE6" w14:textId="77777777" w:rsidR="00966B9D" w:rsidRPr="00966B9D" w:rsidRDefault="00966B9D" w:rsidP="00966B9D">
      <w:pPr>
        <w:spacing w:after="0" w:line="240" w:lineRule="auto"/>
        <w:rPr>
          <w:rFonts w:ascii="Arial" w:eastAsia="Times New Roman" w:hAnsi="Arial"/>
          <w:sz w:val="24"/>
          <w:szCs w:val="24"/>
        </w:rPr>
      </w:pPr>
    </w:p>
    <w:p w14:paraId="70C807D2"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sz w:val="24"/>
          <w:szCs w:val="24"/>
        </w:rPr>
        <w:t>Signature of Student:  _________________________________________________</w:t>
      </w:r>
    </w:p>
    <w:p w14:paraId="44E0F601" w14:textId="77777777" w:rsidR="00966B9D" w:rsidRPr="00966B9D" w:rsidRDefault="00966B9D" w:rsidP="00966B9D">
      <w:pPr>
        <w:spacing w:after="0" w:line="240" w:lineRule="auto"/>
        <w:rPr>
          <w:rFonts w:ascii="Arial" w:eastAsia="Times New Roman" w:hAnsi="Arial"/>
          <w:sz w:val="24"/>
          <w:szCs w:val="24"/>
        </w:rPr>
      </w:pPr>
    </w:p>
    <w:p w14:paraId="054A6D57"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sz w:val="24"/>
          <w:szCs w:val="24"/>
        </w:rPr>
        <w:t>Signature of CI (indicating approval of plan):  _______________________________</w:t>
      </w:r>
    </w:p>
    <w:p w14:paraId="13516871" w14:textId="77777777" w:rsidR="00966B9D" w:rsidRPr="00966B9D" w:rsidRDefault="00966B9D" w:rsidP="00966B9D">
      <w:pPr>
        <w:spacing w:after="0" w:line="240" w:lineRule="auto"/>
        <w:rPr>
          <w:rFonts w:ascii="Arial" w:eastAsia="Times New Roman" w:hAnsi="Arial"/>
          <w:sz w:val="24"/>
          <w:szCs w:val="24"/>
        </w:rPr>
      </w:pPr>
    </w:p>
    <w:p w14:paraId="3520759E" w14:textId="77777777" w:rsidR="00966B9D" w:rsidRPr="00966B9D" w:rsidRDefault="00966B9D" w:rsidP="00966B9D">
      <w:pPr>
        <w:spacing w:after="0" w:line="240" w:lineRule="auto"/>
        <w:rPr>
          <w:rFonts w:ascii="Arial" w:eastAsia="Times New Roman" w:hAnsi="Arial"/>
          <w:sz w:val="24"/>
          <w:szCs w:val="24"/>
        </w:rPr>
      </w:pPr>
      <w:r w:rsidRPr="00966B9D">
        <w:rPr>
          <w:rFonts w:ascii="Arial" w:eastAsia="Times New Roman" w:hAnsi="Arial"/>
          <w:sz w:val="24"/>
          <w:szCs w:val="24"/>
        </w:rPr>
        <w:t xml:space="preserve">Date:  __________ </w:t>
      </w:r>
    </w:p>
    <w:p w14:paraId="1EF56F62" w14:textId="77777777" w:rsidR="00153E42" w:rsidRDefault="00153E42" w:rsidP="00966B9D"/>
    <w:p w14:paraId="22D5BEFB" w14:textId="77777777" w:rsidR="00966B9D" w:rsidRDefault="00966B9D" w:rsidP="00966B9D">
      <w:pPr>
        <w:sectPr w:rsidR="00966B9D" w:rsidSect="00A07068">
          <w:headerReference w:type="default" r:id="rId113"/>
          <w:footnotePr>
            <w:numFmt w:val="chicago"/>
            <w:numRestart w:val="eachPage"/>
          </w:footnotePr>
          <w:pgSz w:w="12240" w:h="15840" w:code="1"/>
          <w:pgMar w:top="1440" w:right="1080" w:bottom="1440" w:left="1800" w:header="720" w:footer="504" w:gutter="0"/>
          <w:cols w:space="720"/>
          <w:docGrid w:linePitch="360"/>
        </w:sectPr>
      </w:pPr>
    </w:p>
    <w:p w14:paraId="7F11CAC2" w14:textId="77777777" w:rsidR="00B01913" w:rsidRPr="00B01913" w:rsidRDefault="00B01913" w:rsidP="00B01913">
      <w:pPr>
        <w:pStyle w:val="Appendix"/>
      </w:pPr>
      <w:bookmarkStart w:id="716" w:name="_Toc46323352"/>
      <w:bookmarkStart w:id="717" w:name="_Toc203474246"/>
      <w:r w:rsidRPr="00B01913">
        <w:rPr>
          <w:rFonts w:ascii="Calibri" w:eastAsia="Calibri" w:hAnsi="Calibri" w:cs="Times New Roman"/>
          <w:noProof/>
        </w:rPr>
        <w:lastRenderedPageBreak/>
        <mc:AlternateContent>
          <mc:Choice Requires="wps">
            <w:drawing>
              <wp:anchor distT="0" distB="0" distL="114300" distR="114300" simplePos="0" relativeHeight="251658248" behindDoc="0" locked="0" layoutInCell="1" allowOverlap="1" wp14:anchorId="22ECAD5D" wp14:editId="6CC37F68">
                <wp:simplePos x="0" y="0"/>
                <wp:positionH relativeFrom="column">
                  <wp:posOffset>-129540</wp:posOffset>
                </wp:positionH>
                <wp:positionV relativeFrom="paragraph">
                  <wp:posOffset>-36478845</wp:posOffset>
                </wp:positionV>
                <wp:extent cx="5996305" cy="3076575"/>
                <wp:effectExtent l="0" t="0" r="2349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3076575"/>
                        </a:xfrm>
                        <a:prstGeom prst="rect">
                          <a:avLst/>
                        </a:prstGeom>
                        <a:solidFill>
                          <a:srgbClr val="FFFFFF"/>
                        </a:solidFill>
                        <a:ln w="9525">
                          <a:solidFill>
                            <a:srgbClr val="000000"/>
                          </a:solidFill>
                          <a:miter lim="800000"/>
                          <a:headEnd/>
                          <a:tailEnd/>
                        </a:ln>
                      </wps:spPr>
                      <wps:txbx>
                        <w:txbxContent>
                          <w:p w14:paraId="4D05F62F" w14:textId="77777777" w:rsidR="00B01913" w:rsidRDefault="00B01913" w:rsidP="00B01913"/>
                          <w:p w14:paraId="78C23473" w14:textId="77777777" w:rsidR="00B01913" w:rsidRDefault="00B01913" w:rsidP="00B01913"/>
                          <w:p w14:paraId="4D6315A4" w14:textId="77777777" w:rsidR="00B01913" w:rsidRDefault="00B01913" w:rsidP="00B01913"/>
                          <w:p w14:paraId="6D4203C6" w14:textId="77777777" w:rsidR="00B01913" w:rsidRDefault="00B01913" w:rsidP="00B01913"/>
                          <w:p w14:paraId="1897C2E9" w14:textId="77777777" w:rsidR="00B01913" w:rsidRDefault="00B01913" w:rsidP="00B01913"/>
                          <w:p w14:paraId="111D216A" w14:textId="77777777" w:rsidR="00B01913" w:rsidRDefault="00B01913" w:rsidP="00B01913"/>
                          <w:p w14:paraId="25979EE6" w14:textId="77777777" w:rsidR="00B01913" w:rsidRDefault="00B01913" w:rsidP="00B01913"/>
                          <w:p w14:paraId="44B7AAA8" w14:textId="77777777" w:rsidR="00B01913" w:rsidRDefault="00B01913" w:rsidP="00B01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CAD5D" id="_x0000_s1032" type="#_x0000_t202" style="position:absolute;left:0;text-align:left;margin-left:-10.2pt;margin-top:-2872.35pt;width:472.15pt;height:24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">
                <v:textbox>
                  <w:txbxContent>
                    <w:p w14:paraId="4D05F62F" w14:textId="77777777" w:rsidR="00B01913" w:rsidRDefault="00B01913" w:rsidP="00B01913"/>
                    <w:p w14:paraId="78C23473" w14:textId="77777777" w:rsidR="00B01913" w:rsidRDefault="00B01913" w:rsidP="00B01913"/>
                    <w:p w14:paraId="4D6315A4" w14:textId="77777777" w:rsidR="00B01913" w:rsidRDefault="00B01913" w:rsidP="00B01913"/>
                    <w:p w14:paraId="6D4203C6" w14:textId="77777777" w:rsidR="00B01913" w:rsidRDefault="00B01913" w:rsidP="00B01913"/>
                    <w:p w14:paraId="1897C2E9" w14:textId="77777777" w:rsidR="00B01913" w:rsidRDefault="00B01913" w:rsidP="00B01913"/>
                    <w:p w14:paraId="111D216A" w14:textId="77777777" w:rsidR="00B01913" w:rsidRDefault="00B01913" w:rsidP="00B01913"/>
                    <w:p w14:paraId="25979EE6" w14:textId="77777777" w:rsidR="00B01913" w:rsidRDefault="00B01913" w:rsidP="00B01913"/>
                    <w:p w14:paraId="44B7AAA8" w14:textId="77777777" w:rsidR="00B01913" w:rsidRDefault="00B01913" w:rsidP="00B01913"/>
                  </w:txbxContent>
                </v:textbox>
              </v:shape>
            </w:pict>
          </mc:Fallback>
        </mc:AlternateContent>
      </w:r>
      <w:r w:rsidRPr="00B01913">
        <w:t xml:space="preserve">APPENDIX </w:t>
      </w:r>
      <w:bookmarkEnd w:id="716"/>
      <w:r w:rsidRPr="00B01913">
        <w:t>I</w:t>
      </w:r>
      <w:bookmarkEnd w:id="717"/>
    </w:p>
    <w:p w14:paraId="689C761A" w14:textId="77777777" w:rsidR="00B01913" w:rsidRPr="00B01913" w:rsidRDefault="00B01913" w:rsidP="00B01913">
      <w:pPr>
        <w:spacing w:after="0" w:line="240" w:lineRule="auto"/>
        <w:jc w:val="center"/>
        <w:rPr>
          <w:rFonts w:ascii="Arial" w:eastAsia="Times New Roman" w:hAnsi="Arial"/>
          <w:b/>
          <w:sz w:val="28"/>
          <w:szCs w:val="24"/>
        </w:rPr>
      </w:pPr>
      <w:r w:rsidRPr="00B01913">
        <w:rPr>
          <w:rFonts w:ascii="Arial" w:eastAsia="Times New Roman" w:hAnsi="Arial"/>
          <w:b/>
          <w:sz w:val="28"/>
          <w:szCs w:val="24"/>
        </w:rPr>
        <w:t>Residency Interviews Absence Request Form</w:t>
      </w:r>
    </w:p>
    <w:p w14:paraId="556BA693" w14:textId="77777777" w:rsidR="00B01913" w:rsidRPr="00B01913" w:rsidRDefault="00B01913" w:rsidP="00B01913">
      <w:pPr>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Arial" w:eastAsia="Times New Roman" w:hAnsi="Arial"/>
        </w:rPr>
      </w:pPr>
      <w:r w:rsidRPr="00B01913">
        <w:rPr>
          <w:rFonts w:ascii="Arial" w:eastAsia="Times New Roman" w:hAnsi="Arial"/>
        </w:rPr>
        <w:t xml:space="preserve">The detailed plan to attend a residency interview(s) must be included as well as the plan for travel and making up days. Up to 3 days may be considered by the DCE for missing clinical/practicum time for multiple residency interviews. The form must be turned into the DCE as soon as the student is notified of the interview timeframe. The DCE and clinical instructor/mentor must approve the plan for making up missed time. If all 3 days are requested, the expectation is the student will make up a minimum of 2 of those 3 days. The time missed  for the interview(s) must be made up through patient care or regular practicum experience hours, not just additional daily hours that do not include patient care. Whenever possible, it should be scheduled in full or half day increments such as weekends or off days. </w:t>
      </w:r>
    </w:p>
    <w:p w14:paraId="1DE23B28" w14:textId="77777777" w:rsidR="00B01913" w:rsidRPr="00B01913" w:rsidRDefault="00B01913" w:rsidP="00B01913">
      <w:pPr>
        <w:numPr>
          <w:ilvl w:val="0"/>
          <w:numId w:val="93"/>
        </w:numPr>
        <w:spacing w:after="0" w:line="240" w:lineRule="auto"/>
        <w:contextualSpacing/>
        <w:rPr>
          <w:rFonts w:ascii="Arial" w:eastAsia="Times New Roman" w:hAnsi="Arial"/>
        </w:rPr>
      </w:pPr>
      <w:r w:rsidRPr="00B01913">
        <w:rPr>
          <w:rFonts w:ascii="Arial" w:eastAsia="Times New Roman" w:hAnsi="Arial"/>
        </w:rPr>
        <w:t>Submit this form to the DCE for approval with details of the time requested, the dates and location of your residency interview, and your plan for making up the time. (Top half of form)</w:t>
      </w:r>
    </w:p>
    <w:p w14:paraId="0B043AA3" w14:textId="77777777" w:rsidR="00B01913" w:rsidRPr="00B01913" w:rsidRDefault="00B01913" w:rsidP="00B01913">
      <w:pPr>
        <w:numPr>
          <w:ilvl w:val="0"/>
          <w:numId w:val="93"/>
        </w:numPr>
        <w:spacing w:after="0" w:line="240" w:lineRule="auto"/>
        <w:contextualSpacing/>
        <w:rPr>
          <w:rFonts w:ascii="Arial" w:eastAsia="Times New Roman" w:hAnsi="Arial"/>
        </w:rPr>
      </w:pPr>
      <w:r w:rsidRPr="00B01913">
        <w:rPr>
          <w:rFonts w:ascii="Arial" w:eastAsia="Times New Roman" w:hAnsi="Arial"/>
        </w:rPr>
        <w:t>If approved by the DCE, you may proceed to submitting this form to your CI/mentor.  The DCE will make every effort to return the form back to you within 3 business days.</w:t>
      </w:r>
    </w:p>
    <w:p w14:paraId="3C4A2F2B" w14:textId="77777777" w:rsidR="00B01913" w:rsidRPr="00B01913" w:rsidRDefault="00B01913" w:rsidP="00B01913">
      <w:pPr>
        <w:numPr>
          <w:ilvl w:val="0"/>
          <w:numId w:val="93"/>
        </w:numPr>
        <w:spacing w:after="0" w:line="240" w:lineRule="auto"/>
        <w:contextualSpacing/>
        <w:rPr>
          <w:rFonts w:ascii="Arial" w:eastAsia="Times New Roman" w:hAnsi="Arial"/>
        </w:rPr>
      </w:pPr>
      <w:r w:rsidRPr="00B01913">
        <w:rPr>
          <w:rFonts w:ascii="Arial" w:eastAsia="Times New Roman" w:hAnsi="Arial"/>
        </w:rPr>
        <w:t>Student then requests approval by the CI/mentor for the time out of the facility.</w:t>
      </w:r>
    </w:p>
    <w:p w14:paraId="0500680E" w14:textId="77777777" w:rsidR="00B01913" w:rsidRPr="00B01913" w:rsidRDefault="00B01913" w:rsidP="00B01913">
      <w:pPr>
        <w:numPr>
          <w:ilvl w:val="0"/>
          <w:numId w:val="93"/>
        </w:numPr>
        <w:spacing w:after="0" w:line="240" w:lineRule="auto"/>
        <w:contextualSpacing/>
        <w:rPr>
          <w:rFonts w:ascii="Arial" w:eastAsia="Times New Roman" w:hAnsi="Arial"/>
        </w:rPr>
      </w:pPr>
      <w:r w:rsidRPr="00B01913">
        <w:rPr>
          <w:rFonts w:ascii="Arial" w:eastAsia="Times New Roman" w:hAnsi="Arial"/>
        </w:rPr>
        <w:t>Submit completed and signed form via email or fax with signatures to DCE.</w:t>
      </w:r>
    </w:p>
    <w:p w14:paraId="7BA495FB"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 xml:space="preserve">Residency interview facility and location:  __________________________________ </w:t>
      </w:r>
    </w:p>
    <w:p w14:paraId="741AC786"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 xml:space="preserve">Interview date(s) and time:______________________________________________ </w:t>
      </w:r>
    </w:p>
    <w:p w14:paraId="42655DEF"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 xml:space="preserve">___________________________________________________________________ </w:t>
      </w:r>
    </w:p>
    <w:p w14:paraId="45D17636"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Date and time requested for leave:  ______________________________________</w:t>
      </w:r>
    </w:p>
    <w:p w14:paraId="0FB0CE09"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___________________________________________________________________</w:t>
      </w:r>
    </w:p>
    <w:p w14:paraId="0CDCEFA3" w14:textId="77777777" w:rsidR="00B01913" w:rsidRPr="00B01913" w:rsidRDefault="00B01913" w:rsidP="00B01913">
      <w:pPr>
        <w:spacing w:after="0" w:line="240" w:lineRule="auto"/>
        <w:rPr>
          <w:rFonts w:ascii="Arial" w:eastAsia="Times New Roman" w:hAnsi="Arial"/>
        </w:rPr>
      </w:pPr>
    </w:p>
    <w:p w14:paraId="12E1F4D1"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 xml:space="preserve">Total number of hours/days missed: ______________________________________ </w:t>
      </w:r>
    </w:p>
    <w:p w14:paraId="0179BD09" w14:textId="77777777" w:rsidR="00B01913" w:rsidRPr="00B01913" w:rsidRDefault="00B01913" w:rsidP="00B01913">
      <w:pPr>
        <w:spacing w:after="0" w:line="240" w:lineRule="auto"/>
        <w:rPr>
          <w:rFonts w:ascii="Arial" w:eastAsia="Times New Roman" w:hAnsi="Arial"/>
        </w:rPr>
      </w:pPr>
    </w:p>
    <w:p w14:paraId="3655C435"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 xml:space="preserve">Plan for making up time: _______________________________________________ </w:t>
      </w:r>
    </w:p>
    <w:p w14:paraId="1354F91A"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___________________________________________________________________</w:t>
      </w:r>
    </w:p>
    <w:p w14:paraId="3DE52333" w14:textId="77777777" w:rsidR="00B01913" w:rsidRPr="00B01913" w:rsidRDefault="00B01913" w:rsidP="00B01913">
      <w:pPr>
        <w:spacing w:after="0" w:line="240" w:lineRule="auto"/>
        <w:rPr>
          <w:rFonts w:ascii="Arial" w:eastAsia="Times New Roman" w:hAnsi="Arial"/>
        </w:rPr>
      </w:pPr>
    </w:p>
    <w:p w14:paraId="1A8443AE"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Student Name (print):  _________________________________________________</w:t>
      </w:r>
    </w:p>
    <w:p w14:paraId="5F25301E" w14:textId="77777777" w:rsidR="00B01913" w:rsidRPr="00B01913" w:rsidRDefault="00B01913" w:rsidP="00B01913">
      <w:pPr>
        <w:spacing w:after="0" w:line="240" w:lineRule="auto"/>
        <w:rPr>
          <w:rFonts w:ascii="Arial" w:eastAsia="Times New Roman" w:hAnsi="Arial"/>
        </w:rPr>
      </w:pPr>
    </w:p>
    <w:p w14:paraId="30B3DACC"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Signature of Student:  _______________________________Date:  _____________</w:t>
      </w:r>
    </w:p>
    <w:p w14:paraId="7EDD8D29" w14:textId="77777777" w:rsidR="00B01913" w:rsidRPr="00B01913" w:rsidRDefault="00B01913" w:rsidP="00B01913">
      <w:pPr>
        <w:spacing w:after="0" w:line="240" w:lineRule="auto"/>
        <w:rPr>
          <w:rFonts w:ascii="Arial" w:eastAsia="Times New Roman" w:hAnsi="Arial"/>
        </w:rPr>
      </w:pPr>
    </w:p>
    <w:p w14:paraId="147D61EC"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 xml:space="preserve">CI/Mentor Name (print):  ________________________________________________ </w:t>
      </w:r>
    </w:p>
    <w:p w14:paraId="2922504F" w14:textId="77777777" w:rsidR="00B01913" w:rsidRPr="00B01913" w:rsidRDefault="00B01913" w:rsidP="00B01913">
      <w:pPr>
        <w:spacing w:after="0" w:line="240" w:lineRule="auto"/>
        <w:rPr>
          <w:rFonts w:ascii="Arial" w:eastAsia="Times New Roman" w:hAnsi="Arial"/>
        </w:rPr>
      </w:pPr>
    </w:p>
    <w:p w14:paraId="246FBBAB" w14:textId="77777777" w:rsidR="00B01913" w:rsidRPr="00B01913" w:rsidRDefault="00B01913" w:rsidP="00B01913">
      <w:pPr>
        <w:spacing w:after="120" w:line="240" w:lineRule="auto"/>
        <w:rPr>
          <w:rFonts w:ascii="Arial" w:eastAsia="Times New Roman" w:hAnsi="Arial"/>
        </w:rPr>
      </w:pPr>
      <w:r w:rsidRPr="00B01913">
        <w:rPr>
          <w:rFonts w:ascii="Arial" w:eastAsia="Times New Roman" w:hAnsi="Arial"/>
        </w:rPr>
        <w:t>Signature of CI/mentor (indicating approval of plan):  _________________________</w:t>
      </w:r>
    </w:p>
    <w:p w14:paraId="6D7F6835"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rPr>
        <w:t>Date:  ______________</w:t>
      </w:r>
    </w:p>
    <w:p w14:paraId="4BCDB855" w14:textId="77777777" w:rsidR="00B01913" w:rsidRPr="00B01913" w:rsidRDefault="00B01913" w:rsidP="00B01913">
      <w:pPr>
        <w:spacing w:after="0" w:line="240" w:lineRule="auto"/>
        <w:rPr>
          <w:rFonts w:ascii="Arial" w:eastAsia="Times New Roman" w:hAnsi="Arial"/>
        </w:rPr>
      </w:pPr>
    </w:p>
    <w:p w14:paraId="2E25711E" w14:textId="77777777" w:rsidR="00B01913" w:rsidRPr="00B01913" w:rsidRDefault="00CB4E00" w:rsidP="00B01913">
      <w:pPr>
        <w:spacing w:after="0" w:line="240" w:lineRule="auto"/>
        <w:rPr>
          <w:rFonts w:ascii="Arial" w:eastAsia="Times New Roman" w:hAnsi="Arial"/>
          <w:b/>
        </w:rPr>
      </w:pPr>
      <w:r>
        <w:rPr>
          <w:rFonts w:ascii="Arial" w:eastAsia="Times New Roman" w:hAnsi="Arial"/>
          <w:b/>
          <w:noProof/>
        </w:rPr>
        <w:pict w14:anchorId="48750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4.75pt;mso-width-percent:0;mso-height-percent:0;mso-width-percent:0;mso-height-percent:0" o:hrpct="0" o:hralign="center" o:hr="t">
            <v:imagedata r:id="rId114" o:title="BD15155_"/>
          </v:shape>
        </w:pict>
      </w:r>
    </w:p>
    <w:p w14:paraId="6D715660" w14:textId="77777777" w:rsidR="00B01913" w:rsidRPr="00B01913" w:rsidRDefault="00B01913" w:rsidP="00B01913">
      <w:pPr>
        <w:spacing w:after="0" w:line="240" w:lineRule="auto"/>
        <w:rPr>
          <w:rFonts w:ascii="Arial" w:eastAsia="Times New Roman" w:hAnsi="Arial"/>
        </w:rPr>
      </w:pPr>
      <w:r w:rsidRPr="00B01913">
        <w:rPr>
          <w:rFonts w:ascii="Arial" w:eastAsia="Times New Roman" w:hAnsi="Arial"/>
          <w:b/>
        </w:rPr>
        <w:t>DO NOT WRITE HERE – THIS SPACE FOR FACULTY USE ONLY</w:t>
      </w:r>
    </w:p>
    <w:p w14:paraId="300B8FD8" w14:textId="77777777" w:rsidR="00B01913" w:rsidRPr="00B01913" w:rsidRDefault="00B01913" w:rsidP="00B01913">
      <w:pPr>
        <w:spacing w:after="0" w:line="240" w:lineRule="auto"/>
        <w:rPr>
          <w:rFonts w:ascii="Arial" w:eastAsia="Times New Roman" w:hAnsi="Arial"/>
        </w:rPr>
      </w:pPr>
    </w:p>
    <w:p w14:paraId="469A2BC2" w14:textId="77777777" w:rsidR="00B01913" w:rsidRPr="00B01913" w:rsidRDefault="00B01913" w:rsidP="00B01913">
      <w:pPr>
        <w:spacing w:after="0" w:line="240" w:lineRule="auto"/>
        <w:rPr>
          <w:rFonts w:ascii="Arial" w:eastAsia="Times New Roman" w:hAnsi="Arial"/>
          <w:b/>
          <w:sz w:val="24"/>
          <w:szCs w:val="24"/>
        </w:rPr>
      </w:pPr>
      <w:r w:rsidRPr="00B01913">
        <w:rPr>
          <w:rFonts w:ascii="Arial" w:eastAsia="Times New Roman" w:hAnsi="Arial"/>
          <w:sz w:val="24"/>
          <w:szCs w:val="24"/>
        </w:rPr>
        <w:t xml:space="preserve">Approved:  </w:t>
      </w:r>
      <w:r w:rsidRPr="00B01913">
        <w:rPr>
          <w:rFonts w:ascii="Arial" w:eastAsia="Times New Roman" w:hAnsi="Arial"/>
          <w:b/>
          <w:sz w:val="24"/>
          <w:szCs w:val="24"/>
        </w:rPr>
        <w:t>Y</w:t>
      </w:r>
      <w:r w:rsidRPr="00B01913">
        <w:rPr>
          <w:rFonts w:ascii="Arial" w:eastAsia="Times New Roman" w:hAnsi="Arial"/>
          <w:b/>
          <w:sz w:val="24"/>
          <w:szCs w:val="24"/>
        </w:rPr>
        <w:tab/>
        <w:t xml:space="preserve">  N</w:t>
      </w:r>
    </w:p>
    <w:p w14:paraId="238D8699" w14:textId="77777777" w:rsidR="00B01913" w:rsidRPr="00B01913" w:rsidRDefault="00B01913" w:rsidP="00B01913">
      <w:pPr>
        <w:spacing w:after="0" w:line="240" w:lineRule="auto"/>
        <w:rPr>
          <w:rFonts w:ascii="Arial" w:eastAsia="Times New Roman" w:hAnsi="Arial"/>
          <w:sz w:val="24"/>
          <w:szCs w:val="24"/>
        </w:rPr>
      </w:pPr>
      <w:r w:rsidRPr="00B01913">
        <w:rPr>
          <w:rFonts w:ascii="Arial" w:eastAsia="Times New Roman" w:hAnsi="Arial"/>
          <w:sz w:val="24"/>
          <w:szCs w:val="24"/>
        </w:rPr>
        <w:t xml:space="preserve">Signature of DCE:  ______________________________  Date: ________________ </w:t>
      </w:r>
    </w:p>
    <w:p w14:paraId="07715C40" w14:textId="77777777" w:rsidR="00B01913" w:rsidRPr="00B01913" w:rsidRDefault="00B01913" w:rsidP="00B01913">
      <w:pPr>
        <w:spacing w:after="0" w:line="240" w:lineRule="auto"/>
        <w:rPr>
          <w:rFonts w:ascii="Arial" w:eastAsia="Times New Roman" w:hAnsi="Arial"/>
          <w:sz w:val="24"/>
          <w:szCs w:val="24"/>
        </w:rPr>
      </w:pPr>
    </w:p>
    <w:p w14:paraId="362AB1A8" w14:textId="77777777" w:rsidR="00992153" w:rsidRDefault="00992153" w:rsidP="00146DE3">
      <w:pPr>
        <w:pStyle w:val="Heading2"/>
        <w:sectPr w:rsidR="00992153" w:rsidSect="00A07068">
          <w:headerReference w:type="default" r:id="rId115"/>
          <w:footnotePr>
            <w:numFmt w:val="chicago"/>
            <w:numRestart w:val="eachPage"/>
          </w:footnotePr>
          <w:pgSz w:w="12240" w:h="15840" w:code="1"/>
          <w:pgMar w:top="1440" w:right="1080" w:bottom="1440" w:left="1800" w:header="720" w:footer="504" w:gutter="0"/>
          <w:cols w:space="720"/>
          <w:docGrid w:linePitch="360"/>
        </w:sectPr>
      </w:pPr>
    </w:p>
    <w:p w14:paraId="3546A19E" w14:textId="48E2DD94" w:rsidR="008B5F05" w:rsidRPr="00F67CB3" w:rsidRDefault="004774A2" w:rsidP="00631323">
      <w:pPr>
        <w:pStyle w:val="Appendix"/>
        <w:jc w:val="left"/>
      </w:pPr>
      <w:bookmarkStart w:id="718" w:name="_Toc203474247"/>
      <w:r>
        <w:lastRenderedPageBreak/>
        <w:t>APPENDIX J:</w:t>
      </w:r>
      <w:r w:rsidR="00631323">
        <w:t xml:space="preserve"> </w:t>
      </w:r>
      <w:r w:rsidR="008B5F05" w:rsidRPr="00F67CB3">
        <w:t>DOCTORATE OF PHYSICAL THERAPY PROGRAM</w:t>
      </w:r>
      <w:r w:rsidR="008B5F05" w:rsidRPr="00F67CB3">
        <w:br/>
        <w:t xml:space="preserve">LIST OF </w:t>
      </w:r>
      <w:r w:rsidR="008B5F05">
        <w:t xml:space="preserve">KNOWLEDGE, </w:t>
      </w:r>
      <w:r w:rsidR="008B5F05" w:rsidRPr="00F67CB3">
        <w:t>SKILLS</w:t>
      </w:r>
      <w:r w:rsidR="008B5F05">
        <w:t>, AND PROFESSIONAL ABILITIES</w:t>
      </w:r>
      <w:r w:rsidR="008B5F05" w:rsidRPr="00F67CB3">
        <w:t xml:space="preserve"> STUDENTS ARE EXPECTED TO BE ABLE TO PERFORM SAFELY AND COMPETENTLY</w:t>
      </w:r>
      <w:bookmarkEnd w:id="718"/>
    </w:p>
    <w:p w14:paraId="71B2E98F" w14:textId="77777777" w:rsidR="008B5F05" w:rsidRDefault="008B5F05" w:rsidP="008B5F05">
      <w:pPr>
        <w:contextualSpacing/>
      </w:pPr>
    </w:p>
    <w:p w14:paraId="77B717DE" w14:textId="77777777" w:rsidR="008B5F05" w:rsidRDefault="008B5F05" w:rsidP="008B5F05">
      <w:pPr>
        <w:contextualSpacing/>
      </w:pPr>
      <w:r>
        <w:t>Last Updated 1/31/2025.  Adopted formally by the PT Faculty on 1/31/2025.</w:t>
      </w:r>
    </w:p>
    <w:p w14:paraId="461BA8D8" w14:textId="77777777" w:rsidR="008B5F05" w:rsidRDefault="008B5F05" w:rsidP="00146DE3">
      <w:pPr>
        <w:pStyle w:val="Heading2"/>
        <w:numPr>
          <w:ilvl w:val="0"/>
          <w:numId w:val="0"/>
        </w:numPr>
      </w:pPr>
      <w:bookmarkStart w:id="719" w:name="_Toc203474248"/>
      <w:r w:rsidRPr="00195CDB">
        <w:t>Year One Skills, Prior to the First Full Time Clinical Education Experience in PHYSTHR 7189</w:t>
      </w:r>
      <w:bookmarkEnd w:id="719"/>
    </w:p>
    <w:p w14:paraId="2E29306D" w14:textId="0E05ECAD" w:rsidR="008B5F05" w:rsidRPr="002F2E2D" w:rsidRDefault="008B5F05" w:rsidP="008B5F05">
      <w:r>
        <w:t>Students will only be assigned to a musculoskeletal clinical after this first year in the program.</w:t>
      </w:r>
      <w:r w:rsidR="00CC71E3">
        <w:t xml:space="preserve">  Other settings will not be assigned until after year 2.</w:t>
      </w:r>
    </w:p>
    <w:p w14:paraId="7D3383C9" w14:textId="77777777" w:rsidR="008B5F05" w:rsidRDefault="008B5F05" w:rsidP="00146DE3">
      <w:pPr>
        <w:pStyle w:val="Heading3"/>
        <w:numPr>
          <w:ilvl w:val="0"/>
          <w:numId w:val="0"/>
        </w:numPr>
      </w:pPr>
      <w:bookmarkStart w:id="720" w:name="_Toc203474249"/>
      <w:r>
        <w:t>Foundational Knowledge</w:t>
      </w:r>
      <w:bookmarkEnd w:id="720"/>
    </w:p>
    <w:p w14:paraId="3C53AD15" w14:textId="77777777" w:rsidR="008B5F05" w:rsidRDefault="008B5F05" w:rsidP="008B5F05">
      <w:pPr>
        <w:pStyle w:val="ListParagraph"/>
        <w:numPr>
          <w:ilvl w:val="0"/>
          <w:numId w:val="111"/>
        </w:numPr>
      </w:pPr>
      <w:r>
        <w:t>Anatomy: Passed ANATOMY 6000 (Advanced Musculoskeletal Anatomy) with C or better, demonstrating knowledge of musculoskeletal anatomy.</w:t>
      </w:r>
    </w:p>
    <w:p w14:paraId="7123CA3B" w14:textId="77777777" w:rsidR="008B5F05" w:rsidRDefault="008B5F05" w:rsidP="008B5F05">
      <w:pPr>
        <w:pStyle w:val="ListParagraph"/>
        <w:numPr>
          <w:ilvl w:val="0"/>
          <w:numId w:val="111"/>
        </w:numPr>
      </w:pPr>
      <w:r>
        <w:t>Pathology / Physiology: Passed PHYSTHR 6260 (Pathology) with a C or better, demonstrating knowledge of common pathologies</w:t>
      </w:r>
    </w:p>
    <w:p w14:paraId="05121DD7" w14:textId="77777777" w:rsidR="008B5F05" w:rsidRDefault="008B5F05" w:rsidP="008B5F05">
      <w:pPr>
        <w:pStyle w:val="ListParagraph"/>
        <w:numPr>
          <w:ilvl w:val="0"/>
          <w:numId w:val="111"/>
        </w:numPr>
      </w:pPr>
      <w:r>
        <w:t>Kinesiology: Passed PHYSTHR 7235 &amp; 7245 (Biomechanics I and II) with C or better, demonstrating knowledge of biomechanics and movement science</w:t>
      </w:r>
    </w:p>
    <w:p w14:paraId="230F83DE" w14:textId="77777777" w:rsidR="008B5F05" w:rsidRDefault="008B5F05" w:rsidP="008B5F05">
      <w:pPr>
        <w:pStyle w:val="ListParagraph"/>
        <w:numPr>
          <w:ilvl w:val="0"/>
          <w:numId w:val="111"/>
        </w:numPr>
      </w:pPr>
      <w:r>
        <w:t>Neuroscience / Motor Control: Passed PHYSTHR 6250 and PHYSTHR 7250 with a C or better</w:t>
      </w:r>
    </w:p>
    <w:p w14:paraId="2542AF6C" w14:textId="77777777" w:rsidR="008B5F05" w:rsidRDefault="008B5F05" w:rsidP="008B5F05">
      <w:pPr>
        <w:pStyle w:val="ListParagraph"/>
        <w:numPr>
          <w:ilvl w:val="0"/>
          <w:numId w:val="111"/>
        </w:numPr>
      </w:pPr>
      <w:r>
        <w:t>Pharmacology: Passed HTHRHSC 5510, demonstrating basic understanding of pharmacodynamics, classes of medicines, and common medications for patients seen in PT practice.</w:t>
      </w:r>
    </w:p>
    <w:p w14:paraId="0A507890" w14:textId="77777777" w:rsidR="008B5F05" w:rsidRDefault="008B5F05" w:rsidP="00146DE3">
      <w:pPr>
        <w:pStyle w:val="Heading3"/>
        <w:numPr>
          <w:ilvl w:val="0"/>
          <w:numId w:val="0"/>
        </w:numPr>
      </w:pPr>
      <w:bookmarkStart w:id="721" w:name="_Toc203474250"/>
      <w:r>
        <w:t>Professional Development</w:t>
      </w:r>
      <w:bookmarkEnd w:id="721"/>
    </w:p>
    <w:p w14:paraId="4C2DD3E0" w14:textId="77777777" w:rsidR="008B5F05" w:rsidRDefault="008B5F05" w:rsidP="008B5F05">
      <w:pPr>
        <w:pStyle w:val="ListParagraph"/>
        <w:numPr>
          <w:ilvl w:val="0"/>
          <w:numId w:val="112"/>
        </w:numPr>
      </w:pPr>
      <w:r>
        <w:t xml:space="preserve">Understanding the PT Profession: Passed PHYSTHR 6210 (Intro to the PT Profession) with a C or better, demonstrating knowledge of </w:t>
      </w:r>
      <w:r w:rsidRPr="001E4506">
        <w:t>the profession of physical therapy. Information pertaining to professional development, teaching and learning, communication, social responsibility, clinical education, clinical reasoning and individual, cultural variations pertaining to the practice of PT</w:t>
      </w:r>
      <w:r>
        <w:t>.</w:t>
      </w:r>
    </w:p>
    <w:p w14:paraId="15260E9F" w14:textId="77777777" w:rsidR="008B5F05" w:rsidRDefault="008B5F05" w:rsidP="008B5F05">
      <w:pPr>
        <w:pStyle w:val="ListParagraph"/>
        <w:numPr>
          <w:ilvl w:val="0"/>
          <w:numId w:val="112"/>
        </w:numPr>
      </w:pPr>
      <w:r>
        <w:t xml:space="preserve">Understanding Contemporary Issues in PT: Passed PHYSTHR 8013 (Contemporary Practice) with a C or better, demonstrating knowledge of </w:t>
      </w:r>
      <w:r w:rsidRPr="0017727F">
        <w:t xml:space="preserve">health care delivery systems and contemporary issues in physical therapy including: liability, malpractice, negligence, HIPAA, advanced directives, informed consent, access to care, health policy issues. In preparation for practice in the clinical setting, topics discussed include regarding the role of the PTA and aide, communication strategies, conflict management, delegation and supervision, leadership skills, and clinical education requirements. Debates provide opportunity to encourage research into </w:t>
      </w:r>
      <w:r w:rsidRPr="0017727F">
        <w:lastRenderedPageBreak/>
        <w:t>the legislative or controversial aspects of physical therapy practice, and to develop critical thinking and advocacy skills.</w:t>
      </w:r>
    </w:p>
    <w:p w14:paraId="700B9FDB" w14:textId="77777777" w:rsidR="008B5F05" w:rsidRDefault="008B5F05" w:rsidP="008B5F05">
      <w:pPr>
        <w:pStyle w:val="ListParagraph"/>
        <w:numPr>
          <w:ilvl w:val="0"/>
          <w:numId w:val="112"/>
        </w:numPr>
      </w:pPr>
      <w:r>
        <w:t>Professional Behaviors: Achieves a score of at least 3 of better in Professional Abilities Self Assessment, covering the areas of Critical Thinking, Communication Skills, Problem Solving, Interpersonal Skills, Responsibility, Professionalism, Use of Constructive Feedback, Effective Use of Time &amp; Resources, Stress Management, and Commitment to Learning.  Please note: these professional behaviors are assessed in all courses, and in addition, certain competencies are defined on the rubric for practical examinations.</w:t>
      </w:r>
    </w:p>
    <w:p w14:paraId="09009A4F" w14:textId="77777777" w:rsidR="008B5F05" w:rsidRDefault="008B5F05" w:rsidP="00146DE3">
      <w:pPr>
        <w:pStyle w:val="Heading3"/>
        <w:numPr>
          <w:ilvl w:val="0"/>
          <w:numId w:val="0"/>
        </w:numPr>
      </w:pPr>
      <w:bookmarkStart w:id="722" w:name="_Toc203474251"/>
      <w:r>
        <w:t>Evidence Based Practice</w:t>
      </w:r>
      <w:bookmarkEnd w:id="722"/>
    </w:p>
    <w:p w14:paraId="772C8503" w14:textId="77777777" w:rsidR="008B5F05" w:rsidRDefault="008B5F05" w:rsidP="008B5F05">
      <w:pPr>
        <w:pStyle w:val="ListParagraph"/>
        <w:numPr>
          <w:ilvl w:val="0"/>
          <w:numId w:val="113"/>
        </w:numPr>
      </w:pPr>
      <w:r>
        <w:t>Understand and apply measurement and diagnostic tests: Passed HTHRHSC 7900 (EBP I) with a C or better</w:t>
      </w:r>
    </w:p>
    <w:p w14:paraId="01F7CCC3" w14:textId="77777777" w:rsidR="008B5F05" w:rsidRDefault="008B5F05" w:rsidP="008B5F05">
      <w:pPr>
        <w:pStyle w:val="ListParagraph"/>
        <w:numPr>
          <w:ilvl w:val="0"/>
          <w:numId w:val="113"/>
        </w:numPr>
      </w:pPr>
      <w:r>
        <w:t>Understand and utilize intervention research and systematic reviews applicable to physical therapy practice: Passed HTHRHSC 7910 (EBP II) with a C or better.</w:t>
      </w:r>
    </w:p>
    <w:p w14:paraId="1A77144F" w14:textId="77777777" w:rsidR="008B5F05" w:rsidRDefault="008B5F05" w:rsidP="00146DE3">
      <w:pPr>
        <w:pStyle w:val="Heading3"/>
        <w:numPr>
          <w:ilvl w:val="0"/>
          <w:numId w:val="0"/>
        </w:numPr>
      </w:pPr>
      <w:bookmarkStart w:id="723" w:name="_Toc203474252"/>
      <w:r>
        <w:t>Documentation</w:t>
      </w:r>
      <w:bookmarkEnd w:id="723"/>
    </w:p>
    <w:p w14:paraId="6552C868" w14:textId="77777777" w:rsidR="008B5F05" w:rsidRPr="00E5763E" w:rsidRDefault="008B5F05" w:rsidP="008B5F05">
      <w:pPr>
        <w:pStyle w:val="ListParagraph"/>
        <w:numPr>
          <w:ilvl w:val="0"/>
          <w:numId w:val="114"/>
        </w:numPr>
      </w:pPr>
      <w:r>
        <w:t>Documentation and Goal Setting: Passed PHYSTHR 7012 (Documentation) with a C or better, demonstrating clinical decision making and professional communication through documentation and reimbursement of clinical activities, including evaluation, intervention, goal setting, diagnosis, and prognosis</w:t>
      </w:r>
    </w:p>
    <w:p w14:paraId="33DF26FB" w14:textId="77777777" w:rsidR="008B5F05" w:rsidRDefault="008B5F05" w:rsidP="00146DE3">
      <w:pPr>
        <w:pStyle w:val="Heading3"/>
        <w:numPr>
          <w:ilvl w:val="0"/>
          <w:numId w:val="0"/>
        </w:numPr>
      </w:pPr>
      <w:bookmarkStart w:id="724" w:name="_Toc203474253"/>
      <w:r>
        <w:t>Academic Standing</w:t>
      </w:r>
      <w:bookmarkEnd w:id="724"/>
    </w:p>
    <w:p w14:paraId="12E745ED" w14:textId="77777777" w:rsidR="008B5F05" w:rsidRDefault="008B5F05" w:rsidP="008B5F05">
      <w:pPr>
        <w:pStyle w:val="ListParagraph"/>
        <w:numPr>
          <w:ilvl w:val="0"/>
          <w:numId w:val="114"/>
        </w:numPr>
      </w:pPr>
      <w:r>
        <w:t xml:space="preserve">As defined in the Standard Course policies in the DPT Student Handbook, Policy 3.2.3 explains that, to progress on to the subsequent semester in the program the student must have passed all required courses in the previous semester.  For example, is a student fails a course in fall of year 1, they will have to wait a year and return the subsequent fall to attempt the course again before being allow to register for any courses in the spring of year 1.  The effect of this is that the student must have passed all courses preceding the first full time clinical education experience.  </w:t>
      </w:r>
    </w:p>
    <w:p w14:paraId="4D72474D" w14:textId="77777777" w:rsidR="008B5F05" w:rsidRDefault="008B5F05" w:rsidP="008B5F05">
      <w:pPr>
        <w:pStyle w:val="ListParagraph"/>
        <w:numPr>
          <w:ilvl w:val="0"/>
          <w:numId w:val="114"/>
        </w:numPr>
      </w:pPr>
      <w:r>
        <w:t>It is possible that a student may have passed all required courses, but had too many C’s such that the cumulative GPA is less than 3.0, which results in academic probation.  IN the DPT Student Handbook, Policy 3.4.3.3 sets for criteria for denying or allowing a student with a cumulative GPA less to 3.0 to proceed to the clinic.  This policy recognizes that a student in this situation has few options to raise the GPA, all of which would occur after (hopefully) passing the clinical.  If the student is prevented from going to the clinic based on GPA, they cannot take any subsequent courses in the program, and repeating previously passed courses for a higher grade is not always permissible.  As written, Policy 3.4.3.3 required a limit of one failed lab practical, passed on the retry, in the academic term leading up tot eh clinical, a GPA over 3.0 in the term immediately preceding the clinical (i.e., moving in the right direction), and no unresolved professional improvement plans.</w:t>
      </w:r>
    </w:p>
    <w:p w14:paraId="34262346" w14:textId="77777777" w:rsidR="008B5F05" w:rsidRPr="00C64A70" w:rsidRDefault="008B5F05" w:rsidP="008B5F05">
      <w:pPr>
        <w:pStyle w:val="ListParagraph"/>
        <w:numPr>
          <w:ilvl w:val="0"/>
          <w:numId w:val="114"/>
        </w:numPr>
      </w:pPr>
      <w:r>
        <w:lastRenderedPageBreak/>
        <w:t>A student who fails to meet the terms of a level II professional improvement plan that is due prior to the clinical education experience may be prevented from entering the clinical education experience, if such terms were clearly written, with the potential consequence of not being allowed to begin the clinical stated ahead of time, in that professional improvement plan.</w:t>
      </w:r>
    </w:p>
    <w:p w14:paraId="1F332B07" w14:textId="77777777" w:rsidR="008B5F05" w:rsidRPr="00AD1119" w:rsidRDefault="008B5F05" w:rsidP="00146DE3">
      <w:pPr>
        <w:pStyle w:val="Heading3"/>
        <w:numPr>
          <w:ilvl w:val="0"/>
          <w:numId w:val="0"/>
        </w:numPr>
      </w:pPr>
      <w:bookmarkStart w:id="725" w:name="_Toc203474254"/>
      <w:r>
        <w:t>ROM, MMT, and Palpation Skills</w:t>
      </w:r>
      <w:bookmarkEnd w:id="725"/>
    </w:p>
    <w:p w14:paraId="09066671" w14:textId="77777777" w:rsidR="008B5F05" w:rsidRPr="002E09DF" w:rsidRDefault="008B5F05" w:rsidP="00D0212E">
      <w:pPr>
        <w:pStyle w:val="Heading4"/>
        <w:numPr>
          <w:ilvl w:val="0"/>
          <w:numId w:val="0"/>
        </w:numPr>
      </w:pPr>
      <w:bookmarkStart w:id="726" w:name="_Toc203474255"/>
      <w:r w:rsidRPr="002E09DF">
        <w:t>PHYSTHR 6410 Principles and Procedures in Physical Therapy Practice</w:t>
      </w:r>
      <w:bookmarkEnd w:id="726"/>
    </w:p>
    <w:p w14:paraId="5594A7AF" w14:textId="77777777" w:rsidR="008B5F05" w:rsidRPr="004C4890" w:rsidRDefault="008B5F05" w:rsidP="008B5F05">
      <w:pPr>
        <w:pStyle w:val="ListParagraph"/>
        <w:numPr>
          <w:ilvl w:val="0"/>
          <w:numId w:val="114"/>
        </w:numPr>
      </w:pPr>
      <w:r>
        <w:t>Summer Year 1 (Year 1, Term 1)</w:t>
      </w:r>
    </w:p>
    <w:p w14:paraId="42F1CBFA" w14:textId="77777777" w:rsidR="008B5F05" w:rsidRPr="00C3654B" w:rsidRDefault="008B5F05" w:rsidP="00845FA5">
      <w:pPr>
        <w:pStyle w:val="Heading5"/>
        <w:numPr>
          <w:ilvl w:val="0"/>
          <w:numId w:val="0"/>
        </w:numPr>
      </w:pPr>
      <w:bookmarkStart w:id="727" w:name="_Toc203474256"/>
      <w:r w:rsidRPr="00C3654B">
        <w:t>Where Do Students Find this List</w:t>
      </w:r>
      <w:bookmarkEnd w:id="727"/>
    </w:p>
    <w:p w14:paraId="512B02C5" w14:textId="77777777" w:rsidR="008B5F05" w:rsidRDefault="008B5F05" w:rsidP="008B5F05">
      <w:pPr>
        <w:pStyle w:val="ListParagraph"/>
        <w:numPr>
          <w:ilvl w:val="0"/>
          <w:numId w:val="100"/>
        </w:numPr>
      </w:pPr>
      <w:r w:rsidRPr="00F1689A">
        <w:t>PT 6410 Syllabus_SU 2024</w:t>
      </w:r>
      <w:r>
        <w:t>.pdf</w:t>
      </w:r>
    </w:p>
    <w:p w14:paraId="7A162E4F" w14:textId="77777777" w:rsidR="008B5F05" w:rsidRPr="006F45EA" w:rsidRDefault="008B5F05" w:rsidP="00845FA5">
      <w:pPr>
        <w:pStyle w:val="Heading5"/>
        <w:numPr>
          <w:ilvl w:val="0"/>
          <w:numId w:val="0"/>
        </w:numPr>
      </w:pPr>
      <w:bookmarkStart w:id="728" w:name="_Toc203474257"/>
      <w:r w:rsidRPr="006F45EA">
        <w:t>List of Skills</w:t>
      </w:r>
      <w:bookmarkEnd w:id="728"/>
    </w:p>
    <w:p w14:paraId="3FFB785F" w14:textId="77777777" w:rsidR="008B5F05" w:rsidRPr="00D53C28" w:rsidRDefault="008B5F05" w:rsidP="008B5F05">
      <w:pPr>
        <w:pStyle w:val="ListParagraph"/>
        <w:numPr>
          <w:ilvl w:val="0"/>
          <w:numId w:val="98"/>
        </w:numPr>
        <w:spacing w:after="0" w:line="240" w:lineRule="auto"/>
      </w:pPr>
      <w:r w:rsidRPr="00D53C28">
        <w:t>Surface palpation for the spine, upper extremity, and lower extremity</w:t>
      </w:r>
    </w:p>
    <w:p w14:paraId="2D45AF1A" w14:textId="77777777" w:rsidR="008B5F05" w:rsidRPr="00D53C28" w:rsidRDefault="008B5F05" w:rsidP="008B5F05">
      <w:pPr>
        <w:pStyle w:val="ListParagraph"/>
        <w:numPr>
          <w:ilvl w:val="0"/>
          <w:numId w:val="98"/>
        </w:numPr>
        <w:spacing w:after="0" w:line="240" w:lineRule="auto"/>
      </w:pPr>
      <w:r w:rsidRPr="00D53C28">
        <w:t>Range of motion for the spine, upper extremity, and lower extremity</w:t>
      </w:r>
    </w:p>
    <w:p w14:paraId="655B4312" w14:textId="77777777" w:rsidR="008B5F05" w:rsidRDefault="008B5F05" w:rsidP="008B5F05">
      <w:pPr>
        <w:pStyle w:val="ListParagraph"/>
        <w:numPr>
          <w:ilvl w:val="0"/>
          <w:numId w:val="98"/>
        </w:numPr>
        <w:spacing w:after="0" w:line="240" w:lineRule="auto"/>
      </w:pPr>
      <w:r w:rsidRPr="00D53C28">
        <w:t>Manual muscle testing for the spine, upper extremity, and lower extremity</w:t>
      </w:r>
    </w:p>
    <w:p w14:paraId="79290671" w14:textId="77777777" w:rsidR="008B5F05" w:rsidRPr="006F45EA" w:rsidRDefault="008B5F05" w:rsidP="00845FA5">
      <w:pPr>
        <w:pStyle w:val="Heading5"/>
        <w:numPr>
          <w:ilvl w:val="0"/>
          <w:numId w:val="0"/>
        </w:numPr>
      </w:pPr>
      <w:bookmarkStart w:id="729" w:name="_Toc203474258"/>
      <w:r w:rsidRPr="006F45EA">
        <w:t xml:space="preserve">How and When </w:t>
      </w:r>
      <w:r>
        <w:t>a</w:t>
      </w:r>
      <w:r w:rsidRPr="006F45EA">
        <w:t>re These Skills Assessed</w:t>
      </w:r>
      <w:bookmarkEnd w:id="729"/>
    </w:p>
    <w:p w14:paraId="35E91563" w14:textId="77777777" w:rsidR="008B5F05" w:rsidRPr="00F15DE4" w:rsidRDefault="008B5F05" w:rsidP="008B5F05">
      <w:pPr>
        <w:pStyle w:val="ListParagraph"/>
        <w:numPr>
          <w:ilvl w:val="0"/>
          <w:numId w:val="99"/>
        </w:numPr>
      </w:pPr>
      <w:r w:rsidRPr="00F15DE4">
        <w:t xml:space="preserve">PT6410 has 2 practicals to assess the psychomotor skills of the students. </w:t>
      </w:r>
    </w:p>
    <w:p w14:paraId="49E64604" w14:textId="77777777" w:rsidR="008B5F05" w:rsidRPr="00F15DE4" w:rsidRDefault="008B5F05" w:rsidP="008B5F05">
      <w:pPr>
        <w:pStyle w:val="ListParagraph"/>
        <w:numPr>
          <w:ilvl w:val="0"/>
          <w:numId w:val="99"/>
        </w:numPr>
      </w:pPr>
      <w:r w:rsidRPr="00F15DE4">
        <w:t xml:space="preserve">Practical 1 assesses palpation, manual muscle testing, and range of motion for the lower extremity.  The students prepare for all the items instructed upon, they then roll a dice to randomly give 3 items of palpation, manual muscle testing, range of motion. </w:t>
      </w:r>
    </w:p>
    <w:p w14:paraId="2218D322" w14:textId="77777777" w:rsidR="008B5F05" w:rsidRPr="00F15DE4" w:rsidRDefault="008B5F05" w:rsidP="008B5F05">
      <w:pPr>
        <w:pStyle w:val="ListParagraph"/>
        <w:numPr>
          <w:ilvl w:val="0"/>
          <w:numId w:val="99"/>
        </w:numPr>
      </w:pPr>
      <w:r w:rsidRPr="00F15DE4">
        <w:t>Practical 2 assesses palpation, manual muscle testing, and range of motion for the upper extremity and spine.  The students prepare for all the items instructed upon, they then roll a dice to randomly give 2 items for the upper extremity and 1 item of the spine for palpation, manual muscle testing, range of motion.</w:t>
      </w:r>
    </w:p>
    <w:p w14:paraId="2D68845D" w14:textId="77777777" w:rsidR="008B5F05" w:rsidRPr="006F45EA" w:rsidRDefault="008B5F05" w:rsidP="00845FA5">
      <w:pPr>
        <w:pStyle w:val="Heading5"/>
        <w:numPr>
          <w:ilvl w:val="0"/>
          <w:numId w:val="0"/>
        </w:numPr>
      </w:pPr>
      <w:bookmarkStart w:id="730" w:name="_Toc203474259"/>
      <w:r w:rsidRPr="006F45EA">
        <w:t>Any Technical Standards All Students Must Perform</w:t>
      </w:r>
      <w:bookmarkEnd w:id="730"/>
    </w:p>
    <w:p w14:paraId="1DAAA26D" w14:textId="77777777" w:rsidR="008B5F05" w:rsidRDefault="008B5F05" w:rsidP="008B5F05">
      <w:r>
        <w:t>All Students must demonstrate motor control and strength sufficient for a grade 5 quadriceps MMT.</w:t>
      </w:r>
    </w:p>
    <w:p w14:paraId="362603BE" w14:textId="77777777" w:rsidR="008B5F05" w:rsidRDefault="008B5F05" w:rsidP="00146DE3">
      <w:pPr>
        <w:pStyle w:val="Heading3"/>
        <w:numPr>
          <w:ilvl w:val="0"/>
          <w:numId w:val="0"/>
        </w:numPr>
      </w:pPr>
      <w:bookmarkStart w:id="731" w:name="_Toc203474260"/>
      <w:r>
        <w:t>Musculoskeletal examination, evaluation, and treatment skills</w:t>
      </w:r>
      <w:bookmarkEnd w:id="731"/>
    </w:p>
    <w:p w14:paraId="6B6A6930" w14:textId="77777777" w:rsidR="008B5F05" w:rsidRPr="00C1149C" w:rsidRDefault="008B5F05" w:rsidP="00D0212E">
      <w:pPr>
        <w:pStyle w:val="Heading4"/>
        <w:numPr>
          <w:ilvl w:val="0"/>
          <w:numId w:val="0"/>
        </w:numPr>
      </w:pPr>
      <w:bookmarkStart w:id="732" w:name="_Toc203474261"/>
      <w:r w:rsidRPr="00C1149C">
        <w:t>PHYSTHR 7420, Musculoskeletal Skills Lab I</w:t>
      </w:r>
      <w:bookmarkEnd w:id="732"/>
    </w:p>
    <w:p w14:paraId="6C52361E" w14:textId="77777777" w:rsidR="008B5F05" w:rsidRPr="00BA7FDC" w:rsidRDefault="008B5F05" w:rsidP="008B5F05">
      <w:pPr>
        <w:pStyle w:val="ListParagraph"/>
        <w:numPr>
          <w:ilvl w:val="0"/>
          <w:numId w:val="115"/>
        </w:numPr>
        <w:rPr>
          <w:b/>
          <w:bCs/>
          <w:i/>
          <w:iCs/>
        </w:rPr>
      </w:pPr>
      <w:r>
        <w:t>Fall Year 1 (Year 1, Term 2)</w:t>
      </w:r>
    </w:p>
    <w:p w14:paraId="28F31B74" w14:textId="77777777" w:rsidR="008B5F05" w:rsidRPr="006F45EA" w:rsidRDefault="008B5F05" w:rsidP="00845FA5">
      <w:pPr>
        <w:pStyle w:val="Heading5"/>
        <w:numPr>
          <w:ilvl w:val="0"/>
          <w:numId w:val="0"/>
        </w:numPr>
      </w:pPr>
      <w:bookmarkStart w:id="733" w:name="_Toc203474262"/>
      <w:r>
        <w:t xml:space="preserve">Where Do Students Find this </w:t>
      </w:r>
      <w:r w:rsidRPr="006F45EA">
        <w:t>L</w:t>
      </w:r>
      <w:r>
        <w:t>ist</w:t>
      </w:r>
      <w:bookmarkEnd w:id="733"/>
    </w:p>
    <w:p w14:paraId="1171030A" w14:textId="77777777" w:rsidR="008B5F05" w:rsidRDefault="008B5F05" w:rsidP="008B5F05">
      <w:pPr>
        <w:pStyle w:val="ListParagraph"/>
        <w:numPr>
          <w:ilvl w:val="0"/>
          <w:numId w:val="101"/>
        </w:numPr>
      </w:pPr>
      <w:r w:rsidRPr="00122E46">
        <w:t>PT 7420 AU 2024.Syllabus</w:t>
      </w:r>
      <w:r>
        <w:t>.pdf</w:t>
      </w:r>
    </w:p>
    <w:p w14:paraId="378E5E91" w14:textId="77777777" w:rsidR="008B5F05" w:rsidRPr="006F45EA" w:rsidRDefault="008B5F05" w:rsidP="00845FA5">
      <w:pPr>
        <w:pStyle w:val="Heading5"/>
        <w:numPr>
          <w:ilvl w:val="0"/>
          <w:numId w:val="0"/>
        </w:numPr>
      </w:pPr>
      <w:bookmarkStart w:id="734" w:name="_Toc203474263"/>
      <w:r w:rsidRPr="006F45EA">
        <w:t>List of Skills</w:t>
      </w:r>
      <w:bookmarkEnd w:id="734"/>
    </w:p>
    <w:p w14:paraId="6BCEA289" w14:textId="77777777" w:rsidR="008B5F05" w:rsidRDefault="008B5F05" w:rsidP="008B5F05">
      <w:pPr>
        <w:pStyle w:val="ListParagraph"/>
        <w:numPr>
          <w:ilvl w:val="0"/>
          <w:numId w:val="98"/>
        </w:numPr>
        <w:spacing w:after="0" w:line="240" w:lineRule="auto"/>
      </w:pPr>
      <w:r>
        <w:t>Conduct a subjective examination/history and systems review.</w:t>
      </w:r>
    </w:p>
    <w:p w14:paraId="713E5502" w14:textId="77777777" w:rsidR="008B5F05" w:rsidRDefault="008B5F05" w:rsidP="008B5F05">
      <w:pPr>
        <w:pStyle w:val="ListParagraph"/>
        <w:numPr>
          <w:ilvl w:val="0"/>
          <w:numId w:val="98"/>
        </w:numPr>
        <w:spacing w:after="0" w:line="240" w:lineRule="auto"/>
      </w:pPr>
      <w:r>
        <w:lastRenderedPageBreak/>
        <w:t>Evaluation techniques: Upper quarter screen, observation, joint assessment of the upper extremity, special tests, review of techniques from PT6410 (surface palpation, range of motion, and manual muscle testing).</w:t>
      </w:r>
    </w:p>
    <w:p w14:paraId="7F5015A6" w14:textId="77777777" w:rsidR="008B5F05" w:rsidRDefault="008B5F05" w:rsidP="008B5F05">
      <w:pPr>
        <w:pStyle w:val="ListParagraph"/>
        <w:numPr>
          <w:ilvl w:val="0"/>
          <w:numId w:val="98"/>
        </w:numPr>
        <w:spacing w:after="0" w:line="240" w:lineRule="auto"/>
      </w:pPr>
      <w:r>
        <w:t>Treatment techniques: introduction to therapeutic exercise, manual therapy, and modalities</w:t>
      </w:r>
    </w:p>
    <w:p w14:paraId="3E5B7F1C" w14:textId="77777777" w:rsidR="008B5F05" w:rsidRDefault="008B5F05" w:rsidP="00845FA5">
      <w:pPr>
        <w:pStyle w:val="Heading5"/>
        <w:numPr>
          <w:ilvl w:val="0"/>
          <w:numId w:val="0"/>
        </w:numPr>
      </w:pPr>
      <w:bookmarkStart w:id="735" w:name="_Toc203474264"/>
      <w:r w:rsidRPr="006F45EA">
        <w:t xml:space="preserve">How and When </w:t>
      </w:r>
      <w:r>
        <w:t>a</w:t>
      </w:r>
      <w:r w:rsidRPr="006F45EA">
        <w:t>re These Skills Assessed</w:t>
      </w:r>
      <w:bookmarkEnd w:id="735"/>
    </w:p>
    <w:p w14:paraId="57282E1C" w14:textId="77777777" w:rsidR="008B5F05" w:rsidRPr="0002287D" w:rsidRDefault="008B5F05" w:rsidP="008B5F05">
      <w:pPr>
        <w:pStyle w:val="ListParagraph"/>
        <w:numPr>
          <w:ilvl w:val="0"/>
          <w:numId w:val="103"/>
        </w:numPr>
      </w:pPr>
      <w:r w:rsidRPr="0002287D">
        <w:t xml:space="preserve">PT7420 has </w:t>
      </w:r>
      <w:r>
        <w:t>a final</w:t>
      </w:r>
      <w:r w:rsidRPr="0002287D">
        <w:t xml:space="preserve"> practical (graded), 1 skills check (graded), and 3 competencies (pass/fail) to assess the psychomotor skills of the students. </w:t>
      </w:r>
    </w:p>
    <w:p w14:paraId="3B7DD950" w14:textId="77777777" w:rsidR="008B5F05" w:rsidRPr="0052111B" w:rsidRDefault="008B5F05" w:rsidP="008B5F05">
      <w:pPr>
        <w:pStyle w:val="ListParagraph"/>
        <w:numPr>
          <w:ilvl w:val="0"/>
          <w:numId w:val="102"/>
        </w:numPr>
        <w:spacing w:after="0" w:line="240" w:lineRule="auto"/>
      </w:pPr>
      <w:r>
        <w:t>The 3 c</w:t>
      </w:r>
      <w:r w:rsidRPr="0052111B">
        <w:t>ompetencies are performed for the topics of subjective examination and systems review</w:t>
      </w:r>
      <w:r>
        <w:t>,</w:t>
      </w:r>
      <w:r w:rsidRPr="0052111B">
        <w:t xml:space="preserve"> soft tissue techniques and joint mobilization</w:t>
      </w:r>
      <w:r>
        <w:t>,</w:t>
      </w:r>
      <w:r w:rsidRPr="0052111B">
        <w:t xml:space="preserve"> and modalities. </w:t>
      </w:r>
    </w:p>
    <w:p w14:paraId="6606B68A" w14:textId="77777777" w:rsidR="008B5F05" w:rsidRPr="0052111B" w:rsidRDefault="008B5F05" w:rsidP="008B5F05">
      <w:pPr>
        <w:pStyle w:val="ListParagraph"/>
        <w:numPr>
          <w:ilvl w:val="0"/>
          <w:numId w:val="102"/>
        </w:numPr>
        <w:spacing w:after="0" w:line="240" w:lineRule="auto"/>
      </w:pPr>
      <w:r>
        <w:t xml:space="preserve">The 1 skills check requires the student to perform </w:t>
      </w:r>
      <w:r w:rsidRPr="0052111B">
        <w:t>an upper quarter screen.</w:t>
      </w:r>
    </w:p>
    <w:p w14:paraId="2A95BC3A" w14:textId="77777777" w:rsidR="008B5F05" w:rsidRPr="0052111B" w:rsidRDefault="008B5F05" w:rsidP="008B5F05">
      <w:pPr>
        <w:pStyle w:val="ListParagraph"/>
        <w:numPr>
          <w:ilvl w:val="0"/>
          <w:numId w:val="102"/>
        </w:numPr>
        <w:spacing w:after="0" w:line="240" w:lineRule="auto"/>
      </w:pPr>
      <w:r>
        <w:t>The final p</w:t>
      </w:r>
      <w:r w:rsidRPr="0052111B">
        <w:t xml:space="preserve">ractical assesses observation, range of motion, palpation, manual muscle testing/strength assessment, range of motion, joint assessment, and special tests related to a case for the upper extremity.  The students </w:t>
      </w:r>
      <w:r>
        <w:t xml:space="preserve">must be </w:t>
      </w:r>
      <w:r w:rsidRPr="0052111B">
        <w:t>prepare</w:t>
      </w:r>
      <w:r>
        <w:t>d for</w:t>
      </w:r>
      <w:r w:rsidRPr="0052111B">
        <w:t xml:space="preserve"> all the items </w:t>
      </w:r>
      <w:r>
        <w:t xml:space="preserve">covered in the course </w:t>
      </w:r>
      <w:r w:rsidRPr="0052111B">
        <w:t xml:space="preserve">for the shoulder, elbow and hand. </w:t>
      </w:r>
      <w:r>
        <w:t>The actual items tested on the practical are selected at random by a roll of the dice.</w:t>
      </w:r>
    </w:p>
    <w:p w14:paraId="4D62CCB8" w14:textId="77777777" w:rsidR="008B5F05" w:rsidRPr="002E09DF" w:rsidRDefault="008B5F05" w:rsidP="00D0212E">
      <w:pPr>
        <w:pStyle w:val="Heading4"/>
        <w:numPr>
          <w:ilvl w:val="0"/>
          <w:numId w:val="0"/>
        </w:numPr>
      </w:pPr>
      <w:bookmarkStart w:id="736" w:name="_Toc203474265"/>
      <w:r w:rsidRPr="002E09DF">
        <w:t>PHYSTHR 6415: Acute Physical Therapy Practice I: Procedures across the Continuum of Care</w:t>
      </w:r>
      <w:bookmarkEnd w:id="736"/>
    </w:p>
    <w:p w14:paraId="62548BE7" w14:textId="77777777" w:rsidR="008B5F05" w:rsidRPr="00693575" w:rsidRDefault="008B5F05" w:rsidP="008B5F05">
      <w:pPr>
        <w:pStyle w:val="ListParagraph"/>
        <w:numPr>
          <w:ilvl w:val="0"/>
          <w:numId w:val="116"/>
        </w:numPr>
      </w:pPr>
      <w:r>
        <w:t>Year 1 Fall, (Year 1, Term 2)</w:t>
      </w:r>
    </w:p>
    <w:p w14:paraId="60880DAF" w14:textId="77777777" w:rsidR="008B5F05" w:rsidRPr="006F45EA" w:rsidRDefault="008B5F05" w:rsidP="00845FA5">
      <w:pPr>
        <w:pStyle w:val="Heading5"/>
        <w:numPr>
          <w:ilvl w:val="0"/>
          <w:numId w:val="0"/>
        </w:numPr>
      </w:pPr>
      <w:bookmarkStart w:id="737" w:name="_Toc203474266"/>
      <w:r>
        <w:t xml:space="preserve">Where Do Students Find this </w:t>
      </w:r>
      <w:r w:rsidRPr="006F45EA">
        <w:t>L</w:t>
      </w:r>
      <w:r>
        <w:t>ist</w:t>
      </w:r>
      <w:r w:rsidRPr="006F45EA">
        <w:t>:</w:t>
      </w:r>
      <w:bookmarkEnd w:id="737"/>
    </w:p>
    <w:p w14:paraId="5E81DA93" w14:textId="77777777" w:rsidR="008B5F05" w:rsidRDefault="008B5F05" w:rsidP="008B5F05">
      <w:pPr>
        <w:pStyle w:val="ListParagraph"/>
        <w:numPr>
          <w:ilvl w:val="0"/>
          <w:numId w:val="104"/>
        </w:numPr>
      </w:pPr>
      <w:r w:rsidRPr="00D96763">
        <w:t>PT 6415 Acute PT Practice I Au 2024</w:t>
      </w:r>
      <w:r>
        <w:t>.pdf</w:t>
      </w:r>
    </w:p>
    <w:p w14:paraId="36AB17BD" w14:textId="77777777" w:rsidR="008B5F05" w:rsidRPr="006F45EA" w:rsidRDefault="008B5F05" w:rsidP="00845FA5">
      <w:pPr>
        <w:pStyle w:val="Heading5"/>
        <w:numPr>
          <w:ilvl w:val="0"/>
          <w:numId w:val="0"/>
        </w:numPr>
      </w:pPr>
      <w:bookmarkStart w:id="738" w:name="_Toc203474267"/>
      <w:r w:rsidRPr="006F45EA">
        <w:t>List of Skills</w:t>
      </w:r>
      <w:bookmarkEnd w:id="738"/>
    </w:p>
    <w:p w14:paraId="5CBA7B6F" w14:textId="77777777" w:rsidR="008B5F05" w:rsidRPr="00B976FF" w:rsidRDefault="008B5F05" w:rsidP="008B5F05">
      <w:pPr>
        <w:pStyle w:val="ListParagraph"/>
        <w:numPr>
          <w:ilvl w:val="0"/>
          <w:numId w:val="96"/>
        </w:numPr>
        <w:spacing w:after="160" w:line="259" w:lineRule="auto"/>
      </w:pPr>
      <w:r w:rsidRPr="00B976FF">
        <w:t xml:space="preserve">Mobility skills for both evaluation and intervention: assistive device measurement and use, wheelchair measurement and use, bed mobility, transfers, gait training, stair training, fall training, dependent transfers, mechanical lift use.  </w:t>
      </w:r>
    </w:p>
    <w:p w14:paraId="791E3FFD" w14:textId="77777777" w:rsidR="008B5F05" w:rsidRPr="00B976FF" w:rsidRDefault="008B5F05" w:rsidP="008B5F05">
      <w:pPr>
        <w:pStyle w:val="ListParagraph"/>
        <w:numPr>
          <w:ilvl w:val="0"/>
          <w:numId w:val="96"/>
        </w:numPr>
        <w:spacing w:after="160" w:line="259" w:lineRule="auto"/>
      </w:pPr>
      <w:r w:rsidRPr="00B976FF">
        <w:t>Line and tube management as integrated into mobility practice</w:t>
      </w:r>
    </w:p>
    <w:p w14:paraId="1889D7FB" w14:textId="77777777" w:rsidR="008B5F05" w:rsidRPr="00B976FF" w:rsidRDefault="008B5F05" w:rsidP="008B5F05">
      <w:pPr>
        <w:pStyle w:val="ListParagraph"/>
        <w:numPr>
          <w:ilvl w:val="0"/>
          <w:numId w:val="96"/>
        </w:numPr>
        <w:spacing w:after="160" w:line="259" w:lineRule="auto"/>
      </w:pPr>
      <w:r w:rsidRPr="00B976FF">
        <w:t>Vital sign monitoring as integrated into mobility practice</w:t>
      </w:r>
    </w:p>
    <w:p w14:paraId="7B2F7074" w14:textId="77777777" w:rsidR="008B5F05" w:rsidRDefault="008B5F05" w:rsidP="00845FA5">
      <w:pPr>
        <w:pStyle w:val="Heading5"/>
        <w:numPr>
          <w:ilvl w:val="0"/>
          <w:numId w:val="0"/>
        </w:numPr>
      </w:pPr>
      <w:bookmarkStart w:id="739" w:name="_Toc203474268"/>
      <w:r w:rsidRPr="006F45EA">
        <w:t xml:space="preserve">How and When </w:t>
      </w:r>
      <w:r>
        <w:t>a</w:t>
      </w:r>
      <w:r w:rsidRPr="006F45EA">
        <w:t>re These Skills Assessed</w:t>
      </w:r>
      <w:bookmarkEnd w:id="739"/>
    </w:p>
    <w:p w14:paraId="65F9FBCA" w14:textId="77777777" w:rsidR="008B5F05" w:rsidRPr="00B976FF" w:rsidRDefault="008B5F05" w:rsidP="008B5F05">
      <w:pPr>
        <w:pStyle w:val="ListParagraph"/>
        <w:numPr>
          <w:ilvl w:val="0"/>
          <w:numId w:val="105"/>
        </w:numPr>
      </w:pPr>
      <w:r>
        <w:t xml:space="preserve">PT 6415 has 1 practical (graded) , 1 competency, and 1 skills check (pass/fail competency) to assess psychomotor skills and clinical reasoning of students. </w:t>
      </w:r>
    </w:p>
    <w:p w14:paraId="423D52B8" w14:textId="77777777" w:rsidR="008B5F05" w:rsidRPr="00B976FF" w:rsidRDefault="008B5F05" w:rsidP="008B5F05">
      <w:pPr>
        <w:pStyle w:val="ListParagraph"/>
        <w:numPr>
          <w:ilvl w:val="0"/>
          <w:numId w:val="97"/>
        </w:numPr>
        <w:spacing w:after="160" w:line="259" w:lineRule="auto"/>
      </w:pPr>
      <w:r>
        <w:t>A</w:t>
      </w:r>
      <w:r w:rsidRPr="00B976FF">
        <w:t xml:space="preserve"> midterm skills check is performed to assess the student’s level of comprehension at midterm.  This skills check is a low stakes opportunity for 1:1 feedback.  This does not count toward their final grade.  Students are offered remediation until they demonstrate a “passing” performance. </w:t>
      </w:r>
    </w:p>
    <w:p w14:paraId="459B2A9F" w14:textId="77777777" w:rsidR="008B5F05" w:rsidRPr="00B976FF" w:rsidRDefault="008B5F05" w:rsidP="008B5F05">
      <w:pPr>
        <w:pStyle w:val="ListParagraph"/>
        <w:numPr>
          <w:ilvl w:val="0"/>
          <w:numId w:val="97"/>
        </w:numPr>
        <w:spacing w:after="160" w:line="259" w:lineRule="auto"/>
      </w:pPr>
      <w:r>
        <w:t xml:space="preserve">A final practical is performed as a comprehensive assessment at the end of the semester.  This practical is designed for the students to integrate any and all mobility skills learned based on a patient case given during the practical.  These mobility skills include assistive device and wheelchair management, bed mobility, transfers, gait training, stair and fall training and line management. The practical is performed on standardized patients in a simulated space designed to represent an inpatient hospital/rehab room. </w:t>
      </w:r>
    </w:p>
    <w:p w14:paraId="6CBEDE11" w14:textId="77777777" w:rsidR="008B5F05" w:rsidRDefault="008B5F05" w:rsidP="008B5F05">
      <w:pPr>
        <w:pStyle w:val="ListParagraph"/>
        <w:numPr>
          <w:ilvl w:val="0"/>
          <w:numId w:val="97"/>
        </w:numPr>
        <w:spacing w:after="160" w:line="259" w:lineRule="auto"/>
      </w:pPr>
      <w:r>
        <w:lastRenderedPageBreak/>
        <w:t>Students complete a vital signs competency. This is pass/fail. This does not count toward their final grade.  Students are offered remediation until they demonstrate a “passing” performance.</w:t>
      </w:r>
    </w:p>
    <w:p w14:paraId="715A16E0" w14:textId="77777777" w:rsidR="008B5F05" w:rsidRPr="006F45EA" w:rsidRDefault="008B5F05" w:rsidP="00845FA5">
      <w:pPr>
        <w:pStyle w:val="Heading5"/>
        <w:numPr>
          <w:ilvl w:val="0"/>
          <w:numId w:val="0"/>
        </w:numPr>
      </w:pPr>
      <w:bookmarkStart w:id="740" w:name="_Toc203474269"/>
      <w:r w:rsidRPr="006F45EA">
        <w:t>Any Technical Standards All Students Must Perform:</w:t>
      </w:r>
      <w:bookmarkEnd w:id="740"/>
    </w:p>
    <w:p w14:paraId="282C9460" w14:textId="77777777" w:rsidR="008B5F05" w:rsidRDefault="008B5F05" w:rsidP="008B5F05">
      <w:pPr>
        <w:pStyle w:val="ListParagraph"/>
        <w:numPr>
          <w:ilvl w:val="0"/>
          <w:numId w:val="110"/>
        </w:numPr>
      </w:pPr>
      <w:r>
        <w:t>Motor Control and Strength Sufficient for a two-person dependent lift from plinth to wheelchair</w:t>
      </w:r>
    </w:p>
    <w:p w14:paraId="5144EA3C" w14:textId="77777777" w:rsidR="008B5F05" w:rsidRDefault="008B5F05" w:rsidP="008B5F05">
      <w:pPr>
        <w:pStyle w:val="ListParagraph"/>
        <w:numPr>
          <w:ilvl w:val="0"/>
          <w:numId w:val="110"/>
        </w:numPr>
      </w:pPr>
      <w:r>
        <w:t>Visual and auditory acuity sufficient to measure blood pressure and respond to alarms from equipment.</w:t>
      </w:r>
    </w:p>
    <w:p w14:paraId="5BDAE4F3" w14:textId="77777777" w:rsidR="008B5F05" w:rsidRDefault="008B5F05" w:rsidP="00D0212E">
      <w:pPr>
        <w:pStyle w:val="Heading4"/>
        <w:numPr>
          <w:ilvl w:val="0"/>
          <w:numId w:val="0"/>
        </w:numPr>
      </w:pPr>
      <w:bookmarkStart w:id="741" w:name="_Toc203474270"/>
      <w:r w:rsidRPr="0077588F">
        <w:t>PHYSTHR 8410, Musculoskeletal Skills Lab II</w:t>
      </w:r>
      <w:bookmarkEnd w:id="741"/>
    </w:p>
    <w:p w14:paraId="778E205B" w14:textId="77777777" w:rsidR="008B5F05" w:rsidRPr="00300486" w:rsidRDefault="008B5F05" w:rsidP="008B5F05">
      <w:pPr>
        <w:pStyle w:val="NoSpacing"/>
        <w:numPr>
          <w:ilvl w:val="0"/>
          <w:numId w:val="117"/>
        </w:numPr>
        <w:autoSpaceDE/>
        <w:autoSpaceDN/>
        <w:spacing w:line="240" w:lineRule="auto"/>
      </w:pPr>
      <w:r w:rsidRPr="00300486">
        <w:t>Year 1 Spring (Year 1, Term 3)</w:t>
      </w:r>
    </w:p>
    <w:p w14:paraId="227C3A59" w14:textId="77777777" w:rsidR="008B5F05" w:rsidRPr="007721B7" w:rsidRDefault="008B5F05" w:rsidP="00845FA5">
      <w:pPr>
        <w:pStyle w:val="Heading5"/>
        <w:numPr>
          <w:ilvl w:val="0"/>
          <w:numId w:val="0"/>
        </w:numPr>
      </w:pPr>
      <w:bookmarkStart w:id="742" w:name="_Toc203474271"/>
      <w:r w:rsidRPr="007721B7">
        <w:t>Where Do Students Find this List</w:t>
      </w:r>
      <w:bookmarkEnd w:id="742"/>
    </w:p>
    <w:p w14:paraId="12D72268" w14:textId="77777777" w:rsidR="008B5F05" w:rsidRPr="00B976FF" w:rsidRDefault="008B5F05" w:rsidP="008B5F05">
      <w:pPr>
        <w:pStyle w:val="ListParagraph"/>
        <w:numPr>
          <w:ilvl w:val="0"/>
          <w:numId w:val="106"/>
        </w:numPr>
      </w:pPr>
      <w:r w:rsidRPr="00B976FF">
        <w:t>PT 8410 SP 2024.Syllabus.pdf</w:t>
      </w:r>
    </w:p>
    <w:p w14:paraId="624F9A7D" w14:textId="77777777" w:rsidR="008B5F05" w:rsidRPr="006F45EA" w:rsidRDefault="008B5F05" w:rsidP="00845FA5">
      <w:pPr>
        <w:pStyle w:val="Heading5"/>
        <w:numPr>
          <w:ilvl w:val="0"/>
          <w:numId w:val="0"/>
        </w:numPr>
      </w:pPr>
      <w:bookmarkStart w:id="743" w:name="_Toc203474272"/>
      <w:r w:rsidRPr="006F45EA">
        <w:t>List of Skills</w:t>
      </w:r>
      <w:bookmarkEnd w:id="743"/>
    </w:p>
    <w:p w14:paraId="22E69BC8" w14:textId="77777777" w:rsidR="008B5F05" w:rsidRPr="00B976FF" w:rsidRDefault="008B5F05" w:rsidP="008B5F05">
      <w:pPr>
        <w:pStyle w:val="ListParagraph"/>
        <w:numPr>
          <w:ilvl w:val="0"/>
          <w:numId w:val="106"/>
        </w:numPr>
        <w:spacing w:after="0" w:line="240" w:lineRule="auto"/>
      </w:pPr>
      <w:r w:rsidRPr="00B976FF">
        <w:t>Evaluation techniques: lower quarter screen, lower extremity and spine observation, joint assessment, special tests, review of techniques from PT6410 (surface palpation, range of motion, and manual muscle testing), assessment of gait, and the pregnant patient.</w:t>
      </w:r>
    </w:p>
    <w:p w14:paraId="03F3107E" w14:textId="77777777" w:rsidR="008B5F05" w:rsidRPr="00B976FF" w:rsidRDefault="008B5F05" w:rsidP="008B5F05">
      <w:pPr>
        <w:pStyle w:val="ListParagraph"/>
        <w:numPr>
          <w:ilvl w:val="0"/>
          <w:numId w:val="106"/>
        </w:numPr>
        <w:spacing w:after="0" w:line="240" w:lineRule="auto"/>
      </w:pPr>
      <w:r w:rsidRPr="00B976FF">
        <w:t xml:space="preserve">Treatment techniques: therapeutic exercise for the spine and lower extremity, manual therapy </w:t>
      </w:r>
    </w:p>
    <w:p w14:paraId="1ECC542B" w14:textId="77777777" w:rsidR="008B5F05" w:rsidRDefault="008B5F05" w:rsidP="00845FA5">
      <w:pPr>
        <w:pStyle w:val="Heading5"/>
        <w:numPr>
          <w:ilvl w:val="0"/>
          <w:numId w:val="0"/>
        </w:numPr>
      </w:pPr>
      <w:bookmarkStart w:id="744" w:name="_Toc203474273"/>
      <w:r w:rsidRPr="006F45EA">
        <w:t xml:space="preserve">How and When </w:t>
      </w:r>
      <w:r>
        <w:t>a</w:t>
      </w:r>
      <w:r w:rsidRPr="006F45EA">
        <w:t>re These Skills Assessed</w:t>
      </w:r>
      <w:bookmarkEnd w:id="744"/>
    </w:p>
    <w:p w14:paraId="1FC5B769" w14:textId="77777777" w:rsidR="008B5F05" w:rsidRPr="00B976FF" w:rsidRDefault="008B5F05" w:rsidP="008B5F05">
      <w:pPr>
        <w:pStyle w:val="ListParagraph"/>
        <w:numPr>
          <w:ilvl w:val="0"/>
          <w:numId w:val="107"/>
        </w:numPr>
      </w:pPr>
      <w:r w:rsidRPr="00B976FF">
        <w:t xml:space="preserve">PT8410 has 2 practicals (graded), 1 skills check (graded), and 1 competency (pass/fail) to assess the psychomotor skills of the students. </w:t>
      </w:r>
    </w:p>
    <w:p w14:paraId="7F19FD0D" w14:textId="77777777" w:rsidR="008B5F05" w:rsidRPr="00B976FF" w:rsidRDefault="008B5F05" w:rsidP="008B5F05">
      <w:pPr>
        <w:pStyle w:val="ListParagraph"/>
        <w:numPr>
          <w:ilvl w:val="0"/>
          <w:numId w:val="102"/>
        </w:numPr>
        <w:spacing w:after="0" w:line="240" w:lineRule="auto"/>
      </w:pPr>
      <w:r w:rsidRPr="00B976FF">
        <w:t>The competency is performed for joint manipulation.</w:t>
      </w:r>
    </w:p>
    <w:p w14:paraId="230DC79F" w14:textId="77777777" w:rsidR="008B5F05" w:rsidRPr="00B976FF" w:rsidRDefault="008B5F05" w:rsidP="008B5F05">
      <w:pPr>
        <w:pStyle w:val="ListParagraph"/>
        <w:numPr>
          <w:ilvl w:val="0"/>
          <w:numId w:val="102"/>
        </w:numPr>
        <w:spacing w:after="0" w:line="240" w:lineRule="auto"/>
      </w:pPr>
      <w:r w:rsidRPr="00B976FF">
        <w:t>The skill check requires the student to perform a lower quarter screen.</w:t>
      </w:r>
    </w:p>
    <w:p w14:paraId="62AFE7D1" w14:textId="77777777" w:rsidR="008B5F05" w:rsidRPr="00B976FF" w:rsidRDefault="008B5F05" w:rsidP="008B5F05">
      <w:pPr>
        <w:pStyle w:val="ListParagraph"/>
        <w:numPr>
          <w:ilvl w:val="0"/>
          <w:numId w:val="102"/>
        </w:numPr>
        <w:spacing w:after="0" w:line="240" w:lineRule="auto"/>
      </w:pPr>
      <w:r>
        <w:t xml:space="preserve">One </w:t>
      </w:r>
      <w:r w:rsidRPr="00B976FF">
        <w:t xml:space="preserve">practical assesses observation, range of motion, palpation, manual muscle testing/strength assessment, range of motion, joint assessment, and special tests related to a case for spine.  </w:t>
      </w:r>
      <w:r>
        <w:t xml:space="preserve">The </w:t>
      </w:r>
      <w:r w:rsidRPr="0052111B">
        <w:t xml:space="preserve">students </w:t>
      </w:r>
      <w:r>
        <w:t xml:space="preserve">must be </w:t>
      </w:r>
      <w:r w:rsidRPr="0052111B">
        <w:t>prepare</w:t>
      </w:r>
      <w:r>
        <w:t>d for</w:t>
      </w:r>
      <w:r w:rsidRPr="0052111B">
        <w:t xml:space="preserve"> all the items </w:t>
      </w:r>
      <w:r>
        <w:t xml:space="preserve">covered in the course </w:t>
      </w:r>
      <w:r w:rsidRPr="0052111B">
        <w:t xml:space="preserve">for the </w:t>
      </w:r>
      <w:r w:rsidRPr="00B976FF">
        <w:t>cervical, thoracic, lumbar, and temporomandibular joints</w:t>
      </w:r>
      <w:r w:rsidRPr="0052111B">
        <w:t xml:space="preserve">. </w:t>
      </w:r>
      <w:r>
        <w:t>The actual items tested on the practical are selected at random by a roll of the dice.</w:t>
      </w:r>
    </w:p>
    <w:p w14:paraId="115D1A97" w14:textId="77777777" w:rsidR="008B5F05" w:rsidRPr="00B976FF" w:rsidRDefault="008B5F05" w:rsidP="008B5F05">
      <w:pPr>
        <w:pStyle w:val="ListParagraph"/>
        <w:numPr>
          <w:ilvl w:val="0"/>
          <w:numId w:val="102"/>
        </w:numPr>
        <w:spacing w:after="0" w:line="240" w:lineRule="auto"/>
      </w:pPr>
      <w:r>
        <w:t xml:space="preserve">A second practical assesses observation, range of motion, palpation, manual muscle testing/strength assessment, range of motion, joint assessment, and special tests related to a case for the lower extremity.  The </w:t>
      </w:r>
      <w:r w:rsidRPr="0052111B">
        <w:t xml:space="preserve">students </w:t>
      </w:r>
      <w:r>
        <w:t xml:space="preserve">must be </w:t>
      </w:r>
      <w:r w:rsidRPr="0052111B">
        <w:t>prepare</w:t>
      </w:r>
      <w:r>
        <w:t>d for</w:t>
      </w:r>
      <w:r w:rsidRPr="0052111B">
        <w:t xml:space="preserve"> all the items </w:t>
      </w:r>
      <w:r>
        <w:t xml:space="preserve">covered in the course </w:t>
      </w:r>
      <w:r w:rsidRPr="0052111B">
        <w:t xml:space="preserve">for </w:t>
      </w:r>
      <w:r>
        <w:t>the hip, knee, ankle and foot. The actual items tested on the practical are selected at random by a roll of the dice.</w:t>
      </w:r>
    </w:p>
    <w:p w14:paraId="2BC9168C" w14:textId="77777777" w:rsidR="00CC71E3" w:rsidRDefault="00CC71E3">
      <w:pPr>
        <w:spacing w:after="0" w:line="240" w:lineRule="auto"/>
        <w:rPr>
          <w:rFonts w:ascii="Arial" w:eastAsia="Times New Roman" w:hAnsi="Arial"/>
          <w:b/>
          <w:bCs/>
          <w:color w:val="000000" w:themeColor="text1"/>
          <w:sz w:val="32"/>
          <w:szCs w:val="28"/>
        </w:rPr>
      </w:pPr>
      <w:r>
        <w:br w:type="page"/>
      </w:r>
    </w:p>
    <w:p w14:paraId="3BD1C848" w14:textId="145569D0" w:rsidR="008B5F05" w:rsidRDefault="008B5F05" w:rsidP="00146DE3">
      <w:pPr>
        <w:pStyle w:val="Heading2"/>
        <w:numPr>
          <w:ilvl w:val="0"/>
          <w:numId w:val="0"/>
        </w:numPr>
      </w:pPr>
      <w:bookmarkStart w:id="745" w:name="_Toc203474274"/>
      <w:r w:rsidRPr="00195CDB">
        <w:lastRenderedPageBreak/>
        <w:t xml:space="preserve">Year </w:t>
      </w:r>
      <w:r>
        <w:t>Two</w:t>
      </w:r>
      <w:r w:rsidRPr="00195CDB">
        <w:t xml:space="preserve"> Skills, Prior to the </w:t>
      </w:r>
      <w:r>
        <w:t xml:space="preserve">Second and Third </w:t>
      </w:r>
      <w:r w:rsidRPr="00195CDB">
        <w:t>Full Time Clinical Education Experience</w:t>
      </w:r>
      <w:r>
        <w:t>s</w:t>
      </w:r>
      <w:r w:rsidRPr="00195CDB">
        <w:t xml:space="preserve"> in PHYSTHR 7</w:t>
      </w:r>
      <w:r>
        <w:t>2</w:t>
      </w:r>
      <w:r w:rsidRPr="00195CDB">
        <w:t>89</w:t>
      </w:r>
      <w:r>
        <w:t xml:space="preserve"> and 8189</w:t>
      </w:r>
      <w:bookmarkEnd w:id="745"/>
    </w:p>
    <w:p w14:paraId="79FD392F" w14:textId="77777777" w:rsidR="008B5F05" w:rsidRPr="002C6100" w:rsidRDefault="008B5F05" w:rsidP="008B5F05">
      <w:r>
        <w:t>Students may be assigned clinicals in acute care, rehabilitation, pediatrics, or other setting after this second year of the program.</w:t>
      </w:r>
    </w:p>
    <w:p w14:paraId="0287C7C6" w14:textId="77777777" w:rsidR="008B5F05" w:rsidRDefault="008B5F05" w:rsidP="00146DE3">
      <w:pPr>
        <w:pStyle w:val="Heading3"/>
        <w:numPr>
          <w:ilvl w:val="0"/>
          <w:numId w:val="0"/>
        </w:numPr>
        <w:ind w:left="720"/>
      </w:pPr>
      <w:bookmarkStart w:id="746" w:name="_Toc203474275"/>
      <w:r>
        <w:t>Pediatrics</w:t>
      </w:r>
      <w:bookmarkEnd w:id="746"/>
    </w:p>
    <w:p w14:paraId="2E07A89C" w14:textId="77777777" w:rsidR="008B5F05" w:rsidRPr="00F264EF" w:rsidRDefault="008B5F05" w:rsidP="00D0212E">
      <w:pPr>
        <w:pStyle w:val="Heading4"/>
        <w:numPr>
          <w:ilvl w:val="0"/>
          <w:numId w:val="0"/>
        </w:numPr>
        <w:ind w:left="864"/>
      </w:pPr>
      <w:bookmarkStart w:id="747" w:name="_Toc203474276"/>
      <w:r w:rsidRPr="07F59E1D">
        <w:t>PHYSTHR 8430, Pediatric Laboratory</w:t>
      </w:r>
      <w:bookmarkEnd w:id="747"/>
    </w:p>
    <w:p w14:paraId="76DC2C8E" w14:textId="77777777" w:rsidR="008B5F05" w:rsidRDefault="008B5F05" w:rsidP="008B5F05">
      <w:pPr>
        <w:pStyle w:val="NoSpacing"/>
        <w:numPr>
          <w:ilvl w:val="0"/>
          <w:numId w:val="118"/>
        </w:numPr>
        <w:autoSpaceDE/>
        <w:autoSpaceDN/>
        <w:spacing w:line="240" w:lineRule="auto"/>
      </w:pPr>
      <w:r>
        <w:t>Year 2 Summer (Year 2, Term 4)</w:t>
      </w:r>
    </w:p>
    <w:p w14:paraId="77A64A27" w14:textId="77777777" w:rsidR="008B5F05" w:rsidRDefault="008B5F05" w:rsidP="00845FA5">
      <w:pPr>
        <w:pStyle w:val="Heading5"/>
        <w:numPr>
          <w:ilvl w:val="0"/>
          <w:numId w:val="0"/>
        </w:numPr>
      </w:pPr>
      <w:bookmarkStart w:id="748" w:name="_Toc203474277"/>
      <w:r>
        <w:t xml:space="preserve">Where Do Students Find this </w:t>
      </w:r>
      <w:r w:rsidRPr="006F45EA">
        <w:t>L</w:t>
      </w:r>
      <w:r>
        <w:t>ist</w:t>
      </w:r>
      <w:bookmarkEnd w:id="748"/>
    </w:p>
    <w:p w14:paraId="4177C310" w14:textId="77777777" w:rsidR="008B5F05" w:rsidRPr="00495E5F" w:rsidRDefault="008B5F05" w:rsidP="008B5F05">
      <w:pPr>
        <w:pStyle w:val="ListParagraph"/>
        <w:numPr>
          <w:ilvl w:val="0"/>
          <w:numId w:val="109"/>
        </w:numPr>
      </w:pPr>
      <w:r w:rsidRPr="00495E5F">
        <w:t>PT 8430 Lab 2024 Syllabus.pdf</w:t>
      </w:r>
    </w:p>
    <w:p w14:paraId="2A831142" w14:textId="77777777" w:rsidR="008B5F05" w:rsidRDefault="008B5F05" w:rsidP="00845FA5">
      <w:pPr>
        <w:pStyle w:val="Heading5"/>
        <w:numPr>
          <w:ilvl w:val="0"/>
          <w:numId w:val="0"/>
        </w:numPr>
      </w:pPr>
      <w:bookmarkStart w:id="749" w:name="_Toc203474278"/>
      <w:r>
        <w:t>List of Skills</w:t>
      </w:r>
      <w:bookmarkEnd w:id="749"/>
    </w:p>
    <w:p w14:paraId="0139DFA8" w14:textId="77777777" w:rsidR="008B5F05" w:rsidRPr="007F3AF3" w:rsidRDefault="008B5F05" w:rsidP="007F3AF3">
      <w:pPr>
        <w:pStyle w:val="ListParagraph"/>
        <w:numPr>
          <w:ilvl w:val="0"/>
          <w:numId w:val="109"/>
        </w:numPr>
        <w:rPr>
          <w:rFonts w:eastAsia="Arial"/>
        </w:rPr>
      </w:pPr>
      <w:r>
        <w:t xml:space="preserve">Demonstrate handling skills and reflex testing with a simulated infant </w:t>
      </w:r>
    </w:p>
    <w:p w14:paraId="2445D8DF" w14:textId="77777777" w:rsidR="008B5F05" w:rsidRPr="007F3AF3" w:rsidRDefault="008B5F05" w:rsidP="007F3AF3">
      <w:pPr>
        <w:pStyle w:val="ListParagraph"/>
        <w:numPr>
          <w:ilvl w:val="0"/>
          <w:numId w:val="109"/>
        </w:numPr>
        <w:rPr>
          <w:rFonts w:eastAsia="Arial"/>
        </w:rPr>
      </w:pPr>
      <w:r w:rsidRPr="007F3AF3">
        <w:rPr>
          <w:rFonts w:eastAsia="Arial"/>
          <w:color w:val="222222"/>
          <w:sz w:val="20"/>
          <w:szCs w:val="20"/>
        </w:rPr>
        <w:t>Analyze movement of a child and understand the progression of developmental milestones across domains.</w:t>
      </w:r>
    </w:p>
    <w:p w14:paraId="269D9644" w14:textId="77777777" w:rsidR="008B5F05" w:rsidRPr="008444C6" w:rsidRDefault="008B5F05" w:rsidP="008B5F05">
      <w:pPr>
        <w:pStyle w:val="ListParagraph"/>
        <w:numPr>
          <w:ilvl w:val="0"/>
          <w:numId w:val="108"/>
        </w:numPr>
      </w:pPr>
      <w:r>
        <w:t>Synthesize examination findings to develop goals and a plan of care for a pediatric patient with a motor delay or disability</w:t>
      </w:r>
    </w:p>
    <w:p w14:paraId="069A76FA" w14:textId="77777777" w:rsidR="008B5F05" w:rsidRDefault="008B5F05" w:rsidP="008B5F05">
      <w:pPr>
        <w:pStyle w:val="ListParagraph"/>
        <w:numPr>
          <w:ilvl w:val="0"/>
          <w:numId w:val="108"/>
        </w:numPr>
      </w:pPr>
      <w:r>
        <w:t>Perform and score items on recommended pediatrics outcome measures, such as the Test of Infant Motor Performance, Alberta Infant Motor Scales, Gross Motor Function Measure, Bayley Scales of Infant and Toddler Development.</w:t>
      </w:r>
    </w:p>
    <w:p w14:paraId="6ED2FC7E" w14:textId="77777777" w:rsidR="008B5F05" w:rsidRDefault="008B5F05" w:rsidP="008B5F05">
      <w:pPr>
        <w:pStyle w:val="ListParagraph"/>
        <w:numPr>
          <w:ilvl w:val="0"/>
          <w:numId w:val="108"/>
        </w:numPr>
      </w:pPr>
      <w:r w:rsidRPr="67D462DD">
        <w:rPr>
          <w:rFonts w:eastAsia="Arial"/>
          <w:color w:val="222222"/>
          <w:sz w:val="20"/>
          <w:szCs w:val="20"/>
        </w:rPr>
        <w:t>Conduct an appropriate interview with the child/family/caregiver to obtain relevant information and history, including records and systems review</w:t>
      </w:r>
    </w:p>
    <w:p w14:paraId="2F2D61A7" w14:textId="77777777" w:rsidR="008B5F05" w:rsidRDefault="008B5F05" w:rsidP="008B5F05">
      <w:pPr>
        <w:pStyle w:val="ListParagraph"/>
        <w:numPr>
          <w:ilvl w:val="0"/>
          <w:numId w:val="108"/>
        </w:numPr>
      </w:pPr>
      <w:r w:rsidRPr="67D462DD">
        <w:rPr>
          <w:rFonts w:eastAsia="Arial"/>
          <w:color w:val="222222"/>
          <w:sz w:val="20"/>
          <w:szCs w:val="20"/>
        </w:rPr>
        <w:t>Design a developmentally and age-appropriate physical therapy plan of care in collaboration with a child/family that applies current knowledge, theory, and professional judgment while considering the child/family perspective, the natural environment, and available resources to develop functional goals that safely address participation restrictions, activity limitations and impairments of body functions and structures within a given time frame</w:t>
      </w:r>
    </w:p>
    <w:p w14:paraId="7B0806E0" w14:textId="77777777" w:rsidR="008B5F05" w:rsidRDefault="008B5F05" w:rsidP="00845FA5">
      <w:pPr>
        <w:pStyle w:val="Heading5"/>
        <w:numPr>
          <w:ilvl w:val="0"/>
          <w:numId w:val="0"/>
        </w:numPr>
        <w:ind w:left="1008"/>
      </w:pPr>
      <w:bookmarkStart w:id="750" w:name="_Toc203474279"/>
      <w:r>
        <w:t>How and When are These Skills Assessed</w:t>
      </w:r>
      <w:bookmarkEnd w:id="750"/>
    </w:p>
    <w:p w14:paraId="7DFCBCF4" w14:textId="77777777" w:rsidR="008B5F05" w:rsidRDefault="008B5F05" w:rsidP="008B5F05">
      <w:pPr>
        <w:pStyle w:val="ListParagraph"/>
        <w:numPr>
          <w:ilvl w:val="0"/>
          <w:numId w:val="94"/>
        </w:numPr>
      </w:pPr>
      <w:r>
        <w:t>Complete the Infant Handling Competency, where handling skills and reflexes are individually demonstrated on video</w:t>
      </w:r>
    </w:p>
    <w:p w14:paraId="63E9C6F6" w14:textId="77777777" w:rsidR="008B5F05" w:rsidRDefault="008B5F05" w:rsidP="008B5F05">
      <w:pPr>
        <w:pStyle w:val="ListParagraph"/>
        <w:numPr>
          <w:ilvl w:val="0"/>
          <w:numId w:val="94"/>
        </w:numPr>
      </w:pPr>
      <w:r>
        <w:t xml:space="preserve">Complete the Observational Assessment Lab Guide, where students’ observations of development are individually assessed through written work. </w:t>
      </w:r>
    </w:p>
    <w:p w14:paraId="1A82C1FB" w14:textId="77777777" w:rsidR="008B5F05" w:rsidRDefault="008B5F05" w:rsidP="008B5F05">
      <w:pPr>
        <w:pStyle w:val="ListParagraph"/>
        <w:numPr>
          <w:ilvl w:val="0"/>
          <w:numId w:val="94"/>
        </w:numPr>
      </w:pPr>
      <w:r>
        <w:t xml:space="preserve">Complete the Intervention Recording, where a student’s plan of care is video taped and individually assessed by faculty. </w:t>
      </w:r>
    </w:p>
    <w:p w14:paraId="25588244" w14:textId="77777777" w:rsidR="008B5F05" w:rsidRDefault="008B5F05" w:rsidP="008B5F05">
      <w:pPr>
        <w:pStyle w:val="ListParagraph"/>
        <w:numPr>
          <w:ilvl w:val="0"/>
          <w:numId w:val="94"/>
        </w:numPr>
      </w:pPr>
      <w:r>
        <w:t>During the Lab Practical, the student must individually, synchronously conduct an appropriate interview with a caregiver in a simulated interview.</w:t>
      </w:r>
    </w:p>
    <w:p w14:paraId="4F8A3A80" w14:textId="77777777" w:rsidR="008B5F05" w:rsidRDefault="008B5F05" w:rsidP="008B5F05">
      <w:pPr>
        <w:pStyle w:val="ListParagraph"/>
        <w:numPr>
          <w:ilvl w:val="0"/>
          <w:numId w:val="94"/>
        </w:numPr>
      </w:pPr>
      <w:r>
        <w:t>As individual written work, the student must complete the Intervention Plan and Lab Practical individually to develop a plan of care for a child. This is written and live synchronous discussion.</w:t>
      </w:r>
    </w:p>
    <w:p w14:paraId="04F32B80" w14:textId="77777777" w:rsidR="008B5F05" w:rsidRDefault="008B5F05" w:rsidP="008B5F05">
      <w:pPr>
        <w:pStyle w:val="ListParagraph"/>
        <w:numPr>
          <w:ilvl w:val="0"/>
          <w:numId w:val="94"/>
        </w:numPr>
      </w:pPr>
      <w:r>
        <w:lastRenderedPageBreak/>
        <w:t>Students complete the assignment “Standardized Assessment Lab Guide” in order for faculty to assess their work completing a standardized assessment with a child.</w:t>
      </w:r>
    </w:p>
    <w:p w14:paraId="7FD88FA8" w14:textId="77777777" w:rsidR="008B5F05" w:rsidRDefault="008B5F05" w:rsidP="00146DE3">
      <w:pPr>
        <w:pStyle w:val="Heading3"/>
        <w:numPr>
          <w:ilvl w:val="0"/>
          <w:numId w:val="0"/>
        </w:numPr>
      </w:pPr>
      <w:bookmarkStart w:id="751" w:name="_Toc203474280"/>
      <w:r>
        <w:t>Adult Neurologic, Geriatric, and Cardiopulmonary Practice</w:t>
      </w:r>
      <w:bookmarkEnd w:id="751"/>
    </w:p>
    <w:p w14:paraId="320C2F25" w14:textId="77777777" w:rsidR="008B5F05" w:rsidRPr="00F264EF" w:rsidRDefault="008B5F05" w:rsidP="00D0212E">
      <w:pPr>
        <w:pStyle w:val="Heading4"/>
        <w:numPr>
          <w:ilvl w:val="0"/>
          <w:numId w:val="0"/>
        </w:numPr>
      </w:pPr>
      <w:bookmarkStart w:id="752" w:name="_Toc203474281"/>
      <w:r w:rsidRPr="00F264EF">
        <w:t>PHYSTHR 84</w:t>
      </w:r>
      <w:r>
        <w:t>5</w:t>
      </w:r>
      <w:r w:rsidRPr="00F264EF">
        <w:t xml:space="preserve">0, </w:t>
      </w:r>
      <w:r>
        <w:t xml:space="preserve">Adult Neurologic </w:t>
      </w:r>
      <w:r w:rsidRPr="00F264EF">
        <w:t>Laboratory</w:t>
      </w:r>
      <w:bookmarkEnd w:id="752"/>
    </w:p>
    <w:p w14:paraId="187975E3" w14:textId="77777777" w:rsidR="008B5F05" w:rsidRDefault="008B5F05" w:rsidP="008B5F05">
      <w:pPr>
        <w:pStyle w:val="NoSpacing"/>
        <w:numPr>
          <w:ilvl w:val="0"/>
          <w:numId w:val="119"/>
        </w:numPr>
        <w:autoSpaceDE/>
        <w:autoSpaceDN/>
        <w:spacing w:line="240" w:lineRule="auto"/>
      </w:pPr>
      <w:r>
        <w:t>Year 2 Fall (Year 2, Term 5)</w:t>
      </w:r>
    </w:p>
    <w:p w14:paraId="06AC37F8" w14:textId="77777777" w:rsidR="008B5F05" w:rsidRDefault="008B5F05" w:rsidP="00845FA5">
      <w:pPr>
        <w:pStyle w:val="Heading5"/>
        <w:numPr>
          <w:ilvl w:val="0"/>
          <w:numId w:val="0"/>
        </w:numPr>
      </w:pPr>
      <w:bookmarkStart w:id="753" w:name="_Toc203474282"/>
      <w:r>
        <w:t xml:space="preserve">Where Do Students Find this </w:t>
      </w:r>
      <w:r w:rsidRPr="006F45EA">
        <w:t>L</w:t>
      </w:r>
      <w:r>
        <w:t>ist</w:t>
      </w:r>
      <w:bookmarkEnd w:id="753"/>
    </w:p>
    <w:p w14:paraId="17EBE8E8" w14:textId="77777777" w:rsidR="008B5F05" w:rsidRDefault="008B5F05" w:rsidP="008B5F05">
      <w:pPr>
        <w:pStyle w:val="ListParagraph"/>
        <w:numPr>
          <w:ilvl w:val="0"/>
          <w:numId w:val="109"/>
        </w:numPr>
      </w:pPr>
      <w:r>
        <w:t>PT 8450_Adult Neuro Lab_2024.pdf</w:t>
      </w:r>
    </w:p>
    <w:p w14:paraId="5052CE84" w14:textId="77777777" w:rsidR="008B5F05" w:rsidRPr="00495E5F" w:rsidRDefault="008B5F05" w:rsidP="008B5F05">
      <w:pPr>
        <w:pStyle w:val="ListParagraph"/>
        <w:numPr>
          <w:ilvl w:val="0"/>
          <w:numId w:val="109"/>
        </w:numPr>
      </w:pPr>
      <w:r w:rsidRPr="00D354E6">
        <w:t>PT 8272 Cardiopulmonary Rehab Course Fall 2024</w:t>
      </w:r>
      <w:r>
        <w:t>.pdf</w:t>
      </w:r>
    </w:p>
    <w:p w14:paraId="13C98DAD" w14:textId="77777777" w:rsidR="008B5F05" w:rsidRDefault="008B5F05" w:rsidP="00845FA5">
      <w:pPr>
        <w:pStyle w:val="Heading5"/>
        <w:numPr>
          <w:ilvl w:val="0"/>
          <w:numId w:val="0"/>
        </w:numPr>
      </w:pPr>
      <w:bookmarkStart w:id="754" w:name="_Toc203474283"/>
      <w:r>
        <w:t>List of Skills</w:t>
      </w:r>
      <w:bookmarkEnd w:id="754"/>
    </w:p>
    <w:p w14:paraId="364CD2A8" w14:textId="77777777" w:rsidR="008B5F05" w:rsidRDefault="008B5F05" w:rsidP="008B5F05">
      <w:pPr>
        <w:pStyle w:val="ListParagraph"/>
        <w:numPr>
          <w:ilvl w:val="0"/>
          <w:numId w:val="95"/>
        </w:numPr>
      </w:pPr>
      <w:r>
        <w:t>Perform and document an examination of a client with a neurologic, cardiopulmonary, or geriatric health condition</w:t>
      </w:r>
    </w:p>
    <w:p w14:paraId="3C3A4256" w14:textId="77777777" w:rsidR="008B5F05" w:rsidRDefault="008B5F05" w:rsidP="008B5F05">
      <w:pPr>
        <w:pStyle w:val="ListParagraph"/>
        <w:numPr>
          <w:ilvl w:val="0"/>
          <w:numId w:val="95"/>
        </w:numPr>
      </w:pPr>
      <w:r>
        <w:t>Accurately complete a movement analysis of mobility tasks such as bed mobility, transfers or ambulation</w:t>
      </w:r>
    </w:p>
    <w:p w14:paraId="220FA5C6" w14:textId="77777777" w:rsidR="008B5F05" w:rsidRDefault="008B5F05" w:rsidP="008B5F05">
      <w:pPr>
        <w:pStyle w:val="ListParagraph"/>
        <w:numPr>
          <w:ilvl w:val="0"/>
          <w:numId w:val="95"/>
        </w:numPr>
      </w:pPr>
      <w:r>
        <w:t>Synthesize examination findings to develop goals and a plan of care for a client with a neurologic, cardiopulmonary, or geriatric health condition</w:t>
      </w:r>
    </w:p>
    <w:p w14:paraId="4D57702D" w14:textId="77777777" w:rsidR="008B5F05" w:rsidRDefault="008B5F05" w:rsidP="008B5F05">
      <w:pPr>
        <w:pStyle w:val="ListParagraph"/>
        <w:numPr>
          <w:ilvl w:val="0"/>
          <w:numId w:val="95"/>
        </w:numPr>
      </w:pPr>
      <w:r>
        <w:t>Clinical reasoning of a client case, using movement analysis as a basis</w:t>
      </w:r>
    </w:p>
    <w:p w14:paraId="2E77409F" w14:textId="77777777" w:rsidR="008B5F05" w:rsidRDefault="008B5F05" w:rsidP="008B5F05">
      <w:pPr>
        <w:pStyle w:val="ListParagraph"/>
        <w:numPr>
          <w:ilvl w:val="0"/>
          <w:numId w:val="95"/>
        </w:numPr>
      </w:pPr>
      <w:r>
        <w:t>Perform a maximally-assisted transfer from bed to wheelchair</w:t>
      </w:r>
    </w:p>
    <w:p w14:paraId="2FF6D82C" w14:textId="77777777" w:rsidR="008B5F05" w:rsidRDefault="008B5F05" w:rsidP="008B5F05">
      <w:pPr>
        <w:pStyle w:val="ListParagraph"/>
        <w:numPr>
          <w:ilvl w:val="0"/>
          <w:numId w:val="95"/>
        </w:numPr>
      </w:pPr>
      <w:r>
        <w:t>Apply a dorsiflexion wrap to a simulated client’s ankle</w:t>
      </w:r>
    </w:p>
    <w:p w14:paraId="2BCFE39B" w14:textId="77777777" w:rsidR="008B5F05" w:rsidRDefault="008B5F05" w:rsidP="008B5F05">
      <w:pPr>
        <w:pStyle w:val="ListParagraph"/>
        <w:numPr>
          <w:ilvl w:val="0"/>
          <w:numId w:val="95"/>
        </w:numPr>
      </w:pPr>
      <w:r>
        <w:t>Administer and score recommended core outcome measures such as the Berg Balance Scale, 10 Meter Walk Test or the Functional Gait Assessment.</w:t>
      </w:r>
    </w:p>
    <w:p w14:paraId="615B800E" w14:textId="77777777" w:rsidR="008B5F05" w:rsidRDefault="008B5F05" w:rsidP="008B5F05">
      <w:pPr>
        <w:pStyle w:val="ListParagraph"/>
        <w:numPr>
          <w:ilvl w:val="0"/>
          <w:numId w:val="95"/>
        </w:numPr>
      </w:pPr>
      <w:r w:rsidRPr="0066524E">
        <w:t>Integrate knowledge of the pathophysiology of chronic cardiopulmonary illnesses with the application of exercise prescription and airway clearance by planning effective comprehensive rehabilitation protocols for individuals with cardiopulmonary illnesses</w:t>
      </w:r>
    </w:p>
    <w:p w14:paraId="0E4C959F" w14:textId="77777777" w:rsidR="008B5F05" w:rsidRDefault="008B5F05" w:rsidP="008B5F05">
      <w:pPr>
        <w:pStyle w:val="ListParagraph"/>
        <w:numPr>
          <w:ilvl w:val="0"/>
          <w:numId w:val="95"/>
        </w:numPr>
      </w:pPr>
      <w:r w:rsidRPr="00D74790">
        <w:t>Monitor and manage patient symptoms during exercise sessions, ensuring a safe rehabilitation environment.</w:t>
      </w:r>
    </w:p>
    <w:p w14:paraId="2B14A3E5" w14:textId="77777777" w:rsidR="008B5F05" w:rsidRDefault="008B5F05" w:rsidP="00845FA5">
      <w:pPr>
        <w:pStyle w:val="Heading5"/>
        <w:numPr>
          <w:ilvl w:val="0"/>
          <w:numId w:val="0"/>
        </w:numPr>
      </w:pPr>
      <w:bookmarkStart w:id="755" w:name="_Toc203474284"/>
      <w:r w:rsidRPr="006F45EA">
        <w:t xml:space="preserve">How and When </w:t>
      </w:r>
      <w:r>
        <w:t>a</w:t>
      </w:r>
      <w:r w:rsidRPr="006F45EA">
        <w:t>re These Skills Assessed</w:t>
      </w:r>
      <w:bookmarkEnd w:id="755"/>
    </w:p>
    <w:p w14:paraId="51E04555" w14:textId="77777777" w:rsidR="008B5F05" w:rsidRPr="008444C6" w:rsidRDefault="008B5F05" w:rsidP="008B5F05">
      <w:pPr>
        <w:pStyle w:val="ListParagraph"/>
        <w:numPr>
          <w:ilvl w:val="0"/>
          <w:numId w:val="108"/>
        </w:numPr>
      </w:pPr>
      <w:r>
        <w:t>For 1-3 above, students complete two group examinations and evaluation documentation on a patient at the medical center (inpatient and outpatient settings).</w:t>
      </w:r>
    </w:p>
    <w:p w14:paraId="23D0B01D" w14:textId="77777777" w:rsidR="008B5F05" w:rsidRDefault="008B5F05" w:rsidP="008B5F05">
      <w:pPr>
        <w:pStyle w:val="ListParagraph"/>
        <w:numPr>
          <w:ilvl w:val="0"/>
          <w:numId w:val="108"/>
        </w:numPr>
      </w:pPr>
      <w:r>
        <w:t>For item 4, students complete a group assignment and receive formative feedback.</w:t>
      </w:r>
    </w:p>
    <w:p w14:paraId="18010109" w14:textId="77777777" w:rsidR="008B5F05" w:rsidRDefault="008B5F05" w:rsidP="008B5F05">
      <w:pPr>
        <w:pStyle w:val="ListParagraph"/>
        <w:numPr>
          <w:ilvl w:val="0"/>
          <w:numId w:val="108"/>
        </w:numPr>
      </w:pPr>
      <w:r>
        <w:t>Lab competencies and the final practical examination serve to assess numbers 2, 5, 6 and 7-9 above.</w:t>
      </w:r>
    </w:p>
    <w:p w14:paraId="79916818" w14:textId="77777777" w:rsidR="008B5F05" w:rsidRDefault="008B5F05" w:rsidP="00845FA5">
      <w:pPr>
        <w:pStyle w:val="Heading5"/>
        <w:numPr>
          <w:ilvl w:val="0"/>
          <w:numId w:val="0"/>
        </w:numPr>
      </w:pPr>
      <w:bookmarkStart w:id="756" w:name="_Toc203474285"/>
      <w:r w:rsidRPr="006F45EA">
        <w:t>Any Technical Standards All Students Must Perform</w:t>
      </w:r>
      <w:bookmarkEnd w:id="756"/>
    </w:p>
    <w:p w14:paraId="5A5358E7" w14:textId="77777777" w:rsidR="008B5F05" w:rsidRPr="008444C6" w:rsidRDefault="008B5F05" w:rsidP="008B5F05">
      <w:pPr>
        <w:pStyle w:val="ListParagraph"/>
        <w:numPr>
          <w:ilvl w:val="0"/>
          <w:numId w:val="108"/>
        </w:numPr>
      </w:pPr>
      <w:r>
        <w:t>The maximally-assisted transfer competency serves to re-assess student’s strength and motor control.</w:t>
      </w:r>
    </w:p>
    <w:p w14:paraId="4A867D3E" w14:textId="77777777" w:rsidR="008B5F05" w:rsidRDefault="008B5F05" w:rsidP="00146DE3">
      <w:pPr>
        <w:pStyle w:val="Heading3"/>
        <w:numPr>
          <w:ilvl w:val="0"/>
          <w:numId w:val="0"/>
        </w:numPr>
      </w:pPr>
      <w:bookmarkStart w:id="757" w:name="_Toc203474286"/>
      <w:r>
        <w:lastRenderedPageBreak/>
        <w:t>Integumentary, Community Rehabilitation, and Acute Care Practice</w:t>
      </w:r>
      <w:bookmarkEnd w:id="757"/>
    </w:p>
    <w:p w14:paraId="247F9FDF" w14:textId="77777777" w:rsidR="008B5F05" w:rsidRPr="00F264EF" w:rsidRDefault="008B5F05" w:rsidP="00D0212E">
      <w:pPr>
        <w:pStyle w:val="Heading4"/>
        <w:numPr>
          <w:ilvl w:val="0"/>
          <w:numId w:val="0"/>
        </w:numPr>
      </w:pPr>
      <w:bookmarkStart w:id="758" w:name="_Toc203474287"/>
      <w:r w:rsidRPr="00490D17">
        <w:t>PHYSTHR 8474</w:t>
      </w:r>
      <w:r>
        <w:t xml:space="preserve">, </w:t>
      </w:r>
      <w:r w:rsidRPr="00490D17">
        <w:t>Integumentary and Community Reintegration Laboratory</w:t>
      </w:r>
      <w:bookmarkEnd w:id="758"/>
    </w:p>
    <w:p w14:paraId="4F24FA83" w14:textId="77777777" w:rsidR="008B5F05" w:rsidRDefault="008B5F05" w:rsidP="008B5F05">
      <w:pPr>
        <w:pStyle w:val="NoSpacing"/>
      </w:pPr>
      <w:r>
        <w:t>Year 2 Spring (Year 2, Term 6)</w:t>
      </w:r>
    </w:p>
    <w:p w14:paraId="58AB5EE3" w14:textId="77777777" w:rsidR="008B5F05" w:rsidRDefault="008B5F05" w:rsidP="00845FA5">
      <w:pPr>
        <w:pStyle w:val="Heading5"/>
        <w:numPr>
          <w:ilvl w:val="0"/>
          <w:numId w:val="0"/>
        </w:numPr>
      </w:pPr>
      <w:bookmarkStart w:id="759" w:name="_Toc203474288"/>
      <w:r>
        <w:t xml:space="preserve">Where Do Students Find this </w:t>
      </w:r>
      <w:r w:rsidRPr="006F45EA">
        <w:t>L</w:t>
      </w:r>
      <w:r>
        <w:t>ist</w:t>
      </w:r>
      <w:bookmarkEnd w:id="759"/>
    </w:p>
    <w:p w14:paraId="41640880" w14:textId="77777777" w:rsidR="008B5F05" w:rsidRPr="00406314" w:rsidRDefault="008B5F05" w:rsidP="008B5F05">
      <w:pPr>
        <w:pStyle w:val="NoSpacing"/>
        <w:numPr>
          <w:ilvl w:val="0"/>
          <w:numId w:val="108"/>
        </w:numPr>
        <w:autoSpaceDE/>
        <w:autoSpaceDN/>
        <w:spacing w:line="240" w:lineRule="auto"/>
      </w:pPr>
      <w:r w:rsidRPr="00406314">
        <w:t>PT 8474_Integ and Adaptive Lab_2024_FINAL</w:t>
      </w:r>
      <w:r>
        <w:t>.pdf</w:t>
      </w:r>
    </w:p>
    <w:p w14:paraId="35A6EEC4" w14:textId="77777777" w:rsidR="008B5F05" w:rsidRDefault="008B5F05" w:rsidP="00845FA5">
      <w:pPr>
        <w:pStyle w:val="Heading5"/>
        <w:numPr>
          <w:ilvl w:val="0"/>
          <w:numId w:val="0"/>
        </w:numPr>
      </w:pPr>
      <w:bookmarkStart w:id="760" w:name="_Toc203474289"/>
      <w:r>
        <w:t>List of Skills</w:t>
      </w:r>
      <w:bookmarkEnd w:id="760"/>
    </w:p>
    <w:p w14:paraId="6022ADFE" w14:textId="77777777" w:rsidR="008B5F05" w:rsidRDefault="008B5F05" w:rsidP="008B5F05">
      <w:pPr>
        <w:pStyle w:val="ListParagraph"/>
        <w:numPr>
          <w:ilvl w:val="0"/>
          <w:numId w:val="120"/>
        </w:numPr>
      </w:pPr>
      <w:r>
        <w:t>Wound care examination</w:t>
      </w:r>
    </w:p>
    <w:p w14:paraId="2D79CC7B" w14:textId="77777777" w:rsidR="008B5F05" w:rsidRPr="008444C6" w:rsidRDefault="008B5F05" w:rsidP="008B5F05">
      <w:pPr>
        <w:pStyle w:val="ListParagraph"/>
        <w:numPr>
          <w:ilvl w:val="0"/>
          <w:numId w:val="120"/>
        </w:numPr>
      </w:pPr>
      <w:r>
        <w:t>Limb-wrapping for clients with transtibial and transfemoral amputations</w:t>
      </w:r>
    </w:p>
    <w:p w14:paraId="34A6510B" w14:textId="77777777" w:rsidR="008B5F05" w:rsidRDefault="008B5F05" w:rsidP="008B5F05">
      <w:pPr>
        <w:pStyle w:val="ListParagraph"/>
        <w:numPr>
          <w:ilvl w:val="0"/>
          <w:numId w:val="120"/>
        </w:numPr>
      </w:pPr>
      <w:r>
        <w:t>Interventions for body structure/function and mobility with the client with amputation</w:t>
      </w:r>
    </w:p>
    <w:p w14:paraId="6B7FDBF9" w14:textId="77777777" w:rsidR="008B5F05" w:rsidRDefault="008B5F05" w:rsidP="008B5F05">
      <w:pPr>
        <w:pStyle w:val="ListParagraph"/>
        <w:numPr>
          <w:ilvl w:val="0"/>
          <w:numId w:val="120"/>
        </w:numPr>
      </w:pPr>
      <w:r>
        <w:t>Evaluation and plan of care development for a client with amputation and prescription of a prosthesis</w:t>
      </w:r>
    </w:p>
    <w:p w14:paraId="2326DC84" w14:textId="77777777" w:rsidR="008B5F05" w:rsidRDefault="008B5F05" w:rsidP="008B5F05">
      <w:pPr>
        <w:pStyle w:val="ListParagraph"/>
        <w:numPr>
          <w:ilvl w:val="0"/>
          <w:numId w:val="120"/>
        </w:numPr>
      </w:pPr>
      <w:r>
        <w:t>Wheelchair prescription for a client in a case study</w:t>
      </w:r>
    </w:p>
    <w:p w14:paraId="24E66D93" w14:textId="77777777" w:rsidR="008B5F05" w:rsidRDefault="008B5F05" w:rsidP="00845FA5">
      <w:pPr>
        <w:pStyle w:val="Heading5"/>
        <w:numPr>
          <w:ilvl w:val="0"/>
          <w:numId w:val="0"/>
        </w:numPr>
      </w:pPr>
      <w:bookmarkStart w:id="761" w:name="_Toc203474290"/>
      <w:r>
        <w:t>How and When are These Skills Assessed</w:t>
      </w:r>
      <w:bookmarkEnd w:id="761"/>
    </w:p>
    <w:p w14:paraId="37066E07" w14:textId="77777777" w:rsidR="008B5F05" w:rsidRDefault="008B5F05" w:rsidP="008B5F05">
      <w:pPr>
        <w:pStyle w:val="ListParagraph"/>
        <w:numPr>
          <w:ilvl w:val="0"/>
          <w:numId w:val="108"/>
        </w:numPr>
      </w:pPr>
      <w:r>
        <w:t>Students complete a wound care project, providing documentation of examination of multiple wounds. This is peer reviewed in class.</w:t>
      </w:r>
    </w:p>
    <w:p w14:paraId="0CB7E347" w14:textId="77777777" w:rsidR="008B5F05" w:rsidRPr="008444C6" w:rsidRDefault="008B5F05" w:rsidP="008B5F05">
      <w:pPr>
        <w:pStyle w:val="ListParagraph"/>
        <w:numPr>
          <w:ilvl w:val="0"/>
          <w:numId w:val="108"/>
        </w:numPr>
      </w:pPr>
      <w:r>
        <w:t>During lab time, limb-wrapping skills are assessed through skills check.</w:t>
      </w:r>
    </w:p>
    <w:p w14:paraId="0596E161" w14:textId="77777777" w:rsidR="008B5F05" w:rsidRPr="008444C6" w:rsidRDefault="008B5F05" w:rsidP="008B5F05">
      <w:pPr>
        <w:pStyle w:val="ListParagraph"/>
        <w:numPr>
          <w:ilvl w:val="0"/>
          <w:numId w:val="108"/>
        </w:numPr>
      </w:pPr>
      <w:r>
        <w:t>An amputation competency serves to assess each student with simulated patient situations, using a grading rubric, for number 3 above.</w:t>
      </w:r>
    </w:p>
    <w:p w14:paraId="0850FDC4" w14:textId="77777777" w:rsidR="008B5F05" w:rsidRDefault="008B5F05" w:rsidP="008B5F05">
      <w:pPr>
        <w:pStyle w:val="ListParagraph"/>
        <w:numPr>
          <w:ilvl w:val="0"/>
          <w:numId w:val="108"/>
        </w:numPr>
      </w:pPr>
      <w:r>
        <w:t>Students develop and present a comprehensive case study of a patient with amputation and a prosthesis, with a rubric to assess application of knowledge base.</w:t>
      </w:r>
    </w:p>
    <w:p w14:paraId="2623EC2C" w14:textId="77777777" w:rsidR="008B5F05" w:rsidRDefault="008B5F05" w:rsidP="008B5F05">
      <w:pPr>
        <w:pStyle w:val="ListParagraph"/>
        <w:numPr>
          <w:ilvl w:val="0"/>
          <w:numId w:val="108"/>
        </w:numPr>
      </w:pPr>
      <w:r>
        <w:t>Student complete wheelchair case studies in class to demonstrate competence in wheelchair prescription.</w:t>
      </w:r>
    </w:p>
    <w:p w14:paraId="4B280EA7" w14:textId="77777777" w:rsidR="008B5F05" w:rsidRDefault="008B5F05" w:rsidP="00D0212E">
      <w:pPr>
        <w:pStyle w:val="Heading4"/>
        <w:numPr>
          <w:ilvl w:val="0"/>
          <w:numId w:val="0"/>
        </w:numPr>
      </w:pPr>
      <w:bookmarkStart w:id="762" w:name="_Toc203474291"/>
      <w:r w:rsidRPr="0077588F">
        <w:t xml:space="preserve">PHYSTHR </w:t>
      </w:r>
      <w:r>
        <w:t>7645, Acute Physical Therapy Practice II: Rehabilitation</w:t>
      </w:r>
      <w:bookmarkEnd w:id="762"/>
    </w:p>
    <w:p w14:paraId="5AC6FF1F" w14:textId="77777777" w:rsidR="008B5F05" w:rsidRPr="00300486" w:rsidRDefault="008B5F05" w:rsidP="008B5F05">
      <w:pPr>
        <w:pStyle w:val="NoSpacing"/>
      </w:pPr>
      <w:r w:rsidRPr="00300486">
        <w:t xml:space="preserve">Year </w:t>
      </w:r>
      <w:r>
        <w:t>2</w:t>
      </w:r>
      <w:r w:rsidRPr="00300486">
        <w:t xml:space="preserve"> Spring (Year </w:t>
      </w:r>
      <w:r>
        <w:t>2</w:t>
      </w:r>
      <w:r w:rsidRPr="00300486">
        <w:t xml:space="preserve">, Term </w:t>
      </w:r>
      <w:r>
        <w:t>6</w:t>
      </w:r>
      <w:r w:rsidRPr="00300486">
        <w:t>)</w:t>
      </w:r>
    </w:p>
    <w:p w14:paraId="1F363C07" w14:textId="77777777" w:rsidR="008B5F05" w:rsidRPr="006F45EA" w:rsidRDefault="008B5F05" w:rsidP="00845FA5">
      <w:pPr>
        <w:pStyle w:val="Heading5"/>
        <w:numPr>
          <w:ilvl w:val="0"/>
          <w:numId w:val="0"/>
        </w:numPr>
      </w:pPr>
      <w:bookmarkStart w:id="763" w:name="_Toc203474292"/>
      <w:r w:rsidRPr="006F45EA">
        <w:t>List of Skills</w:t>
      </w:r>
      <w:bookmarkEnd w:id="763"/>
    </w:p>
    <w:p w14:paraId="7EA9A45E" w14:textId="77777777" w:rsidR="008B5F05" w:rsidRPr="0045064A" w:rsidRDefault="008B5F05" w:rsidP="008B5F05">
      <w:pPr>
        <w:pStyle w:val="ListParagraph"/>
        <w:numPr>
          <w:ilvl w:val="0"/>
          <w:numId w:val="96"/>
        </w:numPr>
        <w:spacing w:after="160" w:line="259" w:lineRule="auto"/>
      </w:pPr>
      <w:r w:rsidRPr="0045064A">
        <w:t xml:space="preserve">Examination:  Integration of mobility skills previously taught in PT 6415 including: functional strength and ROM assessment, assistive device measurement and use, wheelchair measurement and use, bed mobility, transfers, gait training, stair training, fall training.  Additional integration of evaluation, plan of care development and discharge planning. </w:t>
      </w:r>
    </w:p>
    <w:p w14:paraId="4D13A375" w14:textId="77777777" w:rsidR="008B5F05" w:rsidRPr="0045064A" w:rsidRDefault="008B5F05" w:rsidP="008B5F05">
      <w:pPr>
        <w:pStyle w:val="ListParagraph"/>
        <w:numPr>
          <w:ilvl w:val="0"/>
          <w:numId w:val="96"/>
        </w:numPr>
        <w:spacing w:after="160" w:line="259" w:lineRule="auto"/>
      </w:pPr>
      <w:r w:rsidRPr="0045064A">
        <w:t xml:space="preserve">Intervention: Prioritizing appropriate intervention types with heavy consideration in dosage and prescription. Case based practice follows FITT (frequency, intensity, time and type) principle. </w:t>
      </w:r>
    </w:p>
    <w:p w14:paraId="05729C58" w14:textId="77777777" w:rsidR="008B5F05" w:rsidRPr="0045064A" w:rsidRDefault="008B5F05" w:rsidP="008B5F05">
      <w:pPr>
        <w:pStyle w:val="ListParagraph"/>
        <w:numPr>
          <w:ilvl w:val="0"/>
          <w:numId w:val="96"/>
        </w:numPr>
        <w:spacing w:after="160" w:line="259" w:lineRule="auto"/>
      </w:pPr>
      <w:r w:rsidRPr="0045064A">
        <w:t xml:space="preserve">Outcome measure integration into both </w:t>
      </w:r>
      <w:r>
        <w:t xml:space="preserve">evaluation </w:t>
      </w:r>
      <w:r w:rsidRPr="0045064A">
        <w:t xml:space="preserve">and intervention </w:t>
      </w:r>
    </w:p>
    <w:p w14:paraId="18E49178" w14:textId="77777777" w:rsidR="008B5F05" w:rsidRPr="0045064A" w:rsidRDefault="008B5F05" w:rsidP="008B5F05">
      <w:pPr>
        <w:pStyle w:val="ListParagraph"/>
        <w:numPr>
          <w:ilvl w:val="0"/>
          <w:numId w:val="96"/>
        </w:numPr>
        <w:spacing w:after="160" w:line="259" w:lineRule="auto"/>
      </w:pPr>
      <w:r w:rsidRPr="0045064A">
        <w:t>Mobility practice with heavy integration of line and tube management and vital sign monitoring with demonstration of appropriate clinical reasoning and synthesis of comprehensive evaluation and intervention tasks.</w:t>
      </w:r>
    </w:p>
    <w:p w14:paraId="13AD7699" w14:textId="77777777" w:rsidR="008B5F05" w:rsidRDefault="008B5F05" w:rsidP="00845FA5">
      <w:pPr>
        <w:pStyle w:val="Heading5"/>
        <w:numPr>
          <w:ilvl w:val="0"/>
          <w:numId w:val="0"/>
        </w:numPr>
      </w:pPr>
      <w:bookmarkStart w:id="764" w:name="_Toc203474293"/>
      <w:r w:rsidRPr="006F45EA">
        <w:lastRenderedPageBreak/>
        <w:t xml:space="preserve">How and When </w:t>
      </w:r>
      <w:r>
        <w:t>a</w:t>
      </w:r>
      <w:r w:rsidRPr="006F45EA">
        <w:t>re These Skills Assessed</w:t>
      </w:r>
      <w:bookmarkEnd w:id="764"/>
    </w:p>
    <w:p w14:paraId="00AB826F" w14:textId="77777777" w:rsidR="008B5F05" w:rsidRPr="00CA0DFA" w:rsidRDefault="008B5F05" w:rsidP="008B5F05">
      <w:pPr>
        <w:pStyle w:val="ListParagraph"/>
        <w:numPr>
          <w:ilvl w:val="0"/>
          <w:numId w:val="97"/>
        </w:numPr>
        <w:spacing w:after="160" w:line="259" w:lineRule="auto"/>
      </w:pPr>
      <w:r w:rsidRPr="00CA0DFA">
        <w:t xml:space="preserve">PT 7645 has </w:t>
      </w:r>
      <w:r>
        <w:t xml:space="preserve">a final lab </w:t>
      </w:r>
      <w:r w:rsidRPr="00CA0DFA">
        <w:t xml:space="preserve">practical (graded) to assess psychomotor skills and clinical reasoning of students. This practical is designed for the students to integrate any and all mobility and clinical reasoning skills learned based on a patient case given during the practical.  The practical is performed on standardized patients in a simulated space designed to represent an inpatient hospital/rehab room. The expectation is synthesized clinical reasoning. </w:t>
      </w:r>
    </w:p>
    <w:p w14:paraId="4EB78E4D" w14:textId="77777777" w:rsidR="008B5F05" w:rsidRDefault="008B5F05" w:rsidP="00146DE3">
      <w:pPr>
        <w:pStyle w:val="Heading3"/>
        <w:numPr>
          <w:ilvl w:val="0"/>
          <w:numId w:val="0"/>
        </w:numPr>
      </w:pPr>
      <w:bookmarkStart w:id="765" w:name="_Toc203474294"/>
      <w:r>
        <w:t>Synthesis Across Practice Areas, Including Treatment Progression</w:t>
      </w:r>
      <w:bookmarkEnd w:id="765"/>
    </w:p>
    <w:p w14:paraId="72DAFFBB" w14:textId="77777777" w:rsidR="008B5F05" w:rsidRDefault="008B5F05" w:rsidP="00D0212E">
      <w:pPr>
        <w:pStyle w:val="Heading4"/>
        <w:numPr>
          <w:ilvl w:val="0"/>
          <w:numId w:val="0"/>
        </w:numPr>
      </w:pPr>
      <w:bookmarkStart w:id="766" w:name="_Toc203474295"/>
      <w:r>
        <w:t>PHYSTHR 8674, Advanced Therapeutic Interventions and Progressions</w:t>
      </w:r>
      <w:bookmarkEnd w:id="766"/>
    </w:p>
    <w:p w14:paraId="5691937B" w14:textId="77777777" w:rsidR="008B5F05" w:rsidRDefault="008B5F05" w:rsidP="008B5F05">
      <w:pPr>
        <w:pStyle w:val="NoSpacing"/>
      </w:pPr>
      <w:r>
        <w:t>Year 2 Spring (Year 2, Term 6)</w:t>
      </w:r>
    </w:p>
    <w:p w14:paraId="29D3BAEA" w14:textId="77777777" w:rsidR="008B5F05" w:rsidRDefault="008B5F05" w:rsidP="00845FA5">
      <w:pPr>
        <w:pStyle w:val="Heading5"/>
        <w:numPr>
          <w:ilvl w:val="0"/>
          <w:numId w:val="0"/>
        </w:numPr>
      </w:pPr>
      <w:bookmarkStart w:id="767" w:name="_Toc203474296"/>
      <w:r>
        <w:t xml:space="preserve">Where Do Students Find this </w:t>
      </w:r>
      <w:r w:rsidRPr="006F45EA">
        <w:t>L</w:t>
      </w:r>
      <w:r>
        <w:t>ist</w:t>
      </w:r>
      <w:bookmarkEnd w:id="767"/>
    </w:p>
    <w:p w14:paraId="3AB665B2" w14:textId="77777777" w:rsidR="008B5F05" w:rsidRDefault="008B5F05" w:rsidP="008B5F05">
      <w:pPr>
        <w:pStyle w:val="NoSpacing"/>
        <w:numPr>
          <w:ilvl w:val="0"/>
          <w:numId w:val="108"/>
        </w:numPr>
        <w:autoSpaceDE/>
        <w:autoSpaceDN/>
        <w:spacing w:line="240" w:lineRule="auto"/>
      </w:pPr>
      <w:r w:rsidRPr="00CB19A5">
        <w:t>PT 8674_Progressions_2024</w:t>
      </w:r>
      <w:r>
        <w:t>.pdf</w:t>
      </w:r>
    </w:p>
    <w:p w14:paraId="02682A78" w14:textId="77777777" w:rsidR="008B5F05" w:rsidRDefault="008B5F05" w:rsidP="00845FA5">
      <w:pPr>
        <w:pStyle w:val="Heading5"/>
        <w:numPr>
          <w:ilvl w:val="0"/>
          <w:numId w:val="0"/>
        </w:numPr>
      </w:pPr>
      <w:bookmarkStart w:id="768" w:name="_Toc203474297"/>
      <w:r>
        <w:t>List of Skills</w:t>
      </w:r>
      <w:bookmarkEnd w:id="768"/>
    </w:p>
    <w:p w14:paraId="7131F809" w14:textId="77777777" w:rsidR="008B5F05" w:rsidRDefault="008B5F05" w:rsidP="008B5F05">
      <w:pPr>
        <w:pStyle w:val="ListParagraph"/>
        <w:numPr>
          <w:ilvl w:val="0"/>
          <w:numId w:val="108"/>
        </w:numPr>
      </w:pPr>
      <w:r>
        <w:t>Accepting, providing, and planning for self-improvement based on constructive feedback of their performance in simulated clinical scenarios</w:t>
      </w:r>
    </w:p>
    <w:p w14:paraId="25056530" w14:textId="77777777" w:rsidR="008B5F05" w:rsidRPr="008444C6" w:rsidRDefault="008B5F05" w:rsidP="008B5F05">
      <w:pPr>
        <w:pStyle w:val="ListParagraph"/>
        <w:numPr>
          <w:ilvl w:val="0"/>
          <w:numId w:val="108"/>
        </w:numPr>
      </w:pPr>
      <w:r>
        <w:t>Progressing a plan of care for representative patients across practice settings and care transitions</w:t>
      </w:r>
    </w:p>
    <w:p w14:paraId="5B07ACD7" w14:textId="77777777" w:rsidR="008B5F05" w:rsidRDefault="008B5F05" w:rsidP="00845FA5">
      <w:pPr>
        <w:pStyle w:val="Heading5"/>
        <w:numPr>
          <w:ilvl w:val="0"/>
          <w:numId w:val="0"/>
        </w:numPr>
      </w:pPr>
      <w:bookmarkStart w:id="769" w:name="_Toc203474298"/>
      <w:r w:rsidRPr="006F45EA">
        <w:t xml:space="preserve">How and When </w:t>
      </w:r>
      <w:r>
        <w:t>a</w:t>
      </w:r>
      <w:r w:rsidRPr="006F45EA">
        <w:t>re These Skills Assessed</w:t>
      </w:r>
      <w:bookmarkEnd w:id="769"/>
    </w:p>
    <w:p w14:paraId="507E9C1B" w14:textId="77777777" w:rsidR="008B5F05" w:rsidRPr="008444C6" w:rsidRDefault="008B5F05" w:rsidP="008B5F05">
      <w:pPr>
        <w:pStyle w:val="ListParagraph"/>
        <w:numPr>
          <w:ilvl w:val="0"/>
          <w:numId w:val="108"/>
        </w:numPr>
      </w:pPr>
      <w:r>
        <w:t>Students work in groups of 3 throughout the course, rotating to role play as the student PT, the CI, and the patient in each class session, and completing weekly reflections with a plan for improvement.</w:t>
      </w:r>
    </w:p>
    <w:p w14:paraId="24379625" w14:textId="77777777" w:rsidR="008B5F05" w:rsidRPr="008444C6" w:rsidRDefault="008B5F05" w:rsidP="008B5F05">
      <w:pPr>
        <w:pStyle w:val="ListParagraph"/>
        <w:numPr>
          <w:ilvl w:val="0"/>
          <w:numId w:val="108"/>
        </w:numPr>
      </w:pPr>
      <w:r>
        <w:t>Students work in groups to complete case-based assignments in three settings, acute care, a skilled nursing facility, and outpatient.  For each case, they must identify priorities, select appropriate interventions, including dosage and rationale, and describe treatment progressions.</w:t>
      </w:r>
    </w:p>
    <w:p w14:paraId="0387D739" w14:textId="77777777" w:rsidR="008B5F05" w:rsidRDefault="008B5F05" w:rsidP="008B5F05">
      <w:pPr>
        <w:pStyle w:val="ListParagraph"/>
        <w:numPr>
          <w:ilvl w:val="0"/>
          <w:numId w:val="108"/>
        </w:numPr>
      </w:pPr>
      <w:r>
        <w:t>A final lab practical requires students to demonstrate proficiency in a case-based scenario for one of the settings covered during the course.  The student must identify a priority for the session, perform an example of an intervention to address the priority, including dosage and rationale, and demonstrate progression or regression of that intervention.  They are evaluated by course faculty utilizing a rubric.</w:t>
      </w:r>
    </w:p>
    <w:p w14:paraId="0D5847A7" w14:textId="77777777" w:rsidR="008B5F05" w:rsidRDefault="008B5F05" w:rsidP="00146DE3">
      <w:pPr>
        <w:pStyle w:val="Heading3"/>
        <w:numPr>
          <w:ilvl w:val="0"/>
          <w:numId w:val="0"/>
        </w:numPr>
        <w:ind w:left="720"/>
      </w:pPr>
      <w:bookmarkStart w:id="770" w:name="_Toc203474299"/>
      <w:r>
        <w:t>Professional Development</w:t>
      </w:r>
      <w:bookmarkEnd w:id="770"/>
    </w:p>
    <w:p w14:paraId="0EC19003" w14:textId="77777777" w:rsidR="008B5F05" w:rsidRDefault="008B5F05" w:rsidP="008B5F05">
      <w:pPr>
        <w:pStyle w:val="ListParagraph"/>
        <w:numPr>
          <w:ilvl w:val="0"/>
          <w:numId w:val="121"/>
        </w:numPr>
      </w:pPr>
      <w:r>
        <w:t>Scores of 4 or better across the board in the Professional Abilities Assessment.</w:t>
      </w:r>
    </w:p>
    <w:p w14:paraId="32BE7B5D" w14:textId="77777777" w:rsidR="008B5F05" w:rsidRDefault="008B5F05" w:rsidP="00146DE3">
      <w:pPr>
        <w:pStyle w:val="Heading3"/>
        <w:numPr>
          <w:ilvl w:val="0"/>
          <w:numId w:val="0"/>
        </w:numPr>
        <w:ind w:left="720"/>
      </w:pPr>
      <w:bookmarkStart w:id="771" w:name="_Toc203474300"/>
      <w:r>
        <w:t>Academic Standing</w:t>
      </w:r>
      <w:bookmarkEnd w:id="771"/>
    </w:p>
    <w:p w14:paraId="508F6212" w14:textId="77777777" w:rsidR="008B5F05" w:rsidRPr="008444C6" w:rsidRDefault="008B5F05" w:rsidP="008B5F05">
      <w:pPr>
        <w:pStyle w:val="ListParagraph"/>
        <w:numPr>
          <w:ilvl w:val="0"/>
          <w:numId w:val="121"/>
        </w:numPr>
      </w:pPr>
      <w:r>
        <w:t>As described above for year one, prior to PHYSTHR 7189</w:t>
      </w:r>
    </w:p>
    <w:p w14:paraId="27B22ABA" w14:textId="77777777" w:rsidR="008B5F05" w:rsidRDefault="008B5F05" w:rsidP="00146DE3">
      <w:pPr>
        <w:pStyle w:val="Heading2"/>
        <w:numPr>
          <w:ilvl w:val="0"/>
          <w:numId w:val="0"/>
        </w:numPr>
      </w:pPr>
      <w:bookmarkStart w:id="772" w:name="_Toc203474301"/>
      <w:r w:rsidRPr="00195CDB">
        <w:lastRenderedPageBreak/>
        <w:t xml:space="preserve">Year </w:t>
      </w:r>
      <w:r>
        <w:t>Three</w:t>
      </w:r>
      <w:r w:rsidRPr="00195CDB">
        <w:t xml:space="preserve"> Skills, Prior to the </w:t>
      </w:r>
      <w:r>
        <w:t xml:space="preserve">Fourth and Final </w:t>
      </w:r>
      <w:r w:rsidRPr="00195CDB">
        <w:t xml:space="preserve">Full Time Clinical Education Experience in PHYSTHR </w:t>
      </w:r>
      <w:r>
        <w:t>82</w:t>
      </w:r>
      <w:r w:rsidRPr="00195CDB">
        <w:t>89</w:t>
      </w:r>
      <w:bookmarkEnd w:id="772"/>
    </w:p>
    <w:p w14:paraId="791DE168" w14:textId="77777777" w:rsidR="008B5F05" w:rsidRDefault="008B5F05" w:rsidP="00146DE3">
      <w:pPr>
        <w:pStyle w:val="Heading3"/>
        <w:numPr>
          <w:ilvl w:val="0"/>
          <w:numId w:val="0"/>
        </w:numPr>
      </w:pPr>
      <w:bookmarkStart w:id="773" w:name="_Toc203474302"/>
      <w:r>
        <w:t>Coursework</w:t>
      </w:r>
      <w:bookmarkEnd w:id="773"/>
    </w:p>
    <w:p w14:paraId="0A5D49B2" w14:textId="77777777" w:rsidR="008B5F05" w:rsidRDefault="008B5F05" w:rsidP="008B5F05">
      <w:pPr>
        <w:pStyle w:val="ListParagraph"/>
        <w:numPr>
          <w:ilvl w:val="0"/>
          <w:numId w:val="121"/>
        </w:numPr>
      </w:pPr>
      <w:r>
        <w:t>In fall of year 3, a</w:t>
      </w:r>
      <w:r w:rsidRPr="001C7B94">
        <w:t xml:space="preserve">ll </w:t>
      </w:r>
      <w:r>
        <w:t>entry-level treatment skills have already been covered. Electives aimed at advanced skills specific to particular practice areas are offered, but students may also take electives in other areas such as neuroscience, nursing, etc.  There are no specific treatment skill requirements unique to PT required in this final didactic semester.</w:t>
      </w:r>
    </w:p>
    <w:p w14:paraId="37E0EF55" w14:textId="77777777" w:rsidR="008B5F05" w:rsidRDefault="008B5F05" w:rsidP="008B5F05">
      <w:pPr>
        <w:pStyle w:val="ListParagraph"/>
        <w:numPr>
          <w:ilvl w:val="0"/>
          <w:numId w:val="121"/>
        </w:numPr>
      </w:pPr>
      <w:r>
        <w:t>Advanced clinical reasoning and professional skills are demonstrated through the case study, and entry level readiness for advocacy, management, career development, and differential diagnosis for physical therapists are covered in required courses.</w:t>
      </w:r>
    </w:p>
    <w:p w14:paraId="4B4A5629" w14:textId="77777777" w:rsidR="008B5F05" w:rsidRDefault="008B5F05" w:rsidP="00146DE3">
      <w:pPr>
        <w:pStyle w:val="Heading3"/>
        <w:numPr>
          <w:ilvl w:val="0"/>
          <w:numId w:val="0"/>
        </w:numPr>
        <w:ind w:left="720"/>
      </w:pPr>
      <w:bookmarkStart w:id="774" w:name="_Toc203474303"/>
      <w:r>
        <w:t>Academic Standing</w:t>
      </w:r>
      <w:bookmarkEnd w:id="774"/>
    </w:p>
    <w:p w14:paraId="7DD84B44" w14:textId="77777777" w:rsidR="008B5F05" w:rsidRDefault="008B5F05" w:rsidP="008B5F05">
      <w:pPr>
        <w:pStyle w:val="ListParagraph"/>
        <w:numPr>
          <w:ilvl w:val="0"/>
          <w:numId w:val="122"/>
        </w:numPr>
      </w:pPr>
      <w:r>
        <w:t>Same requirements as noted above</w:t>
      </w:r>
    </w:p>
    <w:p w14:paraId="6DCC70E1" w14:textId="77777777" w:rsidR="008B5F05" w:rsidRDefault="008B5F05" w:rsidP="00146DE3">
      <w:pPr>
        <w:pStyle w:val="Heading3"/>
        <w:numPr>
          <w:ilvl w:val="0"/>
          <w:numId w:val="0"/>
        </w:numPr>
      </w:pPr>
      <w:bookmarkStart w:id="775" w:name="_Toc203474304"/>
      <w:r>
        <w:t>Professional Behaviors</w:t>
      </w:r>
      <w:bookmarkEnd w:id="775"/>
    </w:p>
    <w:p w14:paraId="57134745" w14:textId="77777777" w:rsidR="008B5F05" w:rsidRPr="001C7B94" w:rsidRDefault="008B5F05" w:rsidP="008B5F05">
      <w:pPr>
        <w:pStyle w:val="ListParagraph"/>
        <w:numPr>
          <w:ilvl w:val="0"/>
          <w:numId w:val="122"/>
        </w:numPr>
      </w:pPr>
      <w:r>
        <w:t>Students must be rated at 5 across the board in professional abilities to be allowed to progress to 8289.</w:t>
      </w:r>
    </w:p>
    <w:p w14:paraId="4A2C821B" w14:textId="77777777" w:rsidR="00485B24" w:rsidRDefault="00485B24" w:rsidP="00966B9D"/>
    <w:p w14:paraId="2F69DEF2" w14:textId="77777777" w:rsidR="00485B24" w:rsidRDefault="00485B24" w:rsidP="00966B9D">
      <w:pPr>
        <w:sectPr w:rsidR="00485B24" w:rsidSect="00A07068">
          <w:headerReference w:type="default" r:id="rId116"/>
          <w:footnotePr>
            <w:numFmt w:val="chicago"/>
            <w:numRestart w:val="eachPage"/>
          </w:footnotePr>
          <w:pgSz w:w="12240" w:h="15840" w:code="1"/>
          <w:pgMar w:top="1440" w:right="1080" w:bottom="1440" w:left="1800" w:header="720" w:footer="504" w:gutter="0"/>
          <w:cols w:space="720"/>
          <w:docGrid w:linePitch="360"/>
        </w:sectPr>
      </w:pPr>
    </w:p>
    <w:p w14:paraId="4340AA65" w14:textId="77777777" w:rsidR="00966B9D" w:rsidRDefault="00966B9D" w:rsidP="00966B9D"/>
    <w:p w14:paraId="38D9298A" w14:textId="77777777" w:rsidR="00966B9D" w:rsidRDefault="00966B9D" w:rsidP="00153E42">
      <w:pPr>
        <w:jc w:val="center"/>
        <w:rPr>
          <w:b/>
          <w:vanish/>
        </w:rPr>
      </w:pPr>
    </w:p>
    <w:p w14:paraId="45E56674" w14:textId="77777777" w:rsidR="00153E42" w:rsidRDefault="00153E42" w:rsidP="00153E42">
      <w:pPr>
        <w:jc w:val="center"/>
        <w:rPr>
          <w:b/>
          <w:vanish/>
        </w:rPr>
      </w:pPr>
    </w:p>
    <w:p w14:paraId="60DC77E2" w14:textId="77777777" w:rsidR="00153E42" w:rsidRDefault="00153E42" w:rsidP="00153E42">
      <w:pPr>
        <w:jc w:val="center"/>
        <w:rPr>
          <w:b/>
          <w:vanish/>
        </w:rPr>
      </w:pPr>
    </w:p>
    <w:p w14:paraId="587D0B3A" w14:textId="5386439B" w:rsidR="006106E0" w:rsidRPr="00C6397A" w:rsidRDefault="006106E0" w:rsidP="00153E42">
      <w:pPr>
        <w:jc w:val="center"/>
        <w:rPr>
          <w:b/>
          <w:vanish/>
        </w:rPr>
      </w:pPr>
      <w:r w:rsidRPr="00C6397A">
        <w:rPr>
          <w:b/>
          <w:vanish/>
        </w:rPr>
        <w:t>(this page left blank intentionally)</w:t>
      </w:r>
    </w:p>
    <w:p w14:paraId="50249260" w14:textId="77777777" w:rsidR="00B04545" w:rsidRPr="004C03A3" w:rsidRDefault="00B04545" w:rsidP="00C52533">
      <w:pPr>
        <w:widowControl w:val="0"/>
        <w:autoSpaceDE w:val="0"/>
        <w:autoSpaceDN w:val="0"/>
        <w:adjustRightInd w:val="0"/>
        <w:spacing w:after="0"/>
        <w:jc w:val="both"/>
        <w:outlineLvl w:val="1"/>
        <w:rPr>
          <w:rFonts w:ascii="Calibri" w:eastAsia="Times New Roman" w:hAnsi="Calibri" w:cs="Calibri"/>
          <w:b/>
          <w:bCs/>
          <w:szCs w:val="24"/>
        </w:rPr>
      </w:pPr>
      <w:r w:rsidRPr="004C03A3">
        <w:rPr>
          <w:rFonts w:ascii="Calibri" w:eastAsia="Times New Roman" w:hAnsi="Calibri" w:cs="Calibri"/>
          <w:b/>
          <w:szCs w:val="24"/>
        </w:rPr>
        <w:br w:type="page"/>
      </w:r>
    </w:p>
    <w:p w14:paraId="63BADF81" w14:textId="77777777" w:rsidR="00153E42" w:rsidRDefault="00153E42" w:rsidP="00153E42">
      <w:pPr>
        <w:jc w:val="center"/>
        <w:rPr>
          <w:b/>
          <w:vanish/>
        </w:rPr>
      </w:pPr>
    </w:p>
    <w:p w14:paraId="131D318E" w14:textId="77777777" w:rsidR="00153E42" w:rsidRDefault="00153E42" w:rsidP="00153E42">
      <w:pPr>
        <w:jc w:val="center"/>
        <w:rPr>
          <w:b/>
          <w:vanish/>
        </w:rPr>
      </w:pPr>
    </w:p>
    <w:p w14:paraId="6202D852" w14:textId="77777777" w:rsidR="00153E42" w:rsidRDefault="00153E42" w:rsidP="00153E42">
      <w:pPr>
        <w:jc w:val="center"/>
        <w:rPr>
          <w:b/>
          <w:vanish/>
        </w:rPr>
      </w:pPr>
    </w:p>
    <w:p w14:paraId="2231A36C" w14:textId="77777777" w:rsidR="00153E42" w:rsidRDefault="00153E42" w:rsidP="00153E42">
      <w:pPr>
        <w:jc w:val="center"/>
        <w:rPr>
          <w:b/>
          <w:vanish/>
        </w:rPr>
      </w:pPr>
    </w:p>
    <w:p w14:paraId="655733B5" w14:textId="77777777" w:rsidR="00153E42" w:rsidRDefault="00153E42" w:rsidP="00153E42">
      <w:pPr>
        <w:jc w:val="center"/>
        <w:rPr>
          <w:b/>
          <w:vanish/>
        </w:rPr>
      </w:pPr>
    </w:p>
    <w:p w14:paraId="5D679FE9" w14:textId="77777777" w:rsidR="00153E42" w:rsidRPr="00C6397A" w:rsidRDefault="00153E42" w:rsidP="00153E42">
      <w:pPr>
        <w:jc w:val="center"/>
        <w:rPr>
          <w:b/>
          <w:vanish/>
        </w:rPr>
      </w:pPr>
      <w:r w:rsidRPr="00C6397A">
        <w:rPr>
          <w:b/>
          <w:vanish/>
        </w:rPr>
        <w:t>(this page left blank intentionally)</w:t>
      </w:r>
    </w:p>
    <w:p w14:paraId="6B6EA2D4" w14:textId="77777777" w:rsidR="00153E42" w:rsidRPr="004C03A3" w:rsidRDefault="00153E42" w:rsidP="00153E42">
      <w:pPr>
        <w:widowControl w:val="0"/>
        <w:autoSpaceDE w:val="0"/>
        <w:autoSpaceDN w:val="0"/>
        <w:adjustRightInd w:val="0"/>
        <w:spacing w:after="0"/>
        <w:jc w:val="both"/>
        <w:outlineLvl w:val="1"/>
        <w:rPr>
          <w:rFonts w:ascii="Calibri" w:eastAsia="Times New Roman" w:hAnsi="Calibri" w:cs="Calibri"/>
          <w:b/>
          <w:bCs/>
          <w:szCs w:val="24"/>
        </w:rPr>
      </w:pPr>
      <w:r w:rsidRPr="004C03A3">
        <w:rPr>
          <w:rFonts w:ascii="Calibri" w:eastAsia="Times New Roman" w:hAnsi="Calibri" w:cs="Calibri"/>
          <w:b/>
          <w:szCs w:val="24"/>
        </w:rPr>
        <w:br w:type="page"/>
      </w:r>
    </w:p>
    <w:p w14:paraId="261052B4" w14:textId="77777777" w:rsidR="00B04545" w:rsidRPr="004C03A3" w:rsidRDefault="00B04545" w:rsidP="008666F8">
      <w:pPr>
        <w:widowControl w:val="0"/>
        <w:autoSpaceDE w:val="0"/>
        <w:autoSpaceDN w:val="0"/>
        <w:adjustRightInd w:val="0"/>
        <w:spacing w:after="0" w:line="240" w:lineRule="auto"/>
        <w:outlineLvl w:val="0"/>
        <w:rPr>
          <w:rFonts w:ascii="Calibri" w:eastAsia="Times New Roman" w:hAnsi="Calibri" w:cs="Calibri"/>
          <w:b/>
          <w:bCs/>
          <w:caps/>
          <w:sz w:val="28"/>
          <w:szCs w:val="28"/>
        </w:rPr>
      </w:pPr>
    </w:p>
    <w:p w14:paraId="5B419775" w14:textId="77777777" w:rsidR="00B04545" w:rsidRPr="004C03A3" w:rsidRDefault="00B04545" w:rsidP="008666F8">
      <w:pPr>
        <w:widowControl w:val="0"/>
        <w:autoSpaceDE w:val="0"/>
        <w:autoSpaceDN w:val="0"/>
        <w:adjustRightInd w:val="0"/>
        <w:spacing w:after="0" w:line="240" w:lineRule="auto"/>
        <w:outlineLvl w:val="0"/>
        <w:rPr>
          <w:rFonts w:ascii="Calibri" w:eastAsia="Times New Roman" w:hAnsi="Calibri" w:cs="Calibri"/>
          <w:b/>
          <w:bCs/>
          <w:caps/>
          <w:sz w:val="28"/>
          <w:szCs w:val="28"/>
        </w:rPr>
      </w:pPr>
      <w:bookmarkStart w:id="776" w:name="_Toc264368087"/>
      <w:bookmarkStart w:id="777" w:name="_Toc203474305"/>
      <w:r w:rsidRPr="004C03A3">
        <w:rPr>
          <w:rFonts w:ascii="Calibri" w:eastAsia="Times New Roman" w:hAnsi="Calibri" w:cs="Calibri"/>
          <w:b/>
          <w:bCs/>
          <w:caps/>
          <w:sz w:val="28"/>
          <w:szCs w:val="28"/>
        </w:rPr>
        <w:t>HANDBOOK STATEMENT OF UNDERSTANDING</w:t>
      </w:r>
      <w:bookmarkEnd w:id="776"/>
      <w:bookmarkEnd w:id="777"/>
    </w:p>
    <w:p w14:paraId="7E5C5C0F" w14:textId="77777777" w:rsidR="008666F8" w:rsidRPr="004C03A3" w:rsidRDefault="008666F8" w:rsidP="008666F8">
      <w:pPr>
        <w:widowControl w:val="0"/>
        <w:autoSpaceDE w:val="0"/>
        <w:autoSpaceDN w:val="0"/>
        <w:adjustRightInd w:val="0"/>
        <w:spacing w:after="0" w:line="240" w:lineRule="auto"/>
        <w:outlineLvl w:val="0"/>
        <w:rPr>
          <w:rFonts w:ascii="Calibri" w:eastAsia="Times New Roman" w:hAnsi="Calibri" w:cs="Calibri"/>
          <w:b/>
          <w:bCs/>
          <w:caps/>
          <w:sz w:val="28"/>
          <w:szCs w:val="28"/>
        </w:rPr>
      </w:pPr>
    </w:p>
    <w:p w14:paraId="3844B59E"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Physical Therapy Division</w:t>
      </w:r>
    </w:p>
    <w:p w14:paraId="3EF84624"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The Ohio State University</w:t>
      </w:r>
    </w:p>
    <w:p w14:paraId="55A7A174"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1AE9B8D5"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1364871E"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12A0452B"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Name: _________________________</w:t>
      </w:r>
    </w:p>
    <w:p w14:paraId="298A5019"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(please print)</w:t>
      </w:r>
    </w:p>
    <w:p w14:paraId="3A2FA1E1"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50620390" w14:textId="03993B90"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I have read and understand the expectations, policies and procedures as outlined in the Doctor</w:t>
      </w:r>
      <w:r w:rsidR="00A3556F">
        <w:rPr>
          <w:rFonts w:ascii="Calibri" w:eastAsia="Times New Roman" w:hAnsi="Calibri" w:cs="Calibri"/>
          <w:szCs w:val="24"/>
        </w:rPr>
        <w:t>ate</w:t>
      </w:r>
      <w:r w:rsidRPr="004C03A3">
        <w:rPr>
          <w:rFonts w:ascii="Calibri" w:eastAsia="Times New Roman" w:hAnsi="Calibri" w:cs="Calibri"/>
          <w:szCs w:val="24"/>
        </w:rPr>
        <w:t xml:space="preserve"> of Physical Therapy Handbook for the Physical Therapy Division at The Ohio State University.  </w:t>
      </w:r>
    </w:p>
    <w:p w14:paraId="5B2F8872"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49927526"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12A516B0"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62641648"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_______________________________________</w:t>
      </w:r>
    </w:p>
    <w:p w14:paraId="34B7B8C6"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r w:rsidRPr="004C03A3">
        <w:rPr>
          <w:rFonts w:ascii="Calibri" w:eastAsia="Times New Roman" w:hAnsi="Calibri" w:cs="Calibri"/>
          <w:szCs w:val="24"/>
        </w:rPr>
        <w:t>Student Signature</w:t>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Calibri" w:eastAsia="Times New Roman" w:hAnsi="Calibri" w:cs="Calibri"/>
          <w:szCs w:val="24"/>
        </w:rPr>
        <w:tab/>
      </w:r>
      <w:r w:rsidRPr="004C03A3">
        <w:rPr>
          <w:rFonts w:ascii="Calibri" w:eastAsia="Times New Roman" w:hAnsi="Calibri" w:cs="Calibri"/>
          <w:szCs w:val="24"/>
        </w:rPr>
        <w:tab/>
        <w:t>Date</w:t>
      </w:r>
    </w:p>
    <w:p w14:paraId="07385DFF"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rPr>
      </w:pPr>
    </w:p>
    <w:p w14:paraId="187ABFDA" w14:textId="77777777" w:rsidR="00B04545" w:rsidRPr="004C03A3" w:rsidRDefault="00B04545" w:rsidP="00B04545">
      <w:pPr>
        <w:widowControl w:val="0"/>
        <w:autoSpaceDE w:val="0"/>
        <w:autoSpaceDN w:val="0"/>
        <w:adjustRightInd w:val="0"/>
        <w:spacing w:after="0"/>
        <w:rPr>
          <w:rFonts w:ascii="Calibri" w:eastAsia="Times New Roman" w:hAnsi="Calibri" w:cs="Calibri"/>
          <w:szCs w:val="24"/>
          <w:u w:val="single"/>
        </w:rPr>
      </w:pPr>
    </w:p>
    <w:p w14:paraId="5A15A5A3" w14:textId="77777777" w:rsidR="00791ED4" w:rsidRPr="004C03A3" w:rsidRDefault="00791ED4" w:rsidP="00791ED4">
      <w:pPr>
        <w:spacing w:after="0" w:line="240" w:lineRule="auto"/>
        <w:sectPr w:rsidR="00791ED4" w:rsidRPr="004C03A3" w:rsidSect="00A07068">
          <w:footnotePr>
            <w:numFmt w:val="chicago"/>
            <w:numRestart w:val="eachPage"/>
          </w:footnotePr>
          <w:pgSz w:w="12240" w:h="15840" w:code="1"/>
          <w:pgMar w:top="1440" w:right="1080" w:bottom="1440" w:left="1800" w:header="720" w:footer="504" w:gutter="0"/>
          <w:cols w:space="720"/>
          <w:docGrid w:linePitch="360"/>
        </w:sectPr>
      </w:pPr>
    </w:p>
    <w:p w14:paraId="511B80F2" w14:textId="6E429083" w:rsidR="00791ED4" w:rsidRPr="004C03A3" w:rsidRDefault="00791ED4">
      <w:pPr>
        <w:spacing w:after="0" w:line="240" w:lineRule="auto"/>
      </w:pPr>
    </w:p>
    <w:p w14:paraId="272EB056" w14:textId="77777777" w:rsidR="00791ED4" w:rsidRPr="004C03A3" w:rsidRDefault="00791ED4" w:rsidP="00791ED4">
      <w:pPr>
        <w:spacing w:after="0" w:line="240" w:lineRule="auto"/>
      </w:pPr>
    </w:p>
    <w:p w14:paraId="452FA6B6" w14:textId="77777777" w:rsidR="00791ED4" w:rsidRPr="004C03A3" w:rsidRDefault="00791ED4" w:rsidP="00791ED4">
      <w:pPr>
        <w:spacing w:after="0" w:line="240" w:lineRule="auto"/>
      </w:pPr>
    </w:p>
    <w:p w14:paraId="501B7B4B" w14:textId="77777777" w:rsidR="00791ED4" w:rsidRPr="004C03A3" w:rsidRDefault="00791ED4" w:rsidP="00791ED4">
      <w:pPr>
        <w:spacing w:after="0" w:line="240" w:lineRule="auto"/>
      </w:pPr>
    </w:p>
    <w:p w14:paraId="4955CAA8" w14:textId="77777777" w:rsidR="00791ED4" w:rsidRPr="004C03A3" w:rsidRDefault="00791ED4" w:rsidP="00791ED4">
      <w:pPr>
        <w:spacing w:after="0" w:line="240" w:lineRule="auto"/>
      </w:pPr>
    </w:p>
    <w:p w14:paraId="7B4C63C6" w14:textId="77777777" w:rsidR="00791ED4" w:rsidRPr="004C03A3" w:rsidRDefault="00791ED4" w:rsidP="00791ED4">
      <w:pPr>
        <w:spacing w:after="0" w:line="240" w:lineRule="auto"/>
      </w:pPr>
    </w:p>
    <w:p w14:paraId="3C9C8D7A" w14:textId="77777777" w:rsidR="00791ED4" w:rsidRPr="004C03A3" w:rsidRDefault="00791ED4" w:rsidP="00791ED4">
      <w:pPr>
        <w:spacing w:after="0" w:line="240" w:lineRule="auto"/>
      </w:pPr>
    </w:p>
    <w:p w14:paraId="5CEC668C" w14:textId="77777777" w:rsidR="00791ED4" w:rsidRPr="004C03A3" w:rsidRDefault="00791ED4" w:rsidP="00791ED4">
      <w:pPr>
        <w:spacing w:after="0" w:line="240" w:lineRule="auto"/>
      </w:pPr>
    </w:p>
    <w:p w14:paraId="7426F1E8" w14:textId="77777777" w:rsidR="00791ED4" w:rsidRPr="004C03A3" w:rsidRDefault="00791ED4" w:rsidP="00791ED4">
      <w:pPr>
        <w:spacing w:after="0" w:line="240" w:lineRule="auto"/>
      </w:pPr>
    </w:p>
    <w:p w14:paraId="151B4473" w14:textId="77777777" w:rsidR="00791ED4" w:rsidRPr="004C03A3" w:rsidRDefault="00791ED4" w:rsidP="00791ED4">
      <w:pPr>
        <w:spacing w:after="0" w:line="240" w:lineRule="auto"/>
      </w:pPr>
    </w:p>
    <w:p w14:paraId="521DAA4C" w14:textId="77777777" w:rsidR="00791ED4" w:rsidRPr="004C03A3" w:rsidRDefault="00791ED4" w:rsidP="00791ED4">
      <w:pPr>
        <w:spacing w:after="0" w:line="240" w:lineRule="auto"/>
      </w:pPr>
    </w:p>
    <w:p w14:paraId="571AFA21" w14:textId="77777777" w:rsidR="00791ED4" w:rsidRPr="004C03A3" w:rsidRDefault="00791ED4" w:rsidP="00791ED4">
      <w:pPr>
        <w:spacing w:after="0" w:line="240" w:lineRule="auto"/>
      </w:pPr>
    </w:p>
    <w:p w14:paraId="40FA99A2" w14:textId="77777777" w:rsidR="00791ED4" w:rsidRPr="004C03A3" w:rsidRDefault="00791ED4" w:rsidP="00791ED4">
      <w:pPr>
        <w:spacing w:after="0" w:line="240" w:lineRule="auto"/>
      </w:pPr>
    </w:p>
    <w:p w14:paraId="68E4A6ED" w14:textId="77777777" w:rsidR="00791ED4" w:rsidRPr="004C03A3" w:rsidRDefault="00791ED4" w:rsidP="00791ED4">
      <w:pPr>
        <w:spacing w:after="0" w:line="240" w:lineRule="auto"/>
      </w:pPr>
    </w:p>
    <w:p w14:paraId="26E4D274" w14:textId="77777777" w:rsidR="00791ED4" w:rsidRPr="004C03A3" w:rsidRDefault="00791ED4" w:rsidP="00791ED4">
      <w:pPr>
        <w:spacing w:after="0" w:line="240" w:lineRule="auto"/>
      </w:pPr>
    </w:p>
    <w:p w14:paraId="336A6563" w14:textId="77777777" w:rsidR="00791ED4" w:rsidRPr="004C03A3" w:rsidRDefault="00791ED4" w:rsidP="00791ED4">
      <w:pPr>
        <w:spacing w:after="0" w:line="240" w:lineRule="auto"/>
      </w:pPr>
    </w:p>
    <w:p w14:paraId="13C0581D" w14:textId="77777777" w:rsidR="00791ED4" w:rsidRPr="004C03A3" w:rsidRDefault="00791ED4" w:rsidP="00791ED4">
      <w:pPr>
        <w:spacing w:after="0" w:line="240" w:lineRule="auto"/>
      </w:pPr>
    </w:p>
    <w:p w14:paraId="55011F82" w14:textId="77777777" w:rsidR="00791ED4" w:rsidRPr="004C03A3" w:rsidRDefault="00791ED4" w:rsidP="00791ED4">
      <w:pPr>
        <w:spacing w:after="0" w:line="240" w:lineRule="auto"/>
      </w:pPr>
    </w:p>
    <w:p w14:paraId="2722A94D" w14:textId="77777777" w:rsidR="00791ED4" w:rsidRPr="004C03A3" w:rsidRDefault="00791ED4" w:rsidP="00791ED4">
      <w:pPr>
        <w:spacing w:after="0" w:line="240" w:lineRule="auto"/>
      </w:pPr>
    </w:p>
    <w:p w14:paraId="77C5B819" w14:textId="77777777" w:rsidR="00791ED4" w:rsidRPr="004C03A3" w:rsidRDefault="00791ED4" w:rsidP="00791ED4">
      <w:pPr>
        <w:spacing w:after="0" w:line="240" w:lineRule="auto"/>
      </w:pPr>
    </w:p>
    <w:p w14:paraId="7734A212" w14:textId="77777777" w:rsidR="00791ED4" w:rsidRPr="004C03A3" w:rsidRDefault="00791ED4" w:rsidP="00791ED4">
      <w:pPr>
        <w:spacing w:after="0" w:line="240" w:lineRule="auto"/>
      </w:pPr>
    </w:p>
    <w:p w14:paraId="393A8AA5" w14:textId="77777777" w:rsidR="00791ED4" w:rsidRPr="004C03A3" w:rsidRDefault="00791ED4" w:rsidP="00791ED4">
      <w:pPr>
        <w:spacing w:after="0" w:line="240" w:lineRule="auto"/>
      </w:pPr>
    </w:p>
    <w:p w14:paraId="15E5AA65" w14:textId="77777777" w:rsidR="00791ED4" w:rsidRPr="004C03A3" w:rsidRDefault="00791ED4" w:rsidP="00791ED4">
      <w:pPr>
        <w:spacing w:after="0" w:line="240" w:lineRule="auto"/>
      </w:pPr>
    </w:p>
    <w:p w14:paraId="26C69EFD" w14:textId="77777777" w:rsidR="00791ED4" w:rsidRPr="004C03A3" w:rsidRDefault="00791ED4" w:rsidP="00791ED4">
      <w:pPr>
        <w:spacing w:after="0" w:line="240" w:lineRule="auto"/>
      </w:pPr>
    </w:p>
    <w:p w14:paraId="2CCE0F87" w14:textId="77777777" w:rsidR="00791ED4" w:rsidRPr="004C03A3" w:rsidRDefault="00791ED4" w:rsidP="00791ED4">
      <w:pPr>
        <w:spacing w:after="0" w:line="240" w:lineRule="auto"/>
      </w:pPr>
    </w:p>
    <w:p w14:paraId="783669AF" w14:textId="77777777" w:rsidR="00791ED4" w:rsidRPr="004C03A3" w:rsidRDefault="00791ED4" w:rsidP="00791ED4">
      <w:pPr>
        <w:spacing w:after="0" w:line="240" w:lineRule="auto"/>
      </w:pPr>
    </w:p>
    <w:p w14:paraId="5A814EE4" w14:textId="77777777" w:rsidR="00791ED4" w:rsidRPr="004C03A3" w:rsidRDefault="00791ED4" w:rsidP="00791ED4">
      <w:pPr>
        <w:spacing w:after="0" w:line="240" w:lineRule="auto"/>
      </w:pPr>
    </w:p>
    <w:p w14:paraId="2DBC6575" w14:textId="77777777" w:rsidR="00791ED4" w:rsidRPr="004C03A3" w:rsidRDefault="00791ED4" w:rsidP="00791ED4">
      <w:pPr>
        <w:spacing w:after="0" w:line="240" w:lineRule="auto"/>
      </w:pPr>
    </w:p>
    <w:p w14:paraId="2F8D112C" w14:textId="77777777" w:rsidR="00791ED4" w:rsidRPr="004C03A3" w:rsidRDefault="00791ED4" w:rsidP="00791ED4">
      <w:pPr>
        <w:spacing w:after="0" w:line="240" w:lineRule="auto"/>
      </w:pPr>
    </w:p>
    <w:p w14:paraId="51D88C64" w14:textId="33F529F6" w:rsidR="0006135D" w:rsidRDefault="00791ED4" w:rsidP="00791ED4">
      <w:pPr>
        <w:spacing w:after="0" w:line="240" w:lineRule="auto"/>
        <w:jc w:val="center"/>
      </w:pPr>
      <w:r w:rsidRPr="004C03A3">
        <w:t>Doctorate of Physical Therapy Student Handbook</w:t>
      </w:r>
    </w:p>
    <w:p w14:paraId="5F57966F" w14:textId="4703F106" w:rsidR="00153E42" w:rsidRPr="00B04545" w:rsidRDefault="00153E42" w:rsidP="00791ED4">
      <w:pPr>
        <w:spacing w:after="0" w:line="240" w:lineRule="auto"/>
        <w:jc w:val="center"/>
      </w:pPr>
      <w:r>
        <w:t>202</w:t>
      </w:r>
      <w:r w:rsidR="00C32100">
        <w:t>5</w:t>
      </w:r>
      <w:r>
        <w:t>-2</w:t>
      </w:r>
      <w:r w:rsidR="00C32100">
        <w:t>6</w:t>
      </w:r>
    </w:p>
    <w:sectPr w:rsidR="00153E42" w:rsidRPr="00B04545" w:rsidSect="00EB3C15">
      <w:footerReference w:type="default" r:id="rId117"/>
      <w:footnotePr>
        <w:numFmt w:val="chicago"/>
        <w:numRestart w:val="eachPage"/>
      </w:footnotePr>
      <w:pgSz w:w="12240" w:h="15840" w:code="1"/>
      <w:pgMar w:top="1440" w:right="1080" w:bottom="1440" w:left="180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7FC3" w14:textId="77777777" w:rsidR="00CB4E00" w:rsidRDefault="00CB4E00" w:rsidP="00316CE7">
      <w:r>
        <w:separator/>
      </w:r>
    </w:p>
  </w:endnote>
  <w:endnote w:type="continuationSeparator" w:id="0">
    <w:p w14:paraId="78837FE4" w14:textId="77777777" w:rsidR="00CB4E00" w:rsidRDefault="00CB4E00" w:rsidP="00316CE7">
      <w:r>
        <w:continuationSeparator/>
      </w:r>
    </w:p>
  </w:endnote>
  <w:endnote w:type="continuationNotice" w:id="1">
    <w:p w14:paraId="70E366FB" w14:textId="77777777" w:rsidR="00CB4E00" w:rsidRDefault="00CB4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Sylfaen"/>
    <w:panose1 w:val="020B06040202020202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4D"/>
    <w:family w:val="swiss"/>
    <w:pitch w:val="variable"/>
    <w:sig w:usb0="00000003" w:usb1="00000000" w:usb2="00000000" w:usb3="00000000" w:csb0="00000001" w:csb1="00000000"/>
  </w:font>
  <w:font w:name="ZWAdobeF">
    <w:altName w:val="Calibri"/>
    <w:panose1 w:val="020B0604020202020204"/>
    <w:charset w:val="00"/>
    <w:family w:val="auto"/>
    <w:pitch w:val="variable"/>
    <w:sig w:usb0="20002A87" w:usb1="00000000" w:usb2="00000000"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39E8" w14:textId="77777777" w:rsidR="00AD19B8" w:rsidRDefault="00AD1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A52D" w14:textId="77777777" w:rsidR="00AD19B8" w:rsidRDefault="00AD1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09F1" w14:textId="77777777" w:rsidR="00AD19B8" w:rsidRDefault="00AD19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78E9" w14:textId="297C6C3D" w:rsidR="003F25E7" w:rsidRPr="00211960" w:rsidRDefault="003F25E7" w:rsidP="00217152">
    <w:pPr>
      <w:pStyle w:val="Footer"/>
      <w:rPr>
        <w:sz w:val="18"/>
      </w:rPr>
    </w:pPr>
    <w:r w:rsidRPr="00211960">
      <w:rPr>
        <w:sz w:val="18"/>
      </w:rPr>
      <w:fldChar w:fldCharType="begin"/>
    </w:r>
    <w:r w:rsidRPr="00211960">
      <w:rPr>
        <w:sz w:val="18"/>
      </w:rPr>
      <w:instrText xml:space="preserve"> FILENAME  \p  \* MERGEFORMAT </w:instrText>
    </w:r>
    <w:r w:rsidRPr="00211960">
      <w:rPr>
        <w:sz w:val="18"/>
      </w:rPr>
      <w:fldChar w:fldCharType="separate"/>
    </w:r>
    <w:r w:rsidR="0099544F">
      <w:rPr>
        <w:noProof/>
        <w:sz w:val="18"/>
      </w:rPr>
      <w:t>https://osumc.sharepoint.com/teams/HRSPTDivision/Shared Documents/General/Handbooks and Policies/DPT Student Handbook/2024-2025_DPT_HANDBOOK-draft.docx</w:t>
    </w:r>
    <w:r w:rsidRPr="00211960">
      <w:rPr>
        <w:sz w:val="18"/>
      </w:rPr>
      <w:fldChar w:fldCharType="end"/>
    </w:r>
    <w:r>
      <w:rPr>
        <w:sz w:val="18"/>
      </w:rPr>
      <w:tab/>
    </w:r>
    <w:r w:rsidRPr="0005004F">
      <w:rPr>
        <w:sz w:val="18"/>
      </w:rPr>
      <w:fldChar w:fldCharType="begin"/>
    </w:r>
    <w:r w:rsidRPr="0005004F">
      <w:rPr>
        <w:sz w:val="18"/>
      </w:rPr>
      <w:instrText xml:space="preserve"> PAGE   \* MERGEFORMAT </w:instrText>
    </w:r>
    <w:r w:rsidRPr="0005004F">
      <w:rPr>
        <w:sz w:val="18"/>
      </w:rPr>
      <w:fldChar w:fldCharType="separate"/>
    </w:r>
    <w:r w:rsidR="00D55719">
      <w:rPr>
        <w:noProof/>
        <w:sz w:val="18"/>
      </w:rPr>
      <w:t>lvii</w:t>
    </w:r>
    <w:r w:rsidRPr="0005004F">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E90F" w14:textId="38086539" w:rsidR="003F25E7" w:rsidRPr="00211960" w:rsidRDefault="003F25E7" w:rsidP="00217152">
    <w:pPr>
      <w:pStyle w:val="Footer"/>
      <w:rPr>
        <w:sz w:val="18"/>
      </w:rPr>
    </w:pPr>
    <w:r w:rsidRPr="00970220">
      <w:rPr>
        <w:sz w:val="16"/>
        <w:szCs w:val="16"/>
      </w:rPr>
      <w:fldChar w:fldCharType="begin"/>
    </w:r>
    <w:r w:rsidRPr="00970220">
      <w:rPr>
        <w:sz w:val="16"/>
        <w:szCs w:val="16"/>
      </w:rPr>
      <w:instrText xml:space="preserve"> FILENAME  \p  \* MERGEFORMAT </w:instrText>
    </w:r>
    <w:r w:rsidRPr="00970220">
      <w:rPr>
        <w:sz w:val="16"/>
        <w:szCs w:val="16"/>
      </w:rPr>
      <w:fldChar w:fldCharType="separate"/>
    </w:r>
    <w:r w:rsidR="0099544F">
      <w:rPr>
        <w:noProof/>
        <w:sz w:val="16"/>
        <w:szCs w:val="16"/>
      </w:rPr>
      <w:t>https://osumc.sharepoint.com/teams/HRSPTDivision/Shared Documents/General/Handbooks and Policies/DPT Student Handbook/2024-2025_DPT_HANDBOOK-draft.docx</w:t>
    </w:r>
    <w:r w:rsidRPr="00970220">
      <w:rPr>
        <w:sz w:val="16"/>
        <w:szCs w:val="16"/>
      </w:rPr>
      <w:fldChar w:fldCharType="end"/>
    </w:r>
    <w:r>
      <w:rPr>
        <w:sz w:val="18"/>
      </w:rPr>
      <w:tab/>
    </w:r>
    <w:r w:rsidRPr="006A359B">
      <w:rPr>
        <w:sz w:val="18"/>
      </w:rPr>
      <w:t xml:space="preserve">Page </w:t>
    </w:r>
    <w:r w:rsidRPr="006A359B">
      <w:rPr>
        <w:b/>
        <w:bCs/>
        <w:sz w:val="18"/>
      </w:rPr>
      <w:fldChar w:fldCharType="begin"/>
    </w:r>
    <w:r w:rsidRPr="006A359B">
      <w:rPr>
        <w:b/>
        <w:bCs/>
        <w:sz w:val="18"/>
      </w:rPr>
      <w:instrText xml:space="preserve"> PAGE  \* Arabic  \* MERGEFORMAT </w:instrText>
    </w:r>
    <w:r w:rsidRPr="006A359B">
      <w:rPr>
        <w:b/>
        <w:bCs/>
        <w:sz w:val="18"/>
      </w:rPr>
      <w:fldChar w:fldCharType="separate"/>
    </w:r>
    <w:r w:rsidR="00D55719">
      <w:rPr>
        <w:b/>
        <w:bCs/>
        <w:noProof/>
        <w:sz w:val="18"/>
      </w:rPr>
      <w:t>57</w:t>
    </w:r>
    <w:r w:rsidRPr="006A359B">
      <w:rPr>
        <w:b/>
        <w:bCs/>
        <w:sz w:val="18"/>
      </w:rPr>
      <w:fldChar w:fldCharType="end"/>
    </w:r>
    <w:r w:rsidRPr="006A359B">
      <w:rPr>
        <w:sz w:val="18"/>
      </w:rPr>
      <w:t xml:space="preserve"> of </w:t>
    </w:r>
    <w:r w:rsidRPr="006A359B">
      <w:rPr>
        <w:b/>
        <w:bCs/>
        <w:sz w:val="18"/>
      </w:rPr>
      <w:fldChar w:fldCharType="begin"/>
    </w:r>
    <w:r w:rsidRPr="006A359B">
      <w:rPr>
        <w:b/>
        <w:bCs/>
        <w:sz w:val="18"/>
      </w:rPr>
      <w:instrText xml:space="preserve"> NUMPAGES  \* Arabic  \* MERGEFORMAT </w:instrText>
    </w:r>
    <w:r w:rsidRPr="006A359B">
      <w:rPr>
        <w:b/>
        <w:bCs/>
        <w:sz w:val="18"/>
      </w:rPr>
      <w:fldChar w:fldCharType="separate"/>
    </w:r>
    <w:r w:rsidR="00D55719">
      <w:rPr>
        <w:b/>
        <w:bCs/>
        <w:noProof/>
        <w:sz w:val="18"/>
      </w:rPr>
      <w:t>129</w:t>
    </w:r>
    <w:r w:rsidRPr="006A359B">
      <w:rP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4671" w14:textId="77777777" w:rsidR="003F25E7" w:rsidRPr="00791ED4" w:rsidRDefault="003F25E7" w:rsidP="0079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170D" w14:textId="77777777" w:rsidR="00CB4E00" w:rsidRDefault="00CB4E00" w:rsidP="00316CE7">
      <w:r>
        <w:separator/>
      </w:r>
    </w:p>
  </w:footnote>
  <w:footnote w:type="continuationSeparator" w:id="0">
    <w:p w14:paraId="460AA487" w14:textId="77777777" w:rsidR="00CB4E00" w:rsidRDefault="00CB4E00" w:rsidP="00316CE7">
      <w:r>
        <w:continuationSeparator/>
      </w:r>
    </w:p>
  </w:footnote>
  <w:footnote w:type="continuationNotice" w:id="1">
    <w:p w14:paraId="16CD1E6E" w14:textId="77777777" w:rsidR="00CB4E00" w:rsidRDefault="00CB4E00">
      <w:pPr>
        <w:spacing w:after="0" w:line="240" w:lineRule="auto"/>
      </w:pPr>
    </w:p>
  </w:footnote>
  <w:footnote w:id="2">
    <w:p w14:paraId="35E1D007" w14:textId="77777777" w:rsidR="003F25E7" w:rsidRDefault="003F25E7" w:rsidP="00044E9E">
      <w:pPr>
        <w:pStyle w:val="FootnoteText"/>
        <w:keepLines/>
      </w:pPr>
      <w:r>
        <w:rPr>
          <w:rStyle w:val="FootnoteReference"/>
        </w:rPr>
        <w:footnoteRef/>
      </w:r>
      <w:r>
        <w:t xml:space="preserve"> </w:t>
      </w:r>
      <w:r>
        <w:rPr>
          <w:i/>
        </w:rPr>
        <w:t>G</w:t>
      </w:r>
      <w:r w:rsidRPr="00797F22">
        <w:rPr>
          <w:i/>
        </w:rPr>
        <w:t xml:space="preserve">ood </w:t>
      </w:r>
      <w:r w:rsidRPr="00760929">
        <w:rPr>
          <w:i/>
        </w:rPr>
        <w:t>standing throughout their time in the program</w:t>
      </w:r>
      <w:r>
        <w:rPr>
          <w:iCs/>
        </w:rPr>
        <w:t xml:space="preserve"> </w:t>
      </w:r>
      <w:r w:rsidRPr="00797F22">
        <w:t xml:space="preserve">is defined as a student who has progressed through the program with no instances of academic or professional probation and who has been able to keep pace with the normal three-year timeline </w:t>
      </w:r>
      <w:r>
        <w:t>to</w:t>
      </w:r>
      <w:r w:rsidRPr="00797F22">
        <w:t xml:space="preserve"> the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92A3" w14:textId="77777777" w:rsidR="00AD19B8" w:rsidRDefault="00AD19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2DB5" w14:textId="15BE7478" w:rsidR="00485B24" w:rsidRDefault="00485B24">
    <w:pPr>
      <w:pStyle w:val="Header"/>
    </w:pPr>
    <w:r>
      <w:t xml:space="preserve">Clinical Education Appendix </w:t>
    </w:r>
    <w:r w:rsidR="00AD19B8">
      <w:t>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5DA4" w14:textId="3C532324" w:rsidR="00485B24" w:rsidRDefault="00485B24">
    <w:pPr>
      <w:pStyle w:val="Header"/>
    </w:pPr>
    <w:r>
      <w:t>Clinical Education Appendix H</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3FEB" w14:textId="20655DCC" w:rsidR="00485B24" w:rsidRDefault="00485B24">
    <w:pPr>
      <w:pStyle w:val="Header"/>
    </w:pPr>
    <w:r>
      <w:t>Clinical Education Appendix 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C7E3" w14:textId="7BD3BC40" w:rsidR="00485B24" w:rsidRDefault="00485B24">
    <w:pPr>
      <w:pStyle w:val="Header"/>
    </w:pPr>
    <w:r>
      <w:t xml:space="preserve">Clinical Education Appendix </w:t>
    </w:r>
    <w:r w:rsidR="00AD19B8">
      <w:t>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DD82" w14:textId="77777777" w:rsidR="00AD19B8" w:rsidRDefault="00AD1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87DA" w14:textId="77777777" w:rsidR="00AD19B8" w:rsidRDefault="00AD1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4B33" w14:textId="7643BE62" w:rsidR="003F25E7" w:rsidRDefault="003F25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B8A3" w14:textId="59AC4E63" w:rsidR="001C67DF" w:rsidRDefault="001C67DF">
    <w:pPr>
      <w:pStyle w:val="Header"/>
    </w:pPr>
    <w:r>
      <w:t>Clinical Education 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A952" w14:textId="5F6D0A20" w:rsidR="001C67DF" w:rsidRDefault="001C67DF">
    <w:pPr>
      <w:pStyle w:val="Header"/>
    </w:pPr>
    <w:r>
      <w:t>Clinical Education Appendix 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4635" w14:textId="1DDE5FA9" w:rsidR="00315FBD" w:rsidRDefault="00315FBD">
    <w:pPr>
      <w:pStyle w:val="Header"/>
    </w:pPr>
    <w:r>
      <w:t>Clinical Education Appendix 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F277" w14:textId="4534958C" w:rsidR="00315FBD" w:rsidRDefault="00315FBD">
    <w:pPr>
      <w:pStyle w:val="Header"/>
    </w:pPr>
    <w:r>
      <w:t>Clinical Education Appendix 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5A74" w14:textId="3CE65084" w:rsidR="00A627C9" w:rsidRDefault="00A627C9">
    <w:pPr>
      <w:pStyle w:val="Header"/>
    </w:pPr>
    <w:r>
      <w:t xml:space="preserve">Clinical Education Appendix </w:t>
    </w:r>
    <w:r w:rsidR="00AD19B8">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786B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4457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64FD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568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7407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94A9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D26F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4C27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60E9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E64D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name w:val="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6"/>
    <w:multiLevelType w:val="multilevel"/>
    <w:tmpl w:val="3D6CC4DC"/>
    <w:name w:val="AutoList1"/>
    <w:lvl w:ilvl="0">
      <w:start w:val="1"/>
      <w:numFmt w:val="decimal"/>
      <w:lvlText w:val="S"/>
      <w:lvlJc w:val="left"/>
    </w:lvl>
    <w:lvl w:ilvl="1">
      <w:start w:val="1"/>
      <w:numFmt w:val="upperLetter"/>
      <w:pStyle w:val="Level2"/>
      <w:lvlText w:val="%2."/>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2" w15:restartNumberingAfterBreak="0">
    <w:nsid w:val="0000000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B"/>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29820CC"/>
    <w:multiLevelType w:val="hybridMultilevel"/>
    <w:tmpl w:val="DE6C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D0091A"/>
    <w:multiLevelType w:val="hybridMultilevel"/>
    <w:tmpl w:val="B9DA7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D54FB4"/>
    <w:multiLevelType w:val="multilevel"/>
    <w:tmpl w:val="F9EC6AB0"/>
    <w:lvl w:ilvl="0">
      <w:start w:val="1"/>
      <w:numFmt w:val="decimal"/>
      <w:lvlText w:val="%1."/>
      <w:lvlJc w:val="left"/>
      <w:pPr>
        <w:ind w:left="720" w:hanging="360"/>
      </w:pPr>
      <w:rPr>
        <w:rFonts w:hint="default"/>
      </w:rPr>
    </w:lvl>
    <w:lvl w:ilvl="1">
      <w:start w:val="4"/>
      <w:numFmt w:val="decimal"/>
      <w:isLgl/>
      <w:lvlText w:val="%1.%2."/>
      <w:lvlJc w:val="left"/>
      <w:pPr>
        <w:ind w:left="1310" w:hanging="950"/>
      </w:pPr>
      <w:rPr>
        <w:rFonts w:hint="default"/>
      </w:rPr>
    </w:lvl>
    <w:lvl w:ilvl="2">
      <w:start w:val="3"/>
      <w:numFmt w:val="decimal"/>
      <w:isLgl/>
      <w:lvlText w:val="%1.%2.%3."/>
      <w:lvlJc w:val="left"/>
      <w:pPr>
        <w:ind w:left="1310" w:hanging="950"/>
      </w:pPr>
      <w:rPr>
        <w:rFonts w:hint="default"/>
      </w:rPr>
    </w:lvl>
    <w:lvl w:ilvl="3">
      <w:start w:val="3"/>
      <w:numFmt w:val="decimal"/>
      <w:isLgl/>
      <w:lvlText w:val="%1.%2.%3.%4."/>
      <w:lvlJc w:val="left"/>
      <w:pPr>
        <w:ind w:left="1440" w:hanging="108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3516377"/>
    <w:multiLevelType w:val="hybridMultilevel"/>
    <w:tmpl w:val="DAD23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1219D3"/>
    <w:multiLevelType w:val="multilevel"/>
    <w:tmpl w:val="F8AA33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06690722"/>
    <w:multiLevelType w:val="hybridMultilevel"/>
    <w:tmpl w:val="912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8F3A98"/>
    <w:multiLevelType w:val="hybridMultilevel"/>
    <w:tmpl w:val="0FD8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BD0618"/>
    <w:multiLevelType w:val="multilevel"/>
    <w:tmpl w:val="277C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89E5432"/>
    <w:multiLevelType w:val="hybridMultilevel"/>
    <w:tmpl w:val="B02E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E4782A"/>
    <w:multiLevelType w:val="hybridMultilevel"/>
    <w:tmpl w:val="5E903B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CEF4DE3"/>
    <w:multiLevelType w:val="hybridMultilevel"/>
    <w:tmpl w:val="776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225034"/>
    <w:multiLevelType w:val="hybridMultilevel"/>
    <w:tmpl w:val="AFC478E4"/>
    <w:lvl w:ilvl="0" w:tplc="3B5806F8">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FD1776B"/>
    <w:multiLevelType w:val="hybridMultilevel"/>
    <w:tmpl w:val="F3A2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3A46F9"/>
    <w:multiLevelType w:val="hybridMultilevel"/>
    <w:tmpl w:val="EB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4B50BA"/>
    <w:multiLevelType w:val="hybridMultilevel"/>
    <w:tmpl w:val="E4DEB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0CD2AC4"/>
    <w:multiLevelType w:val="hybridMultilevel"/>
    <w:tmpl w:val="D3B67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A226FC"/>
    <w:multiLevelType w:val="hybridMultilevel"/>
    <w:tmpl w:val="7898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137285"/>
    <w:multiLevelType w:val="hybridMultilevel"/>
    <w:tmpl w:val="7552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C31F62"/>
    <w:multiLevelType w:val="multilevel"/>
    <w:tmpl w:val="99B2A9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upperLetter"/>
      <w:lvlText w:val="%5."/>
      <w:lvlJc w:val="left"/>
      <w:pPr>
        <w:ind w:left="3600" w:hanging="72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17381F9C"/>
    <w:multiLevelType w:val="hybridMultilevel"/>
    <w:tmpl w:val="2F4604EE"/>
    <w:lvl w:ilvl="0" w:tplc="8822F40E">
      <w:start w:val="1"/>
      <w:numFmt w:val="bullet"/>
      <w:lvlText w:val="-"/>
      <w:lvlJc w:val="left"/>
      <w:pPr>
        <w:ind w:left="720" w:hanging="360"/>
      </w:pPr>
      <w:rPr>
        <w:rFonts w:ascii="Aptos" w:hAnsi="Aptos" w:hint="default"/>
      </w:rPr>
    </w:lvl>
    <w:lvl w:ilvl="1" w:tplc="8764B216">
      <w:start w:val="1"/>
      <w:numFmt w:val="bullet"/>
      <w:lvlText w:val="o"/>
      <w:lvlJc w:val="left"/>
      <w:pPr>
        <w:ind w:left="1440" w:hanging="360"/>
      </w:pPr>
      <w:rPr>
        <w:rFonts w:ascii="Courier New" w:hAnsi="Courier New" w:hint="default"/>
      </w:rPr>
    </w:lvl>
    <w:lvl w:ilvl="2" w:tplc="8AA20C32">
      <w:start w:val="1"/>
      <w:numFmt w:val="bullet"/>
      <w:lvlText w:val=""/>
      <w:lvlJc w:val="left"/>
      <w:pPr>
        <w:ind w:left="2160" w:hanging="360"/>
      </w:pPr>
      <w:rPr>
        <w:rFonts w:ascii="Wingdings" w:hAnsi="Wingdings" w:hint="default"/>
      </w:rPr>
    </w:lvl>
    <w:lvl w:ilvl="3" w:tplc="5DD4EC6C">
      <w:start w:val="1"/>
      <w:numFmt w:val="bullet"/>
      <w:lvlText w:val=""/>
      <w:lvlJc w:val="left"/>
      <w:pPr>
        <w:ind w:left="2880" w:hanging="360"/>
      </w:pPr>
      <w:rPr>
        <w:rFonts w:ascii="Symbol" w:hAnsi="Symbol" w:hint="default"/>
      </w:rPr>
    </w:lvl>
    <w:lvl w:ilvl="4" w:tplc="B310E9DA">
      <w:start w:val="1"/>
      <w:numFmt w:val="bullet"/>
      <w:lvlText w:val="o"/>
      <w:lvlJc w:val="left"/>
      <w:pPr>
        <w:ind w:left="3600" w:hanging="360"/>
      </w:pPr>
      <w:rPr>
        <w:rFonts w:ascii="Courier New" w:hAnsi="Courier New" w:hint="default"/>
      </w:rPr>
    </w:lvl>
    <w:lvl w:ilvl="5" w:tplc="05084B38">
      <w:start w:val="1"/>
      <w:numFmt w:val="bullet"/>
      <w:lvlText w:val=""/>
      <w:lvlJc w:val="left"/>
      <w:pPr>
        <w:ind w:left="4320" w:hanging="360"/>
      </w:pPr>
      <w:rPr>
        <w:rFonts w:ascii="Wingdings" w:hAnsi="Wingdings" w:hint="default"/>
      </w:rPr>
    </w:lvl>
    <w:lvl w:ilvl="6" w:tplc="39BC6A2E">
      <w:start w:val="1"/>
      <w:numFmt w:val="bullet"/>
      <w:lvlText w:val=""/>
      <w:lvlJc w:val="left"/>
      <w:pPr>
        <w:ind w:left="5040" w:hanging="360"/>
      </w:pPr>
      <w:rPr>
        <w:rFonts w:ascii="Symbol" w:hAnsi="Symbol" w:hint="default"/>
      </w:rPr>
    </w:lvl>
    <w:lvl w:ilvl="7" w:tplc="C8C83E80">
      <w:start w:val="1"/>
      <w:numFmt w:val="bullet"/>
      <w:lvlText w:val="o"/>
      <w:lvlJc w:val="left"/>
      <w:pPr>
        <w:ind w:left="5760" w:hanging="360"/>
      </w:pPr>
      <w:rPr>
        <w:rFonts w:ascii="Courier New" w:hAnsi="Courier New" w:hint="default"/>
      </w:rPr>
    </w:lvl>
    <w:lvl w:ilvl="8" w:tplc="2DEAD83E">
      <w:start w:val="1"/>
      <w:numFmt w:val="bullet"/>
      <w:lvlText w:val=""/>
      <w:lvlJc w:val="left"/>
      <w:pPr>
        <w:ind w:left="6480" w:hanging="360"/>
      </w:pPr>
      <w:rPr>
        <w:rFonts w:ascii="Wingdings" w:hAnsi="Wingdings" w:hint="default"/>
      </w:rPr>
    </w:lvl>
  </w:abstractNum>
  <w:abstractNum w:abstractNumId="35" w15:restartNumberingAfterBreak="0">
    <w:nsid w:val="18355B4A"/>
    <w:multiLevelType w:val="multilevel"/>
    <w:tmpl w:val="1B469CAA"/>
    <w:lvl w:ilvl="0">
      <w:start w:val="1"/>
      <w:numFmt w:val="decimal"/>
      <w:pStyle w:val="Heading1"/>
      <w:suff w:val="space"/>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1A2C2FD8"/>
    <w:multiLevelType w:val="hybridMultilevel"/>
    <w:tmpl w:val="804C80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1A4E479F"/>
    <w:multiLevelType w:val="hybridMultilevel"/>
    <w:tmpl w:val="CD16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A6754B"/>
    <w:multiLevelType w:val="hybridMultilevel"/>
    <w:tmpl w:val="9BE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5525F1"/>
    <w:multiLevelType w:val="hybridMultilevel"/>
    <w:tmpl w:val="83A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A40FB"/>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1D0044B7"/>
    <w:multiLevelType w:val="hybridMultilevel"/>
    <w:tmpl w:val="A20C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5F7C"/>
    <w:multiLevelType w:val="hybridMultilevel"/>
    <w:tmpl w:val="D15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9E2195"/>
    <w:multiLevelType w:val="hybridMultilevel"/>
    <w:tmpl w:val="CF5E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B62B47"/>
    <w:multiLevelType w:val="multilevel"/>
    <w:tmpl w:val="DFB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756D26"/>
    <w:multiLevelType w:val="hybridMultilevel"/>
    <w:tmpl w:val="4F76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3C3A94"/>
    <w:multiLevelType w:val="hybridMultilevel"/>
    <w:tmpl w:val="DE5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7E367E"/>
    <w:multiLevelType w:val="hybridMultilevel"/>
    <w:tmpl w:val="772E7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B878AB"/>
    <w:multiLevelType w:val="hybridMultilevel"/>
    <w:tmpl w:val="0D04BC4E"/>
    <w:lvl w:ilvl="0" w:tplc="2A50A87C">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3C2C56"/>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2C950E99"/>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2EFB180B"/>
    <w:multiLevelType w:val="hybridMultilevel"/>
    <w:tmpl w:val="17E4E34C"/>
    <w:lvl w:ilvl="0" w:tplc="9C4A2F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676AF8"/>
    <w:multiLevelType w:val="hybridMultilevel"/>
    <w:tmpl w:val="FAF66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32344214"/>
    <w:multiLevelType w:val="hybridMultilevel"/>
    <w:tmpl w:val="5EDE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9C37E7"/>
    <w:multiLevelType w:val="hybridMultilevel"/>
    <w:tmpl w:val="10FA93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6A1FC8"/>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3EAEA4D"/>
    <w:multiLevelType w:val="multilevel"/>
    <w:tmpl w:val="56EAC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F8710F"/>
    <w:multiLevelType w:val="hybridMultilevel"/>
    <w:tmpl w:val="339674DC"/>
    <w:lvl w:ilvl="0" w:tplc="9B429C6C">
      <w:start w:val="1"/>
      <w:numFmt w:val="decimal"/>
      <w:lvlText w:val="%1."/>
      <w:lvlJc w:val="left"/>
      <w:pPr>
        <w:tabs>
          <w:tab w:val="num" w:pos="720"/>
        </w:tabs>
        <w:ind w:left="720" w:hanging="360"/>
      </w:pPr>
      <w:rPr>
        <w:b/>
      </w:rPr>
    </w:lvl>
    <w:lvl w:ilvl="1" w:tplc="1EF860BE">
      <w:start w:val="4"/>
      <w:numFmt w:val="upperLetter"/>
      <w:lvlText w:val="%2."/>
      <w:lvlJc w:val="left"/>
      <w:pPr>
        <w:tabs>
          <w:tab w:val="num" w:pos="1800"/>
        </w:tabs>
        <w:ind w:left="1800" w:hanging="720"/>
      </w:pPr>
      <w:rPr>
        <w:rFonts w:hint="default"/>
      </w:rPr>
    </w:lvl>
    <w:lvl w:ilvl="2" w:tplc="F056D060">
      <w:start w:val="1"/>
      <w:numFmt w:val="lowerRoman"/>
      <w:lvlText w:val="%3."/>
      <w:lvlJc w:val="left"/>
      <w:pPr>
        <w:tabs>
          <w:tab w:val="num" w:pos="2700"/>
        </w:tabs>
        <w:ind w:left="2700" w:hanging="720"/>
      </w:pPr>
      <w:rPr>
        <w:rFonts w:hint="default"/>
      </w:rPr>
    </w:lvl>
    <w:lvl w:ilvl="3" w:tplc="6B9E0E1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93F585B"/>
    <w:multiLevelType w:val="hybridMultilevel"/>
    <w:tmpl w:val="AD9E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BE7521"/>
    <w:multiLevelType w:val="hybridMultilevel"/>
    <w:tmpl w:val="3820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DD1C81"/>
    <w:multiLevelType w:val="hybridMultilevel"/>
    <w:tmpl w:val="666485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AFB7148"/>
    <w:multiLevelType w:val="multilevel"/>
    <w:tmpl w:val="DF7C1F02"/>
    <w:lvl w:ilvl="0">
      <w:start w:val="1"/>
      <w:numFmt w:val="decimal"/>
      <w:lvlText w:val="%1."/>
      <w:lvlJc w:val="left"/>
      <w:pPr>
        <w:ind w:left="1080" w:hanging="720"/>
      </w:pPr>
      <w:rPr>
        <w:rFonts w:hint="default"/>
      </w:rPr>
    </w:lvl>
    <w:lvl w:ilvl="1">
      <w:start w:val="17"/>
      <w:numFmt w:val="decimal"/>
      <w:isLgl/>
      <w:lvlText w:val="%1.%2."/>
      <w:lvlJc w:val="left"/>
      <w:pPr>
        <w:ind w:left="1380" w:hanging="1020"/>
      </w:pPr>
      <w:rPr>
        <w:rFonts w:hint="default"/>
      </w:rPr>
    </w:lvl>
    <w:lvl w:ilvl="2">
      <w:start w:val="1"/>
      <w:numFmt w:val="decimal"/>
      <w:isLgl/>
      <w:lvlText w:val="%1.%2.%3."/>
      <w:lvlJc w:val="left"/>
      <w:pPr>
        <w:ind w:left="1380" w:hanging="1020"/>
      </w:pPr>
      <w:rPr>
        <w:rFonts w:hint="default"/>
      </w:rPr>
    </w:lvl>
    <w:lvl w:ilvl="3">
      <w:start w:val="3"/>
      <w:numFmt w:val="decimal"/>
      <w:isLgl/>
      <w:lvlText w:val="%1.%2.%3.%4."/>
      <w:lvlJc w:val="left"/>
      <w:pPr>
        <w:ind w:left="1440" w:hanging="108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B585D1A"/>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3B975E10"/>
    <w:multiLevelType w:val="hybridMultilevel"/>
    <w:tmpl w:val="CAB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6956D7"/>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3D564C55"/>
    <w:multiLevelType w:val="hybridMultilevel"/>
    <w:tmpl w:val="3E000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AE72DC"/>
    <w:multiLevelType w:val="hybridMultilevel"/>
    <w:tmpl w:val="5D3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451302"/>
    <w:multiLevelType w:val="hybridMultilevel"/>
    <w:tmpl w:val="A64E7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930047"/>
    <w:multiLevelType w:val="hybridMultilevel"/>
    <w:tmpl w:val="971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18097D"/>
    <w:multiLevelType w:val="hybridMultilevel"/>
    <w:tmpl w:val="CF5E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506E2E"/>
    <w:multiLevelType w:val="hybridMultilevel"/>
    <w:tmpl w:val="38AA2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364615"/>
    <w:multiLevelType w:val="hybridMultilevel"/>
    <w:tmpl w:val="0448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3D618E"/>
    <w:multiLevelType w:val="multilevel"/>
    <w:tmpl w:val="277C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42962E9B"/>
    <w:multiLevelType w:val="multilevel"/>
    <w:tmpl w:val="277C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441A65F6"/>
    <w:multiLevelType w:val="multilevel"/>
    <w:tmpl w:val="950EA11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7693DB3"/>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480B1DC8"/>
    <w:multiLevelType w:val="hybridMultilevel"/>
    <w:tmpl w:val="7AF0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27180C"/>
    <w:multiLevelType w:val="hybridMultilevel"/>
    <w:tmpl w:val="5334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D64B51"/>
    <w:multiLevelType w:val="multilevel"/>
    <w:tmpl w:val="277C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4AB252D9"/>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4B967753"/>
    <w:multiLevelType w:val="hybridMultilevel"/>
    <w:tmpl w:val="1F06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214255"/>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DF45A4B"/>
    <w:multiLevelType w:val="multilevel"/>
    <w:tmpl w:val="08AAC15A"/>
    <w:lvl w:ilvl="0">
      <w:start w:val="1"/>
      <w:numFmt w:val="decimal"/>
      <w:pStyle w:val="Question"/>
      <w:lvlText w:val="%1."/>
      <w:lvlJc w:val="left"/>
      <w:pPr>
        <w:tabs>
          <w:tab w:val="num" w:pos="720"/>
        </w:tabs>
        <w:ind w:left="72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lowerRoman"/>
      <w:lvlText w:val="%5."/>
      <w:lvlJc w:val="left"/>
      <w:pPr>
        <w:tabs>
          <w:tab w:val="num" w:pos="2700"/>
        </w:tabs>
        <w:ind w:left="2700" w:hanging="540"/>
      </w:pPr>
      <w:rPr>
        <w:rFonts w:hint="default"/>
      </w:rPr>
    </w:lvl>
    <w:lvl w:ilvl="5">
      <w:start w:val="1"/>
      <w:numFmt w:val="decimal"/>
      <w:lvlText w:val="%6)"/>
      <w:lvlJc w:val="left"/>
      <w:pPr>
        <w:tabs>
          <w:tab w:val="num" w:pos="3240"/>
        </w:tabs>
        <w:ind w:left="3240" w:hanging="540"/>
      </w:pPr>
      <w:rPr>
        <w:rFonts w:hint="default"/>
      </w:rPr>
    </w:lvl>
    <w:lvl w:ilvl="6">
      <w:start w:val="1"/>
      <w:numFmt w:val="lowerLetter"/>
      <w:lvlText w:val="%7)"/>
      <w:lvlJc w:val="left"/>
      <w:pPr>
        <w:tabs>
          <w:tab w:val="num" w:pos="3780"/>
        </w:tabs>
        <w:ind w:left="3780" w:hanging="540"/>
      </w:pPr>
      <w:rPr>
        <w:rFonts w:hint="default"/>
      </w:rPr>
    </w:lvl>
    <w:lvl w:ilvl="7">
      <w:start w:val="1"/>
      <w:numFmt w:val="lowerRoman"/>
      <w:lvlText w:val="%8)"/>
      <w:lvlJc w:val="left"/>
      <w:pPr>
        <w:tabs>
          <w:tab w:val="num" w:pos="4500"/>
        </w:tabs>
        <w:ind w:left="4320" w:hanging="540"/>
      </w:pPr>
      <w:rPr>
        <w:rFonts w:hint="default"/>
      </w:rPr>
    </w:lvl>
    <w:lvl w:ilvl="8">
      <w:start w:val="1"/>
      <w:numFmt w:val="decimal"/>
      <w:lvlText w:val="(%9)"/>
      <w:lvlJc w:val="left"/>
      <w:pPr>
        <w:tabs>
          <w:tab w:val="num" w:pos="4860"/>
        </w:tabs>
        <w:ind w:left="4860" w:hanging="540"/>
      </w:pPr>
      <w:rPr>
        <w:rFonts w:hint="default"/>
      </w:rPr>
    </w:lvl>
  </w:abstractNum>
  <w:abstractNum w:abstractNumId="85" w15:restartNumberingAfterBreak="0">
    <w:nsid w:val="50AA3EE7"/>
    <w:multiLevelType w:val="hybridMultilevel"/>
    <w:tmpl w:val="AC8E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E2401B"/>
    <w:multiLevelType w:val="hybridMultilevel"/>
    <w:tmpl w:val="23861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65791A"/>
    <w:multiLevelType w:val="hybridMultilevel"/>
    <w:tmpl w:val="6C8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9C0D75"/>
    <w:multiLevelType w:val="hybridMultilevel"/>
    <w:tmpl w:val="0216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F446D4"/>
    <w:multiLevelType w:val="multilevel"/>
    <w:tmpl w:val="F8C6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79E20A6"/>
    <w:multiLevelType w:val="hybridMultilevel"/>
    <w:tmpl w:val="71D6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D77953"/>
    <w:multiLevelType w:val="hybridMultilevel"/>
    <w:tmpl w:val="4E546B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5D9B5A1A"/>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5DC52682"/>
    <w:multiLevelType w:val="hybridMultilevel"/>
    <w:tmpl w:val="2B3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144D08"/>
    <w:multiLevelType w:val="hybridMultilevel"/>
    <w:tmpl w:val="C1740F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5F1B4D0F"/>
    <w:multiLevelType w:val="hybridMultilevel"/>
    <w:tmpl w:val="059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336CB9"/>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603E6B6E"/>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614A29A3"/>
    <w:multiLevelType w:val="hybridMultilevel"/>
    <w:tmpl w:val="F88A4B10"/>
    <w:lvl w:ilvl="0" w:tplc="098EFDD8">
      <w:start w:val="1"/>
      <w:numFmt w:val="bullet"/>
      <w:lvlText w:val=""/>
      <w:lvlJc w:val="left"/>
      <w:pPr>
        <w:ind w:left="720" w:hanging="360"/>
      </w:pPr>
      <w:rPr>
        <w:rFonts w:ascii="Symbol" w:hAnsi="Symbol" w:hint="default"/>
      </w:rPr>
    </w:lvl>
    <w:lvl w:ilvl="1" w:tplc="D130AA7A">
      <w:start w:val="1"/>
      <w:numFmt w:val="bullet"/>
      <w:lvlText w:val="o"/>
      <w:lvlJc w:val="left"/>
      <w:pPr>
        <w:ind w:left="1440" w:hanging="360"/>
      </w:pPr>
      <w:rPr>
        <w:rFonts w:ascii="Courier New" w:hAnsi="Courier New" w:hint="default"/>
      </w:rPr>
    </w:lvl>
    <w:lvl w:ilvl="2" w:tplc="94F62526">
      <w:start w:val="1"/>
      <w:numFmt w:val="bullet"/>
      <w:lvlText w:val=""/>
      <w:lvlJc w:val="left"/>
      <w:pPr>
        <w:ind w:left="2160" w:hanging="360"/>
      </w:pPr>
      <w:rPr>
        <w:rFonts w:ascii="Wingdings" w:hAnsi="Wingdings" w:hint="default"/>
      </w:rPr>
    </w:lvl>
    <w:lvl w:ilvl="3" w:tplc="9210DFE0">
      <w:start w:val="1"/>
      <w:numFmt w:val="bullet"/>
      <w:lvlText w:val=""/>
      <w:lvlJc w:val="left"/>
      <w:pPr>
        <w:ind w:left="2880" w:hanging="360"/>
      </w:pPr>
      <w:rPr>
        <w:rFonts w:ascii="Symbol" w:hAnsi="Symbol" w:hint="default"/>
      </w:rPr>
    </w:lvl>
    <w:lvl w:ilvl="4" w:tplc="418E42F4">
      <w:start w:val="1"/>
      <w:numFmt w:val="bullet"/>
      <w:lvlText w:val="o"/>
      <w:lvlJc w:val="left"/>
      <w:pPr>
        <w:ind w:left="3600" w:hanging="360"/>
      </w:pPr>
      <w:rPr>
        <w:rFonts w:ascii="Courier New" w:hAnsi="Courier New" w:hint="default"/>
      </w:rPr>
    </w:lvl>
    <w:lvl w:ilvl="5" w:tplc="E4229858">
      <w:start w:val="1"/>
      <w:numFmt w:val="bullet"/>
      <w:lvlText w:val=""/>
      <w:lvlJc w:val="left"/>
      <w:pPr>
        <w:ind w:left="4320" w:hanging="360"/>
      </w:pPr>
      <w:rPr>
        <w:rFonts w:ascii="Wingdings" w:hAnsi="Wingdings" w:hint="default"/>
      </w:rPr>
    </w:lvl>
    <w:lvl w:ilvl="6" w:tplc="03E0F5C4">
      <w:start w:val="1"/>
      <w:numFmt w:val="bullet"/>
      <w:lvlText w:val=""/>
      <w:lvlJc w:val="left"/>
      <w:pPr>
        <w:ind w:left="5040" w:hanging="360"/>
      </w:pPr>
      <w:rPr>
        <w:rFonts w:ascii="Symbol" w:hAnsi="Symbol" w:hint="default"/>
      </w:rPr>
    </w:lvl>
    <w:lvl w:ilvl="7" w:tplc="013EFB8E">
      <w:start w:val="1"/>
      <w:numFmt w:val="bullet"/>
      <w:lvlText w:val="o"/>
      <w:lvlJc w:val="left"/>
      <w:pPr>
        <w:ind w:left="5760" w:hanging="360"/>
      </w:pPr>
      <w:rPr>
        <w:rFonts w:ascii="Courier New" w:hAnsi="Courier New" w:hint="default"/>
      </w:rPr>
    </w:lvl>
    <w:lvl w:ilvl="8" w:tplc="0180CE66">
      <w:start w:val="1"/>
      <w:numFmt w:val="bullet"/>
      <w:lvlText w:val=""/>
      <w:lvlJc w:val="left"/>
      <w:pPr>
        <w:ind w:left="6480" w:hanging="360"/>
      </w:pPr>
      <w:rPr>
        <w:rFonts w:ascii="Wingdings" w:hAnsi="Wingdings" w:hint="default"/>
      </w:rPr>
    </w:lvl>
  </w:abstractNum>
  <w:abstractNum w:abstractNumId="99" w15:restartNumberingAfterBreak="0">
    <w:nsid w:val="615547F3"/>
    <w:multiLevelType w:val="multilevel"/>
    <w:tmpl w:val="9C0E42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upperLetter"/>
      <w:lvlText w:val="%5."/>
      <w:lvlJc w:val="left"/>
      <w:pPr>
        <w:ind w:left="3600" w:hanging="72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0" w15:restartNumberingAfterBreak="0">
    <w:nsid w:val="61897D4C"/>
    <w:multiLevelType w:val="hybridMultilevel"/>
    <w:tmpl w:val="25D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9710DD"/>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65FC2F1E"/>
    <w:multiLevelType w:val="hybridMultilevel"/>
    <w:tmpl w:val="8AD0CD04"/>
    <w:lvl w:ilvl="0" w:tplc="098EF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FA64BA"/>
    <w:multiLevelType w:val="multilevel"/>
    <w:tmpl w:val="1068B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67C9555D"/>
    <w:multiLevelType w:val="hybridMultilevel"/>
    <w:tmpl w:val="3B6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897C96"/>
    <w:multiLevelType w:val="hybridMultilevel"/>
    <w:tmpl w:val="9682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E262D7"/>
    <w:multiLevelType w:val="multilevel"/>
    <w:tmpl w:val="219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9E71033"/>
    <w:multiLevelType w:val="hybridMultilevel"/>
    <w:tmpl w:val="3500AC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69FF1AC0"/>
    <w:multiLevelType w:val="hybridMultilevel"/>
    <w:tmpl w:val="BEA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2C622C"/>
    <w:multiLevelType w:val="hybridMultilevel"/>
    <w:tmpl w:val="E7AA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3B263E"/>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15:restartNumberingAfterBreak="0">
    <w:nsid w:val="6BA2693F"/>
    <w:multiLevelType w:val="hybridMultilevel"/>
    <w:tmpl w:val="ED04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25054A"/>
    <w:multiLevelType w:val="hybridMultilevel"/>
    <w:tmpl w:val="3510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430A17"/>
    <w:multiLevelType w:val="multilevel"/>
    <w:tmpl w:val="277C2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6DAE734B"/>
    <w:multiLevelType w:val="hybridMultilevel"/>
    <w:tmpl w:val="85F20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10726F"/>
    <w:multiLevelType w:val="hybridMultilevel"/>
    <w:tmpl w:val="9AA6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7E5018"/>
    <w:multiLevelType w:val="hybridMultilevel"/>
    <w:tmpl w:val="875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41179E"/>
    <w:multiLevelType w:val="hybridMultilevel"/>
    <w:tmpl w:val="5ACC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F907AF"/>
    <w:multiLevelType w:val="hybridMultilevel"/>
    <w:tmpl w:val="CF4E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1241AF"/>
    <w:multiLevelType w:val="hybridMultilevel"/>
    <w:tmpl w:val="4A82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3C257F"/>
    <w:multiLevelType w:val="hybridMultilevel"/>
    <w:tmpl w:val="BC38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8E33A9"/>
    <w:multiLevelType w:val="hybridMultilevel"/>
    <w:tmpl w:val="193E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0A4ED2"/>
    <w:multiLevelType w:val="hybridMultilevel"/>
    <w:tmpl w:val="D9149140"/>
    <w:lvl w:ilvl="0" w:tplc="04090001">
      <w:start w:val="1"/>
      <w:numFmt w:val="bullet"/>
      <w:lvlText w:val=""/>
      <w:lvlJc w:val="left"/>
      <w:pPr>
        <w:ind w:left="720" w:hanging="360"/>
      </w:pPr>
      <w:rPr>
        <w:rFonts w:ascii="Symbol" w:hAnsi="Symbol" w:hint="default"/>
      </w:rPr>
    </w:lvl>
    <w:lvl w:ilvl="1" w:tplc="AC92FB1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7B6CE4"/>
    <w:multiLevelType w:val="hybridMultilevel"/>
    <w:tmpl w:val="617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B40087"/>
    <w:multiLevelType w:val="hybridMultilevel"/>
    <w:tmpl w:val="EFB817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7A2C4987"/>
    <w:multiLevelType w:val="multilevel"/>
    <w:tmpl w:val="99B2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15:restartNumberingAfterBreak="0">
    <w:nsid w:val="7E055BA1"/>
    <w:multiLevelType w:val="multilevel"/>
    <w:tmpl w:val="D572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FB34305"/>
    <w:multiLevelType w:val="multilevel"/>
    <w:tmpl w:val="56E29D1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515105">
    <w:abstractNumId w:val="98"/>
  </w:num>
  <w:num w:numId="2" w16cid:durableId="836773371">
    <w:abstractNumId w:val="11"/>
    <w:lvlOverride w:ilvl="0">
      <w:startOverride w:val="1"/>
      <w:lvl w:ilvl="0">
        <w:start w:val="1"/>
        <w:numFmt w:val="decimal"/>
        <w:lvlText w:val="S"/>
        <w:lvlJc w:val="left"/>
      </w:lvl>
    </w:lvlOverride>
    <w:lvlOverride w:ilvl="1">
      <w:startOverride w:val="5"/>
      <w:lvl w:ilvl="1">
        <w:start w:val="5"/>
        <w:numFmt w:val="upperLetter"/>
        <w:pStyle w:val="Level2"/>
        <w:lvlText w:val="%2."/>
        <w:lvlJc w:val="left"/>
        <w:rPr>
          <w:i w:val="0"/>
        </w:rPr>
      </w:lvl>
    </w:lvlOverride>
    <w:lvlOverride w:ilvl="2">
      <w:startOverride w:val="1"/>
      <w:lvl w:ilvl="2">
        <w:start w:val="1"/>
        <w:numFmt w:val="decimal"/>
        <w:lvlText w:val="S"/>
        <w:lvlJc w:val="left"/>
      </w:lvl>
    </w:lvlOverride>
    <w:lvlOverride w:ilvl="3">
      <w:startOverride w:val="1"/>
      <w:lvl w:ilvl="3">
        <w:start w:val="1"/>
        <w:numFmt w:val="decimal"/>
        <w:lvlText w:val="S"/>
        <w:lvlJc w:val="left"/>
      </w:lvl>
    </w:lvlOverride>
    <w:lvlOverride w:ilvl="4">
      <w:startOverride w:val="1"/>
      <w:lvl w:ilvl="4">
        <w:start w:val="1"/>
        <w:numFmt w:val="decimal"/>
        <w:lvlText w:val="S"/>
        <w:lvlJc w:val="left"/>
      </w:lvl>
    </w:lvlOverride>
    <w:lvlOverride w:ilvl="5">
      <w:startOverride w:val="1"/>
      <w:lvl w:ilvl="5">
        <w:start w:val="1"/>
        <w:numFmt w:val="decimal"/>
        <w:lvlText w:val="S"/>
        <w:lvlJc w:val="left"/>
      </w:lvl>
    </w:lvlOverride>
    <w:lvlOverride w:ilvl="6">
      <w:startOverride w:val="1"/>
      <w:lvl w:ilvl="6">
        <w:start w:val="1"/>
        <w:numFmt w:val="decimal"/>
        <w:lvlText w:val="S"/>
        <w:lvlJc w:val="left"/>
      </w:lvl>
    </w:lvlOverride>
    <w:lvlOverride w:ilvl="7">
      <w:startOverride w:val="1"/>
      <w:lvl w:ilvl="7">
        <w:start w:val="1"/>
        <w:numFmt w:val="decimal"/>
        <w:lvlText w:val="S"/>
        <w:lvlJc w:val="left"/>
      </w:lvl>
    </w:lvlOverride>
  </w:num>
  <w:num w:numId="3" w16cid:durableId="1960186310">
    <w:abstractNumId w:val="13"/>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351224356">
    <w:abstractNumId w:val="61"/>
  </w:num>
  <w:num w:numId="5" w16cid:durableId="632439838">
    <w:abstractNumId w:val="115"/>
  </w:num>
  <w:num w:numId="6" w16cid:durableId="1478760156">
    <w:abstractNumId w:val="69"/>
  </w:num>
  <w:num w:numId="7" w16cid:durableId="4372624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5029789">
    <w:abstractNumId w:val="75"/>
  </w:num>
  <w:num w:numId="9" w16cid:durableId="1297755461">
    <w:abstractNumId w:val="21"/>
  </w:num>
  <w:num w:numId="10" w16cid:durableId="874537173">
    <w:abstractNumId w:val="113"/>
  </w:num>
  <w:num w:numId="11" w16cid:durableId="103576132">
    <w:abstractNumId w:val="74"/>
  </w:num>
  <w:num w:numId="12" w16cid:durableId="785006711">
    <w:abstractNumId w:val="80"/>
  </w:num>
  <w:num w:numId="13" w16cid:durableId="827475267">
    <w:abstractNumId w:val="96"/>
  </w:num>
  <w:num w:numId="14" w16cid:durableId="1121143466">
    <w:abstractNumId w:val="101"/>
  </w:num>
  <w:num w:numId="15" w16cid:durableId="1305742054">
    <w:abstractNumId w:val="92"/>
  </w:num>
  <w:num w:numId="16" w16cid:durableId="1098260021">
    <w:abstractNumId w:val="57"/>
  </w:num>
  <w:num w:numId="17" w16cid:durableId="1064571925">
    <w:abstractNumId w:val="66"/>
  </w:num>
  <w:num w:numId="18" w16cid:durableId="1654210682">
    <w:abstractNumId w:val="118"/>
  </w:num>
  <w:num w:numId="19" w16cid:durableId="2086872095">
    <w:abstractNumId w:val="86"/>
  </w:num>
  <w:num w:numId="20" w16cid:durableId="1063522740">
    <w:abstractNumId w:val="72"/>
  </w:num>
  <w:num w:numId="21" w16cid:durableId="613563529">
    <w:abstractNumId w:val="108"/>
  </w:num>
  <w:num w:numId="22" w16cid:durableId="1893076619">
    <w:abstractNumId w:val="114"/>
  </w:num>
  <w:num w:numId="23" w16cid:durableId="1669289401">
    <w:abstractNumId w:val="87"/>
  </w:num>
  <w:num w:numId="24" w16cid:durableId="567496288">
    <w:abstractNumId w:val="65"/>
  </w:num>
  <w:num w:numId="25" w16cid:durableId="467209468">
    <w:abstractNumId w:val="18"/>
  </w:num>
  <w:num w:numId="26" w16cid:durableId="1914271661">
    <w:abstractNumId w:val="33"/>
  </w:num>
  <w:num w:numId="27" w16cid:durableId="877083160">
    <w:abstractNumId w:val="112"/>
  </w:num>
  <w:num w:numId="28" w16cid:durableId="1582643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3197260">
    <w:abstractNumId w:val="49"/>
  </w:num>
  <w:num w:numId="30" w16cid:durableId="1974097721">
    <w:abstractNumId w:val="35"/>
  </w:num>
  <w:num w:numId="31" w16cid:durableId="1520970300">
    <w:abstractNumId w:val="56"/>
  </w:num>
  <w:num w:numId="32" w16cid:durableId="723526334">
    <w:abstractNumId w:val="30"/>
  </w:num>
  <w:num w:numId="33" w16cid:durableId="1970083991">
    <w:abstractNumId w:val="88"/>
  </w:num>
  <w:num w:numId="34" w16cid:durableId="339816627">
    <w:abstractNumId w:val="43"/>
  </w:num>
  <w:num w:numId="35" w16cid:durableId="216816707">
    <w:abstractNumId w:val="23"/>
  </w:num>
  <w:num w:numId="36" w16cid:durableId="1678187023">
    <w:abstractNumId w:val="46"/>
  </w:num>
  <w:num w:numId="37" w16cid:durableId="1067801994">
    <w:abstractNumId w:val="59"/>
  </w:num>
  <w:num w:numId="38" w16cid:durableId="1849060352">
    <w:abstractNumId w:val="36"/>
  </w:num>
  <w:num w:numId="39" w16cid:durableId="962618213">
    <w:abstractNumId w:val="62"/>
  </w:num>
  <w:num w:numId="40" w16cid:durableId="1077284832">
    <w:abstractNumId w:val="24"/>
  </w:num>
  <w:num w:numId="41" w16cid:durableId="560361191">
    <w:abstractNumId w:val="107"/>
  </w:num>
  <w:num w:numId="42" w16cid:durableId="1533223188">
    <w:abstractNumId w:val="124"/>
  </w:num>
  <w:num w:numId="43" w16cid:durableId="2118989308">
    <w:abstractNumId w:val="91"/>
  </w:num>
  <w:num w:numId="44" w16cid:durableId="1382636537">
    <w:abstractNumId w:val="54"/>
  </w:num>
  <w:num w:numId="45" w16cid:durableId="1373654343">
    <w:abstractNumId w:val="84"/>
  </w:num>
  <w:num w:numId="46" w16cid:durableId="544099140">
    <w:abstractNumId w:val="48"/>
  </w:num>
  <w:num w:numId="47" w16cid:durableId="1078332962">
    <w:abstractNumId w:val="110"/>
  </w:num>
  <w:num w:numId="48" w16cid:durableId="2075006734">
    <w:abstractNumId w:val="64"/>
  </w:num>
  <w:num w:numId="49" w16cid:durableId="507645768">
    <w:abstractNumId w:val="77"/>
  </w:num>
  <w:num w:numId="50" w16cid:durableId="95949473">
    <w:abstractNumId w:val="51"/>
  </w:num>
  <w:num w:numId="51" w16cid:durableId="1480421647">
    <w:abstractNumId w:val="52"/>
  </w:num>
  <w:num w:numId="52" w16cid:durableId="852914235">
    <w:abstractNumId w:val="40"/>
  </w:num>
  <w:num w:numId="53" w16cid:durableId="832112377">
    <w:abstractNumId w:val="81"/>
  </w:num>
  <w:num w:numId="54" w16cid:durableId="929391890">
    <w:abstractNumId w:val="125"/>
  </w:num>
  <w:num w:numId="55" w16cid:durableId="769012576">
    <w:abstractNumId w:val="83"/>
  </w:num>
  <w:num w:numId="56" w16cid:durableId="189926466">
    <w:abstractNumId w:val="97"/>
  </w:num>
  <w:num w:numId="57" w16cid:durableId="772674638">
    <w:abstractNumId w:val="15"/>
  </w:num>
  <w:num w:numId="58" w16cid:durableId="1202205091">
    <w:abstractNumId w:val="89"/>
  </w:num>
  <w:num w:numId="59" w16cid:durableId="1249384383">
    <w:abstractNumId w:val="126"/>
  </w:num>
  <w:num w:numId="60" w16cid:durableId="1564607226">
    <w:abstractNumId w:val="127"/>
  </w:num>
  <w:num w:numId="61" w16cid:durableId="1826582574">
    <w:abstractNumId w:val="45"/>
  </w:num>
  <w:num w:numId="62" w16cid:durableId="754591904">
    <w:abstractNumId w:val="106"/>
  </w:num>
  <w:num w:numId="63" w16cid:durableId="1849440212">
    <w:abstractNumId w:val="32"/>
  </w:num>
  <w:num w:numId="64" w16cid:durableId="1626347108">
    <w:abstractNumId w:val="122"/>
  </w:num>
  <w:num w:numId="65" w16cid:durableId="1597446122">
    <w:abstractNumId w:val="37"/>
  </w:num>
  <w:num w:numId="66" w16cid:durableId="1785802364">
    <w:abstractNumId w:val="67"/>
  </w:num>
  <w:num w:numId="67" w16cid:durableId="1505701910">
    <w:abstractNumId w:val="102"/>
  </w:num>
  <w:num w:numId="68" w16cid:durableId="572466913">
    <w:abstractNumId w:val="60"/>
  </w:num>
  <w:num w:numId="69" w16cid:durableId="884558062">
    <w:abstractNumId w:val="9"/>
  </w:num>
  <w:num w:numId="70" w16cid:durableId="798108528">
    <w:abstractNumId w:val="7"/>
  </w:num>
  <w:num w:numId="71" w16cid:durableId="1180463385">
    <w:abstractNumId w:val="6"/>
  </w:num>
  <w:num w:numId="72" w16cid:durableId="1675497764">
    <w:abstractNumId w:val="5"/>
  </w:num>
  <w:num w:numId="73" w16cid:durableId="36124419">
    <w:abstractNumId w:val="4"/>
  </w:num>
  <w:num w:numId="74" w16cid:durableId="1852988513">
    <w:abstractNumId w:val="8"/>
  </w:num>
  <w:num w:numId="75" w16cid:durableId="1044216657">
    <w:abstractNumId w:val="3"/>
  </w:num>
  <w:num w:numId="76" w16cid:durableId="1269847952">
    <w:abstractNumId w:val="2"/>
  </w:num>
  <w:num w:numId="77" w16cid:durableId="1211457401">
    <w:abstractNumId w:val="1"/>
  </w:num>
  <w:num w:numId="78" w16cid:durableId="1781029497">
    <w:abstractNumId w:val="0"/>
  </w:num>
  <w:num w:numId="79" w16cid:durableId="8146233">
    <w:abstractNumId w:val="63"/>
  </w:num>
  <w:num w:numId="80" w16cid:durableId="762263972">
    <w:abstractNumId w:val="53"/>
  </w:num>
  <w:num w:numId="81" w16cid:durableId="1756245042">
    <w:abstractNumId w:val="16"/>
  </w:num>
  <w:num w:numId="82" w16cid:durableId="904296019">
    <w:abstractNumId w:val="55"/>
  </w:num>
  <w:num w:numId="83" w16cid:durableId="946035442">
    <w:abstractNumId w:val="82"/>
  </w:num>
  <w:num w:numId="84" w16cid:durableId="532117603">
    <w:abstractNumId w:val="85"/>
  </w:num>
  <w:num w:numId="85" w16cid:durableId="873541033">
    <w:abstractNumId w:val="104"/>
  </w:num>
  <w:num w:numId="86" w16cid:durableId="1343045229">
    <w:abstractNumId w:val="28"/>
  </w:num>
  <w:num w:numId="87" w16cid:durableId="1292370365">
    <w:abstractNumId w:val="95"/>
  </w:num>
  <w:num w:numId="88" w16cid:durableId="1325819541">
    <w:abstractNumId w:val="41"/>
  </w:num>
  <w:num w:numId="89" w16cid:durableId="369961472">
    <w:abstractNumId w:val="123"/>
  </w:num>
  <w:num w:numId="90" w16cid:durableId="858738479">
    <w:abstractNumId w:val="50"/>
  </w:num>
  <w:num w:numId="91" w16cid:durableId="134684640">
    <w:abstractNumId w:val="17"/>
  </w:num>
  <w:num w:numId="92" w16cid:durableId="271865136">
    <w:abstractNumId w:val="44"/>
  </w:num>
  <w:num w:numId="93" w16cid:durableId="1490554939">
    <w:abstractNumId w:val="71"/>
  </w:num>
  <w:num w:numId="94" w16cid:durableId="1069577164">
    <w:abstractNumId w:val="34"/>
  </w:num>
  <w:num w:numId="95" w16cid:durableId="1620336264">
    <w:abstractNumId w:val="58"/>
  </w:num>
  <w:num w:numId="96" w16cid:durableId="2106997029">
    <w:abstractNumId w:val="19"/>
  </w:num>
  <w:num w:numId="97" w16cid:durableId="164134353">
    <w:abstractNumId w:val="27"/>
  </w:num>
  <w:num w:numId="98" w16cid:durableId="1285699113">
    <w:abstractNumId w:val="31"/>
  </w:num>
  <w:num w:numId="99" w16cid:durableId="431705366">
    <w:abstractNumId w:val="20"/>
  </w:num>
  <w:num w:numId="100" w16cid:durableId="158623332">
    <w:abstractNumId w:val="79"/>
  </w:num>
  <w:num w:numId="101" w16cid:durableId="1338077314">
    <w:abstractNumId w:val="119"/>
  </w:num>
  <w:num w:numId="102" w16cid:durableId="1140927091">
    <w:abstractNumId w:val="73"/>
  </w:num>
  <w:num w:numId="103" w16cid:durableId="680283116">
    <w:abstractNumId w:val="105"/>
  </w:num>
  <w:num w:numId="104" w16cid:durableId="2035110013">
    <w:abstractNumId w:val="39"/>
  </w:num>
  <w:num w:numId="105" w16cid:durableId="1773012256">
    <w:abstractNumId w:val="90"/>
  </w:num>
  <w:num w:numId="106" w16cid:durableId="1176460189">
    <w:abstractNumId w:val="109"/>
  </w:num>
  <w:num w:numId="107" w16cid:durableId="247926183">
    <w:abstractNumId w:val="121"/>
  </w:num>
  <w:num w:numId="108" w16cid:durableId="1006521298">
    <w:abstractNumId w:val="116"/>
  </w:num>
  <w:num w:numId="109" w16cid:durableId="1501695186">
    <w:abstractNumId w:val="120"/>
  </w:num>
  <w:num w:numId="110" w16cid:durableId="679308944">
    <w:abstractNumId w:val="78"/>
  </w:num>
  <w:num w:numId="111" w16cid:durableId="1770006182">
    <w:abstractNumId w:val="111"/>
  </w:num>
  <w:num w:numId="112" w16cid:durableId="1876308074">
    <w:abstractNumId w:val="22"/>
  </w:num>
  <w:num w:numId="113" w16cid:durableId="848104281">
    <w:abstractNumId w:val="25"/>
  </w:num>
  <w:num w:numId="114" w16cid:durableId="228618798">
    <w:abstractNumId w:val="38"/>
  </w:num>
  <w:num w:numId="115" w16cid:durableId="776563119">
    <w:abstractNumId w:val="47"/>
  </w:num>
  <w:num w:numId="116" w16cid:durableId="1951886398">
    <w:abstractNumId w:val="93"/>
  </w:num>
  <w:num w:numId="117" w16cid:durableId="1836918317">
    <w:abstractNumId w:val="68"/>
  </w:num>
  <w:num w:numId="118" w16cid:durableId="2076316722">
    <w:abstractNumId w:val="117"/>
  </w:num>
  <w:num w:numId="119" w16cid:durableId="1363483442">
    <w:abstractNumId w:val="14"/>
  </w:num>
  <w:num w:numId="120" w16cid:durableId="1420911654">
    <w:abstractNumId w:val="76"/>
  </w:num>
  <w:num w:numId="121" w16cid:durableId="1174300787">
    <w:abstractNumId w:val="100"/>
  </w:num>
  <w:num w:numId="122" w16cid:durableId="1366715327">
    <w:abstractNumId w:val="94"/>
  </w:num>
  <w:num w:numId="123" w16cid:durableId="1751583057">
    <w:abstractNumId w:val="99"/>
  </w:num>
  <w:num w:numId="124" w16cid:durableId="1359432455">
    <w:abstractNumId w:val="42"/>
  </w:num>
  <w:num w:numId="125" w16cid:durableId="1761875488">
    <w:abstractNumId w:val="29"/>
  </w:num>
  <w:num w:numId="126" w16cid:durableId="22901185">
    <w:abstractNumId w:val="7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AE"/>
    <w:rsid w:val="00000469"/>
    <w:rsid w:val="00000D2F"/>
    <w:rsid w:val="00000ED2"/>
    <w:rsid w:val="00000EEB"/>
    <w:rsid w:val="0000111D"/>
    <w:rsid w:val="00001C50"/>
    <w:rsid w:val="00001FDD"/>
    <w:rsid w:val="000022B2"/>
    <w:rsid w:val="00002498"/>
    <w:rsid w:val="000025ED"/>
    <w:rsid w:val="00002AE4"/>
    <w:rsid w:val="0000360F"/>
    <w:rsid w:val="0000482E"/>
    <w:rsid w:val="000048E4"/>
    <w:rsid w:val="0000495A"/>
    <w:rsid w:val="0000550F"/>
    <w:rsid w:val="00005D79"/>
    <w:rsid w:val="00005E76"/>
    <w:rsid w:val="00006098"/>
    <w:rsid w:val="000062B6"/>
    <w:rsid w:val="00006BBD"/>
    <w:rsid w:val="000073FB"/>
    <w:rsid w:val="00007D77"/>
    <w:rsid w:val="0000E498"/>
    <w:rsid w:val="00010679"/>
    <w:rsid w:val="00010873"/>
    <w:rsid w:val="00010C70"/>
    <w:rsid w:val="00011866"/>
    <w:rsid w:val="00011FA1"/>
    <w:rsid w:val="00012CB4"/>
    <w:rsid w:val="00012EE9"/>
    <w:rsid w:val="000132C2"/>
    <w:rsid w:val="00013E7E"/>
    <w:rsid w:val="000142F8"/>
    <w:rsid w:val="000148A4"/>
    <w:rsid w:val="00014924"/>
    <w:rsid w:val="00014DF2"/>
    <w:rsid w:val="00014FC0"/>
    <w:rsid w:val="0001568D"/>
    <w:rsid w:val="00015FE9"/>
    <w:rsid w:val="00016201"/>
    <w:rsid w:val="000164ED"/>
    <w:rsid w:val="00016637"/>
    <w:rsid w:val="00016CBE"/>
    <w:rsid w:val="00017906"/>
    <w:rsid w:val="00017A32"/>
    <w:rsid w:val="00017C87"/>
    <w:rsid w:val="000201C6"/>
    <w:rsid w:val="000201FD"/>
    <w:rsid w:val="00020378"/>
    <w:rsid w:val="00020CA0"/>
    <w:rsid w:val="0002152F"/>
    <w:rsid w:val="00021784"/>
    <w:rsid w:val="0002203D"/>
    <w:rsid w:val="00022639"/>
    <w:rsid w:val="00022BCB"/>
    <w:rsid w:val="00022FB4"/>
    <w:rsid w:val="000230DF"/>
    <w:rsid w:val="000233A9"/>
    <w:rsid w:val="0002383C"/>
    <w:rsid w:val="00023C82"/>
    <w:rsid w:val="000244F7"/>
    <w:rsid w:val="000246EE"/>
    <w:rsid w:val="00024DBC"/>
    <w:rsid w:val="00025542"/>
    <w:rsid w:val="00025636"/>
    <w:rsid w:val="00025788"/>
    <w:rsid w:val="00025B5F"/>
    <w:rsid w:val="00025D52"/>
    <w:rsid w:val="00026094"/>
    <w:rsid w:val="00026375"/>
    <w:rsid w:val="00026477"/>
    <w:rsid w:val="000269B9"/>
    <w:rsid w:val="00026CF8"/>
    <w:rsid w:val="00026EDB"/>
    <w:rsid w:val="00026F15"/>
    <w:rsid w:val="00027387"/>
    <w:rsid w:val="000274A4"/>
    <w:rsid w:val="000275F1"/>
    <w:rsid w:val="000278D6"/>
    <w:rsid w:val="00027918"/>
    <w:rsid w:val="00027AB2"/>
    <w:rsid w:val="00027C76"/>
    <w:rsid w:val="0003022B"/>
    <w:rsid w:val="000302CF"/>
    <w:rsid w:val="000304C2"/>
    <w:rsid w:val="0003120E"/>
    <w:rsid w:val="00031C92"/>
    <w:rsid w:val="00031E8A"/>
    <w:rsid w:val="000324D4"/>
    <w:rsid w:val="000329CD"/>
    <w:rsid w:val="00032CC8"/>
    <w:rsid w:val="00032EEC"/>
    <w:rsid w:val="000332FD"/>
    <w:rsid w:val="0003381B"/>
    <w:rsid w:val="0003397A"/>
    <w:rsid w:val="00034240"/>
    <w:rsid w:val="00034F5A"/>
    <w:rsid w:val="0003597F"/>
    <w:rsid w:val="00035A82"/>
    <w:rsid w:val="00035B3D"/>
    <w:rsid w:val="00036507"/>
    <w:rsid w:val="00036C36"/>
    <w:rsid w:val="000378B4"/>
    <w:rsid w:val="0003791A"/>
    <w:rsid w:val="00040E61"/>
    <w:rsid w:val="000414C2"/>
    <w:rsid w:val="000414C5"/>
    <w:rsid w:val="00041DF6"/>
    <w:rsid w:val="00042AAF"/>
    <w:rsid w:val="00042BD6"/>
    <w:rsid w:val="00042BFF"/>
    <w:rsid w:val="00043484"/>
    <w:rsid w:val="000437E4"/>
    <w:rsid w:val="00044B65"/>
    <w:rsid w:val="00044E9E"/>
    <w:rsid w:val="00046226"/>
    <w:rsid w:val="00046275"/>
    <w:rsid w:val="000462B5"/>
    <w:rsid w:val="00046495"/>
    <w:rsid w:val="00046B70"/>
    <w:rsid w:val="00046D64"/>
    <w:rsid w:val="00047166"/>
    <w:rsid w:val="000474C8"/>
    <w:rsid w:val="000475C6"/>
    <w:rsid w:val="000477DD"/>
    <w:rsid w:val="000477E5"/>
    <w:rsid w:val="00047912"/>
    <w:rsid w:val="00047E22"/>
    <w:rsid w:val="00047E65"/>
    <w:rsid w:val="0005004F"/>
    <w:rsid w:val="00050842"/>
    <w:rsid w:val="0005095E"/>
    <w:rsid w:val="00050973"/>
    <w:rsid w:val="0005097C"/>
    <w:rsid w:val="00050B5C"/>
    <w:rsid w:val="0005148C"/>
    <w:rsid w:val="00051616"/>
    <w:rsid w:val="00051909"/>
    <w:rsid w:val="00051CD6"/>
    <w:rsid w:val="00051EF4"/>
    <w:rsid w:val="00052461"/>
    <w:rsid w:val="00052A55"/>
    <w:rsid w:val="00052A6A"/>
    <w:rsid w:val="00052B54"/>
    <w:rsid w:val="000530AA"/>
    <w:rsid w:val="00053514"/>
    <w:rsid w:val="00053966"/>
    <w:rsid w:val="00053E8C"/>
    <w:rsid w:val="00054847"/>
    <w:rsid w:val="000548AD"/>
    <w:rsid w:val="00054E53"/>
    <w:rsid w:val="00055895"/>
    <w:rsid w:val="00055921"/>
    <w:rsid w:val="00055E46"/>
    <w:rsid w:val="00055EF7"/>
    <w:rsid w:val="00056259"/>
    <w:rsid w:val="00056F72"/>
    <w:rsid w:val="0005766F"/>
    <w:rsid w:val="000612A4"/>
    <w:rsid w:val="0006135D"/>
    <w:rsid w:val="00061475"/>
    <w:rsid w:val="00062343"/>
    <w:rsid w:val="00062746"/>
    <w:rsid w:val="00062E97"/>
    <w:rsid w:val="00063632"/>
    <w:rsid w:val="00063C49"/>
    <w:rsid w:val="00063F8D"/>
    <w:rsid w:val="000646A1"/>
    <w:rsid w:val="000646CA"/>
    <w:rsid w:val="00064854"/>
    <w:rsid w:val="00064903"/>
    <w:rsid w:val="0006513D"/>
    <w:rsid w:val="000652A4"/>
    <w:rsid w:val="000653C6"/>
    <w:rsid w:val="00065646"/>
    <w:rsid w:val="00065ED1"/>
    <w:rsid w:val="0006600C"/>
    <w:rsid w:val="000664C3"/>
    <w:rsid w:val="000676CB"/>
    <w:rsid w:val="00067773"/>
    <w:rsid w:val="00067945"/>
    <w:rsid w:val="00070491"/>
    <w:rsid w:val="00070908"/>
    <w:rsid w:val="000719B3"/>
    <w:rsid w:val="00071C17"/>
    <w:rsid w:val="00071D5F"/>
    <w:rsid w:val="00071E58"/>
    <w:rsid w:val="00073093"/>
    <w:rsid w:val="000731ED"/>
    <w:rsid w:val="00073A4B"/>
    <w:rsid w:val="00073DEE"/>
    <w:rsid w:val="00073E0A"/>
    <w:rsid w:val="00074396"/>
    <w:rsid w:val="000749B5"/>
    <w:rsid w:val="000751BA"/>
    <w:rsid w:val="000751FD"/>
    <w:rsid w:val="00076339"/>
    <w:rsid w:val="00076A54"/>
    <w:rsid w:val="00076AF3"/>
    <w:rsid w:val="00076C9B"/>
    <w:rsid w:val="00076CEE"/>
    <w:rsid w:val="0007712E"/>
    <w:rsid w:val="00077650"/>
    <w:rsid w:val="00077B72"/>
    <w:rsid w:val="00077CA6"/>
    <w:rsid w:val="00077D67"/>
    <w:rsid w:val="0008025C"/>
    <w:rsid w:val="00080584"/>
    <w:rsid w:val="000806C1"/>
    <w:rsid w:val="00080C3C"/>
    <w:rsid w:val="00080CB6"/>
    <w:rsid w:val="0008144D"/>
    <w:rsid w:val="0008154F"/>
    <w:rsid w:val="00081631"/>
    <w:rsid w:val="0008191E"/>
    <w:rsid w:val="00082490"/>
    <w:rsid w:val="00082506"/>
    <w:rsid w:val="000825BB"/>
    <w:rsid w:val="00082DDE"/>
    <w:rsid w:val="00082E99"/>
    <w:rsid w:val="00083010"/>
    <w:rsid w:val="000830E3"/>
    <w:rsid w:val="00083101"/>
    <w:rsid w:val="00083551"/>
    <w:rsid w:val="00083DBB"/>
    <w:rsid w:val="000840EA"/>
    <w:rsid w:val="000844EC"/>
    <w:rsid w:val="00084DEB"/>
    <w:rsid w:val="00085034"/>
    <w:rsid w:val="0008527A"/>
    <w:rsid w:val="00086079"/>
    <w:rsid w:val="00086135"/>
    <w:rsid w:val="000868A2"/>
    <w:rsid w:val="000869A3"/>
    <w:rsid w:val="00086C6C"/>
    <w:rsid w:val="0008738D"/>
    <w:rsid w:val="000876DD"/>
    <w:rsid w:val="00090789"/>
    <w:rsid w:val="00090FE8"/>
    <w:rsid w:val="000918BF"/>
    <w:rsid w:val="00091AAD"/>
    <w:rsid w:val="000920D0"/>
    <w:rsid w:val="00092606"/>
    <w:rsid w:val="00092A07"/>
    <w:rsid w:val="00093540"/>
    <w:rsid w:val="00093C72"/>
    <w:rsid w:val="0009435A"/>
    <w:rsid w:val="00094B77"/>
    <w:rsid w:val="00094CA8"/>
    <w:rsid w:val="00095028"/>
    <w:rsid w:val="000952CC"/>
    <w:rsid w:val="000952D5"/>
    <w:rsid w:val="00095BE1"/>
    <w:rsid w:val="00095E46"/>
    <w:rsid w:val="000960C3"/>
    <w:rsid w:val="00096307"/>
    <w:rsid w:val="0009644E"/>
    <w:rsid w:val="00096EEC"/>
    <w:rsid w:val="000A035F"/>
    <w:rsid w:val="000A0BD8"/>
    <w:rsid w:val="000A1317"/>
    <w:rsid w:val="000A31F5"/>
    <w:rsid w:val="000A39E3"/>
    <w:rsid w:val="000A3A1D"/>
    <w:rsid w:val="000A4347"/>
    <w:rsid w:val="000A4604"/>
    <w:rsid w:val="000A4E11"/>
    <w:rsid w:val="000A4E1C"/>
    <w:rsid w:val="000A52F3"/>
    <w:rsid w:val="000A5B93"/>
    <w:rsid w:val="000A5D06"/>
    <w:rsid w:val="000A60D5"/>
    <w:rsid w:val="000A616C"/>
    <w:rsid w:val="000A65AC"/>
    <w:rsid w:val="000A6C80"/>
    <w:rsid w:val="000A7056"/>
    <w:rsid w:val="000A7233"/>
    <w:rsid w:val="000A72AE"/>
    <w:rsid w:val="000A7932"/>
    <w:rsid w:val="000A7CDB"/>
    <w:rsid w:val="000B04CC"/>
    <w:rsid w:val="000B06DE"/>
    <w:rsid w:val="000B0C08"/>
    <w:rsid w:val="000B0F26"/>
    <w:rsid w:val="000B1968"/>
    <w:rsid w:val="000B19ED"/>
    <w:rsid w:val="000B1C79"/>
    <w:rsid w:val="000B219B"/>
    <w:rsid w:val="000B2239"/>
    <w:rsid w:val="000B223A"/>
    <w:rsid w:val="000B23AC"/>
    <w:rsid w:val="000B2B65"/>
    <w:rsid w:val="000B37DA"/>
    <w:rsid w:val="000B4057"/>
    <w:rsid w:val="000B4428"/>
    <w:rsid w:val="000B47CD"/>
    <w:rsid w:val="000B5480"/>
    <w:rsid w:val="000B5AF7"/>
    <w:rsid w:val="000B600A"/>
    <w:rsid w:val="000B6486"/>
    <w:rsid w:val="000B6506"/>
    <w:rsid w:val="000B66E3"/>
    <w:rsid w:val="000B673A"/>
    <w:rsid w:val="000B67ED"/>
    <w:rsid w:val="000B6BD9"/>
    <w:rsid w:val="000B77BC"/>
    <w:rsid w:val="000C0235"/>
    <w:rsid w:val="000C0A39"/>
    <w:rsid w:val="000C1555"/>
    <w:rsid w:val="000C1918"/>
    <w:rsid w:val="000C195C"/>
    <w:rsid w:val="000C1E94"/>
    <w:rsid w:val="000C3063"/>
    <w:rsid w:val="000C3658"/>
    <w:rsid w:val="000C365F"/>
    <w:rsid w:val="000C389B"/>
    <w:rsid w:val="000C3F42"/>
    <w:rsid w:val="000C44C4"/>
    <w:rsid w:val="000C4B9E"/>
    <w:rsid w:val="000C4BC0"/>
    <w:rsid w:val="000C4C85"/>
    <w:rsid w:val="000C4F0A"/>
    <w:rsid w:val="000C5018"/>
    <w:rsid w:val="000C518D"/>
    <w:rsid w:val="000C6602"/>
    <w:rsid w:val="000C6835"/>
    <w:rsid w:val="000C6BCF"/>
    <w:rsid w:val="000C6DD4"/>
    <w:rsid w:val="000C6EE7"/>
    <w:rsid w:val="000C70B1"/>
    <w:rsid w:val="000C7166"/>
    <w:rsid w:val="000C73D8"/>
    <w:rsid w:val="000C773C"/>
    <w:rsid w:val="000C7A28"/>
    <w:rsid w:val="000C7BE3"/>
    <w:rsid w:val="000D1ABE"/>
    <w:rsid w:val="000D1FE8"/>
    <w:rsid w:val="000D326C"/>
    <w:rsid w:val="000D3C36"/>
    <w:rsid w:val="000D3C7E"/>
    <w:rsid w:val="000D3EFE"/>
    <w:rsid w:val="000D4110"/>
    <w:rsid w:val="000D4776"/>
    <w:rsid w:val="000D4A39"/>
    <w:rsid w:val="000D4E25"/>
    <w:rsid w:val="000D5158"/>
    <w:rsid w:val="000D51F1"/>
    <w:rsid w:val="000D5AB5"/>
    <w:rsid w:val="000D5D8B"/>
    <w:rsid w:val="000D6275"/>
    <w:rsid w:val="000D630C"/>
    <w:rsid w:val="000D67AA"/>
    <w:rsid w:val="000D67C3"/>
    <w:rsid w:val="000D6A1F"/>
    <w:rsid w:val="000D6DCC"/>
    <w:rsid w:val="000D6FB8"/>
    <w:rsid w:val="000D7129"/>
    <w:rsid w:val="000D722B"/>
    <w:rsid w:val="000D7F8C"/>
    <w:rsid w:val="000E00C6"/>
    <w:rsid w:val="000E02F4"/>
    <w:rsid w:val="000E06FD"/>
    <w:rsid w:val="000E07A2"/>
    <w:rsid w:val="000E0B80"/>
    <w:rsid w:val="000E0C06"/>
    <w:rsid w:val="000E13B5"/>
    <w:rsid w:val="000E1559"/>
    <w:rsid w:val="000E1564"/>
    <w:rsid w:val="000E18F2"/>
    <w:rsid w:val="000E1AEF"/>
    <w:rsid w:val="000E2765"/>
    <w:rsid w:val="000E2B2E"/>
    <w:rsid w:val="000E2CAF"/>
    <w:rsid w:val="000E3016"/>
    <w:rsid w:val="000E323B"/>
    <w:rsid w:val="000E354F"/>
    <w:rsid w:val="000E3EFD"/>
    <w:rsid w:val="000E401E"/>
    <w:rsid w:val="000E42E8"/>
    <w:rsid w:val="000E48F3"/>
    <w:rsid w:val="000E48F8"/>
    <w:rsid w:val="000E490D"/>
    <w:rsid w:val="000E50D0"/>
    <w:rsid w:val="000E5721"/>
    <w:rsid w:val="000E5A59"/>
    <w:rsid w:val="000E5C65"/>
    <w:rsid w:val="000E6276"/>
    <w:rsid w:val="000E68BE"/>
    <w:rsid w:val="000E7610"/>
    <w:rsid w:val="000E7B11"/>
    <w:rsid w:val="000F07E9"/>
    <w:rsid w:val="000F0FEB"/>
    <w:rsid w:val="000F1379"/>
    <w:rsid w:val="000F15B5"/>
    <w:rsid w:val="000F16C9"/>
    <w:rsid w:val="000F1BE9"/>
    <w:rsid w:val="000F1F16"/>
    <w:rsid w:val="000F2016"/>
    <w:rsid w:val="000F24F0"/>
    <w:rsid w:val="000F2CE1"/>
    <w:rsid w:val="000F313F"/>
    <w:rsid w:val="000F366C"/>
    <w:rsid w:val="000F3708"/>
    <w:rsid w:val="000F39AB"/>
    <w:rsid w:val="000F3C6E"/>
    <w:rsid w:val="000F3E5A"/>
    <w:rsid w:val="000F4B95"/>
    <w:rsid w:val="000F50B2"/>
    <w:rsid w:val="000F56AF"/>
    <w:rsid w:val="000F5F87"/>
    <w:rsid w:val="000F62A2"/>
    <w:rsid w:val="000F66E6"/>
    <w:rsid w:val="000F6877"/>
    <w:rsid w:val="000F69AD"/>
    <w:rsid w:val="000F69F6"/>
    <w:rsid w:val="000F7019"/>
    <w:rsid w:val="000F7854"/>
    <w:rsid w:val="000F7A13"/>
    <w:rsid w:val="000F7C5F"/>
    <w:rsid w:val="00100031"/>
    <w:rsid w:val="00100670"/>
    <w:rsid w:val="00100832"/>
    <w:rsid w:val="001011F8"/>
    <w:rsid w:val="001025C3"/>
    <w:rsid w:val="00103869"/>
    <w:rsid w:val="00103AB2"/>
    <w:rsid w:val="00103B9E"/>
    <w:rsid w:val="00103BFF"/>
    <w:rsid w:val="00103C15"/>
    <w:rsid w:val="00104101"/>
    <w:rsid w:val="0010411B"/>
    <w:rsid w:val="001041F0"/>
    <w:rsid w:val="001042C8"/>
    <w:rsid w:val="00104EB5"/>
    <w:rsid w:val="001050FF"/>
    <w:rsid w:val="00105F46"/>
    <w:rsid w:val="00107ECC"/>
    <w:rsid w:val="001100C1"/>
    <w:rsid w:val="00110A63"/>
    <w:rsid w:val="00111846"/>
    <w:rsid w:val="001119C6"/>
    <w:rsid w:val="00111D12"/>
    <w:rsid w:val="00111F11"/>
    <w:rsid w:val="0011210F"/>
    <w:rsid w:val="00112CB7"/>
    <w:rsid w:val="00112D9F"/>
    <w:rsid w:val="00112F36"/>
    <w:rsid w:val="001133CB"/>
    <w:rsid w:val="00113DD6"/>
    <w:rsid w:val="00113DEF"/>
    <w:rsid w:val="00113E93"/>
    <w:rsid w:val="00113FCC"/>
    <w:rsid w:val="00114114"/>
    <w:rsid w:val="00114426"/>
    <w:rsid w:val="00114DC8"/>
    <w:rsid w:val="00115DBB"/>
    <w:rsid w:val="00116011"/>
    <w:rsid w:val="0011649A"/>
    <w:rsid w:val="00117E9C"/>
    <w:rsid w:val="0012023E"/>
    <w:rsid w:val="001205ED"/>
    <w:rsid w:val="0012080E"/>
    <w:rsid w:val="00120B05"/>
    <w:rsid w:val="00120C35"/>
    <w:rsid w:val="00120CA2"/>
    <w:rsid w:val="00120D25"/>
    <w:rsid w:val="00120EA3"/>
    <w:rsid w:val="00120FCB"/>
    <w:rsid w:val="001221DC"/>
    <w:rsid w:val="00122255"/>
    <w:rsid w:val="00122592"/>
    <w:rsid w:val="001239E3"/>
    <w:rsid w:val="00123B0A"/>
    <w:rsid w:val="00123E86"/>
    <w:rsid w:val="00124517"/>
    <w:rsid w:val="00125532"/>
    <w:rsid w:val="001258F9"/>
    <w:rsid w:val="00125CFA"/>
    <w:rsid w:val="00126132"/>
    <w:rsid w:val="001261E5"/>
    <w:rsid w:val="00126513"/>
    <w:rsid w:val="00126677"/>
    <w:rsid w:val="00126FA7"/>
    <w:rsid w:val="0012723C"/>
    <w:rsid w:val="00127716"/>
    <w:rsid w:val="001277D9"/>
    <w:rsid w:val="00127D25"/>
    <w:rsid w:val="001304AE"/>
    <w:rsid w:val="00130E8B"/>
    <w:rsid w:val="00130FE6"/>
    <w:rsid w:val="0013117E"/>
    <w:rsid w:val="001315B8"/>
    <w:rsid w:val="00131655"/>
    <w:rsid w:val="00131A51"/>
    <w:rsid w:val="0013230A"/>
    <w:rsid w:val="00133214"/>
    <w:rsid w:val="00133376"/>
    <w:rsid w:val="00133960"/>
    <w:rsid w:val="00133971"/>
    <w:rsid w:val="00134743"/>
    <w:rsid w:val="00134A66"/>
    <w:rsid w:val="00134AEC"/>
    <w:rsid w:val="00134DD9"/>
    <w:rsid w:val="00135391"/>
    <w:rsid w:val="00135983"/>
    <w:rsid w:val="00135987"/>
    <w:rsid w:val="00136483"/>
    <w:rsid w:val="0013669D"/>
    <w:rsid w:val="001367BD"/>
    <w:rsid w:val="00136A08"/>
    <w:rsid w:val="00136B72"/>
    <w:rsid w:val="00136F74"/>
    <w:rsid w:val="001372B4"/>
    <w:rsid w:val="001378AE"/>
    <w:rsid w:val="001378DE"/>
    <w:rsid w:val="001379EA"/>
    <w:rsid w:val="0014028C"/>
    <w:rsid w:val="00140E59"/>
    <w:rsid w:val="00140FEA"/>
    <w:rsid w:val="001411CF"/>
    <w:rsid w:val="0014143A"/>
    <w:rsid w:val="001422E3"/>
    <w:rsid w:val="00142403"/>
    <w:rsid w:val="0014280D"/>
    <w:rsid w:val="00142F41"/>
    <w:rsid w:val="00143518"/>
    <w:rsid w:val="00144367"/>
    <w:rsid w:val="0014445F"/>
    <w:rsid w:val="0014484E"/>
    <w:rsid w:val="00144A4D"/>
    <w:rsid w:val="00144EE6"/>
    <w:rsid w:val="00145058"/>
    <w:rsid w:val="001450EE"/>
    <w:rsid w:val="00145F95"/>
    <w:rsid w:val="0014660D"/>
    <w:rsid w:val="00146DD0"/>
    <w:rsid w:val="00146DE3"/>
    <w:rsid w:val="0014778F"/>
    <w:rsid w:val="0014794A"/>
    <w:rsid w:val="00147E8B"/>
    <w:rsid w:val="00147ECF"/>
    <w:rsid w:val="00150019"/>
    <w:rsid w:val="001503DF"/>
    <w:rsid w:val="0015094F"/>
    <w:rsid w:val="00150C92"/>
    <w:rsid w:val="00150F0D"/>
    <w:rsid w:val="001511B0"/>
    <w:rsid w:val="0015159D"/>
    <w:rsid w:val="00151EB0"/>
    <w:rsid w:val="00152D30"/>
    <w:rsid w:val="0015302F"/>
    <w:rsid w:val="00153E42"/>
    <w:rsid w:val="001540B2"/>
    <w:rsid w:val="0015416E"/>
    <w:rsid w:val="001542B5"/>
    <w:rsid w:val="00154316"/>
    <w:rsid w:val="00154421"/>
    <w:rsid w:val="001544E9"/>
    <w:rsid w:val="00154569"/>
    <w:rsid w:val="00154740"/>
    <w:rsid w:val="001554F6"/>
    <w:rsid w:val="0015597E"/>
    <w:rsid w:val="00155CAE"/>
    <w:rsid w:val="001562FD"/>
    <w:rsid w:val="00156497"/>
    <w:rsid w:val="00156C72"/>
    <w:rsid w:val="00156C90"/>
    <w:rsid w:val="001577A3"/>
    <w:rsid w:val="001579CE"/>
    <w:rsid w:val="00157AD5"/>
    <w:rsid w:val="00157DBF"/>
    <w:rsid w:val="00160060"/>
    <w:rsid w:val="00160DE9"/>
    <w:rsid w:val="0016122D"/>
    <w:rsid w:val="0016144C"/>
    <w:rsid w:val="0016146D"/>
    <w:rsid w:val="00161A99"/>
    <w:rsid w:val="00161C36"/>
    <w:rsid w:val="00162829"/>
    <w:rsid w:val="00162E86"/>
    <w:rsid w:val="001634F5"/>
    <w:rsid w:val="001636CE"/>
    <w:rsid w:val="001645B7"/>
    <w:rsid w:val="001646C5"/>
    <w:rsid w:val="00164A07"/>
    <w:rsid w:val="00164DC3"/>
    <w:rsid w:val="00164DF4"/>
    <w:rsid w:val="00165380"/>
    <w:rsid w:val="00165992"/>
    <w:rsid w:val="00165BC0"/>
    <w:rsid w:val="00165C75"/>
    <w:rsid w:val="00165F8B"/>
    <w:rsid w:val="0016614A"/>
    <w:rsid w:val="00166233"/>
    <w:rsid w:val="00166C60"/>
    <w:rsid w:val="00166E3A"/>
    <w:rsid w:val="00166EFC"/>
    <w:rsid w:val="00167009"/>
    <w:rsid w:val="0016726E"/>
    <w:rsid w:val="00167287"/>
    <w:rsid w:val="001678D2"/>
    <w:rsid w:val="00167F6F"/>
    <w:rsid w:val="00170D16"/>
    <w:rsid w:val="00171242"/>
    <w:rsid w:val="001716C8"/>
    <w:rsid w:val="00171C62"/>
    <w:rsid w:val="001721FB"/>
    <w:rsid w:val="00172266"/>
    <w:rsid w:val="0017226F"/>
    <w:rsid w:val="00172831"/>
    <w:rsid w:val="00172B75"/>
    <w:rsid w:val="0017317C"/>
    <w:rsid w:val="001736D3"/>
    <w:rsid w:val="00173BBC"/>
    <w:rsid w:val="00174D2E"/>
    <w:rsid w:val="00175821"/>
    <w:rsid w:val="00175ED6"/>
    <w:rsid w:val="001774A0"/>
    <w:rsid w:val="00177E4A"/>
    <w:rsid w:val="00180934"/>
    <w:rsid w:val="00180956"/>
    <w:rsid w:val="00180B26"/>
    <w:rsid w:val="00182146"/>
    <w:rsid w:val="00182227"/>
    <w:rsid w:val="001828AA"/>
    <w:rsid w:val="00182CD8"/>
    <w:rsid w:val="00182E33"/>
    <w:rsid w:val="00183F1C"/>
    <w:rsid w:val="00184229"/>
    <w:rsid w:val="001844DE"/>
    <w:rsid w:val="00184D07"/>
    <w:rsid w:val="00184D5E"/>
    <w:rsid w:val="00185023"/>
    <w:rsid w:val="00185C80"/>
    <w:rsid w:val="00186234"/>
    <w:rsid w:val="001865D3"/>
    <w:rsid w:val="0018773F"/>
    <w:rsid w:val="00187A31"/>
    <w:rsid w:val="00187AAD"/>
    <w:rsid w:val="001903BE"/>
    <w:rsid w:val="001907D7"/>
    <w:rsid w:val="00191756"/>
    <w:rsid w:val="001917FF"/>
    <w:rsid w:val="00192B86"/>
    <w:rsid w:val="00192C63"/>
    <w:rsid w:val="0019355B"/>
    <w:rsid w:val="0019395D"/>
    <w:rsid w:val="00193B87"/>
    <w:rsid w:val="00193C00"/>
    <w:rsid w:val="00193F00"/>
    <w:rsid w:val="001945E8"/>
    <w:rsid w:val="00194972"/>
    <w:rsid w:val="00195397"/>
    <w:rsid w:val="0019543B"/>
    <w:rsid w:val="00195D67"/>
    <w:rsid w:val="00195EE1"/>
    <w:rsid w:val="001A0376"/>
    <w:rsid w:val="001A0933"/>
    <w:rsid w:val="001A0D68"/>
    <w:rsid w:val="001A0E60"/>
    <w:rsid w:val="001A110B"/>
    <w:rsid w:val="001A1A39"/>
    <w:rsid w:val="001A2173"/>
    <w:rsid w:val="001A25D8"/>
    <w:rsid w:val="001A2E0C"/>
    <w:rsid w:val="001A31C0"/>
    <w:rsid w:val="001A3336"/>
    <w:rsid w:val="001A39DB"/>
    <w:rsid w:val="001A3AAA"/>
    <w:rsid w:val="001A3D16"/>
    <w:rsid w:val="001A3DD2"/>
    <w:rsid w:val="001A4020"/>
    <w:rsid w:val="001A4248"/>
    <w:rsid w:val="001A447B"/>
    <w:rsid w:val="001A45F6"/>
    <w:rsid w:val="001A4B86"/>
    <w:rsid w:val="001A50DA"/>
    <w:rsid w:val="001A5200"/>
    <w:rsid w:val="001A5E3C"/>
    <w:rsid w:val="001A6510"/>
    <w:rsid w:val="001A6BA1"/>
    <w:rsid w:val="001A6BF7"/>
    <w:rsid w:val="001A6C51"/>
    <w:rsid w:val="001A714E"/>
    <w:rsid w:val="001A750D"/>
    <w:rsid w:val="001A7845"/>
    <w:rsid w:val="001A7978"/>
    <w:rsid w:val="001B07EC"/>
    <w:rsid w:val="001B16F3"/>
    <w:rsid w:val="001B1F72"/>
    <w:rsid w:val="001B250F"/>
    <w:rsid w:val="001B3296"/>
    <w:rsid w:val="001B36AC"/>
    <w:rsid w:val="001B40F9"/>
    <w:rsid w:val="001B4BE3"/>
    <w:rsid w:val="001B4C66"/>
    <w:rsid w:val="001B5119"/>
    <w:rsid w:val="001B53F8"/>
    <w:rsid w:val="001B53FB"/>
    <w:rsid w:val="001B53FF"/>
    <w:rsid w:val="001B5432"/>
    <w:rsid w:val="001B5D17"/>
    <w:rsid w:val="001B5E9F"/>
    <w:rsid w:val="001B6772"/>
    <w:rsid w:val="001B67A7"/>
    <w:rsid w:val="001B6CAA"/>
    <w:rsid w:val="001B701F"/>
    <w:rsid w:val="001B7735"/>
    <w:rsid w:val="001B7C33"/>
    <w:rsid w:val="001C02C9"/>
    <w:rsid w:val="001C0422"/>
    <w:rsid w:val="001C0ABF"/>
    <w:rsid w:val="001C0BB4"/>
    <w:rsid w:val="001C0C1F"/>
    <w:rsid w:val="001C11EE"/>
    <w:rsid w:val="001C1742"/>
    <w:rsid w:val="001C2087"/>
    <w:rsid w:val="001C25F7"/>
    <w:rsid w:val="001C399D"/>
    <w:rsid w:val="001C3B41"/>
    <w:rsid w:val="001C3C49"/>
    <w:rsid w:val="001C3F8F"/>
    <w:rsid w:val="001C4484"/>
    <w:rsid w:val="001C44CF"/>
    <w:rsid w:val="001C4F2D"/>
    <w:rsid w:val="001C5267"/>
    <w:rsid w:val="001C5344"/>
    <w:rsid w:val="001C5AB3"/>
    <w:rsid w:val="001C5C81"/>
    <w:rsid w:val="001C617F"/>
    <w:rsid w:val="001C66B2"/>
    <w:rsid w:val="001C67DF"/>
    <w:rsid w:val="001C6BA7"/>
    <w:rsid w:val="001C79EE"/>
    <w:rsid w:val="001C7C58"/>
    <w:rsid w:val="001D0210"/>
    <w:rsid w:val="001D02FE"/>
    <w:rsid w:val="001D0309"/>
    <w:rsid w:val="001D0518"/>
    <w:rsid w:val="001D0534"/>
    <w:rsid w:val="001D1884"/>
    <w:rsid w:val="001D1DFD"/>
    <w:rsid w:val="001D1F54"/>
    <w:rsid w:val="001D2E0A"/>
    <w:rsid w:val="001D2F91"/>
    <w:rsid w:val="001D451D"/>
    <w:rsid w:val="001D46E4"/>
    <w:rsid w:val="001D4983"/>
    <w:rsid w:val="001D5E2E"/>
    <w:rsid w:val="001D5EB0"/>
    <w:rsid w:val="001D60F5"/>
    <w:rsid w:val="001D6BC7"/>
    <w:rsid w:val="001D6C33"/>
    <w:rsid w:val="001D6F8A"/>
    <w:rsid w:val="001D7359"/>
    <w:rsid w:val="001D7906"/>
    <w:rsid w:val="001D7B7F"/>
    <w:rsid w:val="001E03CC"/>
    <w:rsid w:val="001E08B3"/>
    <w:rsid w:val="001E09BA"/>
    <w:rsid w:val="001E0EE5"/>
    <w:rsid w:val="001E1034"/>
    <w:rsid w:val="001E10F7"/>
    <w:rsid w:val="001E12CB"/>
    <w:rsid w:val="001E1459"/>
    <w:rsid w:val="001E1829"/>
    <w:rsid w:val="001E1DC9"/>
    <w:rsid w:val="001E2A33"/>
    <w:rsid w:val="001E2ADB"/>
    <w:rsid w:val="001E33F8"/>
    <w:rsid w:val="001E372C"/>
    <w:rsid w:val="001E377D"/>
    <w:rsid w:val="001E3F60"/>
    <w:rsid w:val="001E3F73"/>
    <w:rsid w:val="001E3FB7"/>
    <w:rsid w:val="001E445D"/>
    <w:rsid w:val="001E4957"/>
    <w:rsid w:val="001E4AFF"/>
    <w:rsid w:val="001E59CC"/>
    <w:rsid w:val="001E5D83"/>
    <w:rsid w:val="001E703B"/>
    <w:rsid w:val="001E712B"/>
    <w:rsid w:val="001E7333"/>
    <w:rsid w:val="001E752F"/>
    <w:rsid w:val="001E7BB2"/>
    <w:rsid w:val="001E7CE9"/>
    <w:rsid w:val="001E7ECD"/>
    <w:rsid w:val="001F0A48"/>
    <w:rsid w:val="001F0EE4"/>
    <w:rsid w:val="001F0FA0"/>
    <w:rsid w:val="001F1172"/>
    <w:rsid w:val="001F137A"/>
    <w:rsid w:val="001F14CD"/>
    <w:rsid w:val="001F1FF7"/>
    <w:rsid w:val="001F272B"/>
    <w:rsid w:val="001F283C"/>
    <w:rsid w:val="001F2BBA"/>
    <w:rsid w:val="001F304C"/>
    <w:rsid w:val="001F342A"/>
    <w:rsid w:val="001F34CE"/>
    <w:rsid w:val="001F3601"/>
    <w:rsid w:val="001F3674"/>
    <w:rsid w:val="001F3DA8"/>
    <w:rsid w:val="001F46DD"/>
    <w:rsid w:val="001F48D2"/>
    <w:rsid w:val="001F4B94"/>
    <w:rsid w:val="001F5944"/>
    <w:rsid w:val="001F5B33"/>
    <w:rsid w:val="001F5DCC"/>
    <w:rsid w:val="001F5EBC"/>
    <w:rsid w:val="001F649E"/>
    <w:rsid w:val="001F66C1"/>
    <w:rsid w:val="001F697F"/>
    <w:rsid w:val="001F6DD5"/>
    <w:rsid w:val="001F6FCF"/>
    <w:rsid w:val="001F7324"/>
    <w:rsid w:val="001F7712"/>
    <w:rsid w:val="001F7828"/>
    <w:rsid w:val="001F7870"/>
    <w:rsid w:val="001F7F5A"/>
    <w:rsid w:val="002002D9"/>
    <w:rsid w:val="002005AC"/>
    <w:rsid w:val="00200EFE"/>
    <w:rsid w:val="002018BE"/>
    <w:rsid w:val="00202224"/>
    <w:rsid w:val="00202323"/>
    <w:rsid w:val="002029E5"/>
    <w:rsid w:val="00202B89"/>
    <w:rsid w:val="00202C61"/>
    <w:rsid w:val="002033BA"/>
    <w:rsid w:val="00203421"/>
    <w:rsid w:val="0020367C"/>
    <w:rsid w:val="002042D6"/>
    <w:rsid w:val="00204397"/>
    <w:rsid w:val="002044B1"/>
    <w:rsid w:val="00204B40"/>
    <w:rsid w:val="00204E60"/>
    <w:rsid w:val="00204F1B"/>
    <w:rsid w:val="0020517E"/>
    <w:rsid w:val="0020533E"/>
    <w:rsid w:val="002053BC"/>
    <w:rsid w:val="00205CA1"/>
    <w:rsid w:val="00206258"/>
    <w:rsid w:val="0020635C"/>
    <w:rsid w:val="002066C8"/>
    <w:rsid w:val="00206D7F"/>
    <w:rsid w:val="00206EAF"/>
    <w:rsid w:val="00207744"/>
    <w:rsid w:val="00207792"/>
    <w:rsid w:val="00210636"/>
    <w:rsid w:val="00210C54"/>
    <w:rsid w:val="00210CCE"/>
    <w:rsid w:val="00211290"/>
    <w:rsid w:val="00211410"/>
    <w:rsid w:val="002114AB"/>
    <w:rsid w:val="00211666"/>
    <w:rsid w:val="00211960"/>
    <w:rsid w:val="00212244"/>
    <w:rsid w:val="0021285E"/>
    <w:rsid w:val="00212BE3"/>
    <w:rsid w:val="00213990"/>
    <w:rsid w:val="00213BF3"/>
    <w:rsid w:val="00213E1D"/>
    <w:rsid w:val="00213FD4"/>
    <w:rsid w:val="002148BE"/>
    <w:rsid w:val="00215A77"/>
    <w:rsid w:val="00215B2B"/>
    <w:rsid w:val="002160A7"/>
    <w:rsid w:val="002162F6"/>
    <w:rsid w:val="00216A26"/>
    <w:rsid w:val="00216C5A"/>
    <w:rsid w:val="00216F41"/>
    <w:rsid w:val="00216F8F"/>
    <w:rsid w:val="00217138"/>
    <w:rsid w:val="00217152"/>
    <w:rsid w:val="00217A61"/>
    <w:rsid w:val="00217F10"/>
    <w:rsid w:val="00217F15"/>
    <w:rsid w:val="00217F22"/>
    <w:rsid w:val="00220131"/>
    <w:rsid w:val="00221FD9"/>
    <w:rsid w:val="00222F6F"/>
    <w:rsid w:val="00223175"/>
    <w:rsid w:val="00223371"/>
    <w:rsid w:val="002235A7"/>
    <w:rsid w:val="00224235"/>
    <w:rsid w:val="0022454A"/>
    <w:rsid w:val="00224FE7"/>
    <w:rsid w:val="00225167"/>
    <w:rsid w:val="00225281"/>
    <w:rsid w:val="00225558"/>
    <w:rsid w:val="00225CD8"/>
    <w:rsid w:val="00225EA4"/>
    <w:rsid w:val="0022616A"/>
    <w:rsid w:val="00226C47"/>
    <w:rsid w:val="00227413"/>
    <w:rsid w:val="002275B8"/>
    <w:rsid w:val="002276A5"/>
    <w:rsid w:val="0022795A"/>
    <w:rsid w:val="00227DD5"/>
    <w:rsid w:val="00227E25"/>
    <w:rsid w:val="00230EA9"/>
    <w:rsid w:val="00231124"/>
    <w:rsid w:val="00231CB0"/>
    <w:rsid w:val="002320FC"/>
    <w:rsid w:val="00232191"/>
    <w:rsid w:val="002323F9"/>
    <w:rsid w:val="0023260F"/>
    <w:rsid w:val="00232672"/>
    <w:rsid w:val="00232920"/>
    <w:rsid w:val="00232BE3"/>
    <w:rsid w:val="002330D2"/>
    <w:rsid w:val="002331F6"/>
    <w:rsid w:val="002340C2"/>
    <w:rsid w:val="00234482"/>
    <w:rsid w:val="0023496E"/>
    <w:rsid w:val="002349ED"/>
    <w:rsid w:val="00234D87"/>
    <w:rsid w:val="00234EE1"/>
    <w:rsid w:val="00235A32"/>
    <w:rsid w:val="00236342"/>
    <w:rsid w:val="00236556"/>
    <w:rsid w:val="00236778"/>
    <w:rsid w:val="00236CDB"/>
    <w:rsid w:val="00236DE5"/>
    <w:rsid w:val="00236EA6"/>
    <w:rsid w:val="0023749C"/>
    <w:rsid w:val="00237ACD"/>
    <w:rsid w:val="00237C95"/>
    <w:rsid w:val="00237E3F"/>
    <w:rsid w:val="00237E4F"/>
    <w:rsid w:val="00240AED"/>
    <w:rsid w:val="00240B7E"/>
    <w:rsid w:val="002412AB"/>
    <w:rsid w:val="002418A1"/>
    <w:rsid w:val="002418DA"/>
    <w:rsid w:val="002427A5"/>
    <w:rsid w:val="0024281B"/>
    <w:rsid w:val="00242DBF"/>
    <w:rsid w:val="002434F6"/>
    <w:rsid w:val="0024368B"/>
    <w:rsid w:val="0024464E"/>
    <w:rsid w:val="0024577F"/>
    <w:rsid w:val="0024597F"/>
    <w:rsid w:val="0024617D"/>
    <w:rsid w:val="0024625C"/>
    <w:rsid w:val="00246B8C"/>
    <w:rsid w:val="002475D9"/>
    <w:rsid w:val="00247924"/>
    <w:rsid w:val="00247C66"/>
    <w:rsid w:val="00247C85"/>
    <w:rsid w:val="00247F70"/>
    <w:rsid w:val="0025086E"/>
    <w:rsid w:val="00250B2C"/>
    <w:rsid w:val="002512A7"/>
    <w:rsid w:val="00251A99"/>
    <w:rsid w:val="0025208F"/>
    <w:rsid w:val="00253725"/>
    <w:rsid w:val="00253EC6"/>
    <w:rsid w:val="00253FBF"/>
    <w:rsid w:val="00254560"/>
    <w:rsid w:val="00254C50"/>
    <w:rsid w:val="00255841"/>
    <w:rsid w:val="00256356"/>
    <w:rsid w:val="00257121"/>
    <w:rsid w:val="002572F4"/>
    <w:rsid w:val="00257929"/>
    <w:rsid w:val="00257A30"/>
    <w:rsid w:val="0026057C"/>
    <w:rsid w:val="00260737"/>
    <w:rsid w:val="00260992"/>
    <w:rsid w:val="00260A61"/>
    <w:rsid w:val="0026110B"/>
    <w:rsid w:val="0026121F"/>
    <w:rsid w:val="0026129E"/>
    <w:rsid w:val="00262014"/>
    <w:rsid w:val="00262FD7"/>
    <w:rsid w:val="002645A6"/>
    <w:rsid w:val="00264877"/>
    <w:rsid w:val="00264CFF"/>
    <w:rsid w:val="00264DE9"/>
    <w:rsid w:val="00264FEA"/>
    <w:rsid w:val="00266076"/>
    <w:rsid w:val="00267514"/>
    <w:rsid w:val="002675B7"/>
    <w:rsid w:val="002676D7"/>
    <w:rsid w:val="00267EF5"/>
    <w:rsid w:val="00270297"/>
    <w:rsid w:val="00270467"/>
    <w:rsid w:val="00271116"/>
    <w:rsid w:val="002712A0"/>
    <w:rsid w:val="0027173A"/>
    <w:rsid w:val="002719BA"/>
    <w:rsid w:val="002722E0"/>
    <w:rsid w:val="0027268E"/>
    <w:rsid w:val="0027308A"/>
    <w:rsid w:val="002731F4"/>
    <w:rsid w:val="00273234"/>
    <w:rsid w:val="002735BF"/>
    <w:rsid w:val="0027376A"/>
    <w:rsid w:val="002739EE"/>
    <w:rsid w:val="00273BE4"/>
    <w:rsid w:val="00274601"/>
    <w:rsid w:val="0027505E"/>
    <w:rsid w:val="002750BF"/>
    <w:rsid w:val="002750DE"/>
    <w:rsid w:val="00275143"/>
    <w:rsid w:val="002757DC"/>
    <w:rsid w:val="00275A99"/>
    <w:rsid w:val="0027656B"/>
    <w:rsid w:val="00276843"/>
    <w:rsid w:val="00277195"/>
    <w:rsid w:val="0027757C"/>
    <w:rsid w:val="00277FE8"/>
    <w:rsid w:val="002806F1"/>
    <w:rsid w:val="00280E31"/>
    <w:rsid w:val="00280E56"/>
    <w:rsid w:val="00281458"/>
    <w:rsid w:val="00281A1C"/>
    <w:rsid w:val="00281C24"/>
    <w:rsid w:val="00282958"/>
    <w:rsid w:val="0028296D"/>
    <w:rsid w:val="00282FF1"/>
    <w:rsid w:val="00283383"/>
    <w:rsid w:val="0028396D"/>
    <w:rsid w:val="002840A5"/>
    <w:rsid w:val="00284AD3"/>
    <w:rsid w:val="00284C4A"/>
    <w:rsid w:val="00284C4E"/>
    <w:rsid w:val="00284C69"/>
    <w:rsid w:val="002851D2"/>
    <w:rsid w:val="00286130"/>
    <w:rsid w:val="00286472"/>
    <w:rsid w:val="002864B7"/>
    <w:rsid w:val="002868B0"/>
    <w:rsid w:val="002874AF"/>
    <w:rsid w:val="00287602"/>
    <w:rsid w:val="0028773F"/>
    <w:rsid w:val="002909DE"/>
    <w:rsid w:val="00290A59"/>
    <w:rsid w:val="00290DA5"/>
    <w:rsid w:val="002914AB"/>
    <w:rsid w:val="002917DB"/>
    <w:rsid w:val="0029228C"/>
    <w:rsid w:val="002926D1"/>
    <w:rsid w:val="00292AFD"/>
    <w:rsid w:val="00293655"/>
    <w:rsid w:val="00293E71"/>
    <w:rsid w:val="00294442"/>
    <w:rsid w:val="002949D8"/>
    <w:rsid w:val="00294C7D"/>
    <w:rsid w:val="00294FA3"/>
    <w:rsid w:val="00295313"/>
    <w:rsid w:val="00295A83"/>
    <w:rsid w:val="00296284"/>
    <w:rsid w:val="002962AC"/>
    <w:rsid w:val="00296F3C"/>
    <w:rsid w:val="0029719E"/>
    <w:rsid w:val="0029733A"/>
    <w:rsid w:val="0029752E"/>
    <w:rsid w:val="002977EF"/>
    <w:rsid w:val="00297AD6"/>
    <w:rsid w:val="00297B6A"/>
    <w:rsid w:val="002A0681"/>
    <w:rsid w:val="002A09AF"/>
    <w:rsid w:val="002A2721"/>
    <w:rsid w:val="002A2F89"/>
    <w:rsid w:val="002A32B5"/>
    <w:rsid w:val="002A3622"/>
    <w:rsid w:val="002A3AA4"/>
    <w:rsid w:val="002A3CAA"/>
    <w:rsid w:val="002A3CDF"/>
    <w:rsid w:val="002A3E83"/>
    <w:rsid w:val="002A415B"/>
    <w:rsid w:val="002A4496"/>
    <w:rsid w:val="002A5370"/>
    <w:rsid w:val="002A6731"/>
    <w:rsid w:val="002A6C3C"/>
    <w:rsid w:val="002A802D"/>
    <w:rsid w:val="002B01F8"/>
    <w:rsid w:val="002B0AC8"/>
    <w:rsid w:val="002B101F"/>
    <w:rsid w:val="002B1A71"/>
    <w:rsid w:val="002B1BF5"/>
    <w:rsid w:val="002B2202"/>
    <w:rsid w:val="002B2216"/>
    <w:rsid w:val="002B2359"/>
    <w:rsid w:val="002B2A31"/>
    <w:rsid w:val="002B2EBB"/>
    <w:rsid w:val="002B31B1"/>
    <w:rsid w:val="002B344B"/>
    <w:rsid w:val="002B370F"/>
    <w:rsid w:val="002B4B4E"/>
    <w:rsid w:val="002B4C60"/>
    <w:rsid w:val="002B53D6"/>
    <w:rsid w:val="002B57CB"/>
    <w:rsid w:val="002B6052"/>
    <w:rsid w:val="002B6376"/>
    <w:rsid w:val="002B7825"/>
    <w:rsid w:val="002B7DEC"/>
    <w:rsid w:val="002C01B9"/>
    <w:rsid w:val="002C0577"/>
    <w:rsid w:val="002C086E"/>
    <w:rsid w:val="002C1489"/>
    <w:rsid w:val="002C17D6"/>
    <w:rsid w:val="002C1989"/>
    <w:rsid w:val="002C20A5"/>
    <w:rsid w:val="002C25E5"/>
    <w:rsid w:val="002C28C2"/>
    <w:rsid w:val="002C2953"/>
    <w:rsid w:val="002C2B70"/>
    <w:rsid w:val="002C343A"/>
    <w:rsid w:val="002C35F8"/>
    <w:rsid w:val="002C3EE0"/>
    <w:rsid w:val="002C438B"/>
    <w:rsid w:val="002C4E3E"/>
    <w:rsid w:val="002C4F63"/>
    <w:rsid w:val="002C50C7"/>
    <w:rsid w:val="002C53B6"/>
    <w:rsid w:val="002C551C"/>
    <w:rsid w:val="002C629E"/>
    <w:rsid w:val="002C6525"/>
    <w:rsid w:val="002C684E"/>
    <w:rsid w:val="002C6FB3"/>
    <w:rsid w:val="002C7126"/>
    <w:rsid w:val="002C75B8"/>
    <w:rsid w:val="002D02B0"/>
    <w:rsid w:val="002D04C0"/>
    <w:rsid w:val="002D1114"/>
    <w:rsid w:val="002D12F0"/>
    <w:rsid w:val="002D2832"/>
    <w:rsid w:val="002D2E11"/>
    <w:rsid w:val="002D35C2"/>
    <w:rsid w:val="002D4796"/>
    <w:rsid w:val="002D4A4E"/>
    <w:rsid w:val="002D6CEF"/>
    <w:rsid w:val="002D7157"/>
    <w:rsid w:val="002D7F5F"/>
    <w:rsid w:val="002E0258"/>
    <w:rsid w:val="002E080C"/>
    <w:rsid w:val="002E140B"/>
    <w:rsid w:val="002E14D1"/>
    <w:rsid w:val="002E1C2F"/>
    <w:rsid w:val="002E1EAA"/>
    <w:rsid w:val="002E253B"/>
    <w:rsid w:val="002E26F9"/>
    <w:rsid w:val="002E2899"/>
    <w:rsid w:val="002E35A1"/>
    <w:rsid w:val="002E381E"/>
    <w:rsid w:val="002E3BEC"/>
    <w:rsid w:val="002E4123"/>
    <w:rsid w:val="002E4A18"/>
    <w:rsid w:val="002E4A5E"/>
    <w:rsid w:val="002E4E36"/>
    <w:rsid w:val="002E51AF"/>
    <w:rsid w:val="002E52BD"/>
    <w:rsid w:val="002E56C1"/>
    <w:rsid w:val="002E59B1"/>
    <w:rsid w:val="002E5CA6"/>
    <w:rsid w:val="002E628F"/>
    <w:rsid w:val="002E6BB7"/>
    <w:rsid w:val="002E74EB"/>
    <w:rsid w:val="002E750E"/>
    <w:rsid w:val="002E76C1"/>
    <w:rsid w:val="002F0DEB"/>
    <w:rsid w:val="002F19D3"/>
    <w:rsid w:val="002F1CBA"/>
    <w:rsid w:val="002F21A3"/>
    <w:rsid w:val="002F2E16"/>
    <w:rsid w:val="002F2FA2"/>
    <w:rsid w:val="002F3816"/>
    <w:rsid w:val="002F3CF1"/>
    <w:rsid w:val="002F4452"/>
    <w:rsid w:val="002F4863"/>
    <w:rsid w:val="002F4BB0"/>
    <w:rsid w:val="002F4EE6"/>
    <w:rsid w:val="002F575C"/>
    <w:rsid w:val="002F582B"/>
    <w:rsid w:val="002F5CD9"/>
    <w:rsid w:val="002F69BF"/>
    <w:rsid w:val="002F6B2D"/>
    <w:rsid w:val="002F6C27"/>
    <w:rsid w:val="002F6E22"/>
    <w:rsid w:val="002F7023"/>
    <w:rsid w:val="002F7201"/>
    <w:rsid w:val="002F7340"/>
    <w:rsid w:val="002F73AC"/>
    <w:rsid w:val="003005C7"/>
    <w:rsid w:val="00300A67"/>
    <w:rsid w:val="0030146C"/>
    <w:rsid w:val="003015C4"/>
    <w:rsid w:val="00301BFD"/>
    <w:rsid w:val="00301E56"/>
    <w:rsid w:val="0030217A"/>
    <w:rsid w:val="003022E5"/>
    <w:rsid w:val="003023AD"/>
    <w:rsid w:val="00302834"/>
    <w:rsid w:val="003032A2"/>
    <w:rsid w:val="00303918"/>
    <w:rsid w:val="00303B22"/>
    <w:rsid w:val="00303FD6"/>
    <w:rsid w:val="0030496F"/>
    <w:rsid w:val="00304E0C"/>
    <w:rsid w:val="00305BCC"/>
    <w:rsid w:val="0030609D"/>
    <w:rsid w:val="00306479"/>
    <w:rsid w:val="003068D2"/>
    <w:rsid w:val="00307180"/>
    <w:rsid w:val="003071DF"/>
    <w:rsid w:val="0030728A"/>
    <w:rsid w:val="0030733F"/>
    <w:rsid w:val="00307888"/>
    <w:rsid w:val="00307916"/>
    <w:rsid w:val="0030798B"/>
    <w:rsid w:val="00307C60"/>
    <w:rsid w:val="00307D45"/>
    <w:rsid w:val="00307EDD"/>
    <w:rsid w:val="00307F13"/>
    <w:rsid w:val="00310253"/>
    <w:rsid w:val="0031048C"/>
    <w:rsid w:val="003107B5"/>
    <w:rsid w:val="00311F51"/>
    <w:rsid w:val="00312B8A"/>
    <w:rsid w:val="00312C08"/>
    <w:rsid w:val="00313EAE"/>
    <w:rsid w:val="003142ED"/>
    <w:rsid w:val="00314588"/>
    <w:rsid w:val="003152D4"/>
    <w:rsid w:val="003156B9"/>
    <w:rsid w:val="00315DA9"/>
    <w:rsid w:val="00315FBD"/>
    <w:rsid w:val="00316256"/>
    <w:rsid w:val="0031679E"/>
    <w:rsid w:val="00316CE7"/>
    <w:rsid w:val="00316E5D"/>
    <w:rsid w:val="0031709F"/>
    <w:rsid w:val="00317487"/>
    <w:rsid w:val="003178DE"/>
    <w:rsid w:val="00317906"/>
    <w:rsid w:val="003203C2"/>
    <w:rsid w:val="00320C7B"/>
    <w:rsid w:val="00321154"/>
    <w:rsid w:val="0032176B"/>
    <w:rsid w:val="00321A3A"/>
    <w:rsid w:val="00321CC5"/>
    <w:rsid w:val="003223A8"/>
    <w:rsid w:val="00322545"/>
    <w:rsid w:val="0032278A"/>
    <w:rsid w:val="0032328E"/>
    <w:rsid w:val="00323A2F"/>
    <w:rsid w:val="00323AF2"/>
    <w:rsid w:val="00323BC2"/>
    <w:rsid w:val="0032466A"/>
    <w:rsid w:val="0032479B"/>
    <w:rsid w:val="0032493B"/>
    <w:rsid w:val="00324E99"/>
    <w:rsid w:val="00324F89"/>
    <w:rsid w:val="00325DE1"/>
    <w:rsid w:val="00325E33"/>
    <w:rsid w:val="00326005"/>
    <w:rsid w:val="0032705D"/>
    <w:rsid w:val="003272B7"/>
    <w:rsid w:val="003272CB"/>
    <w:rsid w:val="003272CE"/>
    <w:rsid w:val="0032741C"/>
    <w:rsid w:val="00327EAB"/>
    <w:rsid w:val="0033081C"/>
    <w:rsid w:val="00330B02"/>
    <w:rsid w:val="00330DF1"/>
    <w:rsid w:val="00331646"/>
    <w:rsid w:val="00331C9F"/>
    <w:rsid w:val="00331DF5"/>
    <w:rsid w:val="00331F6B"/>
    <w:rsid w:val="0033208E"/>
    <w:rsid w:val="00333A35"/>
    <w:rsid w:val="00333B75"/>
    <w:rsid w:val="003342D2"/>
    <w:rsid w:val="003348FB"/>
    <w:rsid w:val="00334908"/>
    <w:rsid w:val="00334D96"/>
    <w:rsid w:val="00334E98"/>
    <w:rsid w:val="00334F2A"/>
    <w:rsid w:val="00334F3C"/>
    <w:rsid w:val="00334F99"/>
    <w:rsid w:val="003359AE"/>
    <w:rsid w:val="00335CE3"/>
    <w:rsid w:val="00335E01"/>
    <w:rsid w:val="003362D2"/>
    <w:rsid w:val="00336347"/>
    <w:rsid w:val="003366D4"/>
    <w:rsid w:val="00336891"/>
    <w:rsid w:val="00336DAE"/>
    <w:rsid w:val="00337427"/>
    <w:rsid w:val="0033769A"/>
    <w:rsid w:val="00337D6D"/>
    <w:rsid w:val="00340213"/>
    <w:rsid w:val="003407DA"/>
    <w:rsid w:val="0034085F"/>
    <w:rsid w:val="00340E80"/>
    <w:rsid w:val="00341317"/>
    <w:rsid w:val="003414D4"/>
    <w:rsid w:val="00341B39"/>
    <w:rsid w:val="00341BAF"/>
    <w:rsid w:val="00342AF6"/>
    <w:rsid w:val="00342D6F"/>
    <w:rsid w:val="003430F6"/>
    <w:rsid w:val="00343497"/>
    <w:rsid w:val="003436D8"/>
    <w:rsid w:val="003439AA"/>
    <w:rsid w:val="00343B34"/>
    <w:rsid w:val="00343E25"/>
    <w:rsid w:val="0034422E"/>
    <w:rsid w:val="003442E2"/>
    <w:rsid w:val="00344BA1"/>
    <w:rsid w:val="00344C90"/>
    <w:rsid w:val="00345118"/>
    <w:rsid w:val="00346971"/>
    <w:rsid w:val="00346D16"/>
    <w:rsid w:val="0034706A"/>
    <w:rsid w:val="003471A2"/>
    <w:rsid w:val="003471C2"/>
    <w:rsid w:val="00347556"/>
    <w:rsid w:val="003475D8"/>
    <w:rsid w:val="0034788C"/>
    <w:rsid w:val="00347AC4"/>
    <w:rsid w:val="00347D0F"/>
    <w:rsid w:val="0035047B"/>
    <w:rsid w:val="00350CF2"/>
    <w:rsid w:val="00350FB0"/>
    <w:rsid w:val="00351247"/>
    <w:rsid w:val="0035124D"/>
    <w:rsid w:val="00351358"/>
    <w:rsid w:val="003515BE"/>
    <w:rsid w:val="003519AB"/>
    <w:rsid w:val="00351E8D"/>
    <w:rsid w:val="00352F5A"/>
    <w:rsid w:val="0035389A"/>
    <w:rsid w:val="00354AF9"/>
    <w:rsid w:val="00354C9C"/>
    <w:rsid w:val="00354D95"/>
    <w:rsid w:val="003550B2"/>
    <w:rsid w:val="00355382"/>
    <w:rsid w:val="003557D8"/>
    <w:rsid w:val="00357E69"/>
    <w:rsid w:val="003601FA"/>
    <w:rsid w:val="003603B5"/>
    <w:rsid w:val="003606BB"/>
    <w:rsid w:val="00360930"/>
    <w:rsid w:val="00360C71"/>
    <w:rsid w:val="00360E39"/>
    <w:rsid w:val="0036139D"/>
    <w:rsid w:val="003618E4"/>
    <w:rsid w:val="003619D1"/>
    <w:rsid w:val="00361C43"/>
    <w:rsid w:val="00362308"/>
    <w:rsid w:val="00362DEE"/>
    <w:rsid w:val="00363355"/>
    <w:rsid w:val="00363382"/>
    <w:rsid w:val="00363E07"/>
    <w:rsid w:val="00364035"/>
    <w:rsid w:val="0036481D"/>
    <w:rsid w:val="00365813"/>
    <w:rsid w:val="00365841"/>
    <w:rsid w:val="003662B5"/>
    <w:rsid w:val="003665D5"/>
    <w:rsid w:val="00366AFE"/>
    <w:rsid w:val="00366C1B"/>
    <w:rsid w:val="00366DA4"/>
    <w:rsid w:val="00366F89"/>
    <w:rsid w:val="00366FF5"/>
    <w:rsid w:val="00367080"/>
    <w:rsid w:val="003679FE"/>
    <w:rsid w:val="00367F33"/>
    <w:rsid w:val="0037022A"/>
    <w:rsid w:val="00370BA3"/>
    <w:rsid w:val="00371DD9"/>
    <w:rsid w:val="00372826"/>
    <w:rsid w:val="00373210"/>
    <w:rsid w:val="00373220"/>
    <w:rsid w:val="0037328D"/>
    <w:rsid w:val="0037398F"/>
    <w:rsid w:val="00373D88"/>
    <w:rsid w:val="003744B7"/>
    <w:rsid w:val="003744D3"/>
    <w:rsid w:val="00374A73"/>
    <w:rsid w:val="003751D6"/>
    <w:rsid w:val="003762AD"/>
    <w:rsid w:val="00376319"/>
    <w:rsid w:val="00376728"/>
    <w:rsid w:val="00376BCA"/>
    <w:rsid w:val="00376D1F"/>
    <w:rsid w:val="00376DC1"/>
    <w:rsid w:val="00377559"/>
    <w:rsid w:val="00377726"/>
    <w:rsid w:val="00380C27"/>
    <w:rsid w:val="00380F92"/>
    <w:rsid w:val="00381B76"/>
    <w:rsid w:val="003823CF"/>
    <w:rsid w:val="00382495"/>
    <w:rsid w:val="003825BC"/>
    <w:rsid w:val="00382959"/>
    <w:rsid w:val="00382CD3"/>
    <w:rsid w:val="00383525"/>
    <w:rsid w:val="003837B4"/>
    <w:rsid w:val="00383899"/>
    <w:rsid w:val="00383EF6"/>
    <w:rsid w:val="0038421A"/>
    <w:rsid w:val="003845F0"/>
    <w:rsid w:val="00384B95"/>
    <w:rsid w:val="00384E87"/>
    <w:rsid w:val="00385494"/>
    <w:rsid w:val="003859F4"/>
    <w:rsid w:val="00386F93"/>
    <w:rsid w:val="00387246"/>
    <w:rsid w:val="0039024B"/>
    <w:rsid w:val="003908C4"/>
    <w:rsid w:val="00390F30"/>
    <w:rsid w:val="003916D9"/>
    <w:rsid w:val="00391749"/>
    <w:rsid w:val="0039184A"/>
    <w:rsid w:val="00391D51"/>
    <w:rsid w:val="00391E4A"/>
    <w:rsid w:val="003923D6"/>
    <w:rsid w:val="0039247B"/>
    <w:rsid w:val="003933CC"/>
    <w:rsid w:val="003936F2"/>
    <w:rsid w:val="00393788"/>
    <w:rsid w:val="0039488B"/>
    <w:rsid w:val="0039557D"/>
    <w:rsid w:val="00395994"/>
    <w:rsid w:val="00396409"/>
    <w:rsid w:val="003965F6"/>
    <w:rsid w:val="00396767"/>
    <w:rsid w:val="00397135"/>
    <w:rsid w:val="0039779D"/>
    <w:rsid w:val="00397F06"/>
    <w:rsid w:val="00397F52"/>
    <w:rsid w:val="003A0173"/>
    <w:rsid w:val="003A045C"/>
    <w:rsid w:val="003A0815"/>
    <w:rsid w:val="003A0855"/>
    <w:rsid w:val="003A0950"/>
    <w:rsid w:val="003A2190"/>
    <w:rsid w:val="003A31CC"/>
    <w:rsid w:val="003A38A2"/>
    <w:rsid w:val="003A39ED"/>
    <w:rsid w:val="003A3FD4"/>
    <w:rsid w:val="003A42CD"/>
    <w:rsid w:val="003A4D6E"/>
    <w:rsid w:val="003A5D42"/>
    <w:rsid w:val="003A5EE0"/>
    <w:rsid w:val="003A5F6D"/>
    <w:rsid w:val="003A6AD1"/>
    <w:rsid w:val="003A6D44"/>
    <w:rsid w:val="003A71AA"/>
    <w:rsid w:val="003A7484"/>
    <w:rsid w:val="003B0365"/>
    <w:rsid w:val="003B0E99"/>
    <w:rsid w:val="003B1432"/>
    <w:rsid w:val="003B149C"/>
    <w:rsid w:val="003B1B0B"/>
    <w:rsid w:val="003B2623"/>
    <w:rsid w:val="003B29AB"/>
    <w:rsid w:val="003B3C82"/>
    <w:rsid w:val="003B3D45"/>
    <w:rsid w:val="003B3DDC"/>
    <w:rsid w:val="003B3F97"/>
    <w:rsid w:val="003B4359"/>
    <w:rsid w:val="003B4CC8"/>
    <w:rsid w:val="003B4FB2"/>
    <w:rsid w:val="003B511D"/>
    <w:rsid w:val="003B5248"/>
    <w:rsid w:val="003B565D"/>
    <w:rsid w:val="003B5845"/>
    <w:rsid w:val="003B5AF3"/>
    <w:rsid w:val="003B5FE6"/>
    <w:rsid w:val="003B6799"/>
    <w:rsid w:val="003B6FCD"/>
    <w:rsid w:val="003B70AB"/>
    <w:rsid w:val="003B719C"/>
    <w:rsid w:val="003B7CDA"/>
    <w:rsid w:val="003B7E97"/>
    <w:rsid w:val="003C02F9"/>
    <w:rsid w:val="003C0541"/>
    <w:rsid w:val="003C19CE"/>
    <w:rsid w:val="003C1AAE"/>
    <w:rsid w:val="003C1B4F"/>
    <w:rsid w:val="003C1DEC"/>
    <w:rsid w:val="003C214F"/>
    <w:rsid w:val="003C2507"/>
    <w:rsid w:val="003C3586"/>
    <w:rsid w:val="003C3F77"/>
    <w:rsid w:val="003C4161"/>
    <w:rsid w:val="003C46E8"/>
    <w:rsid w:val="003C548C"/>
    <w:rsid w:val="003C5626"/>
    <w:rsid w:val="003C5B86"/>
    <w:rsid w:val="003C5DD5"/>
    <w:rsid w:val="003C65BB"/>
    <w:rsid w:val="003C6788"/>
    <w:rsid w:val="003C6D32"/>
    <w:rsid w:val="003C7A08"/>
    <w:rsid w:val="003CCBF6"/>
    <w:rsid w:val="003D0716"/>
    <w:rsid w:val="003D072A"/>
    <w:rsid w:val="003D0A7A"/>
    <w:rsid w:val="003D0C0D"/>
    <w:rsid w:val="003D14E9"/>
    <w:rsid w:val="003D154D"/>
    <w:rsid w:val="003D1FF0"/>
    <w:rsid w:val="003D2111"/>
    <w:rsid w:val="003D21EC"/>
    <w:rsid w:val="003D224A"/>
    <w:rsid w:val="003D24D2"/>
    <w:rsid w:val="003D2AAB"/>
    <w:rsid w:val="003D2D78"/>
    <w:rsid w:val="003D3C96"/>
    <w:rsid w:val="003D3D48"/>
    <w:rsid w:val="003D49D6"/>
    <w:rsid w:val="003D51A0"/>
    <w:rsid w:val="003D55B3"/>
    <w:rsid w:val="003D56CF"/>
    <w:rsid w:val="003D5D47"/>
    <w:rsid w:val="003D5D4F"/>
    <w:rsid w:val="003D5D86"/>
    <w:rsid w:val="003D60DC"/>
    <w:rsid w:val="003D6324"/>
    <w:rsid w:val="003D6D3F"/>
    <w:rsid w:val="003D6E33"/>
    <w:rsid w:val="003D7006"/>
    <w:rsid w:val="003D72AA"/>
    <w:rsid w:val="003D796E"/>
    <w:rsid w:val="003D7B83"/>
    <w:rsid w:val="003E0122"/>
    <w:rsid w:val="003E0128"/>
    <w:rsid w:val="003E07E8"/>
    <w:rsid w:val="003E096B"/>
    <w:rsid w:val="003E0D21"/>
    <w:rsid w:val="003E1277"/>
    <w:rsid w:val="003E16F1"/>
    <w:rsid w:val="003E1796"/>
    <w:rsid w:val="003E18EB"/>
    <w:rsid w:val="003E1978"/>
    <w:rsid w:val="003E1999"/>
    <w:rsid w:val="003E1A0A"/>
    <w:rsid w:val="003E1AFC"/>
    <w:rsid w:val="003E1B72"/>
    <w:rsid w:val="003E20D9"/>
    <w:rsid w:val="003E219D"/>
    <w:rsid w:val="003E27B8"/>
    <w:rsid w:val="003E33D7"/>
    <w:rsid w:val="003E403D"/>
    <w:rsid w:val="003E424E"/>
    <w:rsid w:val="003E4E57"/>
    <w:rsid w:val="003E55B5"/>
    <w:rsid w:val="003E5FFD"/>
    <w:rsid w:val="003E64A0"/>
    <w:rsid w:val="003E6598"/>
    <w:rsid w:val="003E6AFA"/>
    <w:rsid w:val="003E6B73"/>
    <w:rsid w:val="003E73E7"/>
    <w:rsid w:val="003E7534"/>
    <w:rsid w:val="003E78F5"/>
    <w:rsid w:val="003F0400"/>
    <w:rsid w:val="003F0C26"/>
    <w:rsid w:val="003F1201"/>
    <w:rsid w:val="003F139B"/>
    <w:rsid w:val="003F25E7"/>
    <w:rsid w:val="003F271F"/>
    <w:rsid w:val="003F2C6A"/>
    <w:rsid w:val="003F3E28"/>
    <w:rsid w:val="003F40FF"/>
    <w:rsid w:val="003F4FC9"/>
    <w:rsid w:val="003F6BE6"/>
    <w:rsid w:val="003F6C1A"/>
    <w:rsid w:val="003F6D40"/>
    <w:rsid w:val="003F720D"/>
    <w:rsid w:val="003F7A77"/>
    <w:rsid w:val="003F7BB4"/>
    <w:rsid w:val="003F7BE6"/>
    <w:rsid w:val="003F7E82"/>
    <w:rsid w:val="00400059"/>
    <w:rsid w:val="004003E7"/>
    <w:rsid w:val="00400692"/>
    <w:rsid w:val="00400821"/>
    <w:rsid w:val="00400B3E"/>
    <w:rsid w:val="00400F3F"/>
    <w:rsid w:val="00401BDD"/>
    <w:rsid w:val="004020D1"/>
    <w:rsid w:val="00402B8E"/>
    <w:rsid w:val="00402C52"/>
    <w:rsid w:val="00403344"/>
    <w:rsid w:val="00403346"/>
    <w:rsid w:val="0040355E"/>
    <w:rsid w:val="004038D6"/>
    <w:rsid w:val="00403AEC"/>
    <w:rsid w:val="00403DC9"/>
    <w:rsid w:val="0040448E"/>
    <w:rsid w:val="0040453E"/>
    <w:rsid w:val="00404AF9"/>
    <w:rsid w:val="00404BFA"/>
    <w:rsid w:val="004058E8"/>
    <w:rsid w:val="00405EEF"/>
    <w:rsid w:val="00405F95"/>
    <w:rsid w:val="0040618A"/>
    <w:rsid w:val="00406CC3"/>
    <w:rsid w:val="0041009D"/>
    <w:rsid w:val="00410EAC"/>
    <w:rsid w:val="00410F0A"/>
    <w:rsid w:val="004112C4"/>
    <w:rsid w:val="004115DA"/>
    <w:rsid w:val="004117BE"/>
    <w:rsid w:val="00412018"/>
    <w:rsid w:val="00412024"/>
    <w:rsid w:val="00412552"/>
    <w:rsid w:val="00413100"/>
    <w:rsid w:val="00413320"/>
    <w:rsid w:val="004133F0"/>
    <w:rsid w:val="00413580"/>
    <w:rsid w:val="004136FC"/>
    <w:rsid w:val="004137F4"/>
    <w:rsid w:val="00413F4A"/>
    <w:rsid w:val="004146C8"/>
    <w:rsid w:val="004149F0"/>
    <w:rsid w:val="00414C97"/>
    <w:rsid w:val="00414F33"/>
    <w:rsid w:val="00415574"/>
    <w:rsid w:val="0041593E"/>
    <w:rsid w:val="00415FC6"/>
    <w:rsid w:val="004165F4"/>
    <w:rsid w:val="00416819"/>
    <w:rsid w:val="00417B92"/>
    <w:rsid w:val="00417E5F"/>
    <w:rsid w:val="00417F57"/>
    <w:rsid w:val="00417FBF"/>
    <w:rsid w:val="00420970"/>
    <w:rsid w:val="00421104"/>
    <w:rsid w:val="004212A1"/>
    <w:rsid w:val="00421359"/>
    <w:rsid w:val="0042194B"/>
    <w:rsid w:val="0042243E"/>
    <w:rsid w:val="00422862"/>
    <w:rsid w:val="00422BFE"/>
    <w:rsid w:val="00422EC6"/>
    <w:rsid w:val="0042306F"/>
    <w:rsid w:val="00423110"/>
    <w:rsid w:val="0042319B"/>
    <w:rsid w:val="00423500"/>
    <w:rsid w:val="00423D03"/>
    <w:rsid w:val="00423DAE"/>
    <w:rsid w:val="00423E15"/>
    <w:rsid w:val="00424939"/>
    <w:rsid w:val="004253E7"/>
    <w:rsid w:val="00425908"/>
    <w:rsid w:val="00425D7B"/>
    <w:rsid w:val="00426429"/>
    <w:rsid w:val="00426694"/>
    <w:rsid w:val="00426984"/>
    <w:rsid w:val="00426B56"/>
    <w:rsid w:val="00427F0D"/>
    <w:rsid w:val="00430426"/>
    <w:rsid w:val="00430668"/>
    <w:rsid w:val="004311C9"/>
    <w:rsid w:val="004311D2"/>
    <w:rsid w:val="00431249"/>
    <w:rsid w:val="00431268"/>
    <w:rsid w:val="0043131E"/>
    <w:rsid w:val="004315DF"/>
    <w:rsid w:val="00432104"/>
    <w:rsid w:val="0043212D"/>
    <w:rsid w:val="00432385"/>
    <w:rsid w:val="004323E7"/>
    <w:rsid w:val="00432821"/>
    <w:rsid w:val="00432A68"/>
    <w:rsid w:val="00432AD0"/>
    <w:rsid w:val="00432AE4"/>
    <w:rsid w:val="00432EF6"/>
    <w:rsid w:val="0043386B"/>
    <w:rsid w:val="004339BE"/>
    <w:rsid w:val="00434312"/>
    <w:rsid w:val="0043452D"/>
    <w:rsid w:val="0043479D"/>
    <w:rsid w:val="004348F5"/>
    <w:rsid w:val="00434AD2"/>
    <w:rsid w:val="00434B4B"/>
    <w:rsid w:val="00434F6E"/>
    <w:rsid w:val="00435014"/>
    <w:rsid w:val="004353DB"/>
    <w:rsid w:val="00435AED"/>
    <w:rsid w:val="00436885"/>
    <w:rsid w:val="004369B4"/>
    <w:rsid w:val="00436ACA"/>
    <w:rsid w:val="00437AEE"/>
    <w:rsid w:val="00437ED9"/>
    <w:rsid w:val="00437FB0"/>
    <w:rsid w:val="0044022C"/>
    <w:rsid w:val="004407DF"/>
    <w:rsid w:val="00440848"/>
    <w:rsid w:val="00440F35"/>
    <w:rsid w:val="00441833"/>
    <w:rsid w:val="0044195F"/>
    <w:rsid w:val="00441B9E"/>
    <w:rsid w:val="00442553"/>
    <w:rsid w:val="0044267F"/>
    <w:rsid w:val="00442EF7"/>
    <w:rsid w:val="004430C1"/>
    <w:rsid w:val="00443141"/>
    <w:rsid w:val="0044381A"/>
    <w:rsid w:val="004440BB"/>
    <w:rsid w:val="0044491D"/>
    <w:rsid w:val="00444B36"/>
    <w:rsid w:val="00444D83"/>
    <w:rsid w:val="004459D2"/>
    <w:rsid w:val="00445E70"/>
    <w:rsid w:val="00446713"/>
    <w:rsid w:val="0044673D"/>
    <w:rsid w:val="004473E2"/>
    <w:rsid w:val="00447D16"/>
    <w:rsid w:val="00450364"/>
    <w:rsid w:val="00450B09"/>
    <w:rsid w:val="00450E84"/>
    <w:rsid w:val="00451AAC"/>
    <w:rsid w:val="00452227"/>
    <w:rsid w:val="00452F53"/>
    <w:rsid w:val="00453138"/>
    <w:rsid w:val="004535D3"/>
    <w:rsid w:val="004542C2"/>
    <w:rsid w:val="00454383"/>
    <w:rsid w:val="0045494F"/>
    <w:rsid w:val="00455123"/>
    <w:rsid w:val="004553AA"/>
    <w:rsid w:val="00455833"/>
    <w:rsid w:val="00455926"/>
    <w:rsid w:val="00455A92"/>
    <w:rsid w:val="00455B78"/>
    <w:rsid w:val="00455E0C"/>
    <w:rsid w:val="00455FA8"/>
    <w:rsid w:val="0045664E"/>
    <w:rsid w:val="004570D8"/>
    <w:rsid w:val="00457203"/>
    <w:rsid w:val="00460042"/>
    <w:rsid w:val="004600E3"/>
    <w:rsid w:val="0046089A"/>
    <w:rsid w:val="00460BB5"/>
    <w:rsid w:val="00460FE8"/>
    <w:rsid w:val="00461D77"/>
    <w:rsid w:val="00461F22"/>
    <w:rsid w:val="00461FF1"/>
    <w:rsid w:val="004623B8"/>
    <w:rsid w:val="00462CFD"/>
    <w:rsid w:val="0046389F"/>
    <w:rsid w:val="00464079"/>
    <w:rsid w:val="00464297"/>
    <w:rsid w:val="00464336"/>
    <w:rsid w:val="00464715"/>
    <w:rsid w:val="00465B12"/>
    <w:rsid w:val="004665EF"/>
    <w:rsid w:val="00466655"/>
    <w:rsid w:val="004668F6"/>
    <w:rsid w:val="00470352"/>
    <w:rsid w:val="00470B27"/>
    <w:rsid w:val="0047131B"/>
    <w:rsid w:val="00471476"/>
    <w:rsid w:val="00471E74"/>
    <w:rsid w:val="004722C5"/>
    <w:rsid w:val="004725E8"/>
    <w:rsid w:val="00472B33"/>
    <w:rsid w:val="00472CEE"/>
    <w:rsid w:val="004730A4"/>
    <w:rsid w:val="00473181"/>
    <w:rsid w:val="0047392C"/>
    <w:rsid w:val="0047419B"/>
    <w:rsid w:val="0047422C"/>
    <w:rsid w:val="0047515B"/>
    <w:rsid w:val="0047558D"/>
    <w:rsid w:val="00475E8F"/>
    <w:rsid w:val="004763B8"/>
    <w:rsid w:val="00476708"/>
    <w:rsid w:val="00476A17"/>
    <w:rsid w:val="00477298"/>
    <w:rsid w:val="004774A2"/>
    <w:rsid w:val="004776F1"/>
    <w:rsid w:val="00477B9D"/>
    <w:rsid w:val="00477CDE"/>
    <w:rsid w:val="0048066C"/>
    <w:rsid w:val="00480A07"/>
    <w:rsid w:val="00480BD0"/>
    <w:rsid w:val="00480C62"/>
    <w:rsid w:val="00480F93"/>
    <w:rsid w:val="00481A7E"/>
    <w:rsid w:val="00483054"/>
    <w:rsid w:val="0048308D"/>
    <w:rsid w:val="00483B75"/>
    <w:rsid w:val="0048431D"/>
    <w:rsid w:val="00484456"/>
    <w:rsid w:val="00484F67"/>
    <w:rsid w:val="004851F6"/>
    <w:rsid w:val="0048593B"/>
    <w:rsid w:val="00485B24"/>
    <w:rsid w:val="00486048"/>
    <w:rsid w:val="004862F5"/>
    <w:rsid w:val="00486561"/>
    <w:rsid w:val="00486611"/>
    <w:rsid w:val="00486A21"/>
    <w:rsid w:val="00486B51"/>
    <w:rsid w:val="00486CE9"/>
    <w:rsid w:val="004872DC"/>
    <w:rsid w:val="00487873"/>
    <w:rsid w:val="00490098"/>
    <w:rsid w:val="004902BC"/>
    <w:rsid w:val="004904BD"/>
    <w:rsid w:val="00491371"/>
    <w:rsid w:val="00492312"/>
    <w:rsid w:val="0049275D"/>
    <w:rsid w:val="004927FB"/>
    <w:rsid w:val="004929D8"/>
    <w:rsid w:val="00493476"/>
    <w:rsid w:val="004934D1"/>
    <w:rsid w:val="00493605"/>
    <w:rsid w:val="00493C5B"/>
    <w:rsid w:val="0049415B"/>
    <w:rsid w:val="00494372"/>
    <w:rsid w:val="0049478F"/>
    <w:rsid w:val="004950D1"/>
    <w:rsid w:val="004951DF"/>
    <w:rsid w:val="0049578D"/>
    <w:rsid w:val="00495BED"/>
    <w:rsid w:val="00495F1B"/>
    <w:rsid w:val="004965FC"/>
    <w:rsid w:val="00496C87"/>
    <w:rsid w:val="00497A81"/>
    <w:rsid w:val="004A03DA"/>
    <w:rsid w:val="004A08D1"/>
    <w:rsid w:val="004A09B2"/>
    <w:rsid w:val="004A0A55"/>
    <w:rsid w:val="004A0F3A"/>
    <w:rsid w:val="004A1321"/>
    <w:rsid w:val="004A171A"/>
    <w:rsid w:val="004A1EC3"/>
    <w:rsid w:val="004A21AD"/>
    <w:rsid w:val="004A25DB"/>
    <w:rsid w:val="004A2EEF"/>
    <w:rsid w:val="004A316A"/>
    <w:rsid w:val="004A372D"/>
    <w:rsid w:val="004A4772"/>
    <w:rsid w:val="004A4886"/>
    <w:rsid w:val="004A4950"/>
    <w:rsid w:val="004A4A14"/>
    <w:rsid w:val="004A5476"/>
    <w:rsid w:val="004A5481"/>
    <w:rsid w:val="004A5695"/>
    <w:rsid w:val="004A56B7"/>
    <w:rsid w:val="004A615A"/>
    <w:rsid w:val="004A679E"/>
    <w:rsid w:val="004A68D5"/>
    <w:rsid w:val="004A7092"/>
    <w:rsid w:val="004A71BC"/>
    <w:rsid w:val="004A7244"/>
    <w:rsid w:val="004A759F"/>
    <w:rsid w:val="004A7920"/>
    <w:rsid w:val="004B0010"/>
    <w:rsid w:val="004B05E0"/>
    <w:rsid w:val="004B0BB4"/>
    <w:rsid w:val="004B0CBE"/>
    <w:rsid w:val="004B0DFD"/>
    <w:rsid w:val="004B0EC2"/>
    <w:rsid w:val="004B162F"/>
    <w:rsid w:val="004B1B81"/>
    <w:rsid w:val="004B1C9B"/>
    <w:rsid w:val="004B2274"/>
    <w:rsid w:val="004B2CAC"/>
    <w:rsid w:val="004B2D2F"/>
    <w:rsid w:val="004B31B2"/>
    <w:rsid w:val="004B4E01"/>
    <w:rsid w:val="004B5252"/>
    <w:rsid w:val="004B5297"/>
    <w:rsid w:val="004B5F4A"/>
    <w:rsid w:val="004B63D9"/>
    <w:rsid w:val="004B6933"/>
    <w:rsid w:val="004B69E2"/>
    <w:rsid w:val="004B6E39"/>
    <w:rsid w:val="004B6EF3"/>
    <w:rsid w:val="004B7DAD"/>
    <w:rsid w:val="004C034C"/>
    <w:rsid w:val="004C03A3"/>
    <w:rsid w:val="004C0564"/>
    <w:rsid w:val="004C05AE"/>
    <w:rsid w:val="004C0969"/>
    <w:rsid w:val="004C0FF3"/>
    <w:rsid w:val="004C175D"/>
    <w:rsid w:val="004C1BAB"/>
    <w:rsid w:val="004C1CFD"/>
    <w:rsid w:val="004C1E9F"/>
    <w:rsid w:val="004C231D"/>
    <w:rsid w:val="004C24F8"/>
    <w:rsid w:val="004C2940"/>
    <w:rsid w:val="004C32BC"/>
    <w:rsid w:val="004C35B7"/>
    <w:rsid w:val="004C3B59"/>
    <w:rsid w:val="004C3F87"/>
    <w:rsid w:val="004C4267"/>
    <w:rsid w:val="004C4673"/>
    <w:rsid w:val="004C4B02"/>
    <w:rsid w:val="004C5414"/>
    <w:rsid w:val="004C54FB"/>
    <w:rsid w:val="004C57B7"/>
    <w:rsid w:val="004C5B02"/>
    <w:rsid w:val="004C5B28"/>
    <w:rsid w:val="004C5C28"/>
    <w:rsid w:val="004C664C"/>
    <w:rsid w:val="004C6B1D"/>
    <w:rsid w:val="004C6B22"/>
    <w:rsid w:val="004C6F07"/>
    <w:rsid w:val="004C74FB"/>
    <w:rsid w:val="004C75D6"/>
    <w:rsid w:val="004C7750"/>
    <w:rsid w:val="004C7B36"/>
    <w:rsid w:val="004C7E90"/>
    <w:rsid w:val="004D012A"/>
    <w:rsid w:val="004D0B2D"/>
    <w:rsid w:val="004D0F93"/>
    <w:rsid w:val="004D199A"/>
    <w:rsid w:val="004D1C54"/>
    <w:rsid w:val="004D26B6"/>
    <w:rsid w:val="004D28F6"/>
    <w:rsid w:val="004D2CFC"/>
    <w:rsid w:val="004D3382"/>
    <w:rsid w:val="004D3DA1"/>
    <w:rsid w:val="004D4489"/>
    <w:rsid w:val="004D4565"/>
    <w:rsid w:val="004D5620"/>
    <w:rsid w:val="004D5B92"/>
    <w:rsid w:val="004D5E7A"/>
    <w:rsid w:val="004D5EE4"/>
    <w:rsid w:val="004D624D"/>
    <w:rsid w:val="004D6418"/>
    <w:rsid w:val="004D6531"/>
    <w:rsid w:val="004D65CC"/>
    <w:rsid w:val="004D65EA"/>
    <w:rsid w:val="004D69FA"/>
    <w:rsid w:val="004D70D3"/>
    <w:rsid w:val="004D731F"/>
    <w:rsid w:val="004D7C83"/>
    <w:rsid w:val="004E01B4"/>
    <w:rsid w:val="004E020F"/>
    <w:rsid w:val="004E08EB"/>
    <w:rsid w:val="004E0F9B"/>
    <w:rsid w:val="004E20A2"/>
    <w:rsid w:val="004E215E"/>
    <w:rsid w:val="004E27FF"/>
    <w:rsid w:val="004E29B7"/>
    <w:rsid w:val="004E2C61"/>
    <w:rsid w:val="004E3557"/>
    <w:rsid w:val="004E40B1"/>
    <w:rsid w:val="004E4AE5"/>
    <w:rsid w:val="004E4D2D"/>
    <w:rsid w:val="004E4E64"/>
    <w:rsid w:val="004E5042"/>
    <w:rsid w:val="004E568C"/>
    <w:rsid w:val="004E57D9"/>
    <w:rsid w:val="004E677E"/>
    <w:rsid w:val="004E6BF6"/>
    <w:rsid w:val="004E70CB"/>
    <w:rsid w:val="004E7222"/>
    <w:rsid w:val="004E7278"/>
    <w:rsid w:val="004E7691"/>
    <w:rsid w:val="004E76CE"/>
    <w:rsid w:val="004E788A"/>
    <w:rsid w:val="004E7AF7"/>
    <w:rsid w:val="004E7E2F"/>
    <w:rsid w:val="004F006E"/>
    <w:rsid w:val="004F06FC"/>
    <w:rsid w:val="004F0E87"/>
    <w:rsid w:val="004F147B"/>
    <w:rsid w:val="004F19CE"/>
    <w:rsid w:val="004F2357"/>
    <w:rsid w:val="004F2F1A"/>
    <w:rsid w:val="004F33A9"/>
    <w:rsid w:val="004F3948"/>
    <w:rsid w:val="004F40C4"/>
    <w:rsid w:val="004F445D"/>
    <w:rsid w:val="004F4C38"/>
    <w:rsid w:val="004F60E9"/>
    <w:rsid w:val="004F6122"/>
    <w:rsid w:val="004F619F"/>
    <w:rsid w:val="004F62AB"/>
    <w:rsid w:val="004F6E38"/>
    <w:rsid w:val="004F700C"/>
    <w:rsid w:val="004F716B"/>
    <w:rsid w:val="004F748F"/>
    <w:rsid w:val="004F759C"/>
    <w:rsid w:val="004F785A"/>
    <w:rsid w:val="004F7F55"/>
    <w:rsid w:val="0050004A"/>
    <w:rsid w:val="0050062C"/>
    <w:rsid w:val="00500715"/>
    <w:rsid w:val="005009F8"/>
    <w:rsid w:val="00500E80"/>
    <w:rsid w:val="00501258"/>
    <w:rsid w:val="005018F5"/>
    <w:rsid w:val="00501B0A"/>
    <w:rsid w:val="005026FC"/>
    <w:rsid w:val="005030AD"/>
    <w:rsid w:val="00503205"/>
    <w:rsid w:val="00503266"/>
    <w:rsid w:val="005037D2"/>
    <w:rsid w:val="00503B43"/>
    <w:rsid w:val="00503F27"/>
    <w:rsid w:val="0050421B"/>
    <w:rsid w:val="00504320"/>
    <w:rsid w:val="00504847"/>
    <w:rsid w:val="00505BCC"/>
    <w:rsid w:val="00505F8D"/>
    <w:rsid w:val="005062F1"/>
    <w:rsid w:val="00506697"/>
    <w:rsid w:val="005068C0"/>
    <w:rsid w:val="0050699B"/>
    <w:rsid w:val="00506AC0"/>
    <w:rsid w:val="00506E63"/>
    <w:rsid w:val="00506FBF"/>
    <w:rsid w:val="005072EF"/>
    <w:rsid w:val="005076B8"/>
    <w:rsid w:val="00507E57"/>
    <w:rsid w:val="0051033D"/>
    <w:rsid w:val="00510554"/>
    <w:rsid w:val="00511348"/>
    <w:rsid w:val="0051186A"/>
    <w:rsid w:val="00511940"/>
    <w:rsid w:val="00511972"/>
    <w:rsid w:val="00511CC9"/>
    <w:rsid w:val="00512008"/>
    <w:rsid w:val="00512092"/>
    <w:rsid w:val="005123A0"/>
    <w:rsid w:val="005123D3"/>
    <w:rsid w:val="005124F0"/>
    <w:rsid w:val="0051298C"/>
    <w:rsid w:val="00512E64"/>
    <w:rsid w:val="00513CFC"/>
    <w:rsid w:val="00513D8F"/>
    <w:rsid w:val="005140E1"/>
    <w:rsid w:val="005141A8"/>
    <w:rsid w:val="0051457E"/>
    <w:rsid w:val="005151A5"/>
    <w:rsid w:val="00515210"/>
    <w:rsid w:val="005156A0"/>
    <w:rsid w:val="00515AFD"/>
    <w:rsid w:val="0051658E"/>
    <w:rsid w:val="00516F4B"/>
    <w:rsid w:val="005170C0"/>
    <w:rsid w:val="00517D8F"/>
    <w:rsid w:val="00520373"/>
    <w:rsid w:val="0052053C"/>
    <w:rsid w:val="00520C68"/>
    <w:rsid w:val="00521055"/>
    <w:rsid w:val="005213E9"/>
    <w:rsid w:val="00521EE2"/>
    <w:rsid w:val="00521F82"/>
    <w:rsid w:val="00522273"/>
    <w:rsid w:val="005222F7"/>
    <w:rsid w:val="00522681"/>
    <w:rsid w:val="00522B9F"/>
    <w:rsid w:val="00523D6A"/>
    <w:rsid w:val="00523DD6"/>
    <w:rsid w:val="00523E03"/>
    <w:rsid w:val="0052442E"/>
    <w:rsid w:val="0052458A"/>
    <w:rsid w:val="00524A6E"/>
    <w:rsid w:val="00524B0D"/>
    <w:rsid w:val="00524DD3"/>
    <w:rsid w:val="0052571B"/>
    <w:rsid w:val="00526054"/>
    <w:rsid w:val="0052633F"/>
    <w:rsid w:val="00526B86"/>
    <w:rsid w:val="00527016"/>
    <w:rsid w:val="005270D4"/>
    <w:rsid w:val="0052723B"/>
    <w:rsid w:val="005272A7"/>
    <w:rsid w:val="00527414"/>
    <w:rsid w:val="00527B67"/>
    <w:rsid w:val="00527E84"/>
    <w:rsid w:val="005301F3"/>
    <w:rsid w:val="005302A2"/>
    <w:rsid w:val="00530320"/>
    <w:rsid w:val="00530771"/>
    <w:rsid w:val="00530E54"/>
    <w:rsid w:val="00530E9E"/>
    <w:rsid w:val="00530F20"/>
    <w:rsid w:val="00531564"/>
    <w:rsid w:val="00531A74"/>
    <w:rsid w:val="00532470"/>
    <w:rsid w:val="00532574"/>
    <w:rsid w:val="005328C2"/>
    <w:rsid w:val="00532CFB"/>
    <w:rsid w:val="00533297"/>
    <w:rsid w:val="00533FA7"/>
    <w:rsid w:val="00534A51"/>
    <w:rsid w:val="00534A6E"/>
    <w:rsid w:val="00535509"/>
    <w:rsid w:val="00535927"/>
    <w:rsid w:val="00535A62"/>
    <w:rsid w:val="00535E48"/>
    <w:rsid w:val="005367F1"/>
    <w:rsid w:val="00536C46"/>
    <w:rsid w:val="00536D22"/>
    <w:rsid w:val="00536F83"/>
    <w:rsid w:val="00536FE1"/>
    <w:rsid w:val="005371D5"/>
    <w:rsid w:val="0053799D"/>
    <w:rsid w:val="00537D0A"/>
    <w:rsid w:val="005407CE"/>
    <w:rsid w:val="00540B13"/>
    <w:rsid w:val="00541899"/>
    <w:rsid w:val="00541AE0"/>
    <w:rsid w:val="00541E25"/>
    <w:rsid w:val="005422E2"/>
    <w:rsid w:val="00542C4B"/>
    <w:rsid w:val="00543039"/>
    <w:rsid w:val="00543217"/>
    <w:rsid w:val="00543591"/>
    <w:rsid w:val="0054397A"/>
    <w:rsid w:val="005443A4"/>
    <w:rsid w:val="00544659"/>
    <w:rsid w:val="005457B2"/>
    <w:rsid w:val="00546341"/>
    <w:rsid w:val="00547A0E"/>
    <w:rsid w:val="00547B5D"/>
    <w:rsid w:val="00550528"/>
    <w:rsid w:val="005507D3"/>
    <w:rsid w:val="00550DA7"/>
    <w:rsid w:val="00550FC9"/>
    <w:rsid w:val="00550FFF"/>
    <w:rsid w:val="005510AF"/>
    <w:rsid w:val="00551538"/>
    <w:rsid w:val="00552490"/>
    <w:rsid w:val="00552C1D"/>
    <w:rsid w:val="00552E97"/>
    <w:rsid w:val="005530C8"/>
    <w:rsid w:val="00553EBE"/>
    <w:rsid w:val="00554BCB"/>
    <w:rsid w:val="00554E12"/>
    <w:rsid w:val="0055500B"/>
    <w:rsid w:val="00555A94"/>
    <w:rsid w:val="005561BD"/>
    <w:rsid w:val="00556312"/>
    <w:rsid w:val="00556371"/>
    <w:rsid w:val="00556D95"/>
    <w:rsid w:val="00556EC2"/>
    <w:rsid w:val="00557573"/>
    <w:rsid w:val="00557EE5"/>
    <w:rsid w:val="00557FE9"/>
    <w:rsid w:val="005601DC"/>
    <w:rsid w:val="00560300"/>
    <w:rsid w:val="00560A35"/>
    <w:rsid w:val="00560DFA"/>
    <w:rsid w:val="005615ED"/>
    <w:rsid w:val="0056184F"/>
    <w:rsid w:val="00561ABE"/>
    <w:rsid w:val="00561B17"/>
    <w:rsid w:val="00561E7A"/>
    <w:rsid w:val="0056206F"/>
    <w:rsid w:val="0056220E"/>
    <w:rsid w:val="005626E8"/>
    <w:rsid w:val="005630F7"/>
    <w:rsid w:val="00563291"/>
    <w:rsid w:val="0056351C"/>
    <w:rsid w:val="00563718"/>
    <w:rsid w:val="005638A7"/>
    <w:rsid w:val="00563A5D"/>
    <w:rsid w:val="00563A71"/>
    <w:rsid w:val="0056411E"/>
    <w:rsid w:val="00564332"/>
    <w:rsid w:val="00564818"/>
    <w:rsid w:val="0056483A"/>
    <w:rsid w:val="0056488C"/>
    <w:rsid w:val="00565A32"/>
    <w:rsid w:val="00566153"/>
    <w:rsid w:val="00566300"/>
    <w:rsid w:val="00566607"/>
    <w:rsid w:val="0056714C"/>
    <w:rsid w:val="005675FB"/>
    <w:rsid w:val="00567857"/>
    <w:rsid w:val="00570222"/>
    <w:rsid w:val="005708CD"/>
    <w:rsid w:val="0057096C"/>
    <w:rsid w:val="005720F7"/>
    <w:rsid w:val="005723E3"/>
    <w:rsid w:val="00572D1D"/>
    <w:rsid w:val="0057306E"/>
    <w:rsid w:val="0057358D"/>
    <w:rsid w:val="00573613"/>
    <w:rsid w:val="0057377E"/>
    <w:rsid w:val="00573E04"/>
    <w:rsid w:val="00574361"/>
    <w:rsid w:val="00574609"/>
    <w:rsid w:val="00574782"/>
    <w:rsid w:val="005748DF"/>
    <w:rsid w:val="005756AB"/>
    <w:rsid w:val="00575886"/>
    <w:rsid w:val="00575978"/>
    <w:rsid w:val="0057609C"/>
    <w:rsid w:val="00576268"/>
    <w:rsid w:val="00576AE8"/>
    <w:rsid w:val="00576C64"/>
    <w:rsid w:val="00576EC4"/>
    <w:rsid w:val="0057762D"/>
    <w:rsid w:val="00580900"/>
    <w:rsid w:val="005817C5"/>
    <w:rsid w:val="00581ADB"/>
    <w:rsid w:val="00581BC1"/>
    <w:rsid w:val="00581BD8"/>
    <w:rsid w:val="005820BE"/>
    <w:rsid w:val="005823D8"/>
    <w:rsid w:val="00582D1C"/>
    <w:rsid w:val="00583423"/>
    <w:rsid w:val="00583481"/>
    <w:rsid w:val="0058350F"/>
    <w:rsid w:val="005836BB"/>
    <w:rsid w:val="005839B7"/>
    <w:rsid w:val="00583FEA"/>
    <w:rsid w:val="005840CD"/>
    <w:rsid w:val="005844CC"/>
    <w:rsid w:val="00584523"/>
    <w:rsid w:val="00584AC8"/>
    <w:rsid w:val="00584E28"/>
    <w:rsid w:val="00584EC5"/>
    <w:rsid w:val="00585492"/>
    <w:rsid w:val="005854C2"/>
    <w:rsid w:val="00585803"/>
    <w:rsid w:val="00585968"/>
    <w:rsid w:val="00586063"/>
    <w:rsid w:val="00587055"/>
    <w:rsid w:val="005875A2"/>
    <w:rsid w:val="005878A1"/>
    <w:rsid w:val="00587AAF"/>
    <w:rsid w:val="00587B4E"/>
    <w:rsid w:val="00587F11"/>
    <w:rsid w:val="0059025C"/>
    <w:rsid w:val="00590754"/>
    <w:rsid w:val="00591FB1"/>
    <w:rsid w:val="00592198"/>
    <w:rsid w:val="00592328"/>
    <w:rsid w:val="005923F9"/>
    <w:rsid w:val="005927E3"/>
    <w:rsid w:val="005927E9"/>
    <w:rsid w:val="00592E27"/>
    <w:rsid w:val="00592E85"/>
    <w:rsid w:val="00594239"/>
    <w:rsid w:val="00594957"/>
    <w:rsid w:val="00594E70"/>
    <w:rsid w:val="005951FB"/>
    <w:rsid w:val="00595268"/>
    <w:rsid w:val="00595613"/>
    <w:rsid w:val="005956CB"/>
    <w:rsid w:val="005958A3"/>
    <w:rsid w:val="00595CC7"/>
    <w:rsid w:val="005961F4"/>
    <w:rsid w:val="005966A9"/>
    <w:rsid w:val="005973F1"/>
    <w:rsid w:val="00597AEE"/>
    <w:rsid w:val="00597B13"/>
    <w:rsid w:val="005A02A7"/>
    <w:rsid w:val="005A0398"/>
    <w:rsid w:val="005A0CE4"/>
    <w:rsid w:val="005A0EBA"/>
    <w:rsid w:val="005A1378"/>
    <w:rsid w:val="005A1494"/>
    <w:rsid w:val="005A1B69"/>
    <w:rsid w:val="005A221E"/>
    <w:rsid w:val="005A2B1B"/>
    <w:rsid w:val="005A32C5"/>
    <w:rsid w:val="005A3B43"/>
    <w:rsid w:val="005A406A"/>
    <w:rsid w:val="005A4AFA"/>
    <w:rsid w:val="005A56B7"/>
    <w:rsid w:val="005A5AB7"/>
    <w:rsid w:val="005A5D3E"/>
    <w:rsid w:val="005A6FC6"/>
    <w:rsid w:val="005A73F8"/>
    <w:rsid w:val="005A7C48"/>
    <w:rsid w:val="005B00ED"/>
    <w:rsid w:val="005B093F"/>
    <w:rsid w:val="005B0A0B"/>
    <w:rsid w:val="005B0D83"/>
    <w:rsid w:val="005B1739"/>
    <w:rsid w:val="005B1F31"/>
    <w:rsid w:val="005B218F"/>
    <w:rsid w:val="005B265E"/>
    <w:rsid w:val="005B2715"/>
    <w:rsid w:val="005B301B"/>
    <w:rsid w:val="005B3236"/>
    <w:rsid w:val="005B3B71"/>
    <w:rsid w:val="005B4419"/>
    <w:rsid w:val="005B53BF"/>
    <w:rsid w:val="005B5A88"/>
    <w:rsid w:val="005B5F01"/>
    <w:rsid w:val="005B5F82"/>
    <w:rsid w:val="005B6089"/>
    <w:rsid w:val="005B665E"/>
    <w:rsid w:val="005B6F36"/>
    <w:rsid w:val="005B74AE"/>
    <w:rsid w:val="005B7C03"/>
    <w:rsid w:val="005B7D6F"/>
    <w:rsid w:val="005C04D7"/>
    <w:rsid w:val="005C0735"/>
    <w:rsid w:val="005C099E"/>
    <w:rsid w:val="005C1817"/>
    <w:rsid w:val="005C21D3"/>
    <w:rsid w:val="005C2290"/>
    <w:rsid w:val="005C239D"/>
    <w:rsid w:val="005C2AE2"/>
    <w:rsid w:val="005C302F"/>
    <w:rsid w:val="005C30C2"/>
    <w:rsid w:val="005C39B9"/>
    <w:rsid w:val="005C3E8C"/>
    <w:rsid w:val="005C41A2"/>
    <w:rsid w:val="005C43FD"/>
    <w:rsid w:val="005C4F0F"/>
    <w:rsid w:val="005C4FAB"/>
    <w:rsid w:val="005C50B9"/>
    <w:rsid w:val="005C54A9"/>
    <w:rsid w:val="005C5953"/>
    <w:rsid w:val="005C5D6D"/>
    <w:rsid w:val="005C5F01"/>
    <w:rsid w:val="005C64E5"/>
    <w:rsid w:val="005C6559"/>
    <w:rsid w:val="005C67F7"/>
    <w:rsid w:val="005C7181"/>
    <w:rsid w:val="005C780A"/>
    <w:rsid w:val="005C78F5"/>
    <w:rsid w:val="005D0048"/>
    <w:rsid w:val="005D0ABE"/>
    <w:rsid w:val="005D0C6A"/>
    <w:rsid w:val="005D0E3E"/>
    <w:rsid w:val="005D1063"/>
    <w:rsid w:val="005D14B1"/>
    <w:rsid w:val="005D186D"/>
    <w:rsid w:val="005D245D"/>
    <w:rsid w:val="005D30F8"/>
    <w:rsid w:val="005D343E"/>
    <w:rsid w:val="005D3E64"/>
    <w:rsid w:val="005D47C1"/>
    <w:rsid w:val="005D480B"/>
    <w:rsid w:val="005D4968"/>
    <w:rsid w:val="005D5066"/>
    <w:rsid w:val="005D5088"/>
    <w:rsid w:val="005D5567"/>
    <w:rsid w:val="005D5A2A"/>
    <w:rsid w:val="005D6110"/>
    <w:rsid w:val="005D6458"/>
    <w:rsid w:val="005D76FD"/>
    <w:rsid w:val="005D7876"/>
    <w:rsid w:val="005D7931"/>
    <w:rsid w:val="005E02EB"/>
    <w:rsid w:val="005E05B0"/>
    <w:rsid w:val="005E0C6A"/>
    <w:rsid w:val="005E1610"/>
    <w:rsid w:val="005E1858"/>
    <w:rsid w:val="005E2768"/>
    <w:rsid w:val="005E3159"/>
    <w:rsid w:val="005E33D7"/>
    <w:rsid w:val="005E38E1"/>
    <w:rsid w:val="005E3AED"/>
    <w:rsid w:val="005E3BB0"/>
    <w:rsid w:val="005E3C97"/>
    <w:rsid w:val="005E3CD5"/>
    <w:rsid w:val="005E40FF"/>
    <w:rsid w:val="005E4A13"/>
    <w:rsid w:val="005E4D39"/>
    <w:rsid w:val="005E5123"/>
    <w:rsid w:val="005E548C"/>
    <w:rsid w:val="005E570B"/>
    <w:rsid w:val="005E5A97"/>
    <w:rsid w:val="005E5AA5"/>
    <w:rsid w:val="005E5B63"/>
    <w:rsid w:val="005E5EE4"/>
    <w:rsid w:val="005E6821"/>
    <w:rsid w:val="005E6B9D"/>
    <w:rsid w:val="005E72E1"/>
    <w:rsid w:val="005E7846"/>
    <w:rsid w:val="005E7A57"/>
    <w:rsid w:val="005E7AB3"/>
    <w:rsid w:val="005E7ABD"/>
    <w:rsid w:val="005F0A00"/>
    <w:rsid w:val="005F129A"/>
    <w:rsid w:val="005F158D"/>
    <w:rsid w:val="005F176F"/>
    <w:rsid w:val="005F4020"/>
    <w:rsid w:val="005F4A86"/>
    <w:rsid w:val="005F4C54"/>
    <w:rsid w:val="005F4CA9"/>
    <w:rsid w:val="005F4FC5"/>
    <w:rsid w:val="005F50E0"/>
    <w:rsid w:val="005F5C20"/>
    <w:rsid w:val="005F6725"/>
    <w:rsid w:val="005F684D"/>
    <w:rsid w:val="005F7970"/>
    <w:rsid w:val="005F7EF1"/>
    <w:rsid w:val="00600064"/>
    <w:rsid w:val="00600977"/>
    <w:rsid w:val="00600BCF"/>
    <w:rsid w:val="00600BEC"/>
    <w:rsid w:val="00601085"/>
    <w:rsid w:val="0060173D"/>
    <w:rsid w:val="00601836"/>
    <w:rsid w:val="00601B6F"/>
    <w:rsid w:val="0060221A"/>
    <w:rsid w:val="006022A2"/>
    <w:rsid w:val="0060236A"/>
    <w:rsid w:val="00603572"/>
    <w:rsid w:val="00603661"/>
    <w:rsid w:val="006036EA"/>
    <w:rsid w:val="0060371E"/>
    <w:rsid w:val="0060408A"/>
    <w:rsid w:val="00604175"/>
    <w:rsid w:val="0060679A"/>
    <w:rsid w:val="00606F8C"/>
    <w:rsid w:val="006071B7"/>
    <w:rsid w:val="006073E6"/>
    <w:rsid w:val="006076D0"/>
    <w:rsid w:val="00607A77"/>
    <w:rsid w:val="00610561"/>
    <w:rsid w:val="00610643"/>
    <w:rsid w:val="006106E0"/>
    <w:rsid w:val="00610874"/>
    <w:rsid w:val="006109F5"/>
    <w:rsid w:val="006110A7"/>
    <w:rsid w:val="006122E3"/>
    <w:rsid w:val="006132CF"/>
    <w:rsid w:val="00614203"/>
    <w:rsid w:val="00614846"/>
    <w:rsid w:val="006154B8"/>
    <w:rsid w:val="0061576A"/>
    <w:rsid w:val="00615F6F"/>
    <w:rsid w:val="00616695"/>
    <w:rsid w:val="006167EE"/>
    <w:rsid w:val="00617400"/>
    <w:rsid w:val="006178C9"/>
    <w:rsid w:val="00617DEB"/>
    <w:rsid w:val="00617F14"/>
    <w:rsid w:val="006205B7"/>
    <w:rsid w:val="006215B3"/>
    <w:rsid w:val="006224F5"/>
    <w:rsid w:val="00622DE6"/>
    <w:rsid w:val="00622EEF"/>
    <w:rsid w:val="00623671"/>
    <w:rsid w:val="00624327"/>
    <w:rsid w:val="00624D40"/>
    <w:rsid w:val="00624E80"/>
    <w:rsid w:val="00624EAC"/>
    <w:rsid w:val="00625180"/>
    <w:rsid w:val="00625436"/>
    <w:rsid w:val="00625685"/>
    <w:rsid w:val="00625745"/>
    <w:rsid w:val="00625A03"/>
    <w:rsid w:val="00625A52"/>
    <w:rsid w:val="0062604B"/>
    <w:rsid w:val="006267C4"/>
    <w:rsid w:val="006275F1"/>
    <w:rsid w:val="00627916"/>
    <w:rsid w:val="00627A23"/>
    <w:rsid w:val="00627FDB"/>
    <w:rsid w:val="00630169"/>
    <w:rsid w:val="00630462"/>
    <w:rsid w:val="0063115F"/>
    <w:rsid w:val="00631323"/>
    <w:rsid w:val="006319FD"/>
    <w:rsid w:val="0063280B"/>
    <w:rsid w:val="00632957"/>
    <w:rsid w:val="006334F0"/>
    <w:rsid w:val="006338C1"/>
    <w:rsid w:val="00633C36"/>
    <w:rsid w:val="0063407D"/>
    <w:rsid w:val="00634440"/>
    <w:rsid w:val="00634991"/>
    <w:rsid w:val="00635376"/>
    <w:rsid w:val="006355A6"/>
    <w:rsid w:val="00636202"/>
    <w:rsid w:val="00636855"/>
    <w:rsid w:val="006370F9"/>
    <w:rsid w:val="006378E1"/>
    <w:rsid w:val="00637BE4"/>
    <w:rsid w:val="00637E32"/>
    <w:rsid w:val="00637F57"/>
    <w:rsid w:val="00640AF4"/>
    <w:rsid w:val="00640AFE"/>
    <w:rsid w:val="00640C08"/>
    <w:rsid w:val="00640E08"/>
    <w:rsid w:val="00641369"/>
    <w:rsid w:val="00641610"/>
    <w:rsid w:val="006416B9"/>
    <w:rsid w:val="00642115"/>
    <w:rsid w:val="0064298A"/>
    <w:rsid w:val="00642CF8"/>
    <w:rsid w:val="0064308C"/>
    <w:rsid w:val="00643659"/>
    <w:rsid w:val="006449B2"/>
    <w:rsid w:val="00644A17"/>
    <w:rsid w:val="00644E4D"/>
    <w:rsid w:val="00645504"/>
    <w:rsid w:val="00645554"/>
    <w:rsid w:val="006457C6"/>
    <w:rsid w:val="00645EF1"/>
    <w:rsid w:val="00646066"/>
    <w:rsid w:val="00646B46"/>
    <w:rsid w:val="00646DFA"/>
    <w:rsid w:val="00646FBE"/>
    <w:rsid w:val="0064762C"/>
    <w:rsid w:val="00647B5A"/>
    <w:rsid w:val="00647D5D"/>
    <w:rsid w:val="0065038D"/>
    <w:rsid w:val="00650608"/>
    <w:rsid w:val="00650A87"/>
    <w:rsid w:val="00651301"/>
    <w:rsid w:val="006519F7"/>
    <w:rsid w:val="006537C4"/>
    <w:rsid w:val="00654163"/>
    <w:rsid w:val="00654B7A"/>
    <w:rsid w:val="00654C0A"/>
    <w:rsid w:val="006555FB"/>
    <w:rsid w:val="00655F13"/>
    <w:rsid w:val="006564E0"/>
    <w:rsid w:val="00656A39"/>
    <w:rsid w:val="00657335"/>
    <w:rsid w:val="006576F0"/>
    <w:rsid w:val="006579B3"/>
    <w:rsid w:val="00657E34"/>
    <w:rsid w:val="00657EF3"/>
    <w:rsid w:val="00657F9F"/>
    <w:rsid w:val="00660184"/>
    <w:rsid w:val="006609EC"/>
    <w:rsid w:val="0066115B"/>
    <w:rsid w:val="00661655"/>
    <w:rsid w:val="00661B43"/>
    <w:rsid w:val="00661BA7"/>
    <w:rsid w:val="00662381"/>
    <w:rsid w:val="006625E5"/>
    <w:rsid w:val="00662ABF"/>
    <w:rsid w:val="00663396"/>
    <w:rsid w:val="006635FC"/>
    <w:rsid w:val="00663616"/>
    <w:rsid w:val="00663F1D"/>
    <w:rsid w:val="0066400D"/>
    <w:rsid w:val="006641F4"/>
    <w:rsid w:val="00664240"/>
    <w:rsid w:val="006646B7"/>
    <w:rsid w:val="00665428"/>
    <w:rsid w:val="0066572C"/>
    <w:rsid w:val="006659F9"/>
    <w:rsid w:val="00665F02"/>
    <w:rsid w:val="0066648E"/>
    <w:rsid w:val="00666AB7"/>
    <w:rsid w:val="00667563"/>
    <w:rsid w:val="0066757D"/>
    <w:rsid w:val="006677D2"/>
    <w:rsid w:val="00667EE0"/>
    <w:rsid w:val="00670160"/>
    <w:rsid w:val="0067016E"/>
    <w:rsid w:val="00670222"/>
    <w:rsid w:val="00670DDA"/>
    <w:rsid w:val="0067145F"/>
    <w:rsid w:val="00671D7D"/>
    <w:rsid w:val="006720C3"/>
    <w:rsid w:val="0067212A"/>
    <w:rsid w:val="00672D15"/>
    <w:rsid w:val="0067302A"/>
    <w:rsid w:val="00673604"/>
    <w:rsid w:val="006736D1"/>
    <w:rsid w:val="00673EDB"/>
    <w:rsid w:val="00673EE2"/>
    <w:rsid w:val="00673F71"/>
    <w:rsid w:val="00674068"/>
    <w:rsid w:val="00675077"/>
    <w:rsid w:val="006754CE"/>
    <w:rsid w:val="00675F2E"/>
    <w:rsid w:val="006763D7"/>
    <w:rsid w:val="006768E4"/>
    <w:rsid w:val="00676C30"/>
    <w:rsid w:val="00677099"/>
    <w:rsid w:val="0067711F"/>
    <w:rsid w:val="00677AE0"/>
    <w:rsid w:val="0068035C"/>
    <w:rsid w:val="006807B6"/>
    <w:rsid w:val="00680DC7"/>
    <w:rsid w:val="00681E57"/>
    <w:rsid w:val="00682AD3"/>
    <w:rsid w:val="00682CBD"/>
    <w:rsid w:val="00682DFB"/>
    <w:rsid w:val="00683034"/>
    <w:rsid w:val="0068362C"/>
    <w:rsid w:val="00684DA3"/>
    <w:rsid w:val="00685184"/>
    <w:rsid w:val="0068537D"/>
    <w:rsid w:val="006853BE"/>
    <w:rsid w:val="00685A6B"/>
    <w:rsid w:val="00685B6A"/>
    <w:rsid w:val="00686771"/>
    <w:rsid w:val="00686FAC"/>
    <w:rsid w:val="006870B7"/>
    <w:rsid w:val="0068715F"/>
    <w:rsid w:val="0068788F"/>
    <w:rsid w:val="006904CC"/>
    <w:rsid w:val="00690553"/>
    <w:rsid w:val="00691157"/>
    <w:rsid w:val="00691BF5"/>
    <w:rsid w:val="006925D8"/>
    <w:rsid w:val="00692AB6"/>
    <w:rsid w:val="00692EEA"/>
    <w:rsid w:val="00693179"/>
    <w:rsid w:val="006935AA"/>
    <w:rsid w:val="006937DF"/>
    <w:rsid w:val="00693DB6"/>
    <w:rsid w:val="00694141"/>
    <w:rsid w:val="00694A70"/>
    <w:rsid w:val="00694C17"/>
    <w:rsid w:val="0069502A"/>
    <w:rsid w:val="006951BD"/>
    <w:rsid w:val="0069553F"/>
    <w:rsid w:val="00695A78"/>
    <w:rsid w:val="00696340"/>
    <w:rsid w:val="006963E3"/>
    <w:rsid w:val="006965C8"/>
    <w:rsid w:val="00696702"/>
    <w:rsid w:val="00697521"/>
    <w:rsid w:val="006977C1"/>
    <w:rsid w:val="006A00F0"/>
    <w:rsid w:val="006A07AC"/>
    <w:rsid w:val="006A117F"/>
    <w:rsid w:val="006A1193"/>
    <w:rsid w:val="006A1919"/>
    <w:rsid w:val="006A1D1D"/>
    <w:rsid w:val="006A2158"/>
    <w:rsid w:val="006A215F"/>
    <w:rsid w:val="006A23D1"/>
    <w:rsid w:val="006A359B"/>
    <w:rsid w:val="006A3796"/>
    <w:rsid w:val="006A3866"/>
    <w:rsid w:val="006A3B6C"/>
    <w:rsid w:val="006A3B9A"/>
    <w:rsid w:val="006A3D03"/>
    <w:rsid w:val="006A4240"/>
    <w:rsid w:val="006A42FF"/>
    <w:rsid w:val="006A458D"/>
    <w:rsid w:val="006A45D5"/>
    <w:rsid w:val="006A48F8"/>
    <w:rsid w:val="006A5154"/>
    <w:rsid w:val="006A5199"/>
    <w:rsid w:val="006A5622"/>
    <w:rsid w:val="006A5F98"/>
    <w:rsid w:val="006A6D04"/>
    <w:rsid w:val="006A6FAC"/>
    <w:rsid w:val="006A7183"/>
    <w:rsid w:val="006A7A26"/>
    <w:rsid w:val="006A7CDB"/>
    <w:rsid w:val="006B08AB"/>
    <w:rsid w:val="006B0969"/>
    <w:rsid w:val="006B0CB4"/>
    <w:rsid w:val="006B1535"/>
    <w:rsid w:val="006B1883"/>
    <w:rsid w:val="006B2F24"/>
    <w:rsid w:val="006B32E8"/>
    <w:rsid w:val="006B32F9"/>
    <w:rsid w:val="006B3485"/>
    <w:rsid w:val="006B3714"/>
    <w:rsid w:val="006B378D"/>
    <w:rsid w:val="006B3A74"/>
    <w:rsid w:val="006B3C8D"/>
    <w:rsid w:val="006B43FC"/>
    <w:rsid w:val="006B4477"/>
    <w:rsid w:val="006B4911"/>
    <w:rsid w:val="006B4CF2"/>
    <w:rsid w:val="006B52A6"/>
    <w:rsid w:val="006B530D"/>
    <w:rsid w:val="006B534A"/>
    <w:rsid w:val="006B582D"/>
    <w:rsid w:val="006B5F50"/>
    <w:rsid w:val="006B6AFC"/>
    <w:rsid w:val="006B6EA3"/>
    <w:rsid w:val="006B6FF4"/>
    <w:rsid w:val="006C0295"/>
    <w:rsid w:val="006C0724"/>
    <w:rsid w:val="006C0823"/>
    <w:rsid w:val="006C08AD"/>
    <w:rsid w:val="006C0A32"/>
    <w:rsid w:val="006C0E84"/>
    <w:rsid w:val="006C0FD2"/>
    <w:rsid w:val="006C128F"/>
    <w:rsid w:val="006C1422"/>
    <w:rsid w:val="006C1D08"/>
    <w:rsid w:val="006C1F90"/>
    <w:rsid w:val="006C25E5"/>
    <w:rsid w:val="006C2865"/>
    <w:rsid w:val="006C2A2E"/>
    <w:rsid w:val="006C2AFC"/>
    <w:rsid w:val="006C2F48"/>
    <w:rsid w:val="006C3495"/>
    <w:rsid w:val="006C3B4B"/>
    <w:rsid w:val="006C3D17"/>
    <w:rsid w:val="006C3F7D"/>
    <w:rsid w:val="006C40A9"/>
    <w:rsid w:val="006C4477"/>
    <w:rsid w:val="006C4B4D"/>
    <w:rsid w:val="006C4DBC"/>
    <w:rsid w:val="006C4E9F"/>
    <w:rsid w:val="006C5086"/>
    <w:rsid w:val="006C515B"/>
    <w:rsid w:val="006C51B2"/>
    <w:rsid w:val="006C5F8C"/>
    <w:rsid w:val="006C67F1"/>
    <w:rsid w:val="006C7153"/>
    <w:rsid w:val="006C75CE"/>
    <w:rsid w:val="006D07D0"/>
    <w:rsid w:val="006D0C2A"/>
    <w:rsid w:val="006D0E2C"/>
    <w:rsid w:val="006D112D"/>
    <w:rsid w:val="006D132C"/>
    <w:rsid w:val="006D1EFB"/>
    <w:rsid w:val="006D2103"/>
    <w:rsid w:val="006D2D74"/>
    <w:rsid w:val="006D35A6"/>
    <w:rsid w:val="006D3F6D"/>
    <w:rsid w:val="006D40F2"/>
    <w:rsid w:val="006D43AE"/>
    <w:rsid w:val="006D441E"/>
    <w:rsid w:val="006D4A2F"/>
    <w:rsid w:val="006D4EA8"/>
    <w:rsid w:val="006D5CB1"/>
    <w:rsid w:val="006D5F97"/>
    <w:rsid w:val="006D6BBD"/>
    <w:rsid w:val="006D70C1"/>
    <w:rsid w:val="006D7152"/>
    <w:rsid w:val="006D7AB6"/>
    <w:rsid w:val="006D7EBA"/>
    <w:rsid w:val="006E1042"/>
    <w:rsid w:val="006E10F5"/>
    <w:rsid w:val="006E13C5"/>
    <w:rsid w:val="006E1AC9"/>
    <w:rsid w:val="006E27C4"/>
    <w:rsid w:val="006E2A6C"/>
    <w:rsid w:val="006E2C27"/>
    <w:rsid w:val="006E3155"/>
    <w:rsid w:val="006E3163"/>
    <w:rsid w:val="006E32DD"/>
    <w:rsid w:val="006E32E0"/>
    <w:rsid w:val="006E3664"/>
    <w:rsid w:val="006E384B"/>
    <w:rsid w:val="006E4679"/>
    <w:rsid w:val="006E48F4"/>
    <w:rsid w:val="006E49DF"/>
    <w:rsid w:val="006E4B56"/>
    <w:rsid w:val="006E5286"/>
    <w:rsid w:val="006E5847"/>
    <w:rsid w:val="006E5E5C"/>
    <w:rsid w:val="006E5ED6"/>
    <w:rsid w:val="006E6147"/>
    <w:rsid w:val="006E79C8"/>
    <w:rsid w:val="006F0859"/>
    <w:rsid w:val="006F0AB3"/>
    <w:rsid w:val="006F0AC2"/>
    <w:rsid w:val="006F0D66"/>
    <w:rsid w:val="006F1036"/>
    <w:rsid w:val="006F156F"/>
    <w:rsid w:val="006F1710"/>
    <w:rsid w:val="006F1E2C"/>
    <w:rsid w:val="006F1E66"/>
    <w:rsid w:val="006F231A"/>
    <w:rsid w:val="006F2DF3"/>
    <w:rsid w:val="006F3516"/>
    <w:rsid w:val="006F385F"/>
    <w:rsid w:val="006F42DE"/>
    <w:rsid w:val="006F43E8"/>
    <w:rsid w:val="006F4480"/>
    <w:rsid w:val="006F484E"/>
    <w:rsid w:val="006F4981"/>
    <w:rsid w:val="006F4E68"/>
    <w:rsid w:val="006F4F13"/>
    <w:rsid w:val="006F5794"/>
    <w:rsid w:val="006F698B"/>
    <w:rsid w:val="006F6B99"/>
    <w:rsid w:val="006F6FDB"/>
    <w:rsid w:val="006F7209"/>
    <w:rsid w:val="006F729A"/>
    <w:rsid w:val="00700B7C"/>
    <w:rsid w:val="00700FC2"/>
    <w:rsid w:val="00700FCB"/>
    <w:rsid w:val="0070143F"/>
    <w:rsid w:val="00701839"/>
    <w:rsid w:val="00701FCF"/>
    <w:rsid w:val="0070251B"/>
    <w:rsid w:val="0070293A"/>
    <w:rsid w:val="00703070"/>
    <w:rsid w:val="0070310E"/>
    <w:rsid w:val="00703D49"/>
    <w:rsid w:val="00703E66"/>
    <w:rsid w:val="007040A8"/>
    <w:rsid w:val="0070475F"/>
    <w:rsid w:val="00704A4A"/>
    <w:rsid w:val="00705AEC"/>
    <w:rsid w:val="00705CE1"/>
    <w:rsid w:val="007066DB"/>
    <w:rsid w:val="007068A0"/>
    <w:rsid w:val="007069B5"/>
    <w:rsid w:val="00707D07"/>
    <w:rsid w:val="00707D83"/>
    <w:rsid w:val="00710246"/>
    <w:rsid w:val="0071053B"/>
    <w:rsid w:val="00711393"/>
    <w:rsid w:val="007118B8"/>
    <w:rsid w:val="00711926"/>
    <w:rsid w:val="00711A24"/>
    <w:rsid w:val="00712160"/>
    <w:rsid w:val="00712479"/>
    <w:rsid w:val="00713CC0"/>
    <w:rsid w:val="00713D8E"/>
    <w:rsid w:val="00713E86"/>
    <w:rsid w:val="007142C9"/>
    <w:rsid w:val="0071485E"/>
    <w:rsid w:val="00714CA0"/>
    <w:rsid w:val="007153A1"/>
    <w:rsid w:val="00715759"/>
    <w:rsid w:val="00715A04"/>
    <w:rsid w:val="00715E55"/>
    <w:rsid w:val="00715FC5"/>
    <w:rsid w:val="007162DC"/>
    <w:rsid w:val="0071678E"/>
    <w:rsid w:val="007167B2"/>
    <w:rsid w:val="0071754F"/>
    <w:rsid w:val="00717FC8"/>
    <w:rsid w:val="0072087B"/>
    <w:rsid w:val="007213CF"/>
    <w:rsid w:val="00721931"/>
    <w:rsid w:val="00721AA0"/>
    <w:rsid w:val="0072211E"/>
    <w:rsid w:val="00723203"/>
    <w:rsid w:val="007236BA"/>
    <w:rsid w:val="00723ABC"/>
    <w:rsid w:val="00724232"/>
    <w:rsid w:val="00724CE4"/>
    <w:rsid w:val="00726954"/>
    <w:rsid w:val="0072721E"/>
    <w:rsid w:val="007302D6"/>
    <w:rsid w:val="0073093B"/>
    <w:rsid w:val="00731191"/>
    <w:rsid w:val="00731899"/>
    <w:rsid w:val="00732100"/>
    <w:rsid w:val="007328A5"/>
    <w:rsid w:val="007331C4"/>
    <w:rsid w:val="0073337F"/>
    <w:rsid w:val="00733EA4"/>
    <w:rsid w:val="0073407C"/>
    <w:rsid w:val="0073457C"/>
    <w:rsid w:val="00734926"/>
    <w:rsid w:val="0073519C"/>
    <w:rsid w:val="0073571E"/>
    <w:rsid w:val="00736380"/>
    <w:rsid w:val="00736752"/>
    <w:rsid w:val="00736C11"/>
    <w:rsid w:val="00737377"/>
    <w:rsid w:val="007374F8"/>
    <w:rsid w:val="00737BB3"/>
    <w:rsid w:val="00740A4F"/>
    <w:rsid w:val="00741334"/>
    <w:rsid w:val="0074240A"/>
    <w:rsid w:val="007433F6"/>
    <w:rsid w:val="007444B8"/>
    <w:rsid w:val="00744F1D"/>
    <w:rsid w:val="0074590E"/>
    <w:rsid w:val="00746092"/>
    <w:rsid w:val="00746BD4"/>
    <w:rsid w:val="00746C67"/>
    <w:rsid w:val="00746E1E"/>
    <w:rsid w:val="00747056"/>
    <w:rsid w:val="00747712"/>
    <w:rsid w:val="00747A39"/>
    <w:rsid w:val="00750365"/>
    <w:rsid w:val="00750AB2"/>
    <w:rsid w:val="00750D4A"/>
    <w:rsid w:val="00750ECB"/>
    <w:rsid w:val="0075121E"/>
    <w:rsid w:val="00751A2C"/>
    <w:rsid w:val="00751B58"/>
    <w:rsid w:val="00751C01"/>
    <w:rsid w:val="007520A5"/>
    <w:rsid w:val="00752174"/>
    <w:rsid w:val="00752A45"/>
    <w:rsid w:val="0075310B"/>
    <w:rsid w:val="00753112"/>
    <w:rsid w:val="0075312B"/>
    <w:rsid w:val="007532AB"/>
    <w:rsid w:val="00753AA1"/>
    <w:rsid w:val="00753B6E"/>
    <w:rsid w:val="00754455"/>
    <w:rsid w:val="007546DF"/>
    <w:rsid w:val="00754E33"/>
    <w:rsid w:val="0075552F"/>
    <w:rsid w:val="007555C6"/>
    <w:rsid w:val="0075564D"/>
    <w:rsid w:val="00755679"/>
    <w:rsid w:val="007556E6"/>
    <w:rsid w:val="00755A67"/>
    <w:rsid w:val="00756290"/>
    <w:rsid w:val="007562C5"/>
    <w:rsid w:val="00756CFD"/>
    <w:rsid w:val="00756D8F"/>
    <w:rsid w:val="00760015"/>
    <w:rsid w:val="007604C4"/>
    <w:rsid w:val="0076068E"/>
    <w:rsid w:val="00760929"/>
    <w:rsid w:val="00760E19"/>
    <w:rsid w:val="00761686"/>
    <w:rsid w:val="00761782"/>
    <w:rsid w:val="0076199D"/>
    <w:rsid w:val="00761A45"/>
    <w:rsid w:val="00761B0D"/>
    <w:rsid w:val="00761CF5"/>
    <w:rsid w:val="00762489"/>
    <w:rsid w:val="007629D3"/>
    <w:rsid w:val="0076335C"/>
    <w:rsid w:val="00763ABC"/>
    <w:rsid w:val="00763E91"/>
    <w:rsid w:val="00763F5D"/>
    <w:rsid w:val="007640EB"/>
    <w:rsid w:val="0076488A"/>
    <w:rsid w:val="00764B2F"/>
    <w:rsid w:val="00764F1F"/>
    <w:rsid w:val="0076506D"/>
    <w:rsid w:val="00766B7C"/>
    <w:rsid w:val="00766D79"/>
    <w:rsid w:val="00767694"/>
    <w:rsid w:val="00767E2D"/>
    <w:rsid w:val="0077011B"/>
    <w:rsid w:val="0077032D"/>
    <w:rsid w:val="0077069B"/>
    <w:rsid w:val="007709EB"/>
    <w:rsid w:val="00770AC6"/>
    <w:rsid w:val="00771022"/>
    <w:rsid w:val="00771668"/>
    <w:rsid w:val="00771A76"/>
    <w:rsid w:val="00771D49"/>
    <w:rsid w:val="007722D1"/>
    <w:rsid w:val="00772B22"/>
    <w:rsid w:val="00772EFF"/>
    <w:rsid w:val="007732CD"/>
    <w:rsid w:val="00773BA3"/>
    <w:rsid w:val="00774867"/>
    <w:rsid w:val="00775234"/>
    <w:rsid w:val="00775826"/>
    <w:rsid w:val="00775D72"/>
    <w:rsid w:val="007761EE"/>
    <w:rsid w:val="007766C4"/>
    <w:rsid w:val="00776AAB"/>
    <w:rsid w:val="00776F1B"/>
    <w:rsid w:val="007773B8"/>
    <w:rsid w:val="0078014B"/>
    <w:rsid w:val="007807CF"/>
    <w:rsid w:val="007811BE"/>
    <w:rsid w:val="00781FFC"/>
    <w:rsid w:val="0078203B"/>
    <w:rsid w:val="00782297"/>
    <w:rsid w:val="00782459"/>
    <w:rsid w:val="00782703"/>
    <w:rsid w:val="00782855"/>
    <w:rsid w:val="00782A85"/>
    <w:rsid w:val="00782B7A"/>
    <w:rsid w:val="00782DEA"/>
    <w:rsid w:val="007834FA"/>
    <w:rsid w:val="00783530"/>
    <w:rsid w:val="00783C7F"/>
    <w:rsid w:val="00783FF3"/>
    <w:rsid w:val="0078472C"/>
    <w:rsid w:val="0078490F"/>
    <w:rsid w:val="007849D7"/>
    <w:rsid w:val="00784CF2"/>
    <w:rsid w:val="0078579E"/>
    <w:rsid w:val="00785836"/>
    <w:rsid w:val="00785ECD"/>
    <w:rsid w:val="00790B24"/>
    <w:rsid w:val="007915C7"/>
    <w:rsid w:val="00791ED4"/>
    <w:rsid w:val="00792661"/>
    <w:rsid w:val="00793CA5"/>
    <w:rsid w:val="00793F21"/>
    <w:rsid w:val="00793FC6"/>
    <w:rsid w:val="00794999"/>
    <w:rsid w:val="00794A07"/>
    <w:rsid w:val="0079565A"/>
    <w:rsid w:val="007956CA"/>
    <w:rsid w:val="00795770"/>
    <w:rsid w:val="00795841"/>
    <w:rsid w:val="00795DB1"/>
    <w:rsid w:val="00796F14"/>
    <w:rsid w:val="007973D6"/>
    <w:rsid w:val="00797F22"/>
    <w:rsid w:val="007A028D"/>
    <w:rsid w:val="007A0313"/>
    <w:rsid w:val="007A036C"/>
    <w:rsid w:val="007A06C5"/>
    <w:rsid w:val="007A0858"/>
    <w:rsid w:val="007A0AB4"/>
    <w:rsid w:val="007A1200"/>
    <w:rsid w:val="007A12FE"/>
    <w:rsid w:val="007A14E4"/>
    <w:rsid w:val="007A174A"/>
    <w:rsid w:val="007A2229"/>
    <w:rsid w:val="007A225D"/>
    <w:rsid w:val="007A242D"/>
    <w:rsid w:val="007A2BC7"/>
    <w:rsid w:val="007A2EEA"/>
    <w:rsid w:val="007A3044"/>
    <w:rsid w:val="007A4235"/>
    <w:rsid w:val="007A451A"/>
    <w:rsid w:val="007A4DCF"/>
    <w:rsid w:val="007A4F70"/>
    <w:rsid w:val="007A52F6"/>
    <w:rsid w:val="007A56C3"/>
    <w:rsid w:val="007A645D"/>
    <w:rsid w:val="007A664D"/>
    <w:rsid w:val="007A67F5"/>
    <w:rsid w:val="007A6B54"/>
    <w:rsid w:val="007A70DF"/>
    <w:rsid w:val="007A7B1F"/>
    <w:rsid w:val="007B0226"/>
    <w:rsid w:val="007B053B"/>
    <w:rsid w:val="007B0685"/>
    <w:rsid w:val="007B119B"/>
    <w:rsid w:val="007B1C83"/>
    <w:rsid w:val="007B1D7D"/>
    <w:rsid w:val="007B1FB3"/>
    <w:rsid w:val="007B25E3"/>
    <w:rsid w:val="007B2B5F"/>
    <w:rsid w:val="007B2BAA"/>
    <w:rsid w:val="007B346D"/>
    <w:rsid w:val="007B3620"/>
    <w:rsid w:val="007B3747"/>
    <w:rsid w:val="007B3898"/>
    <w:rsid w:val="007B3AA3"/>
    <w:rsid w:val="007B4184"/>
    <w:rsid w:val="007B41AA"/>
    <w:rsid w:val="007B44D7"/>
    <w:rsid w:val="007B48C8"/>
    <w:rsid w:val="007B4D6E"/>
    <w:rsid w:val="007B570B"/>
    <w:rsid w:val="007B57EB"/>
    <w:rsid w:val="007B58FA"/>
    <w:rsid w:val="007B5D41"/>
    <w:rsid w:val="007B626E"/>
    <w:rsid w:val="007B6750"/>
    <w:rsid w:val="007B68D6"/>
    <w:rsid w:val="007B7373"/>
    <w:rsid w:val="007B77B6"/>
    <w:rsid w:val="007B7808"/>
    <w:rsid w:val="007B7950"/>
    <w:rsid w:val="007C024C"/>
    <w:rsid w:val="007C02D2"/>
    <w:rsid w:val="007C05AB"/>
    <w:rsid w:val="007C0D64"/>
    <w:rsid w:val="007C10EE"/>
    <w:rsid w:val="007C1466"/>
    <w:rsid w:val="007C14BD"/>
    <w:rsid w:val="007C1901"/>
    <w:rsid w:val="007C1A0D"/>
    <w:rsid w:val="007C1B85"/>
    <w:rsid w:val="007C229E"/>
    <w:rsid w:val="007C2ADF"/>
    <w:rsid w:val="007C2C20"/>
    <w:rsid w:val="007C2DC2"/>
    <w:rsid w:val="007C2E0A"/>
    <w:rsid w:val="007C3FAF"/>
    <w:rsid w:val="007C44EA"/>
    <w:rsid w:val="007C460D"/>
    <w:rsid w:val="007C4951"/>
    <w:rsid w:val="007C4E0B"/>
    <w:rsid w:val="007C5683"/>
    <w:rsid w:val="007C5BB6"/>
    <w:rsid w:val="007C6441"/>
    <w:rsid w:val="007C6865"/>
    <w:rsid w:val="007C7FF9"/>
    <w:rsid w:val="007D028E"/>
    <w:rsid w:val="007D20F9"/>
    <w:rsid w:val="007D27E6"/>
    <w:rsid w:val="007D29EA"/>
    <w:rsid w:val="007D2A34"/>
    <w:rsid w:val="007D2B52"/>
    <w:rsid w:val="007D2EBC"/>
    <w:rsid w:val="007D3048"/>
    <w:rsid w:val="007D31C2"/>
    <w:rsid w:val="007D320B"/>
    <w:rsid w:val="007D48F5"/>
    <w:rsid w:val="007D4EDE"/>
    <w:rsid w:val="007D524B"/>
    <w:rsid w:val="007D5338"/>
    <w:rsid w:val="007D535A"/>
    <w:rsid w:val="007D55FF"/>
    <w:rsid w:val="007D57C6"/>
    <w:rsid w:val="007D5E06"/>
    <w:rsid w:val="007D60E4"/>
    <w:rsid w:val="007D618A"/>
    <w:rsid w:val="007D6B6C"/>
    <w:rsid w:val="007D775B"/>
    <w:rsid w:val="007D7DAC"/>
    <w:rsid w:val="007E027C"/>
    <w:rsid w:val="007E0419"/>
    <w:rsid w:val="007E08DD"/>
    <w:rsid w:val="007E0BC4"/>
    <w:rsid w:val="007E18A6"/>
    <w:rsid w:val="007E19B7"/>
    <w:rsid w:val="007E28E1"/>
    <w:rsid w:val="007E2E04"/>
    <w:rsid w:val="007E31C5"/>
    <w:rsid w:val="007E3B90"/>
    <w:rsid w:val="007E3C53"/>
    <w:rsid w:val="007E4898"/>
    <w:rsid w:val="007E49E4"/>
    <w:rsid w:val="007E5136"/>
    <w:rsid w:val="007E535C"/>
    <w:rsid w:val="007E560C"/>
    <w:rsid w:val="007E59CF"/>
    <w:rsid w:val="007E5BA5"/>
    <w:rsid w:val="007E65EB"/>
    <w:rsid w:val="007E67C5"/>
    <w:rsid w:val="007E6BE0"/>
    <w:rsid w:val="007E71FA"/>
    <w:rsid w:val="007E7596"/>
    <w:rsid w:val="007E771B"/>
    <w:rsid w:val="007E7A4B"/>
    <w:rsid w:val="007F00D2"/>
    <w:rsid w:val="007F052D"/>
    <w:rsid w:val="007F0667"/>
    <w:rsid w:val="007F13C2"/>
    <w:rsid w:val="007F1EDA"/>
    <w:rsid w:val="007F1FE4"/>
    <w:rsid w:val="007F2560"/>
    <w:rsid w:val="007F2A8D"/>
    <w:rsid w:val="007F2CCA"/>
    <w:rsid w:val="007F2D9F"/>
    <w:rsid w:val="007F319D"/>
    <w:rsid w:val="007F322D"/>
    <w:rsid w:val="007F3609"/>
    <w:rsid w:val="007F38DA"/>
    <w:rsid w:val="007F3ACA"/>
    <w:rsid w:val="007F3AF3"/>
    <w:rsid w:val="007F40BE"/>
    <w:rsid w:val="007F429C"/>
    <w:rsid w:val="007F4C21"/>
    <w:rsid w:val="007F56CF"/>
    <w:rsid w:val="007F600A"/>
    <w:rsid w:val="007F61C7"/>
    <w:rsid w:val="007F685D"/>
    <w:rsid w:val="007F7203"/>
    <w:rsid w:val="007F743F"/>
    <w:rsid w:val="007F7FF3"/>
    <w:rsid w:val="00800524"/>
    <w:rsid w:val="00800C9C"/>
    <w:rsid w:val="00800DB0"/>
    <w:rsid w:val="0080187C"/>
    <w:rsid w:val="00803B21"/>
    <w:rsid w:val="00803D67"/>
    <w:rsid w:val="00803ECA"/>
    <w:rsid w:val="0080422C"/>
    <w:rsid w:val="00804540"/>
    <w:rsid w:val="00804A96"/>
    <w:rsid w:val="00804D41"/>
    <w:rsid w:val="00805320"/>
    <w:rsid w:val="00805559"/>
    <w:rsid w:val="0080578C"/>
    <w:rsid w:val="00805A51"/>
    <w:rsid w:val="00805ACD"/>
    <w:rsid w:val="00805B98"/>
    <w:rsid w:val="00805DF1"/>
    <w:rsid w:val="00807221"/>
    <w:rsid w:val="0080739D"/>
    <w:rsid w:val="0080751B"/>
    <w:rsid w:val="00807987"/>
    <w:rsid w:val="00807F19"/>
    <w:rsid w:val="0081018D"/>
    <w:rsid w:val="00810260"/>
    <w:rsid w:val="00810334"/>
    <w:rsid w:val="008109CC"/>
    <w:rsid w:val="00810EE0"/>
    <w:rsid w:val="008113AC"/>
    <w:rsid w:val="0081178E"/>
    <w:rsid w:val="008117E0"/>
    <w:rsid w:val="00811EDE"/>
    <w:rsid w:val="00812998"/>
    <w:rsid w:val="008129AC"/>
    <w:rsid w:val="00812D02"/>
    <w:rsid w:val="008132C0"/>
    <w:rsid w:val="0081372F"/>
    <w:rsid w:val="00814A5A"/>
    <w:rsid w:val="008167E2"/>
    <w:rsid w:val="00816D8E"/>
    <w:rsid w:val="008176AA"/>
    <w:rsid w:val="0082068D"/>
    <w:rsid w:val="00820EEE"/>
    <w:rsid w:val="00822C00"/>
    <w:rsid w:val="00822F88"/>
    <w:rsid w:val="00823186"/>
    <w:rsid w:val="0082319F"/>
    <w:rsid w:val="00823482"/>
    <w:rsid w:val="0082481C"/>
    <w:rsid w:val="00825801"/>
    <w:rsid w:val="00825D09"/>
    <w:rsid w:val="00825FA5"/>
    <w:rsid w:val="0082634F"/>
    <w:rsid w:val="00826945"/>
    <w:rsid w:val="00826D27"/>
    <w:rsid w:val="00826F6F"/>
    <w:rsid w:val="008277CF"/>
    <w:rsid w:val="00827912"/>
    <w:rsid w:val="00827F46"/>
    <w:rsid w:val="00830384"/>
    <w:rsid w:val="00830402"/>
    <w:rsid w:val="00830934"/>
    <w:rsid w:val="00830A1F"/>
    <w:rsid w:val="00831F1E"/>
    <w:rsid w:val="00832119"/>
    <w:rsid w:val="008322BD"/>
    <w:rsid w:val="008329D9"/>
    <w:rsid w:val="00832B52"/>
    <w:rsid w:val="00832DB8"/>
    <w:rsid w:val="00833699"/>
    <w:rsid w:val="008337A8"/>
    <w:rsid w:val="00833B03"/>
    <w:rsid w:val="008342FD"/>
    <w:rsid w:val="00834461"/>
    <w:rsid w:val="00834F8D"/>
    <w:rsid w:val="00835142"/>
    <w:rsid w:val="008352C1"/>
    <w:rsid w:val="00835A8A"/>
    <w:rsid w:val="0083640F"/>
    <w:rsid w:val="0083676E"/>
    <w:rsid w:val="00836BBF"/>
    <w:rsid w:val="00836E9E"/>
    <w:rsid w:val="0083710C"/>
    <w:rsid w:val="0083753A"/>
    <w:rsid w:val="00837925"/>
    <w:rsid w:val="00840A4B"/>
    <w:rsid w:val="00840A60"/>
    <w:rsid w:val="0084120F"/>
    <w:rsid w:val="008419E0"/>
    <w:rsid w:val="00841B82"/>
    <w:rsid w:val="0084254E"/>
    <w:rsid w:val="00842A0C"/>
    <w:rsid w:val="00842D8D"/>
    <w:rsid w:val="0084330F"/>
    <w:rsid w:val="00843695"/>
    <w:rsid w:val="00843719"/>
    <w:rsid w:val="00843763"/>
    <w:rsid w:val="00843841"/>
    <w:rsid w:val="00843996"/>
    <w:rsid w:val="0084419D"/>
    <w:rsid w:val="00844793"/>
    <w:rsid w:val="00844E29"/>
    <w:rsid w:val="00845FA5"/>
    <w:rsid w:val="00846152"/>
    <w:rsid w:val="00846419"/>
    <w:rsid w:val="0084641A"/>
    <w:rsid w:val="00846769"/>
    <w:rsid w:val="00846BD7"/>
    <w:rsid w:val="008478F6"/>
    <w:rsid w:val="008503FE"/>
    <w:rsid w:val="0085049E"/>
    <w:rsid w:val="008508C4"/>
    <w:rsid w:val="00850B79"/>
    <w:rsid w:val="00851766"/>
    <w:rsid w:val="00852EBF"/>
    <w:rsid w:val="00853295"/>
    <w:rsid w:val="0085360E"/>
    <w:rsid w:val="00853BDE"/>
    <w:rsid w:val="00853FD0"/>
    <w:rsid w:val="0085423A"/>
    <w:rsid w:val="008549E6"/>
    <w:rsid w:val="00854EB2"/>
    <w:rsid w:val="00854F02"/>
    <w:rsid w:val="008550C2"/>
    <w:rsid w:val="00855630"/>
    <w:rsid w:val="00855826"/>
    <w:rsid w:val="008562CE"/>
    <w:rsid w:val="00856663"/>
    <w:rsid w:val="0085754D"/>
    <w:rsid w:val="00857948"/>
    <w:rsid w:val="00857B12"/>
    <w:rsid w:val="00857BD7"/>
    <w:rsid w:val="008606CC"/>
    <w:rsid w:val="00860B45"/>
    <w:rsid w:val="0086115F"/>
    <w:rsid w:val="008611FB"/>
    <w:rsid w:val="008612BA"/>
    <w:rsid w:val="008626C5"/>
    <w:rsid w:val="008644D8"/>
    <w:rsid w:val="00864843"/>
    <w:rsid w:val="00864AD0"/>
    <w:rsid w:val="00865541"/>
    <w:rsid w:val="0086569E"/>
    <w:rsid w:val="00865A39"/>
    <w:rsid w:val="008666F8"/>
    <w:rsid w:val="00866D34"/>
    <w:rsid w:val="00866DF3"/>
    <w:rsid w:val="00867949"/>
    <w:rsid w:val="00867B06"/>
    <w:rsid w:val="00870111"/>
    <w:rsid w:val="0087076C"/>
    <w:rsid w:val="00870A21"/>
    <w:rsid w:val="00871065"/>
    <w:rsid w:val="0087177F"/>
    <w:rsid w:val="00871C7F"/>
    <w:rsid w:val="00871E38"/>
    <w:rsid w:val="00872369"/>
    <w:rsid w:val="00872E7A"/>
    <w:rsid w:val="0087334F"/>
    <w:rsid w:val="00873538"/>
    <w:rsid w:val="00873DE3"/>
    <w:rsid w:val="00874438"/>
    <w:rsid w:val="00875515"/>
    <w:rsid w:val="0087587B"/>
    <w:rsid w:val="00875889"/>
    <w:rsid w:val="00875B3A"/>
    <w:rsid w:val="00875D34"/>
    <w:rsid w:val="00875F56"/>
    <w:rsid w:val="008761B5"/>
    <w:rsid w:val="008769D7"/>
    <w:rsid w:val="00876AA6"/>
    <w:rsid w:val="008772C7"/>
    <w:rsid w:val="0087794B"/>
    <w:rsid w:val="00877E7F"/>
    <w:rsid w:val="00877FFD"/>
    <w:rsid w:val="008800A6"/>
    <w:rsid w:val="008800EB"/>
    <w:rsid w:val="0088091F"/>
    <w:rsid w:val="00880AE4"/>
    <w:rsid w:val="00880EA9"/>
    <w:rsid w:val="00880EFB"/>
    <w:rsid w:val="00881B95"/>
    <w:rsid w:val="00881BFF"/>
    <w:rsid w:val="008820AC"/>
    <w:rsid w:val="00882485"/>
    <w:rsid w:val="008827E6"/>
    <w:rsid w:val="008835E1"/>
    <w:rsid w:val="008842C0"/>
    <w:rsid w:val="0088435A"/>
    <w:rsid w:val="0088441E"/>
    <w:rsid w:val="0088491D"/>
    <w:rsid w:val="00884A00"/>
    <w:rsid w:val="00885D3F"/>
    <w:rsid w:val="00885DBF"/>
    <w:rsid w:val="00885F09"/>
    <w:rsid w:val="00885FFD"/>
    <w:rsid w:val="008862E0"/>
    <w:rsid w:val="00886B92"/>
    <w:rsid w:val="00886E64"/>
    <w:rsid w:val="00887A0A"/>
    <w:rsid w:val="00887A36"/>
    <w:rsid w:val="00887D6D"/>
    <w:rsid w:val="00890728"/>
    <w:rsid w:val="00890CAA"/>
    <w:rsid w:val="00891CA6"/>
    <w:rsid w:val="00891E1F"/>
    <w:rsid w:val="00891E77"/>
    <w:rsid w:val="00891F43"/>
    <w:rsid w:val="008922D2"/>
    <w:rsid w:val="00892473"/>
    <w:rsid w:val="00892E44"/>
    <w:rsid w:val="00893E45"/>
    <w:rsid w:val="00894603"/>
    <w:rsid w:val="00894ABD"/>
    <w:rsid w:val="00894FBA"/>
    <w:rsid w:val="008951AD"/>
    <w:rsid w:val="008951D4"/>
    <w:rsid w:val="008953AF"/>
    <w:rsid w:val="008953D1"/>
    <w:rsid w:val="00895667"/>
    <w:rsid w:val="00895725"/>
    <w:rsid w:val="00896035"/>
    <w:rsid w:val="008968F6"/>
    <w:rsid w:val="00896A1B"/>
    <w:rsid w:val="00896E14"/>
    <w:rsid w:val="00896FC5"/>
    <w:rsid w:val="008970B8"/>
    <w:rsid w:val="008A15A8"/>
    <w:rsid w:val="008A2ABD"/>
    <w:rsid w:val="008A2C96"/>
    <w:rsid w:val="008A2EA9"/>
    <w:rsid w:val="008A2EF3"/>
    <w:rsid w:val="008A3050"/>
    <w:rsid w:val="008A367C"/>
    <w:rsid w:val="008A38C6"/>
    <w:rsid w:val="008A3BFB"/>
    <w:rsid w:val="008A56BE"/>
    <w:rsid w:val="008A59E2"/>
    <w:rsid w:val="008A66CF"/>
    <w:rsid w:val="008A6853"/>
    <w:rsid w:val="008A6F77"/>
    <w:rsid w:val="008A7146"/>
    <w:rsid w:val="008A753A"/>
    <w:rsid w:val="008A7ED7"/>
    <w:rsid w:val="008B034D"/>
    <w:rsid w:val="008B040F"/>
    <w:rsid w:val="008B0F49"/>
    <w:rsid w:val="008B1033"/>
    <w:rsid w:val="008B1A6A"/>
    <w:rsid w:val="008B2699"/>
    <w:rsid w:val="008B2C4A"/>
    <w:rsid w:val="008B30F9"/>
    <w:rsid w:val="008B36AA"/>
    <w:rsid w:val="008B485F"/>
    <w:rsid w:val="008B49D5"/>
    <w:rsid w:val="008B5E3C"/>
    <w:rsid w:val="008B5E64"/>
    <w:rsid w:val="008B5F05"/>
    <w:rsid w:val="008B6447"/>
    <w:rsid w:val="008B6AE2"/>
    <w:rsid w:val="008B6F02"/>
    <w:rsid w:val="008B7106"/>
    <w:rsid w:val="008B74F7"/>
    <w:rsid w:val="008B7BCB"/>
    <w:rsid w:val="008B7FE7"/>
    <w:rsid w:val="008C009D"/>
    <w:rsid w:val="008C010F"/>
    <w:rsid w:val="008C118A"/>
    <w:rsid w:val="008C1967"/>
    <w:rsid w:val="008C20A0"/>
    <w:rsid w:val="008C21D6"/>
    <w:rsid w:val="008C231A"/>
    <w:rsid w:val="008C2F5A"/>
    <w:rsid w:val="008C2FF3"/>
    <w:rsid w:val="008C3412"/>
    <w:rsid w:val="008C3AFB"/>
    <w:rsid w:val="008C43EE"/>
    <w:rsid w:val="008C4444"/>
    <w:rsid w:val="008C4A4C"/>
    <w:rsid w:val="008C4B90"/>
    <w:rsid w:val="008C4EE1"/>
    <w:rsid w:val="008C589B"/>
    <w:rsid w:val="008C6586"/>
    <w:rsid w:val="008C6717"/>
    <w:rsid w:val="008C67F3"/>
    <w:rsid w:val="008C7217"/>
    <w:rsid w:val="008C732E"/>
    <w:rsid w:val="008C79C9"/>
    <w:rsid w:val="008C7CD9"/>
    <w:rsid w:val="008D065F"/>
    <w:rsid w:val="008D0690"/>
    <w:rsid w:val="008D07B1"/>
    <w:rsid w:val="008D1310"/>
    <w:rsid w:val="008D1ABF"/>
    <w:rsid w:val="008D29C8"/>
    <w:rsid w:val="008D2BA5"/>
    <w:rsid w:val="008D2D40"/>
    <w:rsid w:val="008D3AF2"/>
    <w:rsid w:val="008D4425"/>
    <w:rsid w:val="008D442F"/>
    <w:rsid w:val="008D471B"/>
    <w:rsid w:val="008D4A27"/>
    <w:rsid w:val="008D4E96"/>
    <w:rsid w:val="008D53EE"/>
    <w:rsid w:val="008D55BC"/>
    <w:rsid w:val="008D6200"/>
    <w:rsid w:val="008D6249"/>
    <w:rsid w:val="008D6E3A"/>
    <w:rsid w:val="008D7DD1"/>
    <w:rsid w:val="008D7F1C"/>
    <w:rsid w:val="008D7F68"/>
    <w:rsid w:val="008E01C3"/>
    <w:rsid w:val="008E07F2"/>
    <w:rsid w:val="008E09E3"/>
    <w:rsid w:val="008E0AD6"/>
    <w:rsid w:val="008E0F2C"/>
    <w:rsid w:val="008E10CB"/>
    <w:rsid w:val="008E12F7"/>
    <w:rsid w:val="008E171F"/>
    <w:rsid w:val="008E1A14"/>
    <w:rsid w:val="008E1D67"/>
    <w:rsid w:val="008E237C"/>
    <w:rsid w:val="008E2F52"/>
    <w:rsid w:val="008E3769"/>
    <w:rsid w:val="008E3859"/>
    <w:rsid w:val="008E41AA"/>
    <w:rsid w:val="008E436B"/>
    <w:rsid w:val="008E4544"/>
    <w:rsid w:val="008E4A5E"/>
    <w:rsid w:val="008E51BB"/>
    <w:rsid w:val="008E54E8"/>
    <w:rsid w:val="008E5619"/>
    <w:rsid w:val="008E5D32"/>
    <w:rsid w:val="008E61D3"/>
    <w:rsid w:val="008E63ED"/>
    <w:rsid w:val="008E6654"/>
    <w:rsid w:val="008E66D2"/>
    <w:rsid w:val="008E6C1A"/>
    <w:rsid w:val="008E6C9F"/>
    <w:rsid w:val="008E6CD3"/>
    <w:rsid w:val="008E7128"/>
    <w:rsid w:val="008E7392"/>
    <w:rsid w:val="008E74EE"/>
    <w:rsid w:val="008F0293"/>
    <w:rsid w:val="008F0F96"/>
    <w:rsid w:val="008F104D"/>
    <w:rsid w:val="008F17FC"/>
    <w:rsid w:val="008F1E9A"/>
    <w:rsid w:val="008F2210"/>
    <w:rsid w:val="008F24CB"/>
    <w:rsid w:val="008F28BA"/>
    <w:rsid w:val="008F2BE7"/>
    <w:rsid w:val="008F2C74"/>
    <w:rsid w:val="008F3017"/>
    <w:rsid w:val="008F3067"/>
    <w:rsid w:val="008F37C7"/>
    <w:rsid w:val="008F3A21"/>
    <w:rsid w:val="008F4127"/>
    <w:rsid w:val="008F4227"/>
    <w:rsid w:val="008F4651"/>
    <w:rsid w:val="008F6591"/>
    <w:rsid w:val="008F675F"/>
    <w:rsid w:val="008F67FC"/>
    <w:rsid w:val="008F686D"/>
    <w:rsid w:val="008F6B25"/>
    <w:rsid w:val="008F7743"/>
    <w:rsid w:val="008F788A"/>
    <w:rsid w:val="00900441"/>
    <w:rsid w:val="00900BFD"/>
    <w:rsid w:val="009020B9"/>
    <w:rsid w:val="00902694"/>
    <w:rsid w:val="00903045"/>
    <w:rsid w:val="0090345A"/>
    <w:rsid w:val="009037AB"/>
    <w:rsid w:val="00904745"/>
    <w:rsid w:val="00904EC7"/>
    <w:rsid w:val="009062CA"/>
    <w:rsid w:val="00906D7E"/>
    <w:rsid w:val="00907184"/>
    <w:rsid w:val="00907338"/>
    <w:rsid w:val="0090754A"/>
    <w:rsid w:val="0090756C"/>
    <w:rsid w:val="00910AD1"/>
    <w:rsid w:val="00910B7A"/>
    <w:rsid w:val="00910DEF"/>
    <w:rsid w:val="00910EDC"/>
    <w:rsid w:val="0091146F"/>
    <w:rsid w:val="00911782"/>
    <w:rsid w:val="0091185A"/>
    <w:rsid w:val="00912FA6"/>
    <w:rsid w:val="0091321F"/>
    <w:rsid w:val="00914152"/>
    <w:rsid w:val="00914AB7"/>
    <w:rsid w:val="00914BBD"/>
    <w:rsid w:val="00914DF8"/>
    <w:rsid w:val="00915B5B"/>
    <w:rsid w:val="00915BC2"/>
    <w:rsid w:val="00916928"/>
    <w:rsid w:val="0091706D"/>
    <w:rsid w:val="00917389"/>
    <w:rsid w:val="00917982"/>
    <w:rsid w:val="00917FFE"/>
    <w:rsid w:val="00920C57"/>
    <w:rsid w:val="00920F6F"/>
    <w:rsid w:val="0092117E"/>
    <w:rsid w:val="009225FB"/>
    <w:rsid w:val="009228B3"/>
    <w:rsid w:val="00922ECC"/>
    <w:rsid w:val="009234F6"/>
    <w:rsid w:val="00923815"/>
    <w:rsid w:val="00923B47"/>
    <w:rsid w:val="00923CAA"/>
    <w:rsid w:val="00923F6C"/>
    <w:rsid w:val="00924805"/>
    <w:rsid w:val="00924ACA"/>
    <w:rsid w:val="009255B7"/>
    <w:rsid w:val="0092584D"/>
    <w:rsid w:val="00925B30"/>
    <w:rsid w:val="009262E6"/>
    <w:rsid w:val="009268B4"/>
    <w:rsid w:val="00926C65"/>
    <w:rsid w:val="009270D9"/>
    <w:rsid w:val="00927673"/>
    <w:rsid w:val="00930106"/>
    <w:rsid w:val="009303D1"/>
    <w:rsid w:val="009308DA"/>
    <w:rsid w:val="00930F52"/>
    <w:rsid w:val="009315B6"/>
    <w:rsid w:val="00931954"/>
    <w:rsid w:val="00931B9F"/>
    <w:rsid w:val="00931C12"/>
    <w:rsid w:val="00931C71"/>
    <w:rsid w:val="009320A9"/>
    <w:rsid w:val="00932C60"/>
    <w:rsid w:val="00932FE9"/>
    <w:rsid w:val="00933E7F"/>
    <w:rsid w:val="00934683"/>
    <w:rsid w:val="00934915"/>
    <w:rsid w:val="009349BB"/>
    <w:rsid w:val="00934BBC"/>
    <w:rsid w:val="009354C7"/>
    <w:rsid w:val="009355F7"/>
    <w:rsid w:val="0093628E"/>
    <w:rsid w:val="0093642D"/>
    <w:rsid w:val="00936474"/>
    <w:rsid w:val="0093685A"/>
    <w:rsid w:val="00936C83"/>
    <w:rsid w:val="00936F56"/>
    <w:rsid w:val="009371B1"/>
    <w:rsid w:val="00937AD8"/>
    <w:rsid w:val="00937B97"/>
    <w:rsid w:val="00940A5D"/>
    <w:rsid w:val="00940F30"/>
    <w:rsid w:val="009414E0"/>
    <w:rsid w:val="00941E3A"/>
    <w:rsid w:val="00941E73"/>
    <w:rsid w:val="0094372E"/>
    <w:rsid w:val="009437AB"/>
    <w:rsid w:val="00943888"/>
    <w:rsid w:val="00943F78"/>
    <w:rsid w:val="009442EA"/>
    <w:rsid w:val="0094471D"/>
    <w:rsid w:val="00944805"/>
    <w:rsid w:val="0094491D"/>
    <w:rsid w:val="00945562"/>
    <w:rsid w:val="0094567A"/>
    <w:rsid w:val="00945E59"/>
    <w:rsid w:val="00946C72"/>
    <w:rsid w:val="00946D78"/>
    <w:rsid w:val="00947E16"/>
    <w:rsid w:val="00950610"/>
    <w:rsid w:val="00950624"/>
    <w:rsid w:val="00950AE2"/>
    <w:rsid w:val="00950C8F"/>
    <w:rsid w:val="00950FAC"/>
    <w:rsid w:val="00950FC9"/>
    <w:rsid w:val="0095157E"/>
    <w:rsid w:val="00951A72"/>
    <w:rsid w:val="00951E37"/>
    <w:rsid w:val="00952606"/>
    <w:rsid w:val="00952E04"/>
    <w:rsid w:val="00953C3B"/>
    <w:rsid w:val="00954427"/>
    <w:rsid w:val="009545BB"/>
    <w:rsid w:val="00954954"/>
    <w:rsid w:val="00954969"/>
    <w:rsid w:val="00954D59"/>
    <w:rsid w:val="00955782"/>
    <w:rsid w:val="00955B80"/>
    <w:rsid w:val="00955B8C"/>
    <w:rsid w:val="009560FB"/>
    <w:rsid w:val="00956286"/>
    <w:rsid w:val="009570FE"/>
    <w:rsid w:val="009575BB"/>
    <w:rsid w:val="00957640"/>
    <w:rsid w:val="00957D5D"/>
    <w:rsid w:val="00960570"/>
    <w:rsid w:val="009607DE"/>
    <w:rsid w:val="009609E5"/>
    <w:rsid w:val="00960C73"/>
    <w:rsid w:val="00961545"/>
    <w:rsid w:val="0096166E"/>
    <w:rsid w:val="009617F3"/>
    <w:rsid w:val="009621E3"/>
    <w:rsid w:val="00962418"/>
    <w:rsid w:val="009628FC"/>
    <w:rsid w:val="00962BC3"/>
    <w:rsid w:val="00962E08"/>
    <w:rsid w:val="00962E2C"/>
    <w:rsid w:val="00963501"/>
    <w:rsid w:val="009636F0"/>
    <w:rsid w:val="009638C7"/>
    <w:rsid w:val="00963A2E"/>
    <w:rsid w:val="00963E20"/>
    <w:rsid w:val="00963E60"/>
    <w:rsid w:val="00963F5F"/>
    <w:rsid w:val="009647A7"/>
    <w:rsid w:val="00964BA8"/>
    <w:rsid w:val="00964DC9"/>
    <w:rsid w:val="009652D0"/>
    <w:rsid w:val="0096557C"/>
    <w:rsid w:val="00965739"/>
    <w:rsid w:val="00965A42"/>
    <w:rsid w:val="00965A65"/>
    <w:rsid w:val="00965B44"/>
    <w:rsid w:val="009663DF"/>
    <w:rsid w:val="00966947"/>
    <w:rsid w:val="00966B8A"/>
    <w:rsid w:val="00966B9D"/>
    <w:rsid w:val="00966FED"/>
    <w:rsid w:val="009670B7"/>
    <w:rsid w:val="00967347"/>
    <w:rsid w:val="00967628"/>
    <w:rsid w:val="00970220"/>
    <w:rsid w:val="009702EF"/>
    <w:rsid w:val="009704B1"/>
    <w:rsid w:val="00970528"/>
    <w:rsid w:val="00970BD7"/>
    <w:rsid w:val="0097304E"/>
    <w:rsid w:val="00973A40"/>
    <w:rsid w:val="00973E95"/>
    <w:rsid w:val="00974188"/>
    <w:rsid w:val="00974417"/>
    <w:rsid w:val="009744A1"/>
    <w:rsid w:val="009744A7"/>
    <w:rsid w:val="0097478D"/>
    <w:rsid w:val="009758BB"/>
    <w:rsid w:val="00975EEF"/>
    <w:rsid w:val="009760EC"/>
    <w:rsid w:val="00976A2A"/>
    <w:rsid w:val="00977CA7"/>
    <w:rsid w:val="00980493"/>
    <w:rsid w:val="00980590"/>
    <w:rsid w:val="00980723"/>
    <w:rsid w:val="00980959"/>
    <w:rsid w:val="00980C50"/>
    <w:rsid w:val="009816BC"/>
    <w:rsid w:val="00982127"/>
    <w:rsid w:val="0098220C"/>
    <w:rsid w:val="009822F8"/>
    <w:rsid w:val="00982A3C"/>
    <w:rsid w:val="00983163"/>
    <w:rsid w:val="00983192"/>
    <w:rsid w:val="00983639"/>
    <w:rsid w:val="00983C54"/>
    <w:rsid w:val="00984498"/>
    <w:rsid w:val="009858D1"/>
    <w:rsid w:val="009859BD"/>
    <w:rsid w:val="00986745"/>
    <w:rsid w:val="00986875"/>
    <w:rsid w:val="00986B12"/>
    <w:rsid w:val="009870D6"/>
    <w:rsid w:val="0099013A"/>
    <w:rsid w:val="00990AF2"/>
    <w:rsid w:val="00990B2D"/>
    <w:rsid w:val="00990F8F"/>
    <w:rsid w:val="0099148E"/>
    <w:rsid w:val="0099199C"/>
    <w:rsid w:val="009920E6"/>
    <w:rsid w:val="00992153"/>
    <w:rsid w:val="0099243C"/>
    <w:rsid w:val="00992985"/>
    <w:rsid w:val="00993AA3"/>
    <w:rsid w:val="00994F23"/>
    <w:rsid w:val="0099544F"/>
    <w:rsid w:val="00995479"/>
    <w:rsid w:val="00996340"/>
    <w:rsid w:val="009964D0"/>
    <w:rsid w:val="00996672"/>
    <w:rsid w:val="00996993"/>
    <w:rsid w:val="00996A30"/>
    <w:rsid w:val="00997892"/>
    <w:rsid w:val="00997A32"/>
    <w:rsid w:val="00997C62"/>
    <w:rsid w:val="00997E4C"/>
    <w:rsid w:val="009A0626"/>
    <w:rsid w:val="009A089D"/>
    <w:rsid w:val="009A08E8"/>
    <w:rsid w:val="009A120B"/>
    <w:rsid w:val="009A1EFA"/>
    <w:rsid w:val="009A212D"/>
    <w:rsid w:val="009A2131"/>
    <w:rsid w:val="009A3330"/>
    <w:rsid w:val="009A37ED"/>
    <w:rsid w:val="009A46ED"/>
    <w:rsid w:val="009A4B94"/>
    <w:rsid w:val="009A5917"/>
    <w:rsid w:val="009A5DA4"/>
    <w:rsid w:val="009A73E3"/>
    <w:rsid w:val="009A7A13"/>
    <w:rsid w:val="009B015B"/>
    <w:rsid w:val="009B019E"/>
    <w:rsid w:val="009B0880"/>
    <w:rsid w:val="009B095F"/>
    <w:rsid w:val="009B0A1A"/>
    <w:rsid w:val="009B1738"/>
    <w:rsid w:val="009B1B7C"/>
    <w:rsid w:val="009B282A"/>
    <w:rsid w:val="009B2D37"/>
    <w:rsid w:val="009B3213"/>
    <w:rsid w:val="009B3A7C"/>
    <w:rsid w:val="009B3DDB"/>
    <w:rsid w:val="009B3ED3"/>
    <w:rsid w:val="009B41AF"/>
    <w:rsid w:val="009B43CB"/>
    <w:rsid w:val="009B4790"/>
    <w:rsid w:val="009B4FFC"/>
    <w:rsid w:val="009B518A"/>
    <w:rsid w:val="009B5518"/>
    <w:rsid w:val="009B558E"/>
    <w:rsid w:val="009B5834"/>
    <w:rsid w:val="009B5D4E"/>
    <w:rsid w:val="009B669C"/>
    <w:rsid w:val="009B692C"/>
    <w:rsid w:val="009B715D"/>
    <w:rsid w:val="009B7362"/>
    <w:rsid w:val="009B7714"/>
    <w:rsid w:val="009B781A"/>
    <w:rsid w:val="009B7869"/>
    <w:rsid w:val="009C01FC"/>
    <w:rsid w:val="009C0665"/>
    <w:rsid w:val="009C07EC"/>
    <w:rsid w:val="009C0A78"/>
    <w:rsid w:val="009C0D05"/>
    <w:rsid w:val="009C12F2"/>
    <w:rsid w:val="009C13B5"/>
    <w:rsid w:val="009C1A3C"/>
    <w:rsid w:val="009C1B30"/>
    <w:rsid w:val="009C1D46"/>
    <w:rsid w:val="009C1F27"/>
    <w:rsid w:val="009C1FC5"/>
    <w:rsid w:val="009C2217"/>
    <w:rsid w:val="009C257E"/>
    <w:rsid w:val="009C2CAF"/>
    <w:rsid w:val="009C2F66"/>
    <w:rsid w:val="009C3A21"/>
    <w:rsid w:val="009C3C31"/>
    <w:rsid w:val="009C3DD9"/>
    <w:rsid w:val="009C4313"/>
    <w:rsid w:val="009C4504"/>
    <w:rsid w:val="009C4622"/>
    <w:rsid w:val="009C4665"/>
    <w:rsid w:val="009C4A74"/>
    <w:rsid w:val="009C4B54"/>
    <w:rsid w:val="009C5B08"/>
    <w:rsid w:val="009C6039"/>
    <w:rsid w:val="009C6C1E"/>
    <w:rsid w:val="009C7693"/>
    <w:rsid w:val="009C7949"/>
    <w:rsid w:val="009C7AB9"/>
    <w:rsid w:val="009C7F1D"/>
    <w:rsid w:val="009D015A"/>
    <w:rsid w:val="009D0BDF"/>
    <w:rsid w:val="009D0E86"/>
    <w:rsid w:val="009D134B"/>
    <w:rsid w:val="009D1C5C"/>
    <w:rsid w:val="009D3170"/>
    <w:rsid w:val="009D37A2"/>
    <w:rsid w:val="009D3ADB"/>
    <w:rsid w:val="009D4382"/>
    <w:rsid w:val="009D493D"/>
    <w:rsid w:val="009D4ECF"/>
    <w:rsid w:val="009D622D"/>
    <w:rsid w:val="009D66DE"/>
    <w:rsid w:val="009D7B01"/>
    <w:rsid w:val="009E0243"/>
    <w:rsid w:val="009E0BCF"/>
    <w:rsid w:val="009E2444"/>
    <w:rsid w:val="009E2730"/>
    <w:rsid w:val="009E3428"/>
    <w:rsid w:val="009E344E"/>
    <w:rsid w:val="009E3DFF"/>
    <w:rsid w:val="009E3E44"/>
    <w:rsid w:val="009E422A"/>
    <w:rsid w:val="009E4B56"/>
    <w:rsid w:val="009E4D91"/>
    <w:rsid w:val="009E53E0"/>
    <w:rsid w:val="009E58E6"/>
    <w:rsid w:val="009E5A2B"/>
    <w:rsid w:val="009E5BF1"/>
    <w:rsid w:val="009E5E37"/>
    <w:rsid w:val="009E605B"/>
    <w:rsid w:val="009E6C48"/>
    <w:rsid w:val="009E6CC9"/>
    <w:rsid w:val="009E7E86"/>
    <w:rsid w:val="009F0606"/>
    <w:rsid w:val="009F07C8"/>
    <w:rsid w:val="009F1168"/>
    <w:rsid w:val="009F1CA0"/>
    <w:rsid w:val="009F23E8"/>
    <w:rsid w:val="009F24F5"/>
    <w:rsid w:val="009F2575"/>
    <w:rsid w:val="009F2C9F"/>
    <w:rsid w:val="009F3002"/>
    <w:rsid w:val="009F3A1B"/>
    <w:rsid w:val="009F4CFA"/>
    <w:rsid w:val="009F530E"/>
    <w:rsid w:val="009F5384"/>
    <w:rsid w:val="009F558F"/>
    <w:rsid w:val="009F585E"/>
    <w:rsid w:val="009F61F9"/>
    <w:rsid w:val="009F62A0"/>
    <w:rsid w:val="009F67A7"/>
    <w:rsid w:val="009F67CF"/>
    <w:rsid w:val="009F685B"/>
    <w:rsid w:val="009F6D06"/>
    <w:rsid w:val="009F7154"/>
    <w:rsid w:val="009F7309"/>
    <w:rsid w:val="009F7472"/>
    <w:rsid w:val="009F79EF"/>
    <w:rsid w:val="00A00158"/>
    <w:rsid w:val="00A00770"/>
    <w:rsid w:val="00A00F7E"/>
    <w:rsid w:val="00A016A9"/>
    <w:rsid w:val="00A02653"/>
    <w:rsid w:val="00A02783"/>
    <w:rsid w:val="00A02E62"/>
    <w:rsid w:val="00A02E7C"/>
    <w:rsid w:val="00A033A0"/>
    <w:rsid w:val="00A03A2E"/>
    <w:rsid w:val="00A03C1F"/>
    <w:rsid w:val="00A04027"/>
    <w:rsid w:val="00A04114"/>
    <w:rsid w:val="00A0511E"/>
    <w:rsid w:val="00A05A80"/>
    <w:rsid w:val="00A05F0A"/>
    <w:rsid w:val="00A069A5"/>
    <w:rsid w:val="00A06D2E"/>
    <w:rsid w:val="00A07068"/>
    <w:rsid w:val="00A070EC"/>
    <w:rsid w:val="00A07671"/>
    <w:rsid w:val="00A106A7"/>
    <w:rsid w:val="00A10DCF"/>
    <w:rsid w:val="00A112A3"/>
    <w:rsid w:val="00A11675"/>
    <w:rsid w:val="00A11CDF"/>
    <w:rsid w:val="00A1222D"/>
    <w:rsid w:val="00A1298A"/>
    <w:rsid w:val="00A12ABE"/>
    <w:rsid w:val="00A12F33"/>
    <w:rsid w:val="00A12FE8"/>
    <w:rsid w:val="00A1359E"/>
    <w:rsid w:val="00A1371B"/>
    <w:rsid w:val="00A13DFB"/>
    <w:rsid w:val="00A13F3A"/>
    <w:rsid w:val="00A14E45"/>
    <w:rsid w:val="00A152BF"/>
    <w:rsid w:val="00A156F4"/>
    <w:rsid w:val="00A15835"/>
    <w:rsid w:val="00A159DF"/>
    <w:rsid w:val="00A15A50"/>
    <w:rsid w:val="00A1647D"/>
    <w:rsid w:val="00A16AC5"/>
    <w:rsid w:val="00A16DEC"/>
    <w:rsid w:val="00A16ED0"/>
    <w:rsid w:val="00A16FCF"/>
    <w:rsid w:val="00A17BC8"/>
    <w:rsid w:val="00A201A0"/>
    <w:rsid w:val="00A204FE"/>
    <w:rsid w:val="00A20CC2"/>
    <w:rsid w:val="00A21175"/>
    <w:rsid w:val="00A21834"/>
    <w:rsid w:val="00A22006"/>
    <w:rsid w:val="00A22219"/>
    <w:rsid w:val="00A22B03"/>
    <w:rsid w:val="00A23B76"/>
    <w:rsid w:val="00A23BDB"/>
    <w:rsid w:val="00A24141"/>
    <w:rsid w:val="00A248A1"/>
    <w:rsid w:val="00A24C7A"/>
    <w:rsid w:val="00A24DA3"/>
    <w:rsid w:val="00A25A0D"/>
    <w:rsid w:val="00A25E90"/>
    <w:rsid w:val="00A25F2A"/>
    <w:rsid w:val="00A26701"/>
    <w:rsid w:val="00A267DF"/>
    <w:rsid w:val="00A26AC2"/>
    <w:rsid w:val="00A26BE7"/>
    <w:rsid w:val="00A275E2"/>
    <w:rsid w:val="00A307D6"/>
    <w:rsid w:val="00A312DF"/>
    <w:rsid w:val="00A312E3"/>
    <w:rsid w:val="00A31534"/>
    <w:rsid w:val="00A31594"/>
    <w:rsid w:val="00A315A2"/>
    <w:rsid w:val="00A3207E"/>
    <w:rsid w:val="00A321A0"/>
    <w:rsid w:val="00A3269D"/>
    <w:rsid w:val="00A32E1B"/>
    <w:rsid w:val="00A33552"/>
    <w:rsid w:val="00A337F8"/>
    <w:rsid w:val="00A34955"/>
    <w:rsid w:val="00A34DF9"/>
    <w:rsid w:val="00A3556F"/>
    <w:rsid w:val="00A35AAE"/>
    <w:rsid w:val="00A3624C"/>
    <w:rsid w:val="00A36FE7"/>
    <w:rsid w:val="00A37700"/>
    <w:rsid w:val="00A4032B"/>
    <w:rsid w:val="00A40732"/>
    <w:rsid w:val="00A408B0"/>
    <w:rsid w:val="00A411FF"/>
    <w:rsid w:val="00A41EDB"/>
    <w:rsid w:val="00A42322"/>
    <w:rsid w:val="00A42A63"/>
    <w:rsid w:val="00A42B30"/>
    <w:rsid w:val="00A42F17"/>
    <w:rsid w:val="00A43113"/>
    <w:rsid w:val="00A4329C"/>
    <w:rsid w:val="00A4377B"/>
    <w:rsid w:val="00A43BB6"/>
    <w:rsid w:val="00A441BF"/>
    <w:rsid w:val="00A44938"/>
    <w:rsid w:val="00A45971"/>
    <w:rsid w:val="00A45DA2"/>
    <w:rsid w:val="00A46638"/>
    <w:rsid w:val="00A472F6"/>
    <w:rsid w:val="00A50B0A"/>
    <w:rsid w:val="00A50ED1"/>
    <w:rsid w:val="00A50F75"/>
    <w:rsid w:val="00A5183A"/>
    <w:rsid w:val="00A518E7"/>
    <w:rsid w:val="00A51BF5"/>
    <w:rsid w:val="00A51CE4"/>
    <w:rsid w:val="00A52CFB"/>
    <w:rsid w:val="00A53469"/>
    <w:rsid w:val="00A53B10"/>
    <w:rsid w:val="00A53FD0"/>
    <w:rsid w:val="00A54FDC"/>
    <w:rsid w:val="00A54FDF"/>
    <w:rsid w:val="00A550A9"/>
    <w:rsid w:val="00A551E9"/>
    <w:rsid w:val="00A559E4"/>
    <w:rsid w:val="00A55E0F"/>
    <w:rsid w:val="00A55E7D"/>
    <w:rsid w:val="00A55F97"/>
    <w:rsid w:val="00A5668B"/>
    <w:rsid w:val="00A56EE0"/>
    <w:rsid w:val="00A56F71"/>
    <w:rsid w:val="00A5741D"/>
    <w:rsid w:val="00A57A8F"/>
    <w:rsid w:val="00A60FC5"/>
    <w:rsid w:val="00A610AD"/>
    <w:rsid w:val="00A6112A"/>
    <w:rsid w:val="00A61382"/>
    <w:rsid w:val="00A614B9"/>
    <w:rsid w:val="00A61C69"/>
    <w:rsid w:val="00A61CDE"/>
    <w:rsid w:val="00A61F94"/>
    <w:rsid w:val="00A6218B"/>
    <w:rsid w:val="00A625B3"/>
    <w:rsid w:val="00A625FE"/>
    <w:rsid w:val="00A62702"/>
    <w:rsid w:val="00A627C9"/>
    <w:rsid w:val="00A62AF8"/>
    <w:rsid w:val="00A631BB"/>
    <w:rsid w:val="00A634BF"/>
    <w:rsid w:val="00A638B6"/>
    <w:rsid w:val="00A642E7"/>
    <w:rsid w:val="00A65628"/>
    <w:rsid w:val="00A65766"/>
    <w:rsid w:val="00A659D4"/>
    <w:rsid w:val="00A65D91"/>
    <w:rsid w:val="00A65E12"/>
    <w:rsid w:val="00A6647B"/>
    <w:rsid w:val="00A6647E"/>
    <w:rsid w:val="00A66558"/>
    <w:rsid w:val="00A665EC"/>
    <w:rsid w:val="00A6667A"/>
    <w:rsid w:val="00A66E73"/>
    <w:rsid w:val="00A66F36"/>
    <w:rsid w:val="00A66F43"/>
    <w:rsid w:val="00A6716A"/>
    <w:rsid w:val="00A67222"/>
    <w:rsid w:val="00A677F0"/>
    <w:rsid w:val="00A67978"/>
    <w:rsid w:val="00A702C2"/>
    <w:rsid w:val="00A70678"/>
    <w:rsid w:val="00A708F5"/>
    <w:rsid w:val="00A709ED"/>
    <w:rsid w:val="00A70C13"/>
    <w:rsid w:val="00A70E93"/>
    <w:rsid w:val="00A70EED"/>
    <w:rsid w:val="00A71156"/>
    <w:rsid w:val="00A71965"/>
    <w:rsid w:val="00A71BDD"/>
    <w:rsid w:val="00A71C1D"/>
    <w:rsid w:val="00A71FC2"/>
    <w:rsid w:val="00A72122"/>
    <w:rsid w:val="00A721D2"/>
    <w:rsid w:val="00A726CB"/>
    <w:rsid w:val="00A72F7F"/>
    <w:rsid w:val="00A73412"/>
    <w:rsid w:val="00A73DBB"/>
    <w:rsid w:val="00A74450"/>
    <w:rsid w:val="00A748A6"/>
    <w:rsid w:val="00A750E5"/>
    <w:rsid w:val="00A7518F"/>
    <w:rsid w:val="00A751D8"/>
    <w:rsid w:val="00A75205"/>
    <w:rsid w:val="00A75410"/>
    <w:rsid w:val="00A758FB"/>
    <w:rsid w:val="00A762EF"/>
    <w:rsid w:val="00A76E43"/>
    <w:rsid w:val="00A76E62"/>
    <w:rsid w:val="00A7719B"/>
    <w:rsid w:val="00A773BA"/>
    <w:rsid w:val="00A77A8F"/>
    <w:rsid w:val="00A77E0B"/>
    <w:rsid w:val="00A80713"/>
    <w:rsid w:val="00A807AF"/>
    <w:rsid w:val="00A80E1B"/>
    <w:rsid w:val="00A81275"/>
    <w:rsid w:val="00A813E4"/>
    <w:rsid w:val="00A82A4C"/>
    <w:rsid w:val="00A83058"/>
    <w:rsid w:val="00A8321B"/>
    <w:rsid w:val="00A833D7"/>
    <w:rsid w:val="00A8384B"/>
    <w:rsid w:val="00A838B3"/>
    <w:rsid w:val="00A84090"/>
    <w:rsid w:val="00A8498C"/>
    <w:rsid w:val="00A84AD2"/>
    <w:rsid w:val="00A85C4F"/>
    <w:rsid w:val="00A85D29"/>
    <w:rsid w:val="00A861D2"/>
    <w:rsid w:val="00A8666F"/>
    <w:rsid w:val="00A87CA9"/>
    <w:rsid w:val="00A87F1C"/>
    <w:rsid w:val="00A90219"/>
    <w:rsid w:val="00A90640"/>
    <w:rsid w:val="00A90803"/>
    <w:rsid w:val="00A912D5"/>
    <w:rsid w:val="00A918D6"/>
    <w:rsid w:val="00A9195B"/>
    <w:rsid w:val="00A92182"/>
    <w:rsid w:val="00A930A3"/>
    <w:rsid w:val="00A931E0"/>
    <w:rsid w:val="00A93B3E"/>
    <w:rsid w:val="00A93BE1"/>
    <w:rsid w:val="00A93E04"/>
    <w:rsid w:val="00A94DD2"/>
    <w:rsid w:val="00A95957"/>
    <w:rsid w:val="00A9597F"/>
    <w:rsid w:val="00A95C0A"/>
    <w:rsid w:val="00A95E46"/>
    <w:rsid w:val="00A960AC"/>
    <w:rsid w:val="00A96350"/>
    <w:rsid w:val="00A9644C"/>
    <w:rsid w:val="00A96782"/>
    <w:rsid w:val="00A9742F"/>
    <w:rsid w:val="00A9756C"/>
    <w:rsid w:val="00AA00BA"/>
    <w:rsid w:val="00AA02FE"/>
    <w:rsid w:val="00AA08A4"/>
    <w:rsid w:val="00AA09BD"/>
    <w:rsid w:val="00AA109B"/>
    <w:rsid w:val="00AA1185"/>
    <w:rsid w:val="00AA1DF8"/>
    <w:rsid w:val="00AA20DF"/>
    <w:rsid w:val="00AA285F"/>
    <w:rsid w:val="00AA2A45"/>
    <w:rsid w:val="00AA3A1B"/>
    <w:rsid w:val="00AA4B34"/>
    <w:rsid w:val="00AA4C2C"/>
    <w:rsid w:val="00AA50B0"/>
    <w:rsid w:val="00AA5C1A"/>
    <w:rsid w:val="00AA5E46"/>
    <w:rsid w:val="00AA65A7"/>
    <w:rsid w:val="00AA6D91"/>
    <w:rsid w:val="00AA6EF3"/>
    <w:rsid w:val="00AA70E7"/>
    <w:rsid w:val="00AB0084"/>
    <w:rsid w:val="00AB0E2C"/>
    <w:rsid w:val="00AB1387"/>
    <w:rsid w:val="00AB14F8"/>
    <w:rsid w:val="00AB1587"/>
    <w:rsid w:val="00AB1C19"/>
    <w:rsid w:val="00AB2133"/>
    <w:rsid w:val="00AB2608"/>
    <w:rsid w:val="00AB28FC"/>
    <w:rsid w:val="00AB2A47"/>
    <w:rsid w:val="00AB2B74"/>
    <w:rsid w:val="00AB2EC3"/>
    <w:rsid w:val="00AB32F9"/>
    <w:rsid w:val="00AB3431"/>
    <w:rsid w:val="00AB3D76"/>
    <w:rsid w:val="00AB3DF1"/>
    <w:rsid w:val="00AB4B27"/>
    <w:rsid w:val="00AB503D"/>
    <w:rsid w:val="00AB5062"/>
    <w:rsid w:val="00AB573D"/>
    <w:rsid w:val="00AB61EE"/>
    <w:rsid w:val="00AB6545"/>
    <w:rsid w:val="00AB707B"/>
    <w:rsid w:val="00AB70C6"/>
    <w:rsid w:val="00AB7391"/>
    <w:rsid w:val="00AB7741"/>
    <w:rsid w:val="00AB7C49"/>
    <w:rsid w:val="00AB7F41"/>
    <w:rsid w:val="00AC11C7"/>
    <w:rsid w:val="00AC14D7"/>
    <w:rsid w:val="00AC1AB3"/>
    <w:rsid w:val="00AC1E00"/>
    <w:rsid w:val="00AC2150"/>
    <w:rsid w:val="00AC24D5"/>
    <w:rsid w:val="00AC259E"/>
    <w:rsid w:val="00AC3752"/>
    <w:rsid w:val="00AC3A62"/>
    <w:rsid w:val="00AC3C69"/>
    <w:rsid w:val="00AC3F87"/>
    <w:rsid w:val="00AC40C7"/>
    <w:rsid w:val="00AC41C7"/>
    <w:rsid w:val="00AC4A16"/>
    <w:rsid w:val="00AC4D39"/>
    <w:rsid w:val="00AC563D"/>
    <w:rsid w:val="00AC5A5A"/>
    <w:rsid w:val="00AC5BE7"/>
    <w:rsid w:val="00AC6B2D"/>
    <w:rsid w:val="00AC6CE7"/>
    <w:rsid w:val="00AC6D2F"/>
    <w:rsid w:val="00AC7B21"/>
    <w:rsid w:val="00AC7B7D"/>
    <w:rsid w:val="00AD164C"/>
    <w:rsid w:val="00AD19B8"/>
    <w:rsid w:val="00AD1BE9"/>
    <w:rsid w:val="00AD1ED0"/>
    <w:rsid w:val="00AD1EDB"/>
    <w:rsid w:val="00AD1F71"/>
    <w:rsid w:val="00AD2331"/>
    <w:rsid w:val="00AD2DC4"/>
    <w:rsid w:val="00AD3703"/>
    <w:rsid w:val="00AD388C"/>
    <w:rsid w:val="00AD3DC9"/>
    <w:rsid w:val="00AD3E3B"/>
    <w:rsid w:val="00AD48A5"/>
    <w:rsid w:val="00AD5043"/>
    <w:rsid w:val="00AD5438"/>
    <w:rsid w:val="00AD5849"/>
    <w:rsid w:val="00AD5EC8"/>
    <w:rsid w:val="00AD62E4"/>
    <w:rsid w:val="00AD6391"/>
    <w:rsid w:val="00AD66C0"/>
    <w:rsid w:val="00AD671C"/>
    <w:rsid w:val="00AD6BA1"/>
    <w:rsid w:val="00AD6C3E"/>
    <w:rsid w:val="00AD7114"/>
    <w:rsid w:val="00AD76AC"/>
    <w:rsid w:val="00AD79F7"/>
    <w:rsid w:val="00AE03C4"/>
    <w:rsid w:val="00AE04EB"/>
    <w:rsid w:val="00AE0992"/>
    <w:rsid w:val="00AE0C2F"/>
    <w:rsid w:val="00AE1AD7"/>
    <w:rsid w:val="00AE1BC1"/>
    <w:rsid w:val="00AE1CF5"/>
    <w:rsid w:val="00AE2636"/>
    <w:rsid w:val="00AE29A0"/>
    <w:rsid w:val="00AE2F50"/>
    <w:rsid w:val="00AE2FCE"/>
    <w:rsid w:val="00AE30BB"/>
    <w:rsid w:val="00AE34F8"/>
    <w:rsid w:val="00AE36AF"/>
    <w:rsid w:val="00AE3A0A"/>
    <w:rsid w:val="00AE3F2A"/>
    <w:rsid w:val="00AE401D"/>
    <w:rsid w:val="00AE44EC"/>
    <w:rsid w:val="00AE4675"/>
    <w:rsid w:val="00AE571C"/>
    <w:rsid w:val="00AE583D"/>
    <w:rsid w:val="00AE5BA4"/>
    <w:rsid w:val="00AE5D02"/>
    <w:rsid w:val="00AE5D0C"/>
    <w:rsid w:val="00AE5D20"/>
    <w:rsid w:val="00AE5E05"/>
    <w:rsid w:val="00AE68C8"/>
    <w:rsid w:val="00AE6B26"/>
    <w:rsid w:val="00AE7211"/>
    <w:rsid w:val="00AE794B"/>
    <w:rsid w:val="00AF012D"/>
    <w:rsid w:val="00AF0443"/>
    <w:rsid w:val="00AF05D9"/>
    <w:rsid w:val="00AF07E6"/>
    <w:rsid w:val="00AF0956"/>
    <w:rsid w:val="00AF0B40"/>
    <w:rsid w:val="00AF0F2B"/>
    <w:rsid w:val="00AF0FDE"/>
    <w:rsid w:val="00AF16CC"/>
    <w:rsid w:val="00AF1A98"/>
    <w:rsid w:val="00AF1E3A"/>
    <w:rsid w:val="00AF1EDE"/>
    <w:rsid w:val="00AF2D42"/>
    <w:rsid w:val="00AF2ED1"/>
    <w:rsid w:val="00AF3027"/>
    <w:rsid w:val="00AF350C"/>
    <w:rsid w:val="00AF3C65"/>
    <w:rsid w:val="00AF3D1C"/>
    <w:rsid w:val="00AF4136"/>
    <w:rsid w:val="00AF42A9"/>
    <w:rsid w:val="00AF4583"/>
    <w:rsid w:val="00AF4757"/>
    <w:rsid w:val="00AF4A2C"/>
    <w:rsid w:val="00AF4CDE"/>
    <w:rsid w:val="00AF5386"/>
    <w:rsid w:val="00AF54E0"/>
    <w:rsid w:val="00AF5C71"/>
    <w:rsid w:val="00AF6376"/>
    <w:rsid w:val="00AF712F"/>
    <w:rsid w:val="00B00831"/>
    <w:rsid w:val="00B01093"/>
    <w:rsid w:val="00B01172"/>
    <w:rsid w:val="00B01913"/>
    <w:rsid w:val="00B02276"/>
    <w:rsid w:val="00B02467"/>
    <w:rsid w:val="00B02482"/>
    <w:rsid w:val="00B02A37"/>
    <w:rsid w:val="00B02DF8"/>
    <w:rsid w:val="00B032D8"/>
    <w:rsid w:val="00B037FD"/>
    <w:rsid w:val="00B03980"/>
    <w:rsid w:val="00B03C63"/>
    <w:rsid w:val="00B04545"/>
    <w:rsid w:val="00B05398"/>
    <w:rsid w:val="00B054D8"/>
    <w:rsid w:val="00B0590D"/>
    <w:rsid w:val="00B05F71"/>
    <w:rsid w:val="00B06678"/>
    <w:rsid w:val="00B0696E"/>
    <w:rsid w:val="00B06A09"/>
    <w:rsid w:val="00B07174"/>
    <w:rsid w:val="00B076E3"/>
    <w:rsid w:val="00B07A32"/>
    <w:rsid w:val="00B07B63"/>
    <w:rsid w:val="00B07E43"/>
    <w:rsid w:val="00B10162"/>
    <w:rsid w:val="00B10A42"/>
    <w:rsid w:val="00B10C4F"/>
    <w:rsid w:val="00B10DFB"/>
    <w:rsid w:val="00B11254"/>
    <w:rsid w:val="00B11798"/>
    <w:rsid w:val="00B11A8B"/>
    <w:rsid w:val="00B12257"/>
    <w:rsid w:val="00B12431"/>
    <w:rsid w:val="00B12805"/>
    <w:rsid w:val="00B129B8"/>
    <w:rsid w:val="00B12EE2"/>
    <w:rsid w:val="00B13863"/>
    <w:rsid w:val="00B13A51"/>
    <w:rsid w:val="00B14822"/>
    <w:rsid w:val="00B1590E"/>
    <w:rsid w:val="00B15B71"/>
    <w:rsid w:val="00B15CEA"/>
    <w:rsid w:val="00B15E08"/>
    <w:rsid w:val="00B15E52"/>
    <w:rsid w:val="00B1711B"/>
    <w:rsid w:val="00B1755B"/>
    <w:rsid w:val="00B17757"/>
    <w:rsid w:val="00B17867"/>
    <w:rsid w:val="00B200A0"/>
    <w:rsid w:val="00B20E36"/>
    <w:rsid w:val="00B21126"/>
    <w:rsid w:val="00B2191C"/>
    <w:rsid w:val="00B225D4"/>
    <w:rsid w:val="00B2276D"/>
    <w:rsid w:val="00B228F6"/>
    <w:rsid w:val="00B2378C"/>
    <w:rsid w:val="00B23EE8"/>
    <w:rsid w:val="00B24003"/>
    <w:rsid w:val="00B24011"/>
    <w:rsid w:val="00B24559"/>
    <w:rsid w:val="00B264A8"/>
    <w:rsid w:val="00B266B2"/>
    <w:rsid w:val="00B267AA"/>
    <w:rsid w:val="00B26A58"/>
    <w:rsid w:val="00B273C0"/>
    <w:rsid w:val="00B275DA"/>
    <w:rsid w:val="00B278C2"/>
    <w:rsid w:val="00B27A01"/>
    <w:rsid w:val="00B27DBD"/>
    <w:rsid w:val="00B300BF"/>
    <w:rsid w:val="00B3071D"/>
    <w:rsid w:val="00B31689"/>
    <w:rsid w:val="00B32314"/>
    <w:rsid w:val="00B32ACC"/>
    <w:rsid w:val="00B3345A"/>
    <w:rsid w:val="00B33A52"/>
    <w:rsid w:val="00B33F9E"/>
    <w:rsid w:val="00B3492A"/>
    <w:rsid w:val="00B364D0"/>
    <w:rsid w:val="00B366A0"/>
    <w:rsid w:val="00B36EF8"/>
    <w:rsid w:val="00B374BF"/>
    <w:rsid w:val="00B374D5"/>
    <w:rsid w:val="00B375E0"/>
    <w:rsid w:val="00B37737"/>
    <w:rsid w:val="00B378DD"/>
    <w:rsid w:val="00B401C1"/>
    <w:rsid w:val="00B4036F"/>
    <w:rsid w:val="00B40D3A"/>
    <w:rsid w:val="00B411E7"/>
    <w:rsid w:val="00B41A8E"/>
    <w:rsid w:val="00B42590"/>
    <w:rsid w:val="00B4283B"/>
    <w:rsid w:val="00B42859"/>
    <w:rsid w:val="00B42E59"/>
    <w:rsid w:val="00B430FD"/>
    <w:rsid w:val="00B43447"/>
    <w:rsid w:val="00B437BD"/>
    <w:rsid w:val="00B43B6B"/>
    <w:rsid w:val="00B43F71"/>
    <w:rsid w:val="00B442D6"/>
    <w:rsid w:val="00B443E8"/>
    <w:rsid w:val="00B44748"/>
    <w:rsid w:val="00B44B50"/>
    <w:rsid w:val="00B44C65"/>
    <w:rsid w:val="00B44ED7"/>
    <w:rsid w:val="00B4559C"/>
    <w:rsid w:val="00B46506"/>
    <w:rsid w:val="00B4650D"/>
    <w:rsid w:val="00B46AB8"/>
    <w:rsid w:val="00B46EED"/>
    <w:rsid w:val="00B47025"/>
    <w:rsid w:val="00B47161"/>
    <w:rsid w:val="00B47764"/>
    <w:rsid w:val="00B503D3"/>
    <w:rsid w:val="00B5080D"/>
    <w:rsid w:val="00B518C3"/>
    <w:rsid w:val="00B51C3B"/>
    <w:rsid w:val="00B53785"/>
    <w:rsid w:val="00B53D05"/>
    <w:rsid w:val="00B5467C"/>
    <w:rsid w:val="00B547E6"/>
    <w:rsid w:val="00B55A63"/>
    <w:rsid w:val="00B56319"/>
    <w:rsid w:val="00B56658"/>
    <w:rsid w:val="00B56759"/>
    <w:rsid w:val="00B56AB8"/>
    <w:rsid w:val="00B56C1E"/>
    <w:rsid w:val="00B56FDE"/>
    <w:rsid w:val="00B571F2"/>
    <w:rsid w:val="00B60799"/>
    <w:rsid w:val="00B6084E"/>
    <w:rsid w:val="00B6098F"/>
    <w:rsid w:val="00B60D94"/>
    <w:rsid w:val="00B60F5A"/>
    <w:rsid w:val="00B61135"/>
    <w:rsid w:val="00B614D0"/>
    <w:rsid w:val="00B6150E"/>
    <w:rsid w:val="00B61ABA"/>
    <w:rsid w:val="00B61C7E"/>
    <w:rsid w:val="00B61E2E"/>
    <w:rsid w:val="00B6294A"/>
    <w:rsid w:val="00B62BBC"/>
    <w:rsid w:val="00B631DC"/>
    <w:rsid w:val="00B63321"/>
    <w:rsid w:val="00B63919"/>
    <w:rsid w:val="00B63C08"/>
    <w:rsid w:val="00B6426D"/>
    <w:rsid w:val="00B6445B"/>
    <w:rsid w:val="00B64F98"/>
    <w:rsid w:val="00B6541A"/>
    <w:rsid w:val="00B654C6"/>
    <w:rsid w:val="00B65970"/>
    <w:rsid w:val="00B65A02"/>
    <w:rsid w:val="00B65DDC"/>
    <w:rsid w:val="00B65FDE"/>
    <w:rsid w:val="00B6627D"/>
    <w:rsid w:val="00B66481"/>
    <w:rsid w:val="00B66547"/>
    <w:rsid w:val="00B67397"/>
    <w:rsid w:val="00B6749F"/>
    <w:rsid w:val="00B678AD"/>
    <w:rsid w:val="00B67DF6"/>
    <w:rsid w:val="00B700E9"/>
    <w:rsid w:val="00B719A4"/>
    <w:rsid w:val="00B71CC2"/>
    <w:rsid w:val="00B71FA9"/>
    <w:rsid w:val="00B7218E"/>
    <w:rsid w:val="00B72D98"/>
    <w:rsid w:val="00B743BF"/>
    <w:rsid w:val="00B743C4"/>
    <w:rsid w:val="00B747FC"/>
    <w:rsid w:val="00B74B4F"/>
    <w:rsid w:val="00B74D7F"/>
    <w:rsid w:val="00B74FA7"/>
    <w:rsid w:val="00B75F36"/>
    <w:rsid w:val="00B766A5"/>
    <w:rsid w:val="00B76B25"/>
    <w:rsid w:val="00B76EEC"/>
    <w:rsid w:val="00B7700B"/>
    <w:rsid w:val="00B8053C"/>
    <w:rsid w:val="00B806AE"/>
    <w:rsid w:val="00B80A78"/>
    <w:rsid w:val="00B80BC6"/>
    <w:rsid w:val="00B80D5F"/>
    <w:rsid w:val="00B818F4"/>
    <w:rsid w:val="00B82005"/>
    <w:rsid w:val="00B82AE1"/>
    <w:rsid w:val="00B82E03"/>
    <w:rsid w:val="00B82F8C"/>
    <w:rsid w:val="00B84A57"/>
    <w:rsid w:val="00B84C3F"/>
    <w:rsid w:val="00B85376"/>
    <w:rsid w:val="00B85F04"/>
    <w:rsid w:val="00B8653D"/>
    <w:rsid w:val="00B868F9"/>
    <w:rsid w:val="00B86923"/>
    <w:rsid w:val="00B87112"/>
    <w:rsid w:val="00B8719E"/>
    <w:rsid w:val="00B874EB"/>
    <w:rsid w:val="00B876A4"/>
    <w:rsid w:val="00B876F1"/>
    <w:rsid w:val="00B87BD4"/>
    <w:rsid w:val="00B87C1E"/>
    <w:rsid w:val="00B87DA0"/>
    <w:rsid w:val="00B90E25"/>
    <w:rsid w:val="00B914FA"/>
    <w:rsid w:val="00B91513"/>
    <w:rsid w:val="00B9175A"/>
    <w:rsid w:val="00B91F07"/>
    <w:rsid w:val="00B91F70"/>
    <w:rsid w:val="00B921BD"/>
    <w:rsid w:val="00B922C6"/>
    <w:rsid w:val="00B92C77"/>
    <w:rsid w:val="00B92FE2"/>
    <w:rsid w:val="00B9346E"/>
    <w:rsid w:val="00B93BDA"/>
    <w:rsid w:val="00B94A71"/>
    <w:rsid w:val="00B9520A"/>
    <w:rsid w:val="00B96A00"/>
    <w:rsid w:val="00B96C86"/>
    <w:rsid w:val="00B96EA8"/>
    <w:rsid w:val="00B97216"/>
    <w:rsid w:val="00B97407"/>
    <w:rsid w:val="00B97D38"/>
    <w:rsid w:val="00BA03BC"/>
    <w:rsid w:val="00BA0574"/>
    <w:rsid w:val="00BA0C46"/>
    <w:rsid w:val="00BA0D54"/>
    <w:rsid w:val="00BA10D2"/>
    <w:rsid w:val="00BA1830"/>
    <w:rsid w:val="00BA1CBB"/>
    <w:rsid w:val="00BA20F4"/>
    <w:rsid w:val="00BA241F"/>
    <w:rsid w:val="00BA252A"/>
    <w:rsid w:val="00BA2940"/>
    <w:rsid w:val="00BA2D10"/>
    <w:rsid w:val="00BA363D"/>
    <w:rsid w:val="00BA36E0"/>
    <w:rsid w:val="00BA3749"/>
    <w:rsid w:val="00BA3F0C"/>
    <w:rsid w:val="00BA4354"/>
    <w:rsid w:val="00BA4403"/>
    <w:rsid w:val="00BA4DA9"/>
    <w:rsid w:val="00BA5705"/>
    <w:rsid w:val="00BA58C5"/>
    <w:rsid w:val="00BA5E70"/>
    <w:rsid w:val="00BA5FC6"/>
    <w:rsid w:val="00BA69DD"/>
    <w:rsid w:val="00BA6B78"/>
    <w:rsid w:val="00BA79BA"/>
    <w:rsid w:val="00BB01D4"/>
    <w:rsid w:val="00BB0847"/>
    <w:rsid w:val="00BB0F12"/>
    <w:rsid w:val="00BB1174"/>
    <w:rsid w:val="00BB17EF"/>
    <w:rsid w:val="00BB24AC"/>
    <w:rsid w:val="00BB2E48"/>
    <w:rsid w:val="00BB3084"/>
    <w:rsid w:val="00BB4367"/>
    <w:rsid w:val="00BB4514"/>
    <w:rsid w:val="00BB5957"/>
    <w:rsid w:val="00BB59CA"/>
    <w:rsid w:val="00BB5ADE"/>
    <w:rsid w:val="00BB60EB"/>
    <w:rsid w:val="00BB661D"/>
    <w:rsid w:val="00BB67AA"/>
    <w:rsid w:val="00BB6E8A"/>
    <w:rsid w:val="00BB730D"/>
    <w:rsid w:val="00BB74C9"/>
    <w:rsid w:val="00BB76F3"/>
    <w:rsid w:val="00BB783A"/>
    <w:rsid w:val="00BB7AA7"/>
    <w:rsid w:val="00BB7B2F"/>
    <w:rsid w:val="00BC003B"/>
    <w:rsid w:val="00BC0716"/>
    <w:rsid w:val="00BC0884"/>
    <w:rsid w:val="00BC12F0"/>
    <w:rsid w:val="00BC1403"/>
    <w:rsid w:val="00BC16B2"/>
    <w:rsid w:val="00BC1C7E"/>
    <w:rsid w:val="00BC1F7C"/>
    <w:rsid w:val="00BC2168"/>
    <w:rsid w:val="00BC228C"/>
    <w:rsid w:val="00BC26A2"/>
    <w:rsid w:val="00BC26BC"/>
    <w:rsid w:val="00BC2ECD"/>
    <w:rsid w:val="00BC3C7E"/>
    <w:rsid w:val="00BC3F73"/>
    <w:rsid w:val="00BC42D2"/>
    <w:rsid w:val="00BC445C"/>
    <w:rsid w:val="00BC4D7A"/>
    <w:rsid w:val="00BC4DE9"/>
    <w:rsid w:val="00BC4F1B"/>
    <w:rsid w:val="00BC539F"/>
    <w:rsid w:val="00BC5408"/>
    <w:rsid w:val="00BC5721"/>
    <w:rsid w:val="00BC5A1F"/>
    <w:rsid w:val="00BC5EA8"/>
    <w:rsid w:val="00BC612F"/>
    <w:rsid w:val="00BC6957"/>
    <w:rsid w:val="00BC69A8"/>
    <w:rsid w:val="00BC6A37"/>
    <w:rsid w:val="00BC6E39"/>
    <w:rsid w:val="00BC6FE1"/>
    <w:rsid w:val="00BC70A7"/>
    <w:rsid w:val="00BC74C7"/>
    <w:rsid w:val="00BC7CAB"/>
    <w:rsid w:val="00BD06CF"/>
    <w:rsid w:val="00BD0E7E"/>
    <w:rsid w:val="00BD16A3"/>
    <w:rsid w:val="00BD16B9"/>
    <w:rsid w:val="00BD1FD1"/>
    <w:rsid w:val="00BD24CD"/>
    <w:rsid w:val="00BD317F"/>
    <w:rsid w:val="00BD325C"/>
    <w:rsid w:val="00BD3559"/>
    <w:rsid w:val="00BD3957"/>
    <w:rsid w:val="00BD3BD7"/>
    <w:rsid w:val="00BD41F5"/>
    <w:rsid w:val="00BD45B0"/>
    <w:rsid w:val="00BD4880"/>
    <w:rsid w:val="00BD523B"/>
    <w:rsid w:val="00BD5763"/>
    <w:rsid w:val="00BD5870"/>
    <w:rsid w:val="00BD5B50"/>
    <w:rsid w:val="00BD5BFF"/>
    <w:rsid w:val="00BD5E1D"/>
    <w:rsid w:val="00BD665E"/>
    <w:rsid w:val="00BD6AF7"/>
    <w:rsid w:val="00BD6F34"/>
    <w:rsid w:val="00BD759A"/>
    <w:rsid w:val="00BD7707"/>
    <w:rsid w:val="00BD79BC"/>
    <w:rsid w:val="00BD7D70"/>
    <w:rsid w:val="00BE01D8"/>
    <w:rsid w:val="00BE058A"/>
    <w:rsid w:val="00BE0F26"/>
    <w:rsid w:val="00BE1461"/>
    <w:rsid w:val="00BE28D8"/>
    <w:rsid w:val="00BE2DED"/>
    <w:rsid w:val="00BE2E6E"/>
    <w:rsid w:val="00BE448C"/>
    <w:rsid w:val="00BE4B4E"/>
    <w:rsid w:val="00BE51ED"/>
    <w:rsid w:val="00BE52E2"/>
    <w:rsid w:val="00BE5D06"/>
    <w:rsid w:val="00BE63A4"/>
    <w:rsid w:val="00BE7337"/>
    <w:rsid w:val="00BE7AB8"/>
    <w:rsid w:val="00BF01D3"/>
    <w:rsid w:val="00BF0211"/>
    <w:rsid w:val="00BF02AF"/>
    <w:rsid w:val="00BF0F98"/>
    <w:rsid w:val="00BF19DC"/>
    <w:rsid w:val="00BF1B04"/>
    <w:rsid w:val="00BF22A4"/>
    <w:rsid w:val="00BF2B75"/>
    <w:rsid w:val="00BF3DC1"/>
    <w:rsid w:val="00BF4D2E"/>
    <w:rsid w:val="00BF5649"/>
    <w:rsid w:val="00BF5876"/>
    <w:rsid w:val="00BF5BD7"/>
    <w:rsid w:val="00BF5D2B"/>
    <w:rsid w:val="00BF5DF6"/>
    <w:rsid w:val="00BF60FC"/>
    <w:rsid w:val="00BF62D6"/>
    <w:rsid w:val="00BF66F8"/>
    <w:rsid w:val="00BF671F"/>
    <w:rsid w:val="00BF6C9B"/>
    <w:rsid w:val="00BF6F7E"/>
    <w:rsid w:val="00C00330"/>
    <w:rsid w:val="00C017AF"/>
    <w:rsid w:val="00C01EAD"/>
    <w:rsid w:val="00C0200C"/>
    <w:rsid w:val="00C023B5"/>
    <w:rsid w:val="00C025A6"/>
    <w:rsid w:val="00C02DAE"/>
    <w:rsid w:val="00C0365B"/>
    <w:rsid w:val="00C03A29"/>
    <w:rsid w:val="00C04199"/>
    <w:rsid w:val="00C04429"/>
    <w:rsid w:val="00C04F1E"/>
    <w:rsid w:val="00C05B95"/>
    <w:rsid w:val="00C05BDC"/>
    <w:rsid w:val="00C0605F"/>
    <w:rsid w:val="00C06728"/>
    <w:rsid w:val="00C06CD3"/>
    <w:rsid w:val="00C06D6F"/>
    <w:rsid w:val="00C07D28"/>
    <w:rsid w:val="00C07D6F"/>
    <w:rsid w:val="00C111E5"/>
    <w:rsid w:val="00C11252"/>
    <w:rsid w:val="00C11AD8"/>
    <w:rsid w:val="00C11DE8"/>
    <w:rsid w:val="00C126FB"/>
    <w:rsid w:val="00C12999"/>
    <w:rsid w:val="00C12C70"/>
    <w:rsid w:val="00C12CC0"/>
    <w:rsid w:val="00C1312B"/>
    <w:rsid w:val="00C131E0"/>
    <w:rsid w:val="00C13D4C"/>
    <w:rsid w:val="00C14104"/>
    <w:rsid w:val="00C14B2E"/>
    <w:rsid w:val="00C14CBA"/>
    <w:rsid w:val="00C151B7"/>
    <w:rsid w:val="00C156DF"/>
    <w:rsid w:val="00C157CD"/>
    <w:rsid w:val="00C15A5F"/>
    <w:rsid w:val="00C15DA9"/>
    <w:rsid w:val="00C16089"/>
    <w:rsid w:val="00C16A7D"/>
    <w:rsid w:val="00C16ADF"/>
    <w:rsid w:val="00C16D3A"/>
    <w:rsid w:val="00C16E11"/>
    <w:rsid w:val="00C16EA2"/>
    <w:rsid w:val="00C17278"/>
    <w:rsid w:val="00C1781E"/>
    <w:rsid w:val="00C17A18"/>
    <w:rsid w:val="00C20349"/>
    <w:rsid w:val="00C20585"/>
    <w:rsid w:val="00C20670"/>
    <w:rsid w:val="00C206AA"/>
    <w:rsid w:val="00C20DE1"/>
    <w:rsid w:val="00C20E57"/>
    <w:rsid w:val="00C20EAE"/>
    <w:rsid w:val="00C20ED6"/>
    <w:rsid w:val="00C217C8"/>
    <w:rsid w:val="00C218D6"/>
    <w:rsid w:val="00C21939"/>
    <w:rsid w:val="00C21A7A"/>
    <w:rsid w:val="00C21D99"/>
    <w:rsid w:val="00C21E76"/>
    <w:rsid w:val="00C221D7"/>
    <w:rsid w:val="00C224C7"/>
    <w:rsid w:val="00C224FC"/>
    <w:rsid w:val="00C2283C"/>
    <w:rsid w:val="00C2391E"/>
    <w:rsid w:val="00C23BBD"/>
    <w:rsid w:val="00C24187"/>
    <w:rsid w:val="00C241FA"/>
    <w:rsid w:val="00C25233"/>
    <w:rsid w:val="00C255D3"/>
    <w:rsid w:val="00C25966"/>
    <w:rsid w:val="00C25B39"/>
    <w:rsid w:val="00C26454"/>
    <w:rsid w:val="00C26C03"/>
    <w:rsid w:val="00C270CE"/>
    <w:rsid w:val="00C2713D"/>
    <w:rsid w:val="00C277CF"/>
    <w:rsid w:val="00C3077E"/>
    <w:rsid w:val="00C30F50"/>
    <w:rsid w:val="00C31454"/>
    <w:rsid w:val="00C31638"/>
    <w:rsid w:val="00C3200E"/>
    <w:rsid w:val="00C32100"/>
    <w:rsid w:val="00C32574"/>
    <w:rsid w:val="00C32A8A"/>
    <w:rsid w:val="00C32DF9"/>
    <w:rsid w:val="00C3355B"/>
    <w:rsid w:val="00C34460"/>
    <w:rsid w:val="00C34EC5"/>
    <w:rsid w:val="00C3563E"/>
    <w:rsid w:val="00C35791"/>
    <w:rsid w:val="00C35931"/>
    <w:rsid w:val="00C35AAF"/>
    <w:rsid w:val="00C35F8F"/>
    <w:rsid w:val="00C3631F"/>
    <w:rsid w:val="00C36365"/>
    <w:rsid w:val="00C36AE4"/>
    <w:rsid w:val="00C36E30"/>
    <w:rsid w:val="00C3705C"/>
    <w:rsid w:val="00C37222"/>
    <w:rsid w:val="00C37494"/>
    <w:rsid w:val="00C37750"/>
    <w:rsid w:val="00C37DD4"/>
    <w:rsid w:val="00C37F82"/>
    <w:rsid w:val="00C40105"/>
    <w:rsid w:val="00C405F5"/>
    <w:rsid w:val="00C40733"/>
    <w:rsid w:val="00C409A7"/>
    <w:rsid w:val="00C40A57"/>
    <w:rsid w:val="00C40B8E"/>
    <w:rsid w:val="00C42AB6"/>
    <w:rsid w:val="00C42DCE"/>
    <w:rsid w:val="00C42EB0"/>
    <w:rsid w:val="00C42EE8"/>
    <w:rsid w:val="00C4312F"/>
    <w:rsid w:val="00C43B90"/>
    <w:rsid w:val="00C43CAD"/>
    <w:rsid w:val="00C4429D"/>
    <w:rsid w:val="00C44619"/>
    <w:rsid w:val="00C460AA"/>
    <w:rsid w:val="00C46C28"/>
    <w:rsid w:val="00C46D7D"/>
    <w:rsid w:val="00C47258"/>
    <w:rsid w:val="00C47A56"/>
    <w:rsid w:val="00C505F8"/>
    <w:rsid w:val="00C51639"/>
    <w:rsid w:val="00C522F1"/>
    <w:rsid w:val="00C5237D"/>
    <w:rsid w:val="00C52533"/>
    <w:rsid w:val="00C5271A"/>
    <w:rsid w:val="00C527B3"/>
    <w:rsid w:val="00C52ADB"/>
    <w:rsid w:val="00C52F22"/>
    <w:rsid w:val="00C5304F"/>
    <w:rsid w:val="00C530B9"/>
    <w:rsid w:val="00C53118"/>
    <w:rsid w:val="00C539B7"/>
    <w:rsid w:val="00C5471D"/>
    <w:rsid w:val="00C55487"/>
    <w:rsid w:val="00C554BC"/>
    <w:rsid w:val="00C55BDC"/>
    <w:rsid w:val="00C55E83"/>
    <w:rsid w:val="00C56F35"/>
    <w:rsid w:val="00C57123"/>
    <w:rsid w:val="00C57EE1"/>
    <w:rsid w:val="00C57EF7"/>
    <w:rsid w:val="00C602A7"/>
    <w:rsid w:val="00C613BC"/>
    <w:rsid w:val="00C61686"/>
    <w:rsid w:val="00C61855"/>
    <w:rsid w:val="00C62111"/>
    <w:rsid w:val="00C62CA5"/>
    <w:rsid w:val="00C62E4B"/>
    <w:rsid w:val="00C62F8F"/>
    <w:rsid w:val="00C631C4"/>
    <w:rsid w:val="00C635AF"/>
    <w:rsid w:val="00C6397A"/>
    <w:rsid w:val="00C63B5F"/>
    <w:rsid w:val="00C63E0D"/>
    <w:rsid w:val="00C65971"/>
    <w:rsid w:val="00C65BA4"/>
    <w:rsid w:val="00C65D1B"/>
    <w:rsid w:val="00C65D92"/>
    <w:rsid w:val="00C66001"/>
    <w:rsid w:val="00C660F0"/>
    <w:rsid w:val="00C665AB"/>
    <w:rsid w:val="00C665B8"/>
    <w:rsid w:val="00C66D55"/>
    <w:rsid w:val="00C677E8"/>
    <w:rsid w:val="00C6795D"/>
    <w:rsid w:val="00C67E04"/>
    <w:rsid w:val="00C700C0"/>
    <w:rsid w:val="00C70771"/>
    <w:rsid w:val="00C707D4"/>
    <w:rsid w:val="00C711BB"/>
    <w:rsid w:val="00C71D4C"/>
    <w:rsid w:val="00C72484"/>
    <w:rsid w:val="00C728BC"/>
    <w:rsid w:val="00C72A25"/>
    <w:rsid w:val="00C72B6B"/>
    <w:rsid w:val="00C72BA0"/>
    <w:rsid w:val="00C73425"/>
    <w:rsid w:val="00C73557"/>
    <w:rsid w:val="00C7365D"/>
    <w:rsid w:val="00C74559"/>
    <w:rsid w:val="00C74A07"/>
    <w:rsid w:val="00C74AB3"/>
    <w:rsid w:val="00C74D34"/>
    <w:rsid w:val="00C751A2"/>
    <w:rsid w:val="00C755A9"/>
    <w:rsid w:val="00C758CD"/>
    <w:rsid w:val="00C7595B"/>
    <w:rsid w:val="00C7612B"/>
    <w:rsid w:val="00C7648F"/>
    <w:rsid w:val="00C7665C"/>
    <w:rsid w:val="00C76806"/>
    <w:rsid w:val="00C768BB"/>
    <w:rsid w:val="00C768BD"/>
    <w:rsid w:val="00C76EF3"/>
    <w:rsid w:val="00C76FCE"/>
    <w:rsid w:val="00C774D6"/>
    <w:rsid w:val="00C77D06"/>
    <w:rsid w:val="00C77FEA"/>
    <w:rsid w:val="00C806C1"/>
    <w:rsid w:val="00C80C35"/>
    <w:rsid w:val="00C81161"/>
    <w:rsid w:val="00C819F8"/>
    <w:rsid w:val="00C81A1A"/>
    <w:rsid w:val="00C81C57"/>
    <w:rsid w:val="00C82601"/>
    <w:rsid w:val="00C82ABC"/>
    <w:rsid w:val="00C82E89"/>
    <w:rsid w:val="00C833BD"/>
    <w:rsid w:val="00C836A9"/>
    <w:rsid w:val="00C83CCA"/>
    <w:rsid w:val="00C84D6B"/>
    <w:rsid w:val="00C85D6A"/>
    <w:rsid w:val="00C860F7"/>
    <w:rsid w:val="00C863C2"/>
    <w:rsid w:val="00C866D7"/>
    <w:rsid w:val="00C87227"/>
    <w:rsid w:val="00C875C3"/>
    <w:rsid w:val="00C87952"/>
    <w:rsid w:val="00C87AB3"/>
    <w:rsid w:val="00C90136"/>
    <w:rsid w:val="00C91861"/>
    <w:rsid w:val="00C91933"/>
    <w:rsid w:val="00C91D6F"/>
    <w:rsid w:val="00C91DA2"/>
    <w:rsid w:val="00C91FF6"/>
    <w:rsid w:val="00C92192"/>
    <w:rsid w:val="00C92858"/>
    <w:rsid w:val="00C92E56"/>
    <w:rsid w:val="00C930B4"/>
    <w:rsid w:val="00C93446"/>
    <w:rsid w:val="00C936CE"/>
    <w:rsid w:val="00C936D4"/>
    <w:rsid w:val="00C93A88"/>
    <w:rsid w:val="00C93B1B"/>
    <w:rsid w:val="00C962F5"/>
    <w:rsid w:val="00C96CC8"/>
    <w:rsid w:val="00C973AF"/>
    <w:rsid w:val="00C97B28"/>
    <w:rsid w:val="00C97B5F"/>
    <w:rsid w:val="00C97C65"/>
    <w:rsid w:val="00CA011B"/>
    <w:rsid w:val="00CA03D9"/>
    <w:rsid w:val="00CA0480"/>
    <w:rsid w:val="00CA07C7"/>
    <w:rsid w:val="00CA0A6E"/>
    <w:rsid w:val="00CA0B1F"/>
    <w:rsid w:val="00CA10E4"/>
    <w:rsid w:val="00CA10E7"/>
    <w:rsid w:val="00CA1640"/>
    <w:rsid w:val="00CA16B5"/>
    <w:rsid w:val="00CA1C53"/>
    <w:rsid w:val="00CA1D91"/>
    <w:rsid w:val="00CA25D0"/>
    <w:rsid w:val="00CA3A46"/>
    <w:rsid w:val="00CA3CB3"/>
    <w:rsid w:val="00CA4082"/>
    <w:rsid w:val="00CA4B4D"/>
    <w:rsid w:val="00CA6F6C"/>
    <w:rsid w:val="00CA7BC9"/>
    <w:rsid w:val="00CB0331"/>
    <w:rsid w:val="00CB0B0F"/>
    <w:rsid w:val="00CB0DA0"/>
    <w:rsid w:val="00CB132F"/>
    <w:rsid w:val="00CB14F3"/>
    <w:rsid w:val="00CB17DB"/>
    <w:rsid w:val="00CB1AAF"/>
    <w:rsid w:val="00CB1CC1"/>
    <w:rsid w:val="00CB1D7F"/>
    <w:rsid w:val="00CB3BF6"/>
    <w:rsid w:val="00CB42CC"/>
    <w:rsid w:val="00CB480E"/>
    <w:rsid w:val="00CB4E00"/>
    <w:rsid w:val="00CB5080"/>
    <w:rsid w:val="00CB52F0"/>
    <w:rsid w:val="00CB544F"/>
    <w:rsid w:val="00CB553F"/>
    <w:rsid w:val="00CB5860"/>
    <w:rsid w:val="00CB5D55"/>
    <w:rsid w:val="00CB6267"/>
    <w:rsid w:val="00CB68F0"/>
    <w:rsid w:val="00CB6B04"/>
    <w:rsid w:val="00CB6D7A"/>
    <w:rsid w:val="00CB70A1"/>
    <w:rsid w:val="00CB736B"/>
    <w:rsid w:val="00CC081C"/>
    <w:rsid w:val="00CC0A23"/>
    <w:rsid w:val="00CC0C7B"/>
    <w:rsid w:val="00CC0E31"/>
    <w:rsid w:val="00CC0FC2"/>
    <w:rsid w:val="00CC1052"/>
    <w:rsid w:val="00CC12D7"/>
    <w:rsid w:val="00CC1A3E"/>
    <w:rsid w:val="00CC1D81"/>
    <w:rsid w:val="00CC2D9C"/>
    <w:rsid w:val="00CC2E00"/>
    <w:rsid w:val="00CC3920"/>
    <w:rsid w:val="00CC3AB3"/>
    <w:rsid w:val="00CC459B"/>
    <w:rsid w:val="00CC49A1"/>
    <w:rsid w:val="00CC4FFA"/>
    <w:rsid w:val="00CC60D9"/>
    <w:rsid w:val="00CC628C"/>
    <w:rsid w:val="00CC6414"/>
    <w:rsid w:val="00CC668D"/>
    <w:rsid w:val="00CC6741"/>
    <w:rsid w:val="00CC71E3"/>
    <w:rsid w:val="00CC721B"/>
    <w:rsid w:val="00CC7596"/>
    <w:rsid w:val="00CD12AC"/>
    <w:rsid w:val="00CD13CB"/>
    <w:rsid w:val="00CD1E8C"/>
    <w:rsid w:val="00CD2006"/>
    <w:rsid w:val="00CD21C5"/>
    <w:rsid w:val="00CD21CE"/>
    <w:rsid w:val="00CD21D1"/>
    <w:rsid w:val="00CD23AF"/>
    <w:rsid w:val="00CD27E3"/>
    <w:rsid w:val="00CD2CA9"/>
    <w:rsid w:val="00CD34E4"/>
    <w:rsid w:val="00CD35CF"/>
    <w:rsid w:val="00CD3796"/>
    <w:rsid w:val="00CD3F02"/>
    <w:rsid w:val="00CD4036"/>
    <w:rsid w:val="00CD40E1"/>
    <w:rsid w:val="00CD4BA6"/>
    <w:rsid w:val="00CD4EA5"/>
    <w:rsid w:val="00CD52E7"/>
    <w:rsid w:val="00CD530D"/>
    <w:rsid w:val="00CD6311"/>
    <w:rsid w:val="00CD6E76"/>
    <w:rsid w:val="00CD7896"/>
    <w:rsid w:val="00CD7F97"/>
    <w:rsid w:val="00CE0146"/>
    <w:rsid w:val="00CE0244"/>
    <w:rsid w:val="00CE035B"/>
    <w:rsid w:val="00CE05FA"/>
    <w:rsid w:val="00CE0DF5"/>
    <w:rsid w:val="00CE0F4E"/>
    <w:rsid w:val="00CE1883"/>
    <w:rsid w:val="00CE1F81"/>
    <w:rsid w:val="00CE201E"/>
    <w:rsid w:val="00CE2222"/>
    <w:rsid w:val="00CE26B0"/>
    <w:rsid w:val="00CE2A08"/>
    <w:rsid w:val="00CE3263"/>
    <w:rsid w:val="00CE3E75"/>
    <w:rsid w:val="00CE41F2"/>
    <w:rsid w:val="00CE508D"/>
    <w:rsid w:val="00CE52C4"/>
    <w:rsid w:val="00CE52FB"/>
    <w:rsid w:val="00CE587A"/>
    <w:rsid w:val="00CE6DF5"/>
    <w:rsid w:val="00CE742F"/>
    <w:rsid w:val="00CE74FB"/>
    <w:rsid w:val="00CF0206"/>
    <w:rsid w:val="00CF0A97"/>
    <w:rsid w:val="00CF14C1"/>
    <w:rsid w:val="00CF1772"/>
    <w:rsid w:val="00CF17BC"/>
    <w:rsid w:val="00CF1CC4"/>
    <w:rsid w:val="00CF206F"/>
    <w:rsid w:val="00CF2C45"/>
    <w:rsid w:val="00CF2CB5"/>
    <w:rsid w:val="00CF3122"/>
    <w:rsid w:val="00CF3B4F"/>
    <w:rsid w:val="00CF5738"/>
    <w:rsid w:val="00CF5ECE"/>
    <w:rsid w:val="00CF6EBC"/>
    <w:rsid w:val="00CF72C1"/>
    <w:rsid w:val="00CF74EC"/>
    <w:rsid w:val="00CF7588"/>
    <w:rsid w:val="00CF777C"/>
    <w:rsid w:val="00CF7A2D"/>
    <w:rsid w:val="00CF7E77"/>
    <w:rsid w:val="00CF7EFF"/>
    <w:rsid w:val="00D0064D"/>
    <w:rsid w:val="00D00781"/>
    <w:rsid w:val="00D00B9E"/>
    <w:rsid w:val="00D00E62"/>
    <w:rsid w:val="00D012B6"/>
    <w:rsid w:val="00D0176C"/>
    <w:rsid w:val="00D01B17"/>
    <w:rsid w:val="00D01C8C"/>
    <w:rsid w:val="00D0212E"/>
    <w:rsid w:val="00D028E9"/>
    <w:rsid w:val="00D02B75"/>
    <w:rsid w:val="00D02DC6"/>
    <w:rsid w:val="00D035C7"/>
    <w:rsid w:val="00D037B3"/>
    <w:rsid w:val="00D03A4A"/>
    <w:rsid w:val="00D03D3B"/>
    <w:rsid w:val="00D04176"/>
    <w:rsid w:val="00D045FD"/>
    <w:rsid w:val="00D04B80"/>
    <w:rsid w:val="00D04C7C"/>
    <w:rsid w:val="00D05E80"/>
    <w:rsid w:val="00D0608C"/>
    <w:rsid w:val="00D060D0"/>
    <w:rsid w:val="00D06245"/>
    <w:rsid w:val="00D06C9A"/>
    <w:rsid w:val="00D06F59"/>
    <w:rsid w:val="00D07C3C"/>
    <w:rsid w:val="00D100FE"/>
    <w:rsid w:val="00D113A8"/>
    <w:rsid w:val="00D113DD"/>
    <w:rsid w:val="00D11657"/>
    <w:rsid w:val="00D11E1D"/>
    <w:rsid w:val="00D11F6D"/>
    <w:rsid w:val="00D12101"/>
    <w:rsid w:val="00D1223F"/>
    <w:rsid w:val="00D124F7"/>
    <w:rsid w:val="00D125F9"/>
    <w:rsid w:val="00D1271F"/>
    <w:rsid w:val="00D128DD"/>
    <w:rsid w:val="00D12948"/>
    <w:rsid w:val="00D12963"/>
    <w:rsid w:val="00D13F3D"/>
    <w:rsid w:val="00D147C4"/>
    <w:rsid w:val="00D14B15"/>
    <w:rsid w:val="00D14CCF"/>
    <w:rsid w:val="00D15870"/>
    <w:rsid w:val="00D159EA"/>
    <w:rsid w:val="00D15B3F"/>
    <w:rsid w:val="00D16095"/>
    <w:rsid w:val="00D162CB"/>
    <w:rsid w:val="00D163BA"/>
    <w:rsid w:val="00D164C5"/>
    <w:rsid w:val="00D1696B"/>
    <w:rsid w:val="00D16B18"/>
    <w:rsid w:val="00D16FCB"/>
    <w:rsid w:val="00D173C1"/>
    <w:rsid w:val="00D1788E"/>
    <w:rsid w:val="00D17E5A"/>
    <w:rsid w:val="00D203D8"/>
    <w:rsid w:val="00D208AB"/>
    <w:rsid w:val="00D216C8"/>
    <w:rsid w:val="00D21957"/>
    <w:rsid w:val="00D21CFA"/>
    <w:rsid w:val="00D222FD"/>
    <w:rsid w:val="00D23145"/>
    <w:rsid w:val="00D23361"/>
    <w:rsid w:val="00D24590"/>
    <w:rsid w:val="00D245BE"/>
    <w:rsid w:val="00D24675"/>
    <w:rsid w:val="00D24BC7"/>
    <w:rsid w:val="00D24F29"/>
    <w:rsid w:val="00D24F43"/>
    <w:rsid w:val="00D2527A"/>
    <w:rsid w:val="00D26115"/>
    <w:rsid w:val="00D26B17"/>
    <w:rsid w:val="00D26B4D"/>
    <w:rsid w:val="00D26B66"/>
    <w:rsid w:val="00D272AD"/>
    <w:rsid w:val="00D27469"/>
    <w:rsid w:val="00D27C2A"/>
    <w:rsid w:val="00D301DB"/>
    <w:rsid w:val="00D30366"/>
    <w:rsid w:val="00D30534"/>
    <w:rsid w:val="00D30ED3"/>
    <w:rsid w:val="00D3128E"/>
    <w:rsid w:val="00D31ABD"/>
    <w:rsid w:val="00D320DE"/>
    <w:rsid w:val="00D326E1"/>
    <w:rsid w:val="00D329E5"/>
    <w:rsid w:val="00D32A78"/>
    <w:rsid w:val="00D32B14"/>
    <w:rsid w:val="00D32DB3"/>
    <w:rsid w:val="00D3355F"/>
    <w:rsid w:val="00D33C17"/>
    <w:rsid w:val="00D33F90"/>
    <w:rsid w:val="00D34C6A"/>
    <w:rsid w:val="00D34DB4"/>
    <w:rsid w:val="00D34EC6"/>
    <w:rsid w:val="00D35437"/>
    <w:rsid w:val="00D3547F"/>
    <w:rsid w:val="00D354AF"/>
    <w:rsid w:val="00D354D6"/>
    <w:rsid w:val="00D35534"/>
    <w:rsid w:val="00D35576"/>
    <w:rsid w:val="00D35912"/>
    <w:rsid w:val="00D36057"/>
    <w:rsid w:val="00D37257"/>
    <w:rsid w:val="00D372F4"/>
    <w:rsid w:val="00D4099B"/>
    <w:rsid w:val="00D41424"/>
    <w:rsid w:val="00D41C1D"/>
    <w:rsid w:val="00D41D0B"/>
    <w:rsid w:val="00D41D4E"/>
    <w:rsid w:val="00D41FE0"/>
    <w:rsid w:val="00D426AA"/>
    <w:rsid w:val="00D42706"/>
    <w:rsid w:val="00D435D8"/>
    <w:rsid w:val="00D43D29"/>
    <w:rsid w:val="00D43E7C"/>
    <w:rsid w:val="00D44489"/>
    <w:rsid w:val="00D44E61"/>
    <w:rsid w:val="00D44FF7"/>
    <w:rsid w:val="00D45014"/>
    <w:rsid w:val="00D452BF"/>
    <w:rsid w:val="00D454B1"/>
    <w:rsid w:val="00D45A99"/>
    <w:rsid w:val="00D45BFD"/>
    <w:rsid w:val="00D45D06"/>
    <w:rsid w:val="00D460E5"/>
    <w:rsid w:val="00D464CB"/>
    <w:rsid w:val="00D46858"/>
    <w:rsid w:val="00D469EB"/>
    <w:rsid w:val="00D47302"/>
    <w:rsid w:val="00D47B72"/>
    <w:rsid w:val="00D47B9C"/>
    <w:rsid w:val="00D5006F"/>
    <w:rsid w:val="00D50ED5"/>
    <w:rsid w:val="00D50F13"/>
    <w:rsid w:val="00D50F96"/>
    <w:rsid w:val="00D5184F"/>
    <w:rsid w:val="00D51A72"/>
    <w:rsid w:val="00D5217D"/>
    <w:rsid w:val="00D530E8"/>
    <w:rsid w:val="00D53BAD"/>
    <w:rsid w:val="00D5459C"/>
    <w:rsid w:val="00D54859"/>
    <w:rsid w:val="00D54D48"/>
    <w:rsid w:val="00D553B0"/>
    <w:rsid w:val="00D556F5"/>
    <w:rsid w:val="00D55719"/>
    <w:rsid w:val="00D5620F"/>
    <w:rsid w:val="00D56803"/>
    <w:rsid w:val="00D56890"/>
    <w:rsid w:val="00D56948"/>
    <w:rsid w:val="00D56AD2"/>
    <w:rsid w:val="00D56DA0"/>
    <w:rsid w:val="00D570D7"/>
    <w:rsid w:val="00D57561"/>
    <w:rsid w:val="00D57D2D"/>
    <w:rsid w:val="00D57EA3"/>
    <w:rsid w:val="00D602C6"/>
    <w:rsid w:val="00D6095A"/>
    <w:rsid w:val="00D61431"/>
    <w:rsid w:val="00D620A2"/>
    <w:rsid w:val="00D62175"/>
    <w:rsid w:val="00D622F9"/>
    <w:rsid w:val="00D6258D"/>
    <w:rsid w:val="00D62853"/>
    <w:rsid w:val="00D62D94"/>
    <w:rsid w:val="00D630A1"/>
    <w:rsid w:val="00D63B12"/>
    <w:rsid w:val="00D64558"/>
    <w:rsid w:val="00D65176"/>
    <w:rsid w:val="00D65A30"/>
    <w:rsid w:val="00D65C8A"/>
    <w:rsid w:val="00D65D2B"/>
    <w:rsid w:val="00D65EF9"/>
    <w:rsid w:val="00D66090"/>
    <w:rsid w:val="00D661CB"/>
    <w:rsid w:val="00D6634F"/>
    <w:rsid w:val="00D668B1"/>
    <w:rsid w:val="00D66993"/>
    <w:rsid w:val="00D67224"/>
    <w:rsid w:val="00D674AE"/>
    <w:rsid w:val="00D67762"/>
    <w:rsid w:val="00D67B1A"/>
    <w:rsid w:val="00D67EED"/>
    <w:rsid w:val="00D701A9"/>
    <w:rsid w:val="00D703EC"/>
    <w:rsid w:val="00D704F8"/>
    <w:rsid w:val="00D7112F"/>
    <w:rsid w:val="00D711D4"/>
    <w:rsid w:val="00D711DD"/>
    <w:rsid w:val="00D714F5"/>
    <w:rsid w:val="00D71EB3"/>
    <w:rsid w:val="00D72314"/>
    <w:rsid w:val="00D753EA"/>
    <w:rsid w:val="00D759E6"/>
    <w:rsid w:val="00D75D6B"/>
    <w:rsid w:val="00D767A9"/>
    <w:rsid w:val="00D76BA7"/>
    <w:rsid w:val="00D779C4"/>
    <w:rsid w:val="00D80A3A"/>
    <w:rsid w:val="00D80B82"/>
    <w:rsid w:val="00D80CE6"/>
    <w:rsid w:val="00D81341"/>
    <w:rsid w:val="00D81457"/>
    <w:rsid w:val="00D815C7"/>
    <w:rsid w:val="00D818B2"/>
    <w:rsid w:val="00D81F2F"/>
    <w:rsid w:val="00D82ECC"/>
    <w:rsid w:val="00D832F9"/>
    <w:rsid w:val="00D83BFF"/>
    <w:rsid w:val="00D84DAA"/>
    <w:rsid w:val="00D8590D"/>
    <w:rsid w:val="00D85D91"/>
    <w:rsid w:val="00D85E63"/>
    <w:rsid w:val="00D86A50"/>
    <w:rsid w:val="00D86EA4"/>
    <w:rsid w:val="00D86EAE"/>
    <w:rsid w:val="00D86FE3"/>
    <w:rsid w:val="00D87115"/>
    <w:rsid w:val="00D87329"/>
    <w:rsid w:val="00D8768D"/>
    <w:rsid w:val="00D87AD3"/>
    <w:rsid w:val="00D87DE2"/>
    <w:rsid w:val="00D87FA0"/>
    <w:rsid w:val="00D903A1"/>
    <w:rsid w:val="00D90645"/>
    <w:rsid w:val="00D91792"/>
    <w:rsid w:val="00D917F4"/>
    <w:rsid w:val="00D919FE"/>
    <w:rsid w:val="00D91B5F"/>
    <w:rsid w:val="00D920AD"/>
    <w:rsid w:val="00D92470"/>
    <w:rsid w:val="00D9249F"/>
    <w:rsid w:val="00D928CC"/>
    <w:rsid w:val="00D9357B"/>
    <w:rsid w:val="00D946AF"/>
    <w:rsid w:val="00D94BDF"/>
    <w:rsid w:val="00D94E82"/>
    <w:rsid w:val="00D950C7"/>
    <w:rsid w:val="00D95356"/>
    <w:rsid w:val="00D96F43"/>
    <w:rsid w:val="00D97168"/>
    <w:rsid w:val="00D978B9"/>
    <w:rsid w:val="00D979FA"/>
    <w:rsid w:val="00DA0012"/>
    <w:rsid w:val="00DA006A"/>
    <w:rsid w:val="00DA08DA"/>
    <w:rsid w:val="00DA0E7F"/>
    <w:rsid w:val="00DA14E1"/>
    <w:rsid w:val="00DA1FD5"/>
    <w:rsid w:val="00DA2089"/>
    <w:rsid w:val="00DA27A5"/>
    <w:rsid w:val="00DA2A4C"/>
    <w:rsid w:val="00DA2DB9"/>
    <w:rsid w:val="00DA3207"/>
    <w:rsid w:val="00DA32A8"/>
    <w:rsid w:val="00DA3BDE"/>
    <w:rsid w:val="00DA421D"/>
    <w:rsid w:val="00DA4261"/>
    <w:rsid w:val="00DA470F"/>
    <w:rsid w:val="00DA476F"/>
    <w:rsid w:val="00DA488A"/>
    <w:rsid w:val="00DA4A3B"/>
    <w:rsid w:val="00DA5299"/>
    <w:rsid w:val="00DA5399"/>
    <w:rsid w:val="00DA5434"/>
    <w:rsid w:val="00DA5DF1"/>
    <w:rsid w:val="00DA5EC6"/>
    <w:rsid w:val="00DA5F49"/>
    <w:rsid w:val="00DA6292"/>
    <w:rsid w:val="00DA63C6"/>
    <w:rsid w:val="00DA6C93"/>
    <w:rsid w:val="00DA6D15"/>
    <w:rsid w:val="00DA704B"/>
    <w:rsid w:val="00DA70CA"/>
    <w:rsid w:val="00DA7695"/>
    <w:rsid w:val="00DA780F"/>
    <w:rsid w:val="00DA7886"/>
    <w:rsid w:val="00DA7F70"/>
    <w:rsid w:val="00DB0378"/>
    <w:rsid w:val="00DB05BD"/>
    <w:rsid w:val="00DB0A4C"/>
    <w:rsid w:val="00DB2555"/>
    <w:rsid w:val="00DB2A3E"/>
    <w:rsid w:val="00DB3A30"/>
    <w:rsid w:val="00DB4305"/>
    <w:rsid w:val="00DB49E1"/>
    <w:rsid w:val="00DB4E71"/>
    <w:rsid w:val="00DB4E8A"/>
    <w:rsid w:val="00DB5430"/>
    <w:rsid w:val="00DB5725"/>
    <w:rsid w:val="00DB5B03"/>
    <w:rsid w:val="00DB5CC4"/>
    <w:rsid w:val="00DB65FF"/>
    <w:rsid w:val="00DB6705"/>
    <w:rsid w:val="00DB68B0"/>
    <w:rsid w:val="00DB734C"/>
    <w:rsid w:val="00DB7CB2"/>
    <w:rsid w:val="00DB7CCB"/>
    <w:rsid w:val="00DB7FE6"/>
    <w:rsid w:val="00DC00B5"/>
    <w:rsid w:val="00DC034E"/>
    <w:rsid w:val="00DC0921"/>
    <w:rsid w:val="00DC0C2E"/>
    <w:rsid w:val="00DC1396"/>
    <w:rsid w:val="00DC2149"/>
    <w:rsid w:val="00DC233A"/>
    <w:rsid w:val="00DC2643"/>
    <w:rsid w:val="00DC26EC"/>
    <w:rsid w:val="00DC285F"/>
    <w:rsid w:val="00DC2CE0"/>
    <w:rsid w:val="00DC316C"/>
    <w:rsid w:val="00DC3E0F"/>
    <w:rsid w:val="00DC4510"/>
    <w:rsid w:val="00DC45EA"/>
    <w:rsid w:val="00DC5055"/>
    <w:rsid w:val="00DC522D"/>
    <w:rsid w:val="00DC57B5"/>
    <w:rsid w:val="00DC5BE9"/>
    <w:rsid w:val="00DC5C58"/>
    <w:rsid w:val="00DC5ECB"/>
    <w:rsid w:val="00DC6041"/>
    <w:rsid w:val="00DC6426"/>
    <w:rsid w:val="00DC6631"/>
    <w:rsid w:val="00DC6F55"/>
    <w:rsid w:val="00DC71BF"/>
    <w:rsid w:val="00DC7338"/>
    <w:rsid w:val="00DC7E45"/>
    <w:rsid w:val="00DC7F0B"/>
    <w:rsid w:val="00DD0874"/>
    <w:rsid w:val="00DD0CB4"/>
    <w:rsid w:val="00DD21C8"/>
    <w:rsid w:val="00DD2AB4"/>
    <w:rsid w:val="00DD33B8"/>
    <w:rsid w:val="00DD3939"/>
    <w:rsid w:val="00DD3968"/>
    <w:rsid w:val="00DD39BA"/>
    <w:rsid w:val="00DD3A0B"/>
    <w:rsid w:val="00DD3D61"/>
    <w:rsid w:val="00DD4401"/>
    <w:rsid w:val="00DD4934"/>
    <w:rsid w:val="00DD5283"/>
    <w:rsid w:val="00DD60C2"/>
    <w:rsid w:val="00DD61BE"/>
    <w:rsid w:val="00DD679F"/>
    <w:rsid w:val="00DD7645"/>
    <w:rsid w:val="00DD789F"/>
    <w:rsid w:val="00DD7BFD"/>
    <w:rsid w:val="00DE030E"/>
    <w:rsid w:val="00DE08D3"/>
    <w:rsid w:val="00DE0D04"/>
    <w:rsid w:val="00DE0D95"/>
    <w:rsid w:val="00DE0E1C"/>
    <w:rsid w:val="00DE1103"/>
    <w:rsid w:val="00DE113C"/>
    <w:rsid w:val="00DE1D36"/>
    <w:rsid w:val="00DE1EC9"/>
    <w:rsid w:val="00DE23FF"/>
    <w:rsid w:val="00DE3097"/>
    <w:rsid w:val="00DE36AD"/>
    <w:rsid w:val="00DE3EF9"/>
    <w:rsid w:val="00DE45A1"/>
    <w:rsid w:val="00DE4698"/>
    <w:rsid w:val="00DE47E8"/>
    <w:rsid w:val="00DE5D2A"/>
    <w:rsid w:val="00DE5E3B"/>
    <w:rsid w:val="00DE660E"/>
    <w:rsid w:val="00DE6944"/>
    <w:rsid w:val="00DE69B8"/>
    <w:rsid w:val="00DE6A9E"/>
    <w:rsid w:val="00DE6C26"/>
    <w:rsid w:val="00DE6DAF"/>
    <w:rsid w:val="00DE6DF6"/>
    <w:rsid w:val="00DE7254"/>
    <w:rsid w:val="00DE7B09"/>
    <w:rsid w:val="00DE7B59"/>
    <w:rsid w:val="00DE7D75"/>
    <w:rsid w:val="00DE7F45"/>
    <w:rsid w:val="00DF0A16"/>
    <w:rsid w:val="00DF0E7E"/>
    <w:rsid w:val="00DF1EF8"/>
    <w:rsid w:val="00DF2972"/>
    <w:rsid w:val="00DF338A"/>
    <w:rsid w:val="00DF40A8"/>
    <w:rsid w:val="00DF413F"/>
    <w:rsid w:val="00DF45DF"/>
    <w:rsid w:val="00DF5380"/>
    <w:rsid w:val="00DF5466"/>
    <w:rsid w:val="00DF5BE7"/>
    <w:rsid w:val="00DF643A"/>
    <w:rsid w:val="00DF647D"/>
    <w:rsid w:val="00DF67D8"/>
    <w:rsid w:val="00DF69AE"/>
    <w:rsid w:val="00DF6E95"/>
    <w:rsid w:val="00DF7BF1"/>
    <w:rsid w:val="00E00485"/>
    <w:rsid w:val="00E005AC"/>
    <w:rsid w:val="00E008BC"/>
    <w:rsid w:val="00E00FCC"/>
    <w:rsid w:val="00E02D37"/>
    <w:rsid w:val="00E02D92"/>
    <w:rsid w:val="00E032A7"/>
    <w:rsid w:val="00E03C2A"/>
    <w:rsid w:val="00E03F63"/>
    <w:rsid w:val="00E04377"/>
    <w:rsid w:val="00E04BE3"/>
    <w:rsid w:val="00E04F31"/>
    <w:rsid w:val="00E05BA5"/>
    <w:rsid w:val="00E05D4F"/>
    <w:rsid w:val="00E05F1B"/>
    <w:rsid w:val="00E05F26"/>
    <w:rsid w:val="00E0604B"/>
    <w:rsid w:val="00E06573"/>
    <w:rsid w:val="00E065DA"/>
    <w:rsid w:val="00E0691F"/>
    <w:rsid w:val="00E06CEB"/>
    <w:rsid w:val="00E07AD7"/>
    <w:rsid w:val="00E07DF7"/>
    <w:rsid w:val="00E10098"/>
    <w:rsid w:val="00E102D7"/>
    <w:rsid w:val="00E117B8"/>
    <w:rsid w:val="00E1180C"/>
    <w:rsid w:val="00E11F0D"/>
    <w:rsid w:val="00E12735"/>
    <w:rsid w:val="00E1279E"/>
    <w:rsid w:val="00E1282F"/>
    <w:rsid w:val="00E12DB1"/>
    <w:rsid w:val="00E13448"/>
    <w:rsid w:val="00E13658"/>
    <w:rsid w:val="00E1371D"/>
    <w:rsid w:val="00E146A0"/>
    <w:rsid w:val="00E1496D"/>
    <w:rsid w:val="00E14A6B"/>
    <w:rsid w:val="00E14F80"/>
    <w:rsid w:val="00E15375"/>
    <w:rsid w:val="00E16574"/>
    <w:rsid w:val="00E16920"/>
    <w:rsid w:val="00E16D34"/>
    <w:rsid w:val="00E16F74"/>
    <w:rsid w:val="00E17F07"/>
    <w:rsid w:val="00E20022"/>
    <w:rsid w:val="00E20419"/>
    <w:rsid w:val="00E20A45"/>
    <w:rsid w:val="00E20B5E"/>
    <w:rsid w:val="00E20C6B"/>
    <w:rsid w:val="00E21B5B"/>
    <w:rsid w:val="00E21CD4"/>
    <w:rsid w:val="00E21F1E"/>
    <w:rsid w:val="00E22B9B"/>
    <w:rsid w:val="00E2371C"/>
    <w:rsid w:val="00E23C09"/>
    <w:rsid w:val="00E23C84"/>
    <w:rsid w:val="00E24942"/>
    <w:rsid w:val="00E24A0A"/>
    <w:rsid w:val="00E25ACB"/>
    <w:rsid w:val="00E268FC"/>
    <w:rsid w:val="00E27103"/>
    <w:rsid w:val="00E27F43"/>
    <w:rsid w:val="00E30174"/>
    <w:rsid w:val="00E304F8"/>
    <w:rsid w:val="00E30882"/>
    <w:rsid w:val="00E30913"/>
    <w:rsid w:val="00E311D0"/>
    <w:rsid w:val="00E31291"/>
    <w:rsid w:val="00E313C2"/>
    <w:rsid w:val="00E31608"/>
    <w:rsid w:val="00E31F6B"/>
    <w:rsid w:val="00E328C9"/>
    <w:rsid w:val="00E331E6"/>
    <w:rsid w:val="00E33240"/>
    <w:rsid w:val="00E3368D"/>
    <w:rsid w:val="00E3388F"/>
    <w:rsid w:val="00E339B1"/>
    <w:rsid w:val="00E33AAF"/>
    <w:rsid w:val="00E3439E"/>
    <w:rsid w:val="00E34E46"/>
    <w:rsid w:val="00E34FC6"/>
    <w:rsid w:val="00E34FE3"/>
    <w:rsid w:val="00E351CE"/>
    <w:rsid w:val="00E3554A"/>
    <w:rsid w:val="00E356EE"/>
    <w:rsid w:val="00E35D01"/>
    <w:rsid w:val="00E360C4"/>
    <w:rsid w:val="00E36103"/>
    <w:rsid w:val="00E376A9"/>
    <w:rsid w:val="00E37CA2"/>
    <w:rsid w:val="00E403E6"/>
    <w:rsid w:val="00E409D0"/>
    <w:rsid w:val="00E4102F"/>
    <w:rsid w:val="00E41DB6"/>
    <w:rsid w:val="00E42875"/>
    <w:rsid w:val="00E42B67"/>
    <w:rsid w:val="00E42F0A"/>
    <w:rsid w:val="00E431D8"/>
    <w:rsid w:val="00E43444"/>
    <w:rsid w:val="00E43806"/>
    <w:rsid w:val="00E44A7B"/>
    <w:rsid w:val="00E44C3A"/>
    <w:rsid w:val="00E44F05"/>
    <w:rsid w:val="00E4540F"/>
    <w:rsid w:val="00E469EF"/>
    <w:rsid w:val="00E46B0E"/>
    <w:rsid w:val="00E476E9"/>
    <w:rsid w:val="00E47851"/>
    <w:rsid w:val="00E47A7B"/>
    <w:rsid w:val="00E47ADE"/>
    <w:rsid w:val="00E501CE"/>
    <w:rsid w:val="00E503F8"/>
    <w:rsid w:val="00E505DC"/>
    <w:rsid w:val="00E50C1E"/>
    <w:rsid w:val="00E50F91"/>
    <w:rsid w:val="00E5116A"/>
    <w:rsid w:val="00E51731"/>
    <w:rsid w:val="00E51CA9"/>
    <w:rsid w:val="00E525B6"/>
    <w:rsid w:val="00E526F7"/>
    <w:rsid w:val="00E52B7F"/>
    <w:rsid w:val="00E52ED1"/>
    <w:rsid w:val="00E52FD9"/>
    <w:rsid w:val="00E53A69"/>
    <w:rsid w:val="00E53CF9"/>
    <w:rsid w:val="00E53DBD"/>
    <w:rsid w:val="00E53ED6"/>
    <w:rsid w:val="00E53F4A"/>
    <w:rsid w:val="00E548D8"/>
    <w:rsid w:val="00E54BC6"/>
    <w:rsid w:val="00E54C28"/>
    <w:rsid w:val="00E54D1F"/>
    <w:rsid w:val="00E54FB2"/>
    <w:rsid w:val="00E55334"/>
    <w:rsid w:val="00E562D6"/>
    <w:rsid w:val="00E563F3"/>
    <w:rsid w:val="00E56A3E"/>
    <w:rsid w:val="00E56CB1"/>
    <w:rsid w:val="00E56F8B"/>
    <w:rsid w:val="00E5740D"/>
    <w:rsid w:val="00E5779C"/>
    <w:rsid w:val="00E577ED"/>
    <w:rsid w:val="00E5780F"/>
    <w:rsid w:val="00E57868"/>
    <w:rsid w:val="00E578B2"/>
    <w:rsid w:val="00E600AA"/>
    <w:rsid w:val="00E6051D"/>
    <w:rsid w:val="00E60DCA"/>
    <w:rsid w:val="00E61372"/>
    <w:rsid w:val="00E61BAD"/>
    <w:rsid w:val="00E622D0"/>
    <w:rsid w:val="00E62353"/>
    <w:rsid w:val="00E626CB"/>
    <w:rsid w:val="00E62D23"/>
    <w:rsid w:val="00E63077"/>
    <w:rsid w:val="00E63F57"/>
    <w:rsid w:val="00E642D8"/>
    <w:rsid w:val="00E64D2E"/>
    <w:rsid w:val="00E64E71"/>
    <w:rsid w:val="00E6552A"/>
    <w:rsid w:val="00E65946"/>
    <w:rsid w:val="00E65A8F"/>
    <w:rsid w:val="00E65B8D"/>
    <w:rsid w:val="00E65DEC"/>
    <w:rsid w:val="00E663C6"/>
    <w:rsid w:val="00E6655A"/>
    <w:rsid w:val="00E66725"/>
    <w:rsid w:val="00E6691F"/>
    <w:rsid w:val="00E66FE9"/>
    <w:rsid w:val="00E67656"/>
    <w:rsid w:val="00E67717"/>
    <w:rsid w:val="00E67D04"/>
    <w:rsid w:val="00E702C2"/>
    <w:rsid w:val="00E7045A"/>
    <w:rsid w:val="00E704A6"/>
    <w:rsid w:val="00E7052E"/>
    <w:rsid w:val="00E70BDB"/>
    <w:rsid w:val="00E70CD7"/>
    <w:rsid w:val="00E70CFF"/>
    <w:rsid w:val="00E70E2C"/>
    <w:rsid w:val="00E70F90"/>
    <w:rsid w:val="00E71181"/>
    <w:rsid w:val="00E715BD"/>
    <w:rsid w:val="00E7166A"/>
    <w:rsid w:val="00E7227C"/>
    <w:rsid w:val="00E726F5"/>
    <w:rsid w:val="00E727B3"/>
    <w:rsid w:val="00E72C56"/>
    <w:rsid w:val="00E72FF0"/>
    <w:rsid w:val="00E7318E"/>
    <w:rsid w:val="00E735A7"/>
    <w:rsid w:val="00E73D89"/>
    <w:rsid w:val="00E749CC"/>
    <w:rsid w:val="00E74D84"/>
    <w:rsid w:val="00E74E5C"/>
    <w:rsid w:val="00E75253"/>
    <w:rsid w:val="00E7528F"/>
    <w:rsid w:val="00E75772"/>
    <w:rsid w:val="00E75C05"/>
    <w:rsid w:val="00E7611E"/>
    <w:rsid w:val="00E76353"/>
    <w:rsid w:val="00E76F3B"/>
    <w:rsid w:val="00E775EB"/>
    <w:rsid w:val="00E77641"/>
    <w:rsid w:val="00E803B1"/>
    <w:rsid w:val="00E80963"/>
    <w:rsid w:val="00E809E0"/>
    <w:rsid w:val="00E81D9D"/>
    <w:rsid w:val="00E8282A"/>
    <w:rsid w:val="00E82C74"/>
    <w:rsid w:val="00E833D7"/>
    <w:rsid w:val="00E83E0B"/>
    <w:rsid w:val="00E83ED1"/>
    <w:rsid w:val="00E84952"/>
    <w:rsid w:val="00E84AE4"/>
    <w:rsid w:val="00E853F9"/>
    <w:rsid w:val="00E85753"/>
    <w:rsid w:val="00E8651B"/>
    <w:rsid w:val="00E86BFB"/>
    <w:rsid w:val="00E86E52"/>
    <w:rsid w:val="00E87105"/>
    <w:rsid w:val="00E8789A"/>
    <w:rsid w:val="00E878CF"/>
    <w:rsid w:val="00E915A6"/>
    <w:rsid w:val="00E91E15"/>
    <w:rsid w:val="00E9208B"/>
    <w:rsid w:val="00E926F0"/>
    <w:rsid w:val="00E92AE9"/>
    <w:rsid w:val="00E92C08"/>
    <w:rsid w:val="00E92DDF"/>
    <w:rsid w:val="00E92ED7"/>
    <w:rsid w:val="00E9381E"/>
    <w:rsid w:val="00E9412C"/>
    <w:rsid w:val="00E944A6"/>
    <w:rsid w:val="00E94D20"/>
    <w:rsid w:val="00E94E5F"/>
    <w:rsid w:val="00E94EAE"/>
    <w:rsid w:val="00E95282"/>
    <w:rsid w:val="00E957A6"/>
    <w:rsid w:val="00E95FFC"/>
    <w:rsid w:val="00E9639A"/>
    <w:rsid w:val="00E966B9"/>
    <w:rsid w:val="00E966ED"/>
    <w:rsid w:val="00E967D9"/>
    <w:rsid w:val="00E96C95"/>
    <w:rsid w:val="00E96D1D"/>
    <w:rsid w:val="00E97082"/>
    <w:rsid w:val="00E976ED"/>
    <w:rsid w:val="00E97B70"/>
    <w:rsid w:val="00E97CFB"/>
    <w:rsid w:val="00E97DD7"/>
    <w:rsid w:val="00EA03AD"/>
    <w:rsid w:val="00EA1376"/>
    <w:rsid w:val="00EA175E"/>
    <w:rsid w:val="00EA1C11"/>
    <w:rsid w:val="00EA2627"/>
    <w:rsid w:val="00EA2CBC"/>
    <w:rsid w:val="00EA3154"/>
    <w:rsid w:val="00EA319A"/>
    <w:rsid w:val="00EA3722"/>
    <w:rsid w:val="00EA3AFC"/>
    <w:rsid w:val="00EA3C7A"/>
    <w:rsid w:val="00EA3E4A"/>
    <w:rsid w:val="00EA40E9"/>
    <w:rsid w:val="00EA40F6"/>
    <w:rsid w:val="00EA4458"/>
    <w:rsid w:val="00EA5464"/>
    <w:rsid w:val="00EA5980"/>
    <w:rsid w:val="00EA63AC"/>
    <w:rsid w:val="00EA6C68"/>
    <w:rsid w:val="00EA7AA4"/>
    <w:rsid w:val="00EB0603"/>
    <w:rsid w:val="00EB11CC"/>
    <w:rsid w:val="00EB139B"/>
    <w:rsid w:val="00EB1632"/>
    <w:rsid w:val="00EB1E82"/>
    <w:rsid w:val="00EB293A"/>
    <w:rsid w:val="00EB2D95"/>
    <w:rsid w:val="00EB2E3E"/>
    <w:rsid w:val="00EB2FE5"/>
    <w:rsid w:val="00EB3143"/>
    <w:rsid w:val="00EB366C"/>
    <w:rsid w:val="00EB3C15"/>
    <w:rsid w:val="00EB3C50"/>
    <w:rsid w:val="00EB3CE7"/>
    <w:rsid w:val="00EB3DE0"/>
    <w:rsid w:val="00EB4120"/>
    <w:rsid w:val="00EB42BC"/>
    <w:rsid w:val="00EB45AF"/>
    <w:rsid w:val="00EB50F7"/>
    <w:rsid w:val="00EB527A"/>
    <w:rsid w:val="00EB5B56"/>
    <w:rsid w:val="00EB604D"/>
    <w:rsid w:val="00EB6095"/>
    <w:rsid w:val="00EB61F3"/>
    <w:rsid w:val="00EB62C4"/>
    <w:rsid w:val="00EB67EE"/>
    <w:rsid w:val="00EB6E20"/>
    <w:rsid w:val="00EB6FD1"/>
    <w:rsid w:val="00EB7181"/>
    <w:rsid w:val="00EC13AE"/>
    <w:rsid w:val="00EC1506"/>
    <w:rsid w:val="00EC1756"/>
    <w:rsid w:val="00EC1E43"/>
    <w:rsid w:val="00EC228F"/>
    <w:rsid w:val="00EC27D2"/>
    <w:rsid w:val="00EC2C34"/>
    <w:rsid w:val="00EC2CF6"/>
    <w:rsid w:val="00EC3007"/>
    <w:rsid w:val="00EC30EB"/>
    <w:rsid w:val="00EC38EB"/>
    <w:rsid w:val="00EC4372"/>
    <w:rsid w:val="00EC4D9B"/>
    <w:rsid w:val="00EC4EEF"/>
    <w:rsid w:val="00EC50DC"/>
    <w:rsid w:val="00EC642F"/>
    <w:rsid w:val="00EC673A"/>
    <w:rsid w:val="00EC7006"/>
    <w:rsid w:val="00EC74B2"/>
    <w:rsid w:val="00ED04AC"/>
    <w:rsid w:val="00ED0566"/>
    <w:rsid w:val="00ED058B"/>
    <w:rsid w:val="00ED07C6"/>
    <w:rsid w:val="00ED13C8"/>
    <w:rsid w:val="00ED1D60"/>
    <w:rsid w:val="00ED1DDD"/>
    <w:rsid w:val="00ED25EE"/>
    <w:rsid w:val="00ED2E5C"/>
    <w:rsid w:val="00ED3091"/>
    <w:rsid w:val="00ED3882"/>
    <w:rsid w:val="00ED3DEF"/>
    <w:rsid w:val="00ED3FAB"/>
    <w:rsid w:val="00ED4203"/>
    <w:rsid w:val="00ED4224"/>
    <w:rsid w:val="00ED452C"/>
    <w:rsid w:val="00ED468E"/>
    <w:rsid w:val="00ED46A9"/>
    <w:rsid w:val="00ED4DD5"/>
    <w:rsid w:val="00ED5422"/>
    <w:rsid w:val="00ED5979"/>
    <w:rsid w:val="00ED5ED7"/>
    <w:rsid w:val="00ED5F24"/>
    <w:rsid w:val="00ED641F"/>
    <w:rsid w:val="00ED6BA0"/>
    <w:rsid w:val="00EE05AF"/>
    <w:rsid w:val="00EE149E"/>
    <w:rsid w:val="00EE1531"/>
    <w:rsid w:val="00EE1586"/>
    <w:rsid w:val="00EE15BE"/>
    <w:rsid w:val="00EE19BB"/>
    <w:rsid w:val="00EE1AE6"/>
    <w:rsid w:val="00EE1D96"/>
    <w:rsid w:val="00EE1DF1"/>
    <w:rsid w:val="00EE1F83"/>
    <w:rsid w:val="00EE30EC"/>
    <w:rsid w:val="00EE32AE"/>
    <w:rsid w:val="00EE33B9"/>
    <w:rsid w:val="00EE34FD"/>
    <w:rsid w:val="00EE394B"/>
    <w:rsid w:val="00EE3C99"/>
    <w:rsid w:val="00EE4235"/>
    <w:rsid w:val="00EE48CA"/>
    <w:rsid w:val="00EE48FA"/>
    <w:rsid w:val="00EE4B7D"/>
    <w:rsid w:val="00EE4BA4"/>
    <w:rsid w:val="00EE5107"/>
    <w:rsid w:val="00EE52E3"/>
    <w:rsid w:val="00EE55B0"/>
    <w:rsid w:val="00EE5A16"/>
    <w:rsid w:val="00EE6804"/>
    <w:rsid w:val="00EE6ADF"/>
    <w:rsid w:val="00EE6E90"/>
    <w:rsid w:val="00EE6EE6"/>
    <w:rsid w:val="00EE7089"/>
    <w:rsid w:val="00EE750C"/>
    <w:rsid w:val="00EF01E9"/>
    <w:rsid w:val="00EF0244"/>
    <w:rsid w:val="00EF04E7"/>
    <w:rsid w:val="00EF114A"/>
    <w:rsid w:val="00EF1791"/>
    <w:rsid w:val="00EF19BF"/>
    <w:rsid w:val="00EF1DB2"/>
    <w:rsid w:val="00EF2006"/>
    <w:rsid w:val="00EF2036"/>
    <w:rsid w:val="00EF36F3"/>
    <w:rsid w:val="00EF3AA8"/>
    <w:rsid w:val="00EF42BD"/>
    <w:rsid w:val="00EF430B"/>
    <w:rsid w:val="00EF492B"/>
    <w:rsid w:val="00EF4AA3"/>
    <w:rsid w:val="00EF4CAE"/>
    <w:rsid w:val="00EF4EE8"/>
    <w:rsid w:val="00EF53B1"/>
    <w:rsid w:val="00EF553C"/>
    <w:rsid w:val="00EF5792"/>
    <w:rsid w:val="00EF5A21"/>
    <w:rsid w:val="00EF634B"/>
    <w:rsid w:val="00EF657C"/>
    <w:rsid w:val="00EF6787"/>
    <w:rsid w:val="00EF690A"/>
    <w:rsid w:val="00EF6D11"/>
    <w:rsid w:val="00EF6D53"/>
    <w:rsid w:val="00EF6F83"/>
    <w:rsid w:val="00EF7125"/>
    <w:rsid w:val="00EF78C8"/>
    <w:rsid w:val="00EF79FB"/>
    <w:rsid w:val="00EF7EAE"/>
    <w:rsid w:val="00F00095"/>
    <w:rsid w:val="00F007F8"/>
    <w:rsid w:val="00F00D82"/>
    <w:rsid w:val="00F01AB3"/>
    <w:rsid w:val="00F01C27"/>
    <w:rsid w:val="00F01FA7"/>
    <w:rsid w:val="00F023BE"/>
    <w:rsid w:val="00F0266C"/>
    <w:rsid w:val="00F032BB"/>
    <w:rsid w:val="00F038ED"/>
    <w:rsid w:val="00F03AEC"/>
    <w:rsid w:val="00F03B09"/>
    <w:rsid w:val="00F0451E"/>
    <w:rsid w:val="00F047C5"/>
    <w:rsid w:val="00F0489F"/>
    <w:rsid w:val="00F04E32"/>
    <w:rsid w:val="00F058CA"/>
    <w:rsid w:val="00F060E3"/>
    <w:rsid w:val="00F06302"/>
    <w:rsid w:val="00F072D7"/>
    <w:rsid w:val="00F079CB"/>
    <w:rsid w:val="00F07D81"/>
    <w:rsid w:val="00F1006C"/>
    <w:rsid w:val="00F10C73"/>
    <w:rsid w:val="00F10E7D"/>
    <w:rsid w:val="00F12B92"/>
    <w:rsid w:val="00F12E51"/>
    <w:rsid w:val="00F13646"/>
    <w:rsid w:val="00F1408E"/>
    <w:rsid w:val="00F14270"/>
    <w:rsid w:val="00F148A7"/>
    <w:rsid w:val="00F14B0E"/>
    <w:rsid w:val="00F14B1B"/>
    <w:rsid w:val="00F14CB6"/>
    <w:rsid w:val="00F15797"/>
    <w:rsid w:val="00F15CBA"/>
    <w:rsid w:val="00F1625B"/>
    <w:rsid w:val="00F162E8"/>
    <w:rsid w:val="00F16D95"/>
    <w:rsid w:val="00F17015"/>
    <w:rsid w:val="00F17968"/>
    <w:rsid w:val="00F17FE6"/>
    <w:rsid w:val="00F20021"/>
    <w:rsid w:val="00F20B42"/>
    <w:rsid w:val="00F20B96"/>
    <w:rsid w:val="00F20DD4"/>
    <w:rsid w:val="00F2114C"/>
    <w:rsid w:val="00F215D5"/>
    <w:rsid w:val="00F21A55"/>
    <w:rsid w:val="00F21E37"/>
    <w:rsid w:val="00F22078"/>
    <w:rsid w:val="00F22B03"/>
    <w:rsid w:val="00F2341F"/>
    <w:rsid w:val="00F23600"/>
    <w:rsid w:val="00F2370C"/>
    <w:rsid w:val="00F24B5A"/>
    <w:rsid w:val="00F24FC0"/>
    <w:rsid w:val="00F26D97"/>
    <w:rsid w:val="00F27076"/>
    <w:rsid w:val="00F276D1"/>
    <w:rsid w:val="00F30310"/>
    <w:rsid w:val="00F307A2"/>
    <w:rsid w:val="00F31141"/>
    <w:rsid w:val="00F31474"/>
    <w:rsid w:val="00F315B7"/>
    <w:rsid w:val="00F315E3"/>
    <w:rsid w:val="00F326B4"/>
    <w:rsid w:val="00F33578"/>
    <w:rsid w:val="00F3366D"/>
    <w:rsid w:val="00F33857"/>
    <w:rsid w:val="00F339AE"/>
    <w:rsid w:val="00F3478F"/>
    <w:rsid w:val="00F34934"/>
    <w:rsid w:val="00F34ECA"/>
    <w:rsid w:val="00F35DE5"/>
    <w:rsid w:val="00F3650F"/>
    <w:rsid w:val="00F365AF"/>
    <w:rsid w:val="00F36F3A"/>
    <w:rsid w:val="00F40473"/>
    <w:rsid w:val="00F4077C"/>
    <w:rsid w:val="00F41211"/>
    <w:rsid w:val="00F4139D"/>
    <w:rsid w:val="00F42232"/>
    <w:rsid w:val="00F424A9"/>
    <w:rsid w:val="00F42568"/>
    <w:rsid w:val="00F425FB"/>
    <w:rsid w:val="00F42EA5"/>
    <w:rsid w:val="00F4306F"/>
    <w:rsid w:val="00F43076"/>
    <w:rsid w:val="00F447C4"/>
    <w:rsid w:val="00F44920"/>
    <w:rsid w:val="00F45334"/>
    <w:rsid w:val="00F459E3"/>
    <w:rsid w:val="00F464B6"/>
    <w:rsid w:val="00F466A7"/>
    <w:rsid w:val="00F46907"/>
    <w:rsid w:val="00F46D48"/>
    <w:rsid w:val="00F46F72"/>
    <w:rsid w:val="00F47316"/>
    <w:rsid w:val="00F477ED"/>
    <w:rsid w:val="00F47CAF"/>
    <w:rsid w:val="00F50251"/>
    <w:rsid w:val="00F50565"/>
    <w:rsid w:val="00F50972"/>
    <w:rsid w:val="00F51D83"/>
    <w:rsid w:val="00F532D0"/>
    <w:rsid w:val="00F533D3"/>
    <w:rsid w:val="00F538AD"/>
    <w:rsid w:val="00F53C11"/>
    <w:rsid w:val="00F53C59"/>
    <w:rsid w:val="00F54506"/>
    <w:rsid w:val="00F548A2"/>
    <w:rsid w:val="00F55E65"/>
    <w:rsid w:val="00F55E7E"/>
    <w:rsid w:val="00F564A0"/>
    <w:rsid w:val="00F56639"/>
    <w:rsid w:val="00F569D3"/>
    <w:rsid w:val="00F572EF"/>
    <w:rsid w:val="00F573E0"/>
    <w:rsid w:val="00F57F3C"/>
    <w:rsid w:val="00F57FF3"/>
    <w:rsid w:val="00F60211"/>
    <w:rsid w:val="00F60E18"/>
    <w:rsid w:val="00F621FC"/>
    <w:rsid w:val="00F62306"/>
    <w:rsid w:val="00F62405"/>
    <w:rsid w:val="00F627EF"/>
    <w:rsid w:val="00F633C0"/>
    <w:rsid w:val="00F64000"/>
    <w:rsid w:val="00F6406E"/>
    <w:rsid w:val="00F6429B"/>
    <w:rsid w:val="00F64394"/>
    <w:rsid w:val="00F648A3"/>
    <w:rsid w:val="00F653CD"/>
    <w:rsid w:val="00F654AE"/>
    <w:rsid w:val="00F65B1E"/>
    <w:rsid w:val="00F65FE6"/>
    <w:rsid w:val="00F66296"/>
    <w:rsid w:val="00F67211"/>
    <w:rsid w:val="00F67C56"/>
    <w:rsid w:val="00F701FB"/>
    <w:rsid w:val="00F7028E"/>
    <w:rsid w:val="00F708F5"/>
    <w:rsid w:val="00F70989"/>
    <w:rsid w:val="00F70B15"/>
    <w:rsid w:val="00F70D71"/>
    <w:rsid w:val="00F7156B"/>
    <w:rsid w:val="00F71598"/>
    <w:rsid w:val="00F71EDD"/>
    <w:rsid w:val="00F72673"/>
    <w:rsid w:val="00F726F1"/>
    <w:rsid w:val="00F728E8"/>
    <w:rsid w:val="00F7336F"/>
    <w:rsid w:val="00F73BF4"/>
    <w:rsid w:val="00F742B1"/>
    <w:rsid w:val="00F74306"/>
    <w:rsid w:val="00F7487C"/>
    <w:rsid w:val="00F74AF7"/>
    <w:rsid w:val="00F74B55"/>
    <w:rsid w:val="00F75190"/>
    <w:rsid w:val="00F7648C"/>
    <w:rsid w:val="00F766A1"/>
    <w:rsid w:val="00F77B94"/>
    <w:rsid w:val="00F77E50"/>
    <w:rsid w:val="00F77E90"/>
    <w:rsid w:val="00F80124"/>
    <w:rsid w:val="00F80A05"/>
    <w:rsid w:val="00F80C90"/>
    <w:rsid w:val="00F80FC5"/>
    <w:rsid w:val="00F80FF8"/>
    <w:rsid w:val="00F81A49"/>
    <w:rsid w:val="00F81AA8"/>
    <w:rsid w:val="00F81BAF"/>
    <w:rsid w:val="00F81DD8"/>
    <w:rsid w:val="00F8244B"/>
    <w:rsid w:val="00F8271E"/>
    <w:rsid w:val="00F82761"/>
    <w:rsid w:val="00F82A85"/>
    <w:rsid w:val="00F833CC"/>
    <w:rsid w:val="00F835CD"/>
    <w:rsid w:val="00F836E0"/>
    <w:rsid w:val="00F838CF"/>
    <w:rsid w:val="00F83AE4"/>
    <w:rsid w:val="00F850E4"/>
    <w:rsid w:val="00F850F4"/>
    <w:rsid w:val="00F85B2D"/>
    <w:rsid w:val="00F86A25"/>
    <w:rsid w:val="00F87FD2"/>
    <w:rsid w:val="00F906BB"/>
    <w:rsid w:val="00F907D3"/>
    <w:rsid w:val="00F90A42"/>
    <w:rsid w:val="00F90F2E"/>
    <w:rsid w:val="00F91144"/>
    <w:rsid w:val="00F91181"/>
    <w:rsid w:val="00F91666"/>
    <w:rsid w:val="00F918FA"/>
    <w:rsid w:val="00F91F2F"/>
    <w:rsid w:val="00F92323"/>
    <w:rsid w:val="00F92514"/>
    <w:rsid w:val="00F92860"/>
    <w:rsid w:val="00F92F6D"/>
    <w:rsid w:val="00F93EBE"/>
    <w:rsid w:val="00F941DD"/>
    <w:rsid w:val="00F9478E"/>
    <w:rsid w:val="00F95060"/>
    <w:rsid w:val="00F95756"/>
    <w:rsid w:val="00F9635B"/>
    <w:rsid w:val="00F96D15"/>
    <w:rsid w:val="00F96F5E"/>
    <w:rsid w:val="00F9736C"/>
    <w:rsid w:val="00F9771E"/>
    <w:rsid w:val="00F97F0F"/>
    <w:rsid w:val="00F97F6F"/>
    <w:rsid w:val="00FA009B"/>
    <w:rsid w:val="00FA050E"/>
    <w:rsid w:val="00FA0952"/>
    <w:rsid w:val="00FA1729"/>
    <w:rsid w:val="00FA1898"/>
    <w:rsid w:val="00FA18D8"/>
    <w:rsid w:val="00FA1937"/>
    <w:rsid w:val="00FA19D3"/>
    <w:rsid w:val="00FA19D7"/>
    <w:rsid w:val="00FA1AF9"/>
    <w:rsid w:val="00FA1C7B"/>
    <w:rsid w:val="00FA1E5F"/>
    <w:rsid w:val="00FA245C"/>
    <w:rsid w:val="00FA280A"/>
    <w:rsid w:val="00FA2810"/>
    <w:rsid w:val="00FA2F72"/>
    <w:rsid w:val="00FA31CC"/>
    <w:rsid w:val="00FA3338"/>
    <w:rsid w:val="00FA36F0"/>
    <w:rsid w:val="00FA36FB"/>
    <w:rsid w:val="00FA378F"/>
    <w:rsid w:val="00FA3E48"/>
    <w:rsid w:val="00FA403C"/>
    <w:rsid w:val="00FA4088"/>
    <w:rsid w:val="00FA4D96"/>
    <w:rsid w:val="00FA52E4"/>
    <w:rsid w:val="00FA5551"/>
    <w:rsid w:val="00FA5630"/>
    <w:rsid w:val="00FA6989"/>
    <w:rsid w:val="00FA7AFF"/>
    <w:rsid w:val="00FA7E43"/>
    <w:rsid w:val="00FB033E"/>
    <w:rsid w:val="00FB0B54"/>
    <w:rsid w:val="00FB1166"/>
    <w:rsid w:val="00FB18DD"/>
    <w:rsid w:val="00FB205B"/>
    <w:rsid w:val="00FB2825"/>
    <w:rsid w:val="00FB28B2"/>
    <w:rsid w:val="00FB28FF"/>
    <w:rsid w:val="00FB30AD"/>
    <w:rsid w:val="00FB3C7E"/>
    <w:rsid w:val="00FB44F2"/>
    <w:rsid w:val="00FB4DEC"/>
    <w:rsid w:val="00FB4E13"/>
    <w:rsid w:val="00FB503E"/>
    <w:rsid w:val="00FB50B5"/>
    <w:rsid w:val="00FB5A10"/>
    <w:rsid w:val="00FB601D"/>
    <w:rsid w:val="00FB6124"/>
    <w:rsid w:val="00FB62CB"/>
    <w:rsid w:val="00FB6484"/>
    <w:rsid w:val="00FB690B"/>
    <w:rsid w:val="00FB69A0"/>
    <w:rsid w:val="00FB6A15"/>
    <w:rsid w:val="00FB6AC2"/>
    <w:rsid w:val="00FB6D30"/>
    <w:rsid w:val="00FB7097"/>
    <w:rsid w:val="00FB7618"/>
    <w:rsid w:val="00FB76AC"/>
    <w:rsid w:val="00FC00E9"/>
    <w:rsid w:val="00FC0D24"/>
    <w:rsid w:val="00FC1379"/>
    <w:rsid w:val="00FC30DC"/>
    <w:rsid w:val="00FC3BD3"/>
    <w:rsid w:val="00FC465E"/>
    <w:rsid w:val="00FC49C5"/>
    <w:rsid w:val="00FC4AE9"/>
    <w:rsid w:val="00FC554F"/>
    <w:rsid w:val="00FC564A"/>
    <w:rsid w:val="00FC61A4"/>
    <w:rsid w:val="00FC6281"/>
    <w:rsid w:val="00FC6FE4"/>
    <w:rsid w:val="00FC7084"/>
    <w:rsid w:val="00FC7398"/>
    <w:rsid w:val="00FC74FF"/>
    <w:rsid w:val="00FC79ED"/>
    <w:rsid w:val="00FD0221"/>
    <w:rsid w:val="00FD0BB9"/>
    <w:rsid w:val="00FD16CE"/>
    <w:rsid w:val="00FD1A60"/>
    <w:rsid w:val="00FD1CF3"/>
    <w:rsid w:val="00FD259D"/>
    <w:rsid w:val="00FD2C4A"/>
    <w:rsid w:val="00FD2DBB"/>
    <w:rsid w:val="00FD3279"/>
    <w:rsid w:val="00FD4757"/>
    <w:rsid w:val="00FD47CE"/>
    <w:rsid w:val="00FD47DB"/>
    <w:rsid w:val="00FD4A78"/>
    <w:rsid w:val="00FD4D39"/>
    <w:rsid w:val="00FD50F0"/>
    <w:rsid w:val="00FD52A1"/>
    <w:rsid w:val="00FD53D1"/>
    <w:rsid w:val="00FD5C2C"/>
    <w:rsid w:val="00FD649E"/>
    <w:rsid w:val="00FD72E8"/>
    <w:rsid w:val="00FD7320"/>
    <w:rsid w:val="00FD73B5"/>
    <w:rsid w:val="00FD782B"/>
    <w:rsid w:val="00FE0502"/>
    <w:rsid w:val="00FE0A6F"/>
    <w:rsid w:val="00FE0C9D"/>
    <w:rsid w:val="00FE13EE"/>
    <w:rsid w:val="00FE16D6"/>
    <w:rsid w:val="00FE1B52"/>
    <w:rsid w:val="00FE1F21"/>
    <w:rsid w:val="00FE1FD6"/>
    <w:rsid w:val="00FE2311"/>
    <w:rsid w:val="00FE269D"/>
    <w:rsid w:val="00FE2CA2"/>
    <w:rsid w:val="00FE2CE6"/>
    <w:rsid w:val="00FE3174"/>
    <w:rsid w:val="00FE34C5"/>
    <w:rsid w:val="00FE403E"/>
    <w:rsid w:val="00FE4047"/>
    <w:rsid w:val="00FE4C22"/>
    <w:rsid w:val="00FE4EDC"/>
    <w:rsid w:val="00FE51B4"/>
    <w:rsid w:val="00FE5E71"/>
    <w:rsid w:val="00FE67ED"/>
    <w:rsid w:val="00FE6964"/>
    <w:rsid w:val="00FE7C15"/>
    <w:rsid w:val="00FE7D03"/>
    <w:rsid w:val="00FE7E48"/>
    <w:rsid w:val="00FF01A5"/>
    <w:rsid w:val="00FF03A7"/>
    <w:rsid w:val="00FF053C"/>
    <w:rsid w:val="00FF095B"/>
    <w:rsid w:val="00FF09C2"/>
    <w:rsid w:val="00FF09CC"/>
    <w:rsid w:val="00FF0E71"/>
    <w:rsid w:val="00FF0EC1"/>
    <w:rsid w:val="00FF169E"/>
    <w:rsid w:val="00FF1911"/>
    <w:rsid w:val="00FF19DE"/>
    <w:rsid w:val="00FF1DA0"/>
    <w:rsid w:val="00FF1ED4"/>
    <w:rsid w:val="00FF2937"/>
    <w:rsid w:val="00FF2970"/>
    <w:rsid w:val="00FF2B77"/>
    <w:rsid w:val="00FF4E91"/>
    <w:rsid w:val="00FF5469"/>
    <w:rsid w:val="00FF5648"/>
    <w:rsid w:val="00FF5726"/>
    <w:rsid w:val="00FF5E6E"/>
    <w:rsid w:val="00FF6803"/>
    <w:rsid w:val="00FF7328"/>
    <w:rsid w:val="00FF79F8"/>
    <w:rsid w:val="012B4845"/>
    <w:rsid w:val="01387A7A"/>
    <w:rsid w:val="015AB109"/>
    <w:rsid w:val="017094DD"/>
    <w:rsid w:val="0172F6DA"/>
    <w:rsid w:val="0178E259"/>
    <w:rsid w:val="0185790A"/>
    <w:rsid w:val="0187A1DB"/>
    <w:rsid w:val="01C8E09A"/>
    <w:rsid w:val="01E21163"/>
    <w:rsid w:val="0202A4BB"/>
    <w:rsid w:val="0206418A"/>
    <w:rsid w:val="021546E3"/>
    <w:rsid w:val="0226D371"/>
    <w:rsid w:val="022F2FBD"/>
    <w:rsid w:val="023F8E43"/>
    <w:rsid w:val="0243F28D"/>
    <w:rsid w:val="0267DFCB"/>
    <w:rsid w:val="028A2D00"/>
    <w:rsid w:val="028C06DB"/>
    <w:rsid w:val="02907C97"/>
    <w:rsid w:val="02D5D4EC"/>
    <w:rsid w:val="030176E7"/>
    <w:rsid w:val="03034245"/>
    <w:rsid w:val="033A6183"/>
    <w:rsid w:val="035E5796"/>
    <w:rsid w:val="036CDFFD"/>
    <w:rsid w:val="03728B11"/>
    <w:rsid w:val="037BF1EE"/>
    <w:rsid w:val="039D5F37"/>
    <w:rsid w:val="03C01011"/>
    <w:rsid w:val="03EED6C2"/>
    <w:rsid w:val="03F2236D"/>
    <w:rsid w:val="03F48903"/>
    <w:rsid w:val="04012D96"/>
    <w:rsid w:val="040A4FAE"/>
    <w:rsid w:val="04158881"/>
    <w:rsid w:val="042B86AE"/>
    <w:rsid w:val="04373450"/>
    <w:rsid w:val="043A62FF"/>
    <w:rsid w:val="04402DF6"/>
    <w:rsid w:val="0449ABDD"/>
    <w:rsid w:val="045687F3"/>
    <w:rsid w:val="045C37D3"/>
    <w:rsid w:val="04751641"/>
    <w:rsid w:val="047561D1"/>
    <w:rsid w:val="047610CB"/>
    <w:rsid w:val="048A0AB0"/>
    <w:rsid w:val="0497E875"/>
    <w:rsid w:val="04B51707"/>
    <w:rsid w:val="050A1C0D"/>
    <w:rsid w:val="0524CED2"/>
    <w:rsid w:val="053AF998"/>
    <w:rsid w:val="055F46E2"/>
    <w:rsid w:val="056C8906"/>
    <w:rsid w:val="0577904F"/>
    <w:rsid w:val="057BE80A"/>
    <w:rsid w:val="05945C71"/>
    <w:rsid w:val="05B16358"/>
    <w:rsid w:val="05D1DF97"/>
    <w:rsid w:val="05D6352B"/>
    <w:rsid w:val="05E05091"/>
    <w:rsid w:val="05FBAC8E"/>
    <w:rsid w:val="06A419B0"/>
    <w:rsid w:val="06A65331"/>
    <w:rsid w:val="06BB4527"/>
    <w:rsid w:val="06D2E2A9"/>
    <w:rsid w:val="06FC7F16"/>
    <w:rsid w:val="07038573"/>
    <w:rsid w:val="074DBAF5"/>
    <w:rsid w:val="07602909"/>
    <w:rsid w:val="077693E4"/>
    <w:rsid w:val="077B5742"/>
    <w:rsid w:val="07A66AE3"/>
    <w:rsid w:val="07AFBB26"/>
    <w:rsid w:val="07BFD5B4"/>
    <w:rsid w:val="07C543C1"/>
    <w:rsid w:val="07C557C5"/>
    <w:rsid w:val="07EF35E7"/>
    <w:rsid w:val="07F2B0F9"/>
    <w:rsid w:val="07FACDFF"/>
    <w:rsid w:val="0808B52E"/>
    <w:rsid w:val="081C7723"/>
    <w:rsid w:val="083C738D"/>
    <w:rsid w:val="0847581D"/>
    <w:rsid w:val="0852DD11"/>
    <w:rsid w:val="0854DE51"/>
    <w:rsid w:val="0865B6E8"/>
    <w:rsid w:val="0875E0B9"/>
    <w:rsid w:val="088FEB82"/>
    <w:rsid w:val="08AEFCB4"/>
    <w:rsid w:val="08DEEB85"/>
    <w:rsid w:val="094222B3"/>
    <w:rsid w:val="0959B91F"/>
    <w:rsid w:val="095CA2E4"/>
    <w:rsid w:val="095E4D89"/>
    <w:rsid w:val="0962DD57"/>
    <w:rsid w:val="097DB003"/>
    <w:rsid w:val="097EEE35"/>
    <w:rsid w:val="09A05421"/>
    <w:rsid w:val="09D37661"/>
    <w:rsid w:val="0A00F340"/>
    <w:rsid w:val="0A10533B"/>
    <w:rsid w:val="0A3D1400"/>
    <w:rsid w:val="0A557D0A"/>
    <w:rsid w:val="0A5A2504"/>
    <w:rsid w:val="0A6E4B56"/>
    <w:rsid w:val="0AE7E106"/>
    <w:rsid w:val="0AF6D3E4"/>
    <w:rsid w:val="0B08658C"/>
    <w:rsid w:val="0B17CC31"/>
    <w:rsid w:val="0B3EBA91"/>
    <w:rsid w:val="0B6070B9"/>
    <w:rsid w:val="0B6653D6"/>
    <w:rsid w:val="0B6E919D"/>
    <w:rsid w:val="0B795F17"/>
    <w:rsid w:val="0BA26368"/>
    <w:rsid w:val="0BC3115B"/>
    <w:rsid w:val="0BC89C32"/>
    <w:rsid w:val="0BCBB2D1"/>
    <w:rsid w:val="0BDAE548"/>
    <w:rsid w:val="0BDD593E"/>
    <w:rsid w:val="0BDE600B"/>
    <w:rsid w:val="0BE70483"/>
    <w:rsid w:val="0C2294C7"/>
    <w:rsid w:val="0C282CC0"/>
    <w:rsid w:val="0C50E2C5"/>
    <w:rsid w:val="0C571A2D"/>
    <w:rsid w:val="0C6F420A"/>
    <w:rsid w:val="0C72612A"/>
    <w:rsid w:val="0C89219E"/>
    <w:rsid w:val="0CA8E76C"/>
    <w:rsid w:val="0CAFAEA0"/>
    <w:rsid w:val="0CBA2B38"/>
    <w:rsid w:val="0D1375F4"/>
    <w:rsid w:val="0D24986C"/>
    <w:rsid w:val="0D5D977D"/>
    <w:rsid w:val="0D614B49"/>
    <w:rsid w:val="0D968202"/>
    <w:rsid w:val="0DC836D9"/>
    <w:rsid w:val="0DCEE6CC"/>
    <w:rsid w:val="0DF26A0A"/>
    <w:rsid w:val="0E274671"/>
    <w:rsid w:val="0E2C31B8"/>
    <w:rsid w:val="0E6FA505"/>
    <w:rsid w:val="0EA89371"/>
    <w:rsid w:val="0EB2A9F9"/>
    <w:rsid w:val="0EBAE0A2"/>
    <w:rsid w:val="0EBB1EFA"/>
    <w:rsid w:val="0EC330EA"/>
    <w:rsid w:val="0EF46C41"/>
    <w:rsid w:val="0EFF6F03"/>
    <w:rsid w:val="0F2D2C81"/>
    <w:rsid w:val="0F3BC990"/>
    <w:rsid w:val="0F447923"/>
    <w:rsid w:val="0F73A7D5"/>
    <w:rsid w:val="0F77C80C"/>
    <w:rsid w:val="0F7C57AA"/>
    <w:rsid w:val="0F9E1579"/>
    <w:rsid w:val="0FA955FF"/>
    <w:rsid w:val="0FC36AFD"/>
    <w:rsid w:val="0FC873A7"/>
    <w:rsid w:val="0FF39B40"/>
    <w:rsid w:val="10026307"/>
    <w:rsid w:val="1007FFA6"/>
    <w:rsid w:val="100ED70E"/>
    <w:rsid w:val="102A4027"/>
    <w:rsid w:val="10316C08"/>
    <w:rsid w:val="1056743B"/>
    <w:rsid w:val="10591C0A"/>
    <w:rsid w:val="10669D85"/>
    <w:rsid w:val="1075DD32"/>
    <w:rsid w:val="1079649A"/>
    <w:rsid w:val="108518D8"/>
    <w:rsid w:val="10903CA2"/>
    <w:rsid w:val="10BCA65D"/>
    <w:rsid w:val="10DA7D54"/>
    <w:rsid w:val="1109A9BE"/>
    <w:rsid w:val="111E73D8"/>
    <w:rsid w:val="1154D69B"/>
    <w:rsid w:val="11705300"/>
    <w:rsid w:val="1187EBB4"/>
    <w:rsid w:val="11D59917"/>
    <w:rsid w:val="11E0DAF8"/>
    <w:rsid w:val="11F55706"/>
    <w:rsid w:val="1226EE1D"/>
    <w:rsid w:val="1236592D"/>
    <w:rsid w:val="123755B5"/>
    <w:rsid w:val="124DDAF6"/>
    <w:rsid w:val="125E4C63"/>
    <w:rsid w:val="1272CA6C"/>
    <w:rsid w:val="12B9A648"/>
    <w:rsid w:val="12BDD0E3"/>
    <w:rsid w:val="12D4AD81"/>
    <w:rsid w:val="12DCC4AC"/>
    <w:rsid w:val="131D8220"/>
    <w:rsid w:val="13827D77"/>
    <w:rsid w:val="139C4240"/>
    <w:rsid w:val="13A3AF69"/>
    <w:rsid w:val="13B1A2F4"/>
    <w:rsid w:val="13DD4A72"/>
    <w:rsid w:val="13ED9B49"/>
    <w:rsid w:val="13F4D4E7"/>
    <w:rsid w:val="13FB2087"/>
    <w:rsid w:val="142163CE"/>
    <w:rsid w:val="1425FE29"/>
    <w:rsid w:val="142B831F"/>
    <w:rsid w:val="144CE39F"/>
    <w:rsid w:val="14609458"/>
    <w:rsid w:val="146A54FA"/>
    <w:rsid w:val="146AA330"/>
    <w:rsid w:val="147DCDB7"/>
    <w:rsid w:val="14A6DCFF"/>
    <w:rsid w:val="14AB8FA0"/>
    <w:rsid w:val="14C50C05"/>
    <w:rsid w:val="14E80526"/>
    <w:rsid w:val="150FB99A"/>
    <w:rsid w:val="153B718F"/>
    <w:rsid w:val="156C080A"/>
    <w:rsid w:val="156C7805"/>
    <w:rsid w:val="1576F487"/>
    <w:rsid w:val="158599F8"/>
    <w:rsid w:val="159F1146"/>
    <w:rsid w:val="15A790AE"/>
    <w:rsid w:val="15AE4ECC"/>
    <w:rsid w:val="15E77FC7"/>
    <w:rsid w:val="160C356A"/>
    <w:rsid w:val="1623C2F4"/>
    <w:rsid w:val="162D56F2"/>
    <w:rsid w:val="165673B8"/>
    <w:rsid w:val="165DE644"/>
    <w:rsid w:val="1677D253"/>
    <w:rsid w:val="16798864"/>
    <w:rsid w:val="168114C7"/>
    <w:rsid w:val="168C4EB7"/>
    <w:rsid w:val="169B20D0"/>
    <w:rsid w:val="16A1050E"/>
    <w:rsid w:val="16ABB05C"/>
    <w:rsid w:val="16B00CF4"/>
    <w:rsid w:val="16CF5836"/>
    <w:rsid w:val="16D95246"/>
    <w:rsid w:val="16F4A3D2"/>
    <w:rsid w:val="16FF277C"/>
    <w:rsid w:val="17206D45"/>
    <w:rsid w:val="1721F279"/>
    <w:rsid w:val="1729A2B8"/>
    <w:rsid w:val="172E1AC7"/>
    <w:rsid w:val="1749A635"/>
    <w:rsid w:val="176CED31"/>
    <w:rsid w:val="177EF6F4"/>
    <w:rsid w:val="17A368D3"/>
    <w:rsid w:val="17B2ADC3"/>
    <w:rsid w:val="17F68331"/>
    <w:rsid w:val="17F7B6E8"/>
    <w:rsid w:val="17F91FDD"/>
    <w:rsid w:val="181A8076"/>
    <w:rsid w:val="184D8184"/>
    <w:rsid w:val="185D4518"/>
    <w:rsid w:val="18649CDF"/>
    <w:rsid w:val="186C4F52"/>
    <w:rsid w:val="187621D2"/>
    <w:rsid w:val="187BE90A"/>
    <w:rsid w:val="187C48AA"/>
    <w:rsid w:val="18883139"/>
    <w:rsid w:val="189A4373"/>
    <w:rsid w:val="189E18A6"/>
    <w:rsid w:val="18A07986"/>
    <w:rsid w:val="18A2241D"/>
    <w:rsid w:val="18D14EC9"/>
    <w:rsid w:val="1902DC96"/>
    <w:rsid w:val="194A6211"/>
    <w:rsid w:val="194E61DC"/>
    <w:rsid w:val="197942FD"/>
    <w:rsid w:val="19981FA6"/>
    <w:rsid w:val="199A877A"/>
    <w:rsid w:val="19B4F5D0"/>
    <w:rsid w:val="19BB50E6"/>
    <w:rsid w:val="19CD1A89"/>
    <w:rsid w:val="19D2DAB0"/>
    <w:rsid w:val="19DD15BE"/>
    <w:rsid w:val="19DDB8EB"/>
    <w:rsid w:val="19DE7856"/>
    <w:rsid w:val="19E9B95B"/>
    <w:rsid w:val="19FA4E48"/>
    <w:rsid w:val="1A0D2F4A"/>
    <w:rsid w:val="1A0D93B5"/>
    <w:rsid w:val="1A1B465B"/>
    <w:rsid w:val="1A3610C8"/>
    <w:rsid w:val="1A570F75"/>
    <w:rsid w:val="1A598A41"/>
    <w:rsid w:val="1A5CAF70"/>
    <w:rsid w:val="1A68A0FC"/>
    <w:rsid w:val="1A8E1837"/>
    <w:rsid w:val="1A9D45A9"/>
    <w:rsid w:val="1AA33B38"/>
    <w:rsid w:val="1AB96499"/>
    <w:rsid w:val="1AC407ED"/>
    <w:rsid w:val="1AE1A520"/>
    <w:rsid w:val="1AEBFAAF"/>
    <w:rsid w:val="1AFBE3B5"/>
    <w:rsid w:val="1B0BDA7D"/>
    <w:rsid w:val="1B12CB75"/>
    <w:rsid w:val="1B3C9245"/>
    <w:rsid w:val="1B588390"/>
    <w:rsid w:val="1B5EC0F4"/>
    <w:rsid w:val="1B71422D"/>
    <w:rsid w:val="1B75E6DA"/>
    <w:rsid w:val="1B8826EE"/>
    <w:rsid w:val="1B8999B0"/>
    <w:rsid w:val="1B9A62E3"/>
    <w:rsid w:val="1B9BCCDE"/>
    <w:rsid w:val="1BA47A80"/>
    <w:rsid w:val="1BA64DF4"/>
    <w:rsid w:val="1BC9472B"/>
    <w:rsid w:val="1BD26D86"/>
    <w:rsid w:val="1BD62D44"/>
    <w:rsid w:val="1BD81A48"/>
    <w:rsid w:val="1BDD41E0"/>
    <w:rsid w:val="1BE2C30C"/>
    <w:rsid w:val="1BEB6DEB"/>
    <w:rsid w:val="1C01EF8C"/>
    <w:rsid w:val="1C224A59"/>
    <w:rsid w:val="1C3E89C7"/>
    <w:rsid w:val="1C4EF6B0"/>
    <w:rsid w:val="1CABEAE9"/>
    <w:rsid w:val="1CB283BF"/>
    <w:rsid w:val="1CC0E74B"/>
    <w:rsid w:val="1CCD5A51"/>
    <w:rsid w:val="1CD71E6D"/>
    <w:rsid w:val="1CDB1F50"/>
    <w:rsid w:val="1CDF9A79"/>
    <w:rsid w:val="1CEA031F"/>
    <w:rsid w:val="1D11433C"/>
    <w:rsid w:val="1D225BC1"/>
    <w:rsid w:val="1D33A605"/>
    <w:rsid w:val="1D4130EB"/>
    <w:rsid w:val="1D52A389"/>
    <w:rsid w:val="1D9DEC8D"/>
    <w:rsid w:val="1DAC8B85"/>
    <w:rsid w:val="1DB59B3F"/>
    <w:rsid w:val="1DCC29CE"/>
    <w:rsid w:val="1DDFD9CE"/>
    <w:rsid w:val="1DEF20A0"/>
    <w:rsid w:val="1E20BFEC"/>
    <w:rsid w:val="1E3B68E8"/>
    <w:rsid w:val="1E4E0F2F"/>
    <w:rsid w:val="1E636A28"/>
    <w:rsid w:val="1E682DB8"/>
    <w:rsid w:val="1E6F8D21"/>
    <w:rsid w:val="1E772AD3"/>
    <w:rsid w:val="1EC6F859"/>
    <w:rsid w:val="1EDD253B"/>
    <w:rsid w:val="1F0DDCBB"/>
    <w:rsid w:val="1F28400C"/>
    <w:rsid w:val="1F3CFBC7"/>
    <w:rsid w:val="1F485085"/>
    <w:rsid w:val="1F56F1D1"/>
    <w:rsid w:val="1F968D69"/>
    <w:rsid w:val="1F9AF3D3"/>
    <w:rsid w:val="1FA0E36F"/>
    <w:rsid w:val="1FA73801"/>
    <w:rsid w:val="1FB3EF06"/>
    <w:rsid w:val="1FBCD43F"/>
    <w:rsid w:val="1FCCCEEF"/>
    <w:rsid w:val="2027FA0A"/>
    <w:rsid w:val="2038F71C"/>
    <w:rsid w:val="203C513F"/>
    <w:rsid w:val="20833151"/>
    <w:rsid w:val="2093B0C2"/>
    <w:rsid w:val="20A928BE"/>
    <w:rsid w:val="20D4A4B2"/>
    <w:rsid w:val="20D6F3EB"/>
    <w:rsid w:val="20DFCD36"/>
    <w:rsid w:val="20FF43E5"/>
    <w:rsid w:val="2126825B"/>
    <w:rsid w:val="21333653"/>
    <w:rsid w:val="2143CAD0"/>
    <w:rsid w:val="214E8D26"/>
    <w:rsid w:val="214E935C"/>
    <w:rsid w:val="214FBF0A"/>
    <w:rsid w:val="2174E10A"/>
    <w:rsid w:val="217F422B"/>
    <w:rsid w:val="21B5F1F8"/>
    <w:rsid w:val="21DA7E4D"/>
    <w:rsid w:val="21EFDE9F"/>
    <w:rsid w:val="21F419D7"/>
    <w:rsid w:val="220A3131"/>
    <w:rsid w:val="221CF9D8"/>
    <w:rsid w:val="2220EC05"/>
    <w:rsid w:val="222EDAE6"/>
    <w:rsid w:val="224164EA"/>
    <w:rsid w:val="224D7838"/>
    <w:rsid w:val="225A35E7"/>
    <w:rsid w:val="225FB06D"/>
    <w:rsid w:val="226F1114"/>
    <w:rsid w:val="2281F68B"/>
    <w:rsid w:val="229A3423"/>
    <w:rsid w:val="22A03A88"/>
    <w:rsid w:val="22A5C8E7"/>
    <w:rsid w:val="22A6825B"/>
    <w:rsid w:val="22C46916"/>
    <w:rsid w:val="22C5982B"/>
    <w:rsid w:val="22C653BA"/>
    <w:rsid w:val="22CDE172"/>
    <w:rsid w:val="22E2C9E4"/>
    <w:rsid w:val="22F61E2C"/>
    <w:rsid w:val="233768B5"/>
    <w:rsid w:val="23421932"/>
    <w:rsid w:val="2359560A"/>
    <w:rsid w:val="236F40C2"/>
    <w:rsid w:val="24CDA807"/>
    <w:rsid w:val="2516460F"/>
    <w:rsid w:val="252BC3A0"/>
    <w:rsid w:val="25401A82"/>
    <w:rsid w:val="254C9DE6"/>
    <w:rsid w:val="255E52A1"/>
    <w:rsid w:val="2568E7E2"/>
    <w:rsid w:val="256DF49F"/>
    <w:rsid w:val="25747920"/>
    <w:rsid w:val="257D59F4"/>
    <w:rsid w:val="258B0012"/>
    <w:rsid w:val="25B206A6"/>
    <w:rsid w:val="25D90A41"/>
    <w:rsid w:val="25DAE191"/>
    <w:rsid w:val="263AD4FD"/>
    <w:rsid w:val="264C455E"/>
    <w:rsid w:val="267197F8"/>
    <w:rsid w:val="26874708"/>
    <w:rsid w:val="26A53CB9"/>
    <w:rsid w:val="26ADA1AB"/>
    <w:rsid w:val="26BE068F"/>
    <w:rsid w:val="26C9F3A1"/>
    <w:rsid w:val="26F807CD"/>
    <w:rsid w:val="270E4196"/>
    <w:rsid w:val="270F1BAB"/>
    <w:rsid w:val="273E2BA6"/>
    <w:rsid w:val="2757C4D8"/>
    <w:rsid w:val="2765D342"/>
    <w:rsid w:val="2778E00B"/>
    <w:rsid w:val="27AE263B"/>
    <w:rsid w:val="27B95B0E"/>
    <w:rsid w:val="27F46371"/>
    <w:rsid w:val="28123C62"/>
    <w:rsid w:val="282F92C5"/>
    <w:rsid w:val="282FE2ED"/>
    <w:rsid w:val="2834D48C"/>
    <w:rsid w:val="283DF70B"/>
    <w:rsid w:val="2841A075"/>
    <w:rsid w:val="2850B6AF"/>
    <w:rsid w:val="28724D1B"/>
    <w:rsid w:val="2879BEE9"/>
    <w:rsid w:val="28859A4A"/>
    <w:rsid w:val="288C5A2A"/>
    <w:rsid w:val="28923EBB"/>
    <w:rsid w:val="2892DDED"/>
    <w:rsid w:val="28B153FC"/>
    <w:rsid w:val="28BBAB41"/>
    <w:rsid w:val="28BFB8AF"/>
    <w:rsid w:val="28C66496"/>
    <w:rsid w:val="28D4B575"/>
    <w:rsid w:val="28DD890B"/>
    <w:rsid w:val="28E9AA09"/>
    <w:rsid w:val="28EC015E"/>
    <w:rsid w:val="28F5F996"/>
    <w:rsid w:val="2901D7E3"/>
    <w:rsid w:val="290F2900"/>
    <w:rsid w:val="292AC347"/>
    <w:rsid w:val="292FE195"/>
    <w:rsid w:val="294E7075"/>
    <w:rsid w:val="294FA083"/>
    <w:rsid w:val="296C441B"/>
    <w:rsid w:val="29A4BCA3"/>
    <w:rsid w:val="29AA631C"/>
    <w:rsid w:val="29B0EE96"/>
    <w:rsid w:val="29B1FE62"/>
    <w:rsid w:val="29BF3031"/>
    <w:rsid w:val="29D53342"/>
    <w:rsid w:val="29D669FF"/>
    <w:rsid w:val="29E50C3D"/>
    <w:rsid w:val="2A0BFDA3"/>
    <w:rsid w:val="2A6BDAF2"/>
    <w:rsid w:val="2A770CF8"/>
    <w:rsid w:val="2A8AAA82"/>
    <w:rsid w:val="2AA1C14C"/>
    <w:rsid w:val="2AA42C7A"/>
    <w:rsid w:val="2AD04E57"/>
    <w:rsid w:val="2AD2429A"/>
    <w:rsid w:val="2AE9E40C"/>
    <w:rsid w:val="2B045C3A"/>
    <w:rsid w:val="2B0693CD"/>
    <w:rsid w:val="2B48A316"/>
    <w:rsid w:val="2B5BE403"/>
    <w:rsid w:val="2B644B13"/>
    <w:rsid w:val="2B7AFF4A"/>
    <w:rsid w:val="2B87AF29"/>
    <w:rsid w:val="2B8F25B0"/>
    <w:rsid w:val="2BA9FD6E"/>
    <w:rsid w:val="2BFC6647"/>
    <w:rsid w:val="2C034A4B"/>
    <w:rsid w:val="2C08ECB7"/>
    <w:rsid w:val="2C1EA57E"/>
    <w:rsid w:val="2C3C1125"/>
    <w:rsid w:val="2C5CB1E8"/>
    <w:rsid w:val="2C7B3156"/>
    <w:rsid w:val="2C938DE1"/>
    <w:rsid w:val="2CA424ED"/>
    <w:rsid w:val="2CC05A0F"/>
    <w:rsid w:val="2CD49243"/>
    <w:rsid w:val="2CDEAF0C"/>
    <w:rsid w:val="2CEB0499"/>
    <w:rsid w:val="2D1DC0EC"/>
    <w:rsid w:val="2D298D80"/>
    <w:rsid w:val="2D32AE81"/>
    <w:rsid w:val="2D3487BA"/>
    <w:rsid w:val="2D8EA8E6"/>
    <w:rsid w:val="2D912BEB"/>
    <w:rsid w:val="2DA32E5D"/>
    <w:rsid w:val="2DB7E7BE"/>
    <w:rsid w:val="2DDF6BA9"/>
    <w:rsid w:val="2E49AA71"/>
    <w:rsid w:val="2E73D3BB"/>
    <w:rsid w:val="2E83C9CA"/>
    <w:rsid w:val="2E9D8914"/>
    <w:rsid w:val="2EA29ED3"/>
    <w:rsid w:val="2EADD9A6"/>
    <w:rsid w:val="2EB0A328"/>
    <w:rsid w:val="2EBF68A7"/>
    <w:rsid w:val="2ECB6119"/>
    <w:rsid w:val="2EE04443"/>
    <w:rsid w:val="2EEFFB36"/>
    <w:rsid w:val="2EF7D426"/>
    <w:rsid w:val="2F0963F6"/>
    <w:rsid w:val="2F416711"/>
    <w:rsid w:val="2F5A96DC"/>
    <w:rsid w:val="2F6082F2"/>
    <w:rsid w:val="2F63C89E"/>
    <w:rsid w:val="2F6D582A"/>
    <w:rsid w:val="2F83C88A"/>
    <w:rsid w:val="2F92CD11"/>
    <w:rsid w:val="2FBA4EBE"/>
    <w:rsid w:val="2FBA4F2E"/>
    <w:rsid w:val="2FC92742"/>
    <w:rsid w:val="2FCF728A"/>
    <w:rsid w:val="30118145"/>
    <w:rsid w:val="301979F4"/>
    <w:rsid w:val="302F6455"/>
    <w:rsid w:val="30337973"/>
    <w:rsid w:val="30435CE9"/>
    <w:rsid w:val="30456F36"/>
    <w:rsid w:val="30555EFC"/>
    <w:rsid w:val="3085039F"/>
    <w:rsid w:val="309828B2"/>
    <w:rsid w:val="30983673"/>
    <w:rsid w:val="309F88E3"/>
    <w:rsid w:val="30AC466F"/>
    <w:rsid w:val="30C82BDE"/>
    <w:rsid w:val="30F14A60"/>
    <w:rsid w:val="30F37F24"/>
    <w:rsid w:val="30F3AF60"/>
    <w:rsid w:val="30FF51E6"/>
    <w:rsid w:val="3119AB39"/>
    <w:rsid w:val="31594193"/>
    <w:rsid w:val="315FEFC9"/>
    <w:rsid w:val="31A7EC82"/>
    <w:rsid w:val="31BC0289"/>
    <w:rsid w:val="31C02D02"/>
    <w:rsid w:val="31C64BAF"/>
    <w:rsid w:val="31D0E086"/>
    <w:rsid w:val="31D4406D"/>
    <w:rsid w:val="3205A252"/>
    <w:rsid w:val="323660D8"/>
    <w:rsid w:val="3245DE49"/>
    <w:rsid w:val="326D7120"/>
    <w:rsid w:val="32980E6D"/>
    <w:rsid w:val="32C9457E"/>
    <w:rsid w:val="32F9A1F9"/>
    <w:rsid w:val="3302A02D"/>
    <w:rsid w:val="330E81C8"/>
    <w:rsid w:val="3314203E"/>
    <w:rsid w:val="331AED46"/>
    <w:rsid w:val="33211602"/>
    <w:rsid w:val="33480E2C"/>
    <w:rsid w:val="33663901"/>
    <w:rsid w:val="337A5228"/>
    <w:rsid w:val="3397E327"/>
    <w:rsid w:val="33DE7D48"/>
    <w:rsid w:val="33ECA09F"/>
    <w:rsid w:val="33F06A23"/>
    <w:rsid w:val="33F12792"/>
    <w:rsid w:val="3406BC3A"/>
    <w:rsid w:val="342E0B85"/>
    <w:rsid w:val="343004D2"/>
    <w:rsid w:val="34EF9BCF"/>
    <w:rsid w:val="35483DF0"/>
    <w:rsid w:val="355B9C7D"/>
    <w:rsid w:val="356B2257"/>
    <w:rsid w:val="3576EAE3"/>
    <w:rsid w:val="35B06675"/>
    <w:rsid w:val="35D10A53"/>
    <w:rsid w:val="36251C72"/>
    <w:rsid w:val="362C4F22"/>
    <w:rsid w:val="363358E9"/>
    <w:rsid w:val="369EF878"/>
    <w:rsid w:val="36A84BBA"/>
    <w:rsid w:val="36BF7E9F"/>
    <w:rsid w:val="36F1D41E"/>
    <w:rsid w:val="3727B375"/>
    <w:rsid w:val="372B4AB6"/>
    <w:rsid w:val="37AC5705"/>
    <w:rsid w:val="37BC4E84"/>
    <w:rsid w:val="37F3B0A6"/>
    <w:rsid w:val="380E22D1"/>
    <w:rsid w:val="38405F20"/>
    <w:rsid w:val="384AFD52"/>
    <w:rsid w:val="3851CD49"/>
    <w:rsid w:val="3857994A"/>
    <w:rsid w:val="38881DAB"/>
    <w:rsid w:val="3889A6AB"/>
    <w:rsid w:val="388B4469"/>
    <w:rsid w:val="38A3AB9A"/>
    <w:rsid w:val="38B78544"/>
    <w:rsid w:val="38BE6E63"/>
    <w:rsid w:val="38DA1C54"/>
    <w:rsid w:val="38F9DC33"/>
    <w:rsid w:val="38FAD5A5"/>
    <w:rsid w:val="391016C9"/>
    <w:rsid w:val="3914CD67"/>
    <w:rsid w:val="39351777"/>
    <w:rsid w:val="39500891"/>
    <w:rsid w:val="395A1E14"/>
    <w:rsid w:val="395A285A"/>
    <w:rsid w:val="3965BCA3"/>
    <w:rsid w:val="3977EC03"/>
    <w:rsid w:val="397B90A3"/>
    <w:rsid w:val="398CB673"/>
    <w:rsid w:val="39943B3D"/>
    <w:rsid w:val="399D53AD"/>
    <w:rsid w:val="39B01DBE"/>
    <w:rsid w:val="39B0C64C"/>
    <w:rsid w:val="39BCF9E9"/>
    <w:rsid w:val="39BE2E91"/>
    <w:rsid w:val="39CDBE78"/>
    <w:rsid w:val="39D87FB7"/>
    <w:rsid w:val="39E28CD3"/>
    <w:rsid w:val="39E3DAE1"/>
    <w:rsid w:val="39F9340A"/>
    <w:rsid w:val="3A5756A4"/>
    <w:rsid w:val="3A78291B"/>
    <w:rsid w:val="3A7CFF12"/>
    <w:rsid w:val="3A977C4A"/>
    <w:rsid w:val="3ADBF75C"/>
    <w:rsid w:val="3AFC7290"/>
    <w:rsid w:val="3B2F9F88"/>
    <w:rsid w:val="3B44CD9A"/>
    <w:rsid w:val="3B4F4F58"/>
    <w:rsid w:val="3B540598"/>
    <w:rsid w:val="3B6F1967"/>
    <w:rsid w:val="3B7B2236"/>
    <w:rsid w:val="3B7FA48C"/>
    <w:rsid w:val="3B87700C"/>
    <w:rsid w:val="3B8CC13F"/>
    <w:rsid w:val="3BB34B25"/>
    <w:rsid w:val="3BC42A9F"/>
    <w:rsid w:val="3BED15FF"/>
    <w:rsid w:val="3C0AE593"/>
    <w:rsid w:val="3C184B99"/>
    <w:rsid w:val="3C27DD0E"/>
    <w:rsid w:val="3C29AAF2"/>
    <w:rsid w:val="3C4E3912"/>
    <w:rsid w:val="3C4E6A4B"/>
    <w:rsid w:val="3C52A5C4"/>
    <w:rsid w:val="3C6CCA29"/>
    <w:rsid w:val="3C759F61"/>
    <w:rsid w:val="3C76A30D"/>
    <w:rsid w:val="3C8813F0"/>
    <w:rsid w:val="3C8C716B"/>
    <w:rsid w:val="3C994D5A"/>
    <w:rsid w:val="3CAF7CF3"/>
    <w:rsid w:val="3CCA50CD"/>
    <w:rsid w:val="3CDD48CE"/>
    <w:rsid w:val="3CFFBD7D"/>
    <w:rsid w:val="3D178921"/>
    <w:rsid w:val="3D59CED6"/>
    <w:rsid w:val="3D5E528C"/>
    <w:rsid w:val="3D946D0D"/>
    <w:rsid w:val="3E0DEF54"/>
    <w:rsid w:val="3E19C946"/>
    <w:rsid w:val="3E3296CF"/>
    <w:rsid w:val="3E4183B1"/>
    <w:rsid w:val="3E7E626F"/>
    <w:rsid w:val="3E90B61B"/>
    <w:rsid w:val="3ECECE57"/>
    <w:rsid w:val="3F124489"/>
    <w:rsid w:val="3F2E7FDD"/>
    <w:rsid w:val="3F3CCA82"/>
    <w:rsid w:val="3F59EFD7"/>
    <w:rsid w:val="3F5AA420"/>
    <w:rsid w:val="3F6E6FB9"/>
    <w:rsid w:val="3F750DDF"/>
    <w:rsid w:val="3F8AD202"/>
    <w:rsid w:val="3F8EF876"/>
    <w:rsid w:val="3F93DCDD"/>
    <w:rsid w:val="3F99B51A"/>
    <w:rsid w:val="3F9CB3D2"/>
    <w:rsid w:val="3FA2F862"/>
    <w:rsid w:val="3FA97785"/>
    <w:rsid w:val="3FB6B153"/>
    <w:rsid w:val="3FB7A948"/>
    <w:rsid w:val="3FC1DBEB"/>
    <w:rsid w:val="3FE7A346"/>
    <w:rsid w:val="3FF6F01F"/>
    <w:rsid w:val="402776BB"/>
    <w:rsid w:val="4063067E"/>
    <w:rsid w:val="40C5EAA5"/>
    <w:rsid w:val="40D5FD8E"/>
    <w:rsid w:val="40F3C138"/>
    <w:rsid w:val="40F5CE16"/>
    <w:rsid w:val="40F67481"/>
    <w:rsid w:val="4137BF3A"/>
    <w:rsid w:val="41437B86"/>
    <w:rsid w:val="41577345"/>
    <w:rsid w:val="415B5E99"/>
    <w:rsid w:val="41711FE6"/>
    <w:rsid w:val="418AAF73"/>
    <w:rsid w:val="419F1DDB"/>
    <w:rsid w:val="41A7E68B"/>
    <w:rsid w:val="41ADA912"/>
    <w:rsid w:val="41B5BE1F"/>
    <w:rsid w:val="41C91E13"/>
    <w:rsid w:val="41E98DDF"/>
    <w:rsid w:val="41F323C8"/>
    <w:rsid w:val="423ABB59"/>
    <w:rsid w:val="425E5493"/>
    <w:rsid w:val="426F72ED"/>
    <w:rsid w:val="4274CE31"/>
    <w:rsid w:val="42997077"/>
    <w:rsid w:val="42A563D4"/>
    <w:rsid w:val="42FF768D"/>
    <w:rsid w:val="43183290"/>
    <w:rsid w:val="432643C5"/>
    <w:rsid w:val="433346B0"/>
    <w:rsid w:val="4333881B"/>
    <w:rsid w:val="433674F7"/>
    <w:rsid w:val="43567908"/>
    <w:rsid w:val="435A0661"/>
    <w:rsid w:val="43611EF5"/>
    <w:rsid w:val="43822B1D"/>
    <w:rsid w:val="438C2707"/>
    <w:rsid w:val="43930395"/>
    <w:rsid w:val="43E4A80B"/>
    <w:rsid w:val="4402ECF7"/>
    <w:rsid w:val="4444C7DD"/>
    <w:rsid w:val="4445E0A7"/>
    <w:rsid w:val="4448ABAF"/>
    <w:rsid w:val="444EA3BA"/>
    <w:rsid w:val="44529A60"/>
    <w:rsid w:val="44569F34"/>
    <w:rsid w:val="44905ED2"/>
    <w:rsid w:val="44933DAF"/>
    <w:rsid w:val="449ADF93"/>
    <w:rsid w:val="44B9655E"/>
    <w:rsid w:val="44BB0CCE"/>
    <w:rsid w:val="44D219B1"/>
    <w:rsid w:val="45067375"/>
    <w:rsid w:val="450B0565"/>
    <w:rsid w:val="4545850B"/>
    <w:rsid w:val="454BA040"/>
    <w:rsid w:val="4562F243"/>
    <w:rsid w:val="4596627C"/>
    <w:rsid w:val="45A5FB1A"/>
    <w:rsid w:val="45D8E6E9"/>
    <w:rsid w:val="45DB01BA"/>
    <w:rsid w:val="46502A0D"/>
    <w:rsid w:val="4656E2D9"/>
    <w:rsid w:val="466A004F"/>
    <w:rsid w:val="46C89622"/>
    <w:rsid w:val="46D662C0"/>
    <w:rsid w:val="46FA1922"/>
    <w:rsid w:val="47389C33"/>
    <w:rsid w:val="47587FBA"/>
    <w:rsid w:val="47683D35"/>
    <w:rsid w:val="477E353C"/>
    <w:rsid w:val="47839C81"/>
    <w:rsid w:val="47953644"/>
    <w:rsid w:val="47A59534"/>
    <w:rsid w:val="47BDD019"/>
    <w:rsid w:val="47D6B0E6"/>
    <w:rsid w:val="47E20FF0"/>
    <w:rsid w:val="47F355B3"/>
    <w:rsid w:val="47F5B79F"/>
    <w:rsid w:val="4802735D"/>
    <w:rsid w:val="48079C6B"/>
    <w:rsid w:val="4811C1F6"/>
    <w:rsid w:val="4817BBB0"/>
    <w:rsid w:val="4817F5E8"/>
    <w:rsid w:val="484CB334"/>
    <w:rsid w:val="4855D531"/>
    <w:rsid w:val="4884A714"/>
    <w:rsid w:val="489358D2"/>
    <w:rsid w:val="489B0075"/>
    <w:rsid w:val="489BC289"/>
    <w:rsid w:val="489C7076"/>
    <w:rsid w:val="48A5B3CE"/>
    <w:rsid w:val="48A69E7B"/>
    <w:rsid w:val="48AD70F0"/>
    <w:rsid w:val="48B4DA8A"/>
    <w:rsid w:val="48B6F38C"/>
    <w:rsid w:val="48C1FA67"/>
    <w:rsid w:val="48C6B8D1"/>
    <w:rsid w:val="48DB60C5"/>
    <w:rsid w:val="48E990C5"/>
    <w:rsid w:val="491FCA57"/>
    <w:rsid w:val="495C343D"/>
    <w:rsid w:val="49732696"/>
    <w:rsid w:val="497FF888"/>
    <w:rsid w:val="499A893F"/>
    <w:rsid w:val="49CC706D"/>
    <w:rsid w:val="49CFE82B"/>
    <w:rsid w:val="49D466E3"/>
    <w:rsid w:val="49E16CA5"/>
    <w:rsid w:val="49E2F61E"/>
    <w:rsid w:val="49E6A3CE"/>
    <w:rsid w:val="49F5883B"/>
    <w:rsid w:val="49FA570D"/>
    <w:rsid w:val="4A2C0CB3"/>
    <w:rsid w:val="4A5C2EB1"/>
    <w:rsid w:val="4A71BC97"/>
    <w:rsid w:val="4A74BE5C"/>
    <w:rsid w:val="4A882CED"/>
    <w:rsid w:val="4AC2965A"/>
    <w:rsid w:val="4AD24046"/>
    <w:rsid w:val="4AE86487"/>
    <w:rsid w:val="4AF826A6"/>
    <w:rsid w:val="4B0595E4"/>
    <w:rsid w:val="4B273560"/>
    <w:rsid w:val="4B29A3D7"/>
    <w:rsid w:val="4B2E0482"/>
    <w:rsid w:val="4B42737B"/>
    <w:rsid w:val="4B4597CB"/>
    <w:rsid w:val="4B5F1069"/>
    <w:rsid w:val="4B613D61"/>
    <w:rsid w:val="4B652980"/>
    <w:rsid w:val="4B8C7948"/>
    <w:rsid w:val="4B93BA99"/>
    <w:rsid w:val="4BA7B891"/>
    <w:rsid w:val="4BBF51B5"/>
    <w:rsid w:val="4BD5CB5A"/>
    <w:rsid w:val="4C2E3D86"/>
    <w:rsid w:val="4C54407C"/>
    <w:rsid w:val="4C61408C"/>
    <w:rsid w:val="4C8B7869"/>
    <w:rsid w:val="4C9BFD04"/>
    <w:rsid w:val="4C9DDF04"/>
    <w:rsid w:val="4CC0C5BC"/>
    <w:rsid w:val="4CC3A0D2"/>
    <w:rsid w:val="4CC61E64"/>
    <w:rsid w:val="4CD7803F"/>
    <w:rsid w:val="4CE613CB"/>
    <w:rsid w:val="4CEB8221"/>
    <w:rsid w:val="4CFE1D5A"/>
    <w:rsid w:val="4D23703C"/>
    <w:rsid w:val="4D376A7C"/>
    <w:rsid w:val="4D3E2D29"/>
    <w:rsid w:val="4D41C1F0"/>
    <w:rsid w:val="4D48DB1E"/>
    <w:rsid w:val="4D4DBA7C"/>
    <w:rsid w:val="4D5085A7"/>
    <w:rsid w:val="4D61C87C"/>
    <w:rsid w:val="4D938843"/>
    <w:rsid w:val="4E068390"/>
    <w:rsid w:val="4E1E87B0"/>
    <w:rsid w:val="4E43D91F"/>
    <w:rsid w:val="4EA61A7A"/>
    <w:rsid w:val="4EA82DA0"/>
    <w:rsid w:val="4ED3DA8D"/>
    <w:rsid w:val="4F17D611"/>
    <w:rsid w:val="4F28A76C"/>
    <w:rsid w:val="4F451628"/>
    <w:rsid w:val="4F463257"/>
    <w:rsid w:val="4F5C9D56"/>
    <w:rsid w:val="4F6785E6"/>
    <w:rsid w:val="4F742C7E"/>
    <w:rsid w:val="4F811D28"/>
    <w:rsid w:val="4F8CE623"/>
    <w:rsid w:val="4FC0F9FF"/>
    <w:rsid w:val="4FC12D4F"/>
    <w:rsid w:val="4FC7404E"/>
    <w:rsid w:val="502234CD"/>
    <w:rsid w:val="504DA9CC"/>
    <w:rsid w:val="5065BD5F"/>
    <w:rsid w:val="506AD8A0"/>
    <w:rsid w:val="506BB757"/>
    <w:rsid w:val="506E702E"/>
    <w:rsid w:val="5076CD2B"/>
    <w:rsid w:val="5076DA3C"/>
    <w:rsid w:val="5090A73A"/>
    <w:rsid w:val="5098D0B7"/>
    <w:rsid w:val="50A73495"/>
    <w:rsid w:val="50A91004"/>
    <w:rsid w:val="50B98E6A"/>
    <w:rsid w:val="50C96864"/>
    <w:rsid w:val="50CB3BF9"/>
    <w:rsid w:val="50D05D66"/>
    <w:rsid w:val="50E62452"/>
    <w:rsid w:val="511FF6ED"/>
    <w:rsid w:val="5132CCF1"/>
    <w:rsid w:val="5136DC34"/>
    <w:rsid w:val="51372F2E"/>
    <w:rsid w:val="514C3D62"/>
    <w:rsid w:val="517C5097"/>
    <w:rsid w:val="518BE328"/>
    <w:rsid w:val="5195E0FC"/>
    <w:rsid w:val="51D15840"/>
    <w:rsid w:val="51D7BF1D"/>
    <w:rsid w:val="51D9EB91"/>
    <w:rsid w:val="51F641CC"/>
    <w:rsid w:val="52065C97"/>
    <w:rsid w:val="5208D6F0"/>
    <w:rsid w:val="520BA0EF"/>
    <w:rsid w:val="5213022E"/>
    <w:rsid w:val="521B483A"/>
    <w:rsid w:val="5234BD80"/>
    <w:rsid w:val="5269A6F6"/>
    <w:rsid w:val="52A0EF7D"/>
    <w:rsid w:val="52BF6E31"/>
    <w:rsid w:val="52E4C831"/>
    <w:rsid w:val="52F3EF4F"/>
    <w:rsid w:val="5332DC95"/>
    <w:rsid w:val="534F56DA"/>
    <w:rsid w:val="535DEC13"/>
    <w:rsid w:val="535EFCD0"/>
    <w:rsid w:val="53856803"/>
    <w:rsid w:val="5385C683"/>
    <w:rsid w:val="539413BC"/>
    <w:rsid w:val="539F0FF4"/>
    <w:rsid w:val="539FF7BF"/>
    <w:rsid w:val="53A5B4F3"/>
    <w:rsid w:val="53E9E89A"/>
    <w:rsid w:val="53ED249C"/>
    <w:rsid w:val="53F7CC6C"/>
    <w:rsid w:val="54127F42"/>
    <w:rsid w:val="543628F7"/>
    <w:rsid w:val="543BBD41"/>
    <w:rsid w:val="547BF614"/>
    <w:rsid w:val="547D3664"/>
    <w:rsid w:val="549D203A"/>
    <w:rsid w:val="54C8903A"/>
    <w:rsid w:val="54D90058"/>
    <w:rsid w:val="5522CF29"/>
    <w:rsid w:val="5538A71D"/>
    <w:rsid w:val="55419EDD"/>
    <w:rsid w:val="554719D1"/>
    <w:rsid w:val="5563A76E"/>
    <w:rsid w:val="557252F8"/>
    <w:rsid w:val="55A39045"/>
    <w:rsid w:val="55BBFF12"/>
    <w:rsid w:val="55C91F31"/>
    <w:rsid w:val="55F04E8F"/>
    <w:rsid w:val="561047F3"/>
    <w:rsid w:val="56720BE6"/>
    <w:rsid w:val="5673F98F"/>
    <w:rsid w:val="5688474C"/>
    <w:rsid w:val="56916C42"/>
    <w:rsid w:val="5699EE40"/>
    <w:rsid w:val="569EB7BA"/>
    <w:rsid w:val="56A33928"/>
    <w:rsid w:val="56A98BEE"/>
    <w:rsid w:val="56DF3895"/>
    <w:rsid w:val="56E8B9E5"/>
    <w:rsid w:val="570BF8C3"/>
    <w:rsid w:val="570ED3AD"/>
    <w:rsid w:val="57130A0B"/>
    <w:rsid w:val="571950FA"/>
    <w:rsid w:val="571E2360"/>
    <w:rsid w:val="573D686D"/>
    <w:rsid w:val="575800FA"/>
    <w:rsid w:val="5763E746"/>
    <w:rsid w:val="576E33FF"/>
    <w:rsid w:val="577F0865"/>
    <w:rsid w:val="57A0FED8"/>
    <w:rsid w:val="57A6BA5D"/>
    <w:rsid w:val="57BADE89"/>
    <w:rsid w:val="57F1B923"/>
    <w:rsid w:val="57FDDD4E"/>
    <w:rsid w:val="580E3C86"/>
    <w:rsid w:val="580EDBDB"/>
    <w:rsid w:val="581EEE8F"/>
    <w:rsid w:val="5832434F"/>
    <w:rsid w:val="585071B4"/>
    <w:rsid w:val="58584304"/>
    <w:rsid w:val="5883387E"/>
    <w:rsid w:val="58A7CFA2"/>
    <w:rsid w:val="58C46B61"/>
    <w:rsid w:val="58DA4F78"/>
    <w:rsid w:val="5915C33F"/>
    <w:rsid w:val="591F1D0E"/>
    <w:rsid w:val="59265D4A"/>
    <w:rsid w:val="592827B8"/>
    <w:rsid w:val="593ED9D7"/>
    <w:rsid w:val="595DD846"/>
    <w:rsid w:val="59752064"/>
    <w:rsid w:val="598DC985"/>
    <w:rsid w:val="59A8AED9"/>
    <w:rsid w:val="59BE5F0F"/>
    <w:rsid w:val="59C9CEC8"/>
    <w:rsid w:val="59F303BA"/>
    <w:rsid w:val="5A0F3CF2"/>
    <w:rsid w:val="5A461C4D"/>
    <w:rsid w:val="5A76C690"/>
    <w:rsid w:val="5A9D92B0"/>
    <w:rsid w:val="5AAA4B14"/>
    <w:rsid w:val="5ABD989F"/>
    <w:rsid w:val="5ACD7D63"/>
    <w:rsid w:val="5AFA3C02"/>
    <w:rsid w:val="5B028872"/>
    <w:rsid w:val="5B158E0A"/>
    <w:rsid w:val="5B1B932B"/>
    <w:rsid w:val="5B35234E"/>
    <w:rsid w:val="5B3BC99A"/>
    <w:rsid w:val="5B5956B8"/>
    <w:rsid w:val="5B5E38CE"/>
    <w:rsid w:val="5B60FB55"/>
    <w:rsid w:val="5B8CF70C"/>
    <w:rsid w:val="5B9CEEA0"/>
    <w:rsid w:val="5BA210AD"/>
    <w:rsid w:val="5BAB74E1"/>
    <w:rsid w:val="5BE1E64C"/>
    <w:rsid w:val="5BE4D8A9"/>
    <w:rsid w:val="5C01CCDA"/>
    <w:rsid w:val="5C124F0D"/>
    <w:rsid w:val="5C3480C0"/>
    <w:rsid w:val="5C3565DA"/>
    <w:rsid w:val="5C550E00"/>
    <w:rsid w:val="5C5BCCBF"/>
    <w:rsid w:val="5CD1DAD6"/>
    <w:rsid w:val="5CD6974B"/>
    <w:rsid w:val="5CE90140"/>
    <w:rsid w:val="5CECE91C"/>
    <w:rsid w:val="5D0C27A0"/>
    <w:rsid w:val="5D0D6D8D"/>
    <w:rsid w:val="5D14BE58"/>
    <w:rsid w:val="5D17B42B"/>
    <w:rsid w:val="5D25264A"/>
    <w:rsid w:val="5D4FF7B2"/>
    <w:rsid w:val="5D572A2E"/>
    <w:rsid w:val="5D6AF26B"/>
    <w:rsid w:val="5DA6923D"/>
    <w:rsid w:val="5DB4ACE7"/>
    <w:rsid w:val="5DE1D047"/>
    <w:rsid w:val="5DEE6EF7"/>
    <w:rsid w:val="5E07B4BA"/>
    <w:rsid w:val="5E081524"/>
    <w:rsid w:val="5E140CE8"/>
    <w:rsid w:val="5E525599"/>
    <w:rsid w:val="5E63B43D"/>
    <w:rsid w:val="5E8A1A52"/>
    <w:rsid w:val="5E8F55A3"/>
    <w:rsid w:val="5E900CCD"/>
    <w:rsid w:val="5E959105"/>
    <w:rsid w:val="5ECABC32"/>
    <w:rsid w:val="5ECC9FD7"/>
    <w:rsid w:val="5EEFB243"/>
    <w:rsid w:val="5EF5A5C3"/>
    <w:rsid w:val="5F0DE35A"/>
    <w:rsid w:val="5F1ABE3F"/>
    <w:rsid w:val="5F4C2512"/>
    <w:rsid w:val="5F590867"/>
    <w:rsid w:val="5F606F17"/>
    <w:rsid w:val="5F8DAF5C"/>
    <w:rsid w:val="5F8E35F5"/>
    <w:rsid w:val="5F9A4634"/>
    <w:rsid w:val="5FB25F5E"/>
    <w:rsid w:val="5FC23B0C"/>
    <w:rsid w:val="5FC4CC72"/>
    <w:rsid w:val="5FDBCE84"/>
    <w:rsid w:val="5FEB27AA"/>
    <w:rsid w:val="5FFCB1D8"/>
    <w:rsid w:val="6000996F"/>
    <w:rsid w:val="6003A5FB"/>
    <w:rsid w:val="60482E85"/>
    <w:rsid w:val="6049E00B"/>
    <w:rsid w:val="6095F054"/>
    <w:rsid w:val="60AC0255"/>
    <w:rsid w:val="60C63992"/>
    <w:rsid w:val="60E426A7"/>
    <w:rsid w:val="60F75CBF"/>
    <w:rsid w:val="61123B85"/>
    <w:rsid w:val="6121A8A8"/>
    <w:rsid w:val="61225A21"/>
    <w:rsid w:val="612491D0"/>
    <w:rsid w:val="61308FB5"/>
    <w:rsid w:val="61548B9C"/>
    <w:rsid w:val="61624687"/>
    <w:rsid w:val="616B642F"/>
    <w:rsid w:val="618571DF"/>
    <w:rsid w:val="619690CE"/>
    <w:rsid w:val="61B9D49C"/>
    <w:rsid w:val="61BC3D4D"/>
    <w:rsid w:val="61D2B4D5"/>
    <w:rsid w:val="61E8685C"/>
    <w:rsid w:val="61F33D39"/>
    <w:rsid w:val="61F5AC45"/>
    <w:rsid w:val="6200C58F"/>
    <w:rsid w:val="6205681C"/>
    <w:rsid w:val="6213ECF1"/>
    <w:rsid w:val="6216C2ED"/>
    <w:rsid w:val="62692B18"/>
    <w:rsid w:val="62D06F3A"/>
    <w:rsid w:val="62E68666"/>
    <w:rsid w:val="62F2EF94"/>
    <w:rsid w:val="631C2254"/>
    <w:rsid w:val="631C311A"/>
    <w:rsid w:val="6363EC1E"/>
    <w:rsid w:val="637403F1"/>
    <w:rsid w:val="63A4B416"/>
    <w:rsid w:val="63A6908C"/>
    <w:rsid w:val="63DA95F5"/>
    <w:rsid w:val="63DCCB2D"/>
    <w:rsid w:val="641639F0"/>
    <w:rsid w:val="6419BCED"/>
    <w:rsid w:val="644A2880"/>
    <w:rsid w:val="645290B0"/>
    <w:rsid w:val="645319D7"/>
    <w:rsid w:val="646168D4"/>
    <w:rsid w:val="64690276"/>
    <w:rsid w:val="6469AE99"/>
    <w:rsid w:val="64719EB8"/>
    <w:rsid w:val="6481393F"/>
    <w:rsid w:val="6494C4A5"/>
    <w:rsid w:val="64D728F3"/>
    <w:rsid w:val="64DC9A95"/>
    <w:rsid w:val="6505211E"/>
    <w:rsid w:val="6506DC0D"/>
    <w:rsid w:val="650E3A26"/>
    <w:rsid w:val="653E00F6"/>
    <w:rsid w:val="653F85D2"/>
    <w:rsid w:val="6547B0D2"/>
    <w:rsid w:val="655152EE"/>
    <w:rsid w:val="6554B9B7"/>
    <w:rsid w:val="658DA7C5"/>
    <w:rsid w:val="65998B6E"/>
    <w:rsid w:val="659A0CAF"/>
    <w:rsid w:val="65B50BCD"/>
    <w:rsid w:val="65C7DB01"/>
    <w:rsid w:val="65CAB7E9"/>
    <w:rsid w:val="65CF3621"/>
    <w:rsid w:val="65D34E6A"/>
    <w:rsid w:val="65E2B6BF"/>
    <w:rsid w:val="65E8FB90"/>
    <w:rsid w:val="65F8DE07"/>
    <w:rsid w:val="65F9BA54"/>
    <w:rsid w:val="65FC031F"/>
    <w:rsid w:val="661056A1"/>
    <w:rsid w:val="661EE3C2"/>
    <w:rsid w:val="66205CB9"/>
    <w:rsid w:val="6634D5C6"/>
    <w:rsid w:val="663B5D3D"/>
    <w:rsid w:val="663FD5B2"/>
    <w:rsid w:val="6695EB6E"/>
    <w:rsid w:val="66B6EE89"/>
    <w:rsid w:val="66B748E5"/>
    <w:rsid w:val="66D15779"/>
    <w:rsid w:val="66F35505"/>
    <w:rsid w:val="6705E346"/>
    <w:rsid w:val="670BB5DF"/>
    <w:rsid w:val="671F3049"/>
    <w:rsid w:val="672E7DD3"/>
    <w:rsid w:val="6751BEF4"/>
    <w:rsid w:val="677DC0D0"/>
    <w:rsid w:val="67AB3B53"/>
    <w:rsid w:val="67C2044F"/>
    <w:rsid w:val="67CECD93"/>
    <w:rsid w:val="6800B4DC"/>
    <w:rsid w:val="6816E7BB"/>
    <w:rsid w:val="6830831B"/>
    <w:rsid w:val="683CD562"/>
    <w:rsid w:val="6883465C"/>
    <w:rsid w:val="688F4DB5"/>
    <w:rsid w:val="68BB13FD"/>
    <w:rsid w:val="68D99CB9"/>
    <w:rsid w:val="68F7E929"/>
    <w:rsid w:val="68FDE4E4"/>
    <w:rsid w:val="6904E212"/>
    <w:rsid w:val="6907C40B"/>
    <w:rsid w:val="6918A420"/>
    <w:rsid w:val="691FA95D"/>
    <w:rsid w:val="694073FB"/>
    <w:rsid w:val="69762C29"/>
    <w:rsid w:val="6980A402"/>
    <w:rsid w:val="69932A6F"/>
    <w:rsid w:val="69964E5A"/>
    <w:rsid w:val="69AE3FF4"/>
    <w:rsid w:val="69BFFF7C"/>
    <w:rsid w:val="69CDD56E"/>
    <w:rsid w:val="69CE6D80"/>
    <w:rsid w:val="69E8E5D9"/>
    <w:rsid w:val="69EC3BB3"/>
    <w:rsid w:val="69FDDD33"/>
    <w:rsid w:val="6A09395A"/>
    <w:rsid w:val="6A205680"/>
    <w:rsid w:val="6A396F1E"/>
    <w:rsid w:val="6AB94F35"/>
    <w:rsid w:val="6ABB028E"/>
    <w:rsid w:val="6AC22E13"/>
    <w:rsid w:val="6AC860BC"/>
    <w:rsid w:val="6AFA48B2"/>
    <w:rsid w:val="6B085F38"/>
    <w:rsid w:val="6B0D8CCC"/>
    <w:rsid w:val="6B2DEE62"/>
    <w:rsid w:val="6B2E600D"/>
    <w:rsid w:val="6B452DD4"/>
    <w:rsid w:val="6B6515B8"/>
    <w:rsid w:val="6B6564A7"/>
    <w:rsid w:val="6BCAD12E"/>
    <w:rsid w:val="6BD6F471"/>
    <w:rsid w:val="6BE42686"/>
    <w:rsid w:val="6C0DCC91"/>
    <w:rsid w:val="6C1D77BD"/>
    <w:rsid w:val="6C4F4FC7"/>
    <w:rsid w:val="6C5ECFDF"/>
    <w:rsid w:val="6C87FC0E"/>
    <w:rsid w:val="6C8DE272"/>
    <w:rsid w:val="6C90A470"/>
    <w:rsid w:val="6C967668"/>
    <w:rsid w:val="6CC6E9A4"/>
    <w:rsid w:val="6CD4527F"/>
    <w:rsid w:val="6CF2001A"/>
    <w:rsid w:val="6CF63B0D"/>
    <w:rsid w:val="6D00A944"/>
    <w:rsid w:val="6D211D18"/>
    <w:rsid w:val="6D44C99C"/>
    <w:rsid w:val="6D5CF207"/>
    <w:rsid w:val="6D772D91"/>
    <w:rsid w:val="6D7FAEEB"/>
    <w:rsid w:val="6D827EA6"/>
    <w:rsid w:val="6D8ACF25"/>
    <w:rsid w:val="6D9437EC"/>
    <w:rsid w:val="6DAF67B8"/>
    <w:rsid w:val="6DCDAA72"/>
    <w:rsid w:val="6DE76CCF"/>
    <w:rsid w:val="6DEAF918"/>
    <w:rsid w:val="6DFE079B"/>
    <w:rsid w:val="6E11C29F"/>
    <w:rsid w:val="6E4D1B5A"/>
    <w:rsid w:val="6E6C969D"/>
    <w:rsid w:val="6E75E303"/>
    <w:rsid w:val="6E78D3B7"/>
    <w:rsid w:val="6E8E2A8A"/>
    <w:rsid w:val="6E958ABE"/>
    <w:rsid w:val="6EA55C0F"/>
    <w:rsid w:val="6EBAB9C7"/>
    <w:rsid w:val="6EFFFEF6"/>
    <w:rsid w:val="6F124A39"/>
    <w:rsid w:val="6F1D76FD"/>
    <w:rsid w:val="6F2788A9"/>
    <w:rsid w:val="6F38CC75"/>
    <w:rsid w:val="6F4753D1"/>
    <w:rsid w:val="6F80F6E4"/>
    <w:rsid w:val="6F9DBAE5"/>
    <w:rsid w:val="6FC6D379"/>
    <w:rsid w:val="6FF53173"/>
    <w:rsid w:val="6FF94CB6"/>
    <w:rsid w:val="6FFDBFBA"/>
    <w:rsid w:val="6FFED8B2"/>
    <w:rsid w:val="700646E3"/>
    <w:rsid w:val="70083D6B"/>
    <w:rsid w:val="70124807"/>
    <w:rsid w:val="701EB83B"/>
    <w:rsid w:val="70420181"/>
    <w:rsid w:val="706557E0"/>
    <w:rsid w:val="706FF079"/>
    <w:rsid w:val="7074CDB5"/>
    <w:rsid w:val="70763897"/>
    <w:rsid w:val="707EF10C"/>
    <w:rsid w:val="7080CEC1"/>
    <w:rsid w:val="70AC8268"/>
    <w:rsid w:val="70C9F470"/>
    <w:rsid w:val="70CF115B"/>
    <w:rsid w:val="71156004"/>
    <w:rsid w:val="7123E9FE"/>
    <w:rsid w:val="713A1D56"/>
    <w:rsid w:val="7146FB71"/>
    <w:rsid w:val="714AA2B4"/>
    <w:rsid w:val="71818B06"/>
    <w:rsid w:val="7192DEE5"/>
    <w:rsid w:val="71ED1DAD"/>
    <w:rsid w:val="71F6C4DD"/>
    <w:rsid w:val="71F762A4"/>
    <w:rsid w:val="721D8C85"/>
    <w:rsid w:val="72515B33"/>
    <w:rsid w:val="72670B02"/>
    <w:rsid w:val="7274422A"/>
    <w:rsid w:val="7275F43F"/>
    <w:rsid w:val="72762FF9"/>
    <w:rsid w:val="7285480B"/>
    <w:rsid w:val="72921625"/>
    <w:rsid w:val="72927E68"/>
    <w:rsid w:val="72A794D5"/>
    <w:rsid w:val="72ADA2D4"/>
    <w:rsid w:val="72D29BB6"/>
    <w:rsid w:val="73003811"/>
    <w:rsid w:val="732CDA2E"/>
    <w:rsid w:val="734BFF80"/>
    <w:rsid w:val="7380825A"/>
    <w:rsid w:val="739F1699"/>
    <w:rsid w:val="73A55579"/>
    <w:rsid w:val="73A5B781"/>
    <w:rsid w:val="73B6BDB4"/>
    <w:rsid w:val="73B87895"/>
    <w:rsid w:val="73C7F8ED"/>
    <w:rsid w:val="73D593A6"/>
    <w:rsid w:val="73E7C4DA"/>
    <w:rsid w:val="7409ECFF"/>
    <w:rsid w:val="74306A46"/>
    <w:rsid w:val="743A51E2"/>
    <w:rsid w:val="744F191F"/>
    <w:rsid w:val="7464A123"/>
    <w:rsid w:val="748CD13F"/>
    <w:rsid w:val="74B9B3E9"/>
    <w:rsid w:val="74C00AFA"/>
    <w:rsid w:val="74D74685"/>
    <w:rsid w:val="74DC7FB7"/>
    <w:rsid w:val="750462FF"/>
    <w:rsid w:val="7588FBF5"/>
    <w:rsid w:val="75A3400F"/>
    <w:rsid w:val="75C51803"/>
    <w:rsid w:val="75D33884"/>
    <w:rsid w:val="75DD09B0"/>
    <w:rsid w:val="7607919A"/>
    <w:rsid w:val="76121118"/>
    <w:rsid w:val="7613358F"/>
    <w:rsid w:val="7618F33F"/>
    <w:rsid w:val="762D9D45"/>
    <w:rsid w:val="7633953F"/>
    <w:rsid w:val="76BB2EB1"/>
    <w:rsid w:val="76D36FB6"/>
    <w:rsid w:val="76D5F89B"/>
    <w:rsid w:val="76E59FE5"/>
    <w:rsid w:val="76EC8620"/>
    <w:rsid w:val="77158809"/>
    <w:rsid w:val="772CF6C9"/>
    <w:rsid w:val="77383CD4"/>
    <w:rsid w:val="7745100C"/>
    <w:rsid w:val="775BE4B5"/>
    <w:rsid w:val="777D8A31"/>
    <w:rsid w:val="7786F9F6"/>
    <w:rsid w:val="77A2835C"/>
    <w:rsid w:val="77A7604C"/>
    <w:rsid w:val="77A7CBDE"/>
    <w:rsid w:val="77AC18F9"/>
    <w:rsid w:val="77B082E4"/>
    <w:rsid w:val="77C966E7"/>
    <w:rsid w:val="77E53CF0"/>
    <w:rsid w:val="7808A99F"/>
    <w:rsid w:val="783D919A"/>
    <w:rsid w:val="784D8D9C"/>
    <w:rsid w:val="78BF4295"/>
    <w:rsid w:val="78C1AC88"/>
    <w:rsid w:val="78C8AEDD"/>
    <w:rsid w:val="78CCE2B4"/>
    <w:rsid w:val="78D015B4"/>
    <w:rsid w:val="78E0E461"/>
    <w:rsid w:val="791A3D5B"/>
    <w:rsid w:val="79311D1E"/>
    <w:rsid w:val="79540E23"/>
    <w:rsid w:val="79576A9E"/>
    <w:rsid w:val="7961C5CF"/>
    <w:rsid w:val="797CDDA8"/>
    <w:rsid w:val="79953F26"/>
    <w:rsid w:val="799A6F0E"/>
    <w:rsid w:val="79A181CF"/>
    <w:rsid w:val="79B4BA6C"/>
    <w:rsid w:val="79B90820"/>
    <w:rsid w:val="79C5E468"/>
    <w:rsid w:val="79D8EB51"/>
    <w:rsid w:val="7A078F7B"/>
    <w:rsid w:val="7A2529E1"/>
    <w:rsid w:val="7A3B2FF6"/>
    <w:rsid w:val="7A4644C5"/>
    <w:rsid w:val="7A6551E8"/>
    <w:rsid w:val="7A837683"/>
    <w:rsid w:val="7A85E6F4"/>
    <w:rsid w:val="7A8ECC4F"/>
    <w:rsid w:val="7A93E55F"/>
    <w:rsid w:val="7A9EA59D"/>
    <w:rsid w:val="7AA924AC"/>
    <w:rsid w:val="7AECADF8"/>
    <w:rsid w:val="7B018085"/>
    <w:rsid w:val="7B0C9369"/>
    <w:rsid w:val="7B27F7E6"/>
    <w:rsid w:val="7B3DEB84"/>
    <w:rsid w:val="7B650BE2"/>
    <w:rsid w:val="7B920175"/>
    <w:rsid w:val="7BB27740"/>
    <w:rsid w:val="7C01F738"/>
    <w:rsid w:val="7C06AFF7"/>
    <w:rsid w:val="7C0887D8"/>
    <w:rsid w:val="7C0BADF7"/>
    <w:rsid w:val="7C29180A"/>
    <w:rsid w:val="7C2CBA52"/>
    <w:rsid w:val="7C430B11"/>
    <w:rsid w:val="7C71CA8D"/>
    <w:rsid w:val="7C8F4D5E"/>
    <w:rsid w:val="7CA5C8B7"/>
    <w:rsid w:val="7CA900F5"/>
    <w:rsid w:val="7CD416E3"/>
    <w:rsid w:val="7D0FC724"/>
    <w:rsid w:val="7D248582"/>
    <w:rsid w:val="7D33BE20"/>
    <w:rsid w:val="7D53D50E"/>
    <w:rsid w:val="7D764F8F"/>
    <w:rsid w:val="7D7A0E51"/>
    <w:rsid w:val="7D99477B"/>
    <w:rsid w:val="7D9C5622"/>
    <w:rsid w:val="7DA40AD2"/>
    <w:rsid w:val="7DAC0155"/>
    <w:rsid w:val="7DAF2A9B"/>
    <w:rsid w:val="7DB3DD51"/>
    <w:rsid w:val="7DBF99B0"/>
    <w:rsid w:val="7DC42D40"/>
    <w:rsid w:val="7DDD6AAE"/>
    <w:rsid w:val="7DF0D5F1"/>
    <w:rsid w:val="7E141CCB"/>
    <w:rsid w:val="7E1DCA97"/>
    <w:rsid w:val="7E214D3F"/>
    <w:rsid w:val="7E34AF00"/>
    <w:rsid w:val="7E364F5B"/>
    <w:rsid w:val="7E5364CD"/>
    <w:rsid w:val="7E8D6B35"/>
    <w:rsid w:val="7E9033A9"/>
    <w:rsid w:val="7E9C5743"/>
    <w:rsid w:val="7EAC8657"/>
    <w:rsid w:val="7EAFD007"/>
    <w:rsid w:val="7EB748BA"/>
    <w:rsid w:val="7ED7C050"/>
    <w:rsid w:val="7EE73BC7"/>
    <w:rsid w:val="7F2876AC"/>
    <w:rsid w:val="7F3FB3A6"/>
    <w:rsid w:val="7F4C251A"/>
    <w:rsid w:val="7F4DCE5A"/>
    <w:rsid w:val="7F5D58E3"/>
    <w:rsid w:val="7FD34EB0"/>
    <w:rsid w:val="7FD3FC3C"/>
    <w:rsid w:val="7FF5C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37793"/>
  <w15:docId w15:val="{B93B86C7-3AD5-4DD0-85ED-936A03A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C7"/>
    <w:pPr>
      <w:spacing w:after="200" w:line="276" w:lineRule="auto"/>
    </w:pPr>
    <w:rPr>
      <w:rFonts w:asciiTheme="minorHAnsi" w:hAnsiTheme="minorHAnsi" w:cs="Arial"/>
      <w:sz w:val="22"/>
      <w:szCs w:val="22"/>
    </w:rPr>
  </w:style>
  <w:style w:type="paragraph" w:styleId="Heading1">
    <w:name w:val="heading 1"/>
    <w:basedOn w:val="Normal"/>
    <w:next w:val="Normal"/>
    <w:link w:val="Heading1Char"/>
    <w:qFormat/>
    <w:rsid w:val="006A117F"/>
    <w:pPr>
      <w:keepNext/>
      <w:keepLines/>
      <w:pageBreakBefore/>
      <w:numPr>
        <w:numId w:val="30"/>
      </w:numPr>
      <w:pBdr>
        <w:bottom w:val="double" w:sz="12" w:space="1" w:color="auto"/>
      </w:pBdr>
      <w:spacing w:before="480" w:after="240"/>
      <w:jc w:val="center"/>
      <w:outlineLvl w:val="0"/>
    </w:pPr>
    <w:rPr>
      <w:rFonts w:ascii="Arial" w:eastAsia="Times New Roman" w:hAnsi="Arial"/>
      <w:b/>
      <w:bCs/>
      <w:caps/>
      <w:color w:val="BB0000" w:themeColor="text2"/>
      <w:sz w:val="32"/>
      <w:szCs w:val="28"/>
    </w:rPr>
  </w:style>
  <w:style w:type="paragraph" w:styleId="Heading2">
    <w:name w:val="heading 2"/>
    <w:basedOn w:val="Heading1"/>
    <w:next w:val="Normal"/>
    <w:link w:val="Heading2Char"/>
    <w:unhideWhenUsed/>
    <w:qFormat/>
    <w:rsid w:val="00146DE3"/>
    <w:pPr>
      <w:pageBreakBefore w:val="0"/>
      <w:numPr>
        <w:ilvl w:val="1"/>
      </w:numPr>
      <w:pBdr>
        <w:bottom w:val="none" w:sz="0" w:space="0" w:color="auto"/>
      </w:pBdr>
      <w:ind w:left="1440" w:hanging="1440"/>
      <w:jc w:val="left"/>
      <w:outlineLvl w:val="1"/>
    </w:pPr>
    <w:rPr>
      <w:rFonts w:eastAsia="MS Mincho"/>
      <w:caps w:val="0"/>
      <w:color w:val="000000" w:themeColor="text1"/>
    </w:rPr>
  </w:style>
  <w:style w:type="paragraph" w:styleId="Heading3">
    <w:name w:val="heading 3"/>
    <w:basedOn w:val="Normal"/>
    <w:next w:val="Normal"/>
    <w:link w:val="Heading3Char"/>
    <w:unhideWhenUsed/>
    <w:qFormat/>
    <w:rsid w:val="00146DE3"/>
    <w:pPr>
      <w:keepNext/>
      <w:keepLines/>
      <w:numPr>
        <w:ilvl w:val="2"/>
        <w:numId w:val="30"/>
      </w:numPr>
      <w:spacing w:before="200" w:after="120"/>
      <w:ind w:left="1440" w:hanging="1440"/>
      <w:outlineLvl w:val="2"/>
    </w:pPr>
    <w:rPr>
      <w:rFonts w:ascii="Arial" w:eastAsia="Times New Roman" w:hAnsi="Arial"/>
      <w:b/>
      <w:bCs/>
      <w:sz w:val="28"/>
    </w:rPr>
  </w:style>
  <w:style w:type="paragraph" w:styleId="Heading4">
    <w:name w:val="heading 4"/>
    <w:basedOn w:val="Normal"/>
    <w:next w:val="Normal"/>
    <w:link w:val="Heading4Char"/>
    <w:unhideWhenUsed/>
    <w:qFormat/>
    <w:rsid w:val="00D0212E"/>
    <w:pPr>
      <w:keepNext/>
      <w:keepLines/>
      <w:numPr>
        <w:ilvl w:val="3"/>
        <w:numId w:val="30"/>
      </w:numPr>
      <w:spacing w:before="120" w:after="60"/>
      <w:ind w:left="1440" w:hanging="1440"/>
      <w:outlineLvl w:val="3"/>
    </w:pPr>
    <w:rPr>
      <w:rFonts w:ascii="Arial" w:eastAsia="MS Mincho" w:hAnsi="Arial"/>
      <w:b/>
      <w:bCs/>
      <w:i/>
      <w:iCs/>
      <w:sz w:val="24"/>
    </w:rPr>
  </w:style>
  <w:style w:type="paragraph" w:styleId="Heading5">
    <w:name w:val="heading 5"/>
    <w:basedOn w:val="Normal"/>
    <w:next w:val="Normal"/>
    <w:link w:val="Heading5Char"/>
    <w:unhideWhenUsed/>
    <w:qFormat/>
    <w:rsid w:val="00845FA5"/>
    <w:pPr>
      <w:keepNext/>
      <w:keepLines/>
      <w:numPr>
        <w:ilvl w:val="4"/>
        <w:numId w:val="30"/>
      </w:numPr>
      <w:spacing w:before="200" w:after="120"/>
      <w:ind w:left="1440" w:hanging="1440"/>
      <w:outlineLvl w:val="4"/>
    </w:pPr>
    <w:rPr>
      <w:rFonts w:ascii="Arial" w:eastAsia="Times New Roman" w:hAnsi="Arial"/>
      <w:b/>
    </w:rPr>
  </w:style>
  <w:style w:type="paragraph" w:styleId="Heading6">
    <w:name w:val="heading 6"/>
    <w:basedOn w:val="Normal"/>
    <w:next w:val="Normal"/>
    <w:link w:val="Heading6Char"/>
    <w:unhideWhenUsed/>
    <w:qFormat/>
    <w:rsid w:val="00316CE7"/>
    <w:pPr>
      <w:keepNext/>
      <w:keepLines/>
      <w:numPr>
        <w:ilvl w:val="5"/>
        <w:numId w:val="30"/>
      </w:numPr>
      <w:spacing w:before="200" w:after="0"/>
      <w:outlineLvl w:val="5"/>
    </w:pPr>
    <w:rPr>
      <w:rFonts w:eastAsia="Times New Roman"/>
      <w:i/>
      <w:iCs/>
    </w:rPr>
  </w:style>
  <w:style w:type="paragraph" w:styleId="Heading7">
    <w:name w:val="heading 7"/>
    <w:basedOn w:val="Normal"/>
    <w:next w:val="Normal"/>
    <w:link w:val="Heading7Char"/>
    <w:uiPriority w:val="9"/>
    <w:unhideWhenUsed/>
    <w:qFormat/>
    <w:rsid w:val="00316CE7"/>
    <w:pPr>
      <w:keepNext/>
      <w:keepLines/>
      <w:numPr>
        <w:ilvl w:val="6"/>
        <w:numId w:val="30"/>
      </w:numPr>
      <w:spacing w:before="200" w:after="0"/>
      <w:outlineLvl w:val="6"/>
    </w:pPr>
    <w:rPr>
      <w:rFonts w:eastAsia="Times New Roman"/>
      <w:i/>
      <w:iCs/>
    </w:rPr>
  </w:style>
  <w:style w:type="paragraph" w:styleId="Heading8">
    <w:name w:val="heading 8"/>
    <w:basedOn w:val="Normal"/>
    <w:next w:val="Normal"/>
    <w:link w:val="Heading8Char"/>
    <w:uiPriority w:val="9"/>
    <w:unhideWhenUsed/>
    <w:qFormat/>
    <w:rsid w:val="003359AE"/>
    <w:pPr>
      <w:keepNext/>
      <w:keepLines/>
      <w:numPr>
        <w:ilvl w:val="7"/>
        <w:numId w:val="30"/>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3359AE"/>
    <w:pPr>
      <w:keepNext/>
      <w:keepLines/>
      <w:numPr>
        <w:ilvl w:val="8"/>
        <w:numId w:val="30"/>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ed,Numbered List"/>
    <w:basedOn w:val="Normal"/>
    <w:uiPriority w:val="34"/>
    <w:qFormat/>
    <w:rsid w:val="003359AE"/>
    <w:pPr>
      <w:ind w:left="720"/>
      <w:contextualSpacing/>
    </w:pPr>
  </w:style>
  <w:style w:type="character" w:customStyle="1" w:styleId="Heading1Char">
    <w:name w:val="Heading 1 Char"/>
    <w:link w:val="Heading1"/>
    <w:rsid w:val="006A117F"/>
    <w:rPr>
      <w:rFonts w:ascii="Arial" w:eastAsia="Times New Roman" w:hAnsi="Arial" w:cs="Arial"/>
      <w:b/>
      <w:bCs/>
      <w:caps/>
      <w:color w:val="BB0000" w:themeColor="text2"/>
      <w:sz w:val="32"/>
      <w:szCs w:val="28"/>
    </w:rPr>
  </w:style>
  <w:style w:type="character" w:customStyle="1" w:styleId="Heading2Char">
    <w:name w:val="Heading 2 Char"/>
    <w:link w:val="Heading2"/>
    <w:rsid w:val="00146DE3"/>
    <w:rPr>
      <w:rFonts w:ascii="Arial" w:eastAsia="MS Mincho" w:hAnsi="Arial" w:cs="Arial"/>
      <w:b/>
      <w:bCs/>
      <w:color w:val="000000" w:themeColor="text1"/>
      <w:sz w:val="32"/>
      <w:szCs w:val="28"/>
    </w:rPr>
  </w:style>
  <w:style w:type="character" w:customStyle="1" w:styleId="Heading3Char">
    <w:name w:val="Heading 3 Char"/>
    <w:link w:val="Heading3"/>
    <w:rsid w:val="00146DE3"/>
    <w:rPr>
      <w:rFonts w:ascii="Arial" w:eastAsia="Times New Roman" w:hAnsi="Arial" w:cs="Arial"/>
      <w:b/>
      <w:bCs/>
      <w:sz w:val="28"/>
      <w:szCs w:val="22"/>
    </w:rPr>
  </w:style>
  <w:style w:type="character" w:customStyle="1" w:styleId="Heading4Char">
    <w:name w:val="Heading 4 Char"/>
    <w:link w:val="Heading4"/>
    <w:rsid w:val="00D0212E"/>
    <w:rPr>
      <w:rFonts w:ascii="Arial" w:eastAsia="MS Mincho" w:hAnsi="Arial" w:cs="Arial"/>
      <w:b/>
      <w:bCs/>
      <w:i/>
      <w:iCs/>
      <w:sz w:val="24"/>
      <w:szCs w:val="22"/>
    </w:rPr>
  </w:style>
  <w:style w:type="character" w:customStyle="1" w:styleId="Heading5Char">
    <w:name w:val="Heading 5 Char"/>
    <w:link w:val="Heading5"/>
    <w:rsid w:val="00845FA5"/>
    <w:rPr>
      <w:rFonts w:ascii="Arial" w:eastAsia="Times New Roman" w:hAnsi="Arial" w:cs="Arial"/>
      <w:b/>
      <w:sz w:val="22"/>
      <w:szCs w:val="22"/>
    </w:rPr>
  </w:style>
  <w:style w:type="character" w:customStyle="1" w:styleId="Heading6Char">
    <w:name w:val="Heading 6 Char"/>
    <w:link w:val="Heading6"/>
    <w:rsid w:val="00316CE7"/>
    <w:rPr>
      <w:rFonts w:asciiTheme="minorHAnsi" w:eastAsia="Times New Roman" w:hAnsiTheme="minorHAnsi" w:cs="Arial"/>
      <w:i/>
      <w:iCs/>
      <w:sz w:val="22"/>
      <w:szCs w:val="22"/>
    </w:rPr>
  </w:style>
  <w:style w:type="character" w:customStyle="1" w:styleId="Heading7Char">
    <w:name w:val="Heading 7 Char"/>
    <w:link w:val="Heading7"/>
    <w:uiPriority w:val="9"/>
    <w:rsid w:val="00316CE7"/>
    <w:rPr>
      <w:rFonts w:asciiTheme="minorHAnsi" w:eastAsia="Times New Roman" w:hAnsiTheme="minorHAnsi" w:cs="Arial"/>
      <w:i/>
      <w:iCs/>
      <w:sz w:val="22"/>
      <w:szCs w:val="22"/>
    </w:rPr>
  </w:style>
  <w:style w:type="character" w:customStyle="1" w:styleId="Heading8Char">
    <w:name w:val="Heading 8 Char"/>
    <w:link w:val="Heading8"/>
    <w:uiPriority w:val="9"/>
    <w:rsid w:val="003359AE"/>
    <w:rPr>
      <w:rFonts w:ascii="Cambria" w:eastAsia="Times New Roman" w:hAnsi="Cambria"/>
      <w:color w:val="404040"/>
    </w:rPr>
  </w:style>
  <w:style w:type="character" w:customStyle="1" w:styleId="Heading9Char">
    <w:name w:val="Heading 9 Char"/>
    <w:link w:val="Heading9"/>
    <w:uiPriority w:val="9"/>
    <w:rsid w:val="003359AE"/>
    <w:rPr>
      <w:rFonts w:ascii="Cambria" w:eastAsia="Times New Roman" w:hAnsi="Cambria"/>
      <w:i/>
      <w:iCs/>
      <w:color w:val="404040"/>
    </w:rPr>
  </w:style>
  <w:style w:type="paragraph" w:styleId="TOCHeading">
    <w:name w:val="TOC Heading"/>
    <w:basedOn w:val="Heading1"/>
    <w:next w:val="Normal"/>
    <w:uiPriority w:val="39"/>
    <w:unhideWhenUsed/>
    <w:qFormat/>
    <w:rsid w:val="003359AE"/>
    <w:pPr>
      <w:numPr>
        <w:numId w:val="0"/>
      </w:numPr>
      <w:outlineLvl w:val="9"/>
    </w:pPr>
  </w:style>
  <w:style w:type="paragraph" w:styleId="TOC1">
    <w:name w:val="toc 1"/>
    <w:basedOn w:val="Normal"/>
    <w:next w:val="Normal"/>
    <w:autoRedefine/>
    <w:uiPriority w:val="39"/>
    <w:unhideWhenUsed/>
    <w:qFormat/>
    <w:rsid w:val="004E2C61"/>
    <w:pPr>
      <w:tabs>
        <w:tab w:val="right" w:pos="720"/>
        <w:tab w:val="right" w:pos="9360"/>
      </w:tabs>
      <w:spacing w:before="240" w:after="0"/>
      <w:ind w:left="720" w:hanging="720"/>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A813E4"/>
    <w:pPr>
      <w:tabs>
        <w:tab w:val="left" w:pos="720"/>
        <w:tab w:val="right" w:pos="9350"/>
      </w:tabs>
      <w:spacing w:before="240" w:after="0"/>
    </w:pPr>
    <w:rPr>
      <w:rFonts w:cstheme="minorHAnsi"/>
      <w:b/>
      <w:bCs/>
      <w:sz w:val="20"/>
      <w:szCs w:val="20"/>
    </w:rPr>
  </w:style>
  <w:style w:type="paragraph" w:styleId="TOC3">
    <w:name w:val="toc 3"/>
    <w:basedOn w:val="Normal"/>
    <w:next w:val="Normal"/>
    <w:autoRedefine/>
    <w:uiPriority w:val="39"/>
    <w:unhideWhenUsed/>
    <w:qFormat/>
    <w:rsid w:val="00FD0BB9"/>
    <w:pPr>
      <w:tabs>
        <w:tab w:val="left" w:pos="880"/>
        <w:tab w:val="right" w:pos="9350"/>
      </w:tabs>
      <w:spacing w:after="0"/>
      <w:ind w:left="220"/>
    </w:pPr>
    <w:rPr>
      <w:rFonts w:cstheme="minorHAnsi"/>
      <w:sz w:val="20"/>
      <w:szCs w:val="20"/>
    </w:rPr>
  </w:style>
  <w:style w:type="character" w:styleId="Hyperlink">
    <w:name w:val="Hyperlink"/>
    <w:uiPriority w:val="99"/>
    <w:unhideWhenUsed/>
    <w:rsid w:val="003359AE"/>
    <w:rPr>
      <w:color w:val="0000FF"/>
      <w:u w:val="single"/>
    </w:rPr>
  </w:style>
  <w:style w:type="paragraph" w:styleId="BalloonText">
    <w:name w:val="Balloon Text"/>
    <w:basedOn w:val="Normal"/>
    <w:link w:val="BalloonTextChar"/>
    <w:unhideWhenUsed/>
    <w:rsid w:val="003359AE"/>
    <w:pPr>
      <w:spacing w:after="0" w:line="240" w:lineRule="auto"/>
    </w:pPr>
    <w:rPr>
      <w:rFonts w:ascii="Tahoma" w:hAnsi="Tahoma" w:cs="Tahoma"/>
      <w:sz w:val="16"/>
      <w:szCs w:val="16"/>
    </w:rPr>
  </w:style>
  <w:style w:type="character" w:customStyle="1" w:styleId="BalloonTextChar">
    <w:name w:val="Balloon Text Char"/>
    <w:link w:val="BalloonText"/>
    <w:rsid w:val="003359AE"/>
    <w:rPr>
      <w:rFonts w:ascii="Tahoma" w:hAnsi="Tahoma" w:cs="Tahoma"/>
      <w:sz w:val="16"/>
      <w:szCs w:val="16"/>
    </w:rPr>
  </w:style>
  <w:style w:type="paragraph" w:customStyle="1" w:styleId="Style1">
    <w:name w:val="Style 1"/>
    <w:basedOn w:val="Normal"/>
    <w:rsid w:val="003359AE"/>
    <w:pPr>
      <w:widowControl w:val="0"/>
      <w:autoSpaceDE w:val="0"/>
      <w:autoSpaceDN w:val="0"/>
      <w:spacing w:after="0" w:line="264" w:lineRule="exact"/>
    </w:pPr>
    <w:rPr>
      <w:rFonts w:ascii="Arial" w:eastAsia="Times New Roman" w:hAnsi="Arial"/>
      <w:sz w:val="24"/>
      <w:szCs w:val="24"/>
    </w:rPr>
  </w:style>
  <w:style w:type="paragraph" w:styleId="NoSpacing">
    <w:name w:val="No Spacing"/>
    <w:link w:val="NoSpacingChar"/>
    <w:uiPriority w:val="1"/>
    <w:qFormat/>
    <w:rsid w:val="003A0173"/>
    <w:pPr>
      <w:autoSpaceDE w:val="0"/>
      <w:autoSpaceDN w:val="0"/>
      <w:spacing w:line="276" w:lineRule="auto"/>
    </w:pPr>
    <w:rPr>
      <w:rFonts w:asciiTheme="minorHAnsi" w:eastAsia="Times New Roman" w:hAnsiTheme="minorHAnsi"/>
      <w:sz w:val="22"/>
      <w:szCs w:val="24"/>
    </w:rPr>
  </w:style>
  <w:style w:type="character" w:styleId="CommentReference">
    <w:name w:val="annotation reference"/>
    <w:unhideWhenUsed/>
    <w:rsid w:val="00F72673"/>
    <w:rPr>
      <w:sz w:val="16"/>
      <w:szCs w:val="16"/>
    </w:rPr>
  </w:style>
  <w:style w:type="paragraph" w:styleId="CommentText">
    <w:name w:val="annotation text"/>
    <w:basedOn w:val="Normal"/>
    <w:link w:val="CommentTextChar"/>
    <w:unhideWhenUsed/>
    <w:rsid w:val="00F72673"/>
    <w:rPr>
      <w:sz w:val="20"/>
      <w:szCs w:val="20"/>
    </w:rPr>
  </w:style>
  <w:style w:type="character" w:customStyle="1" w:styleId="CommentTextChar">
    <w:name w:val="Comment Text Char"/>
    <w:basedOn w:val="DefaultParagraphFont"/>
    <w:link w:val="CommentText"/>
    <w:rsid w:val="00F72673"/>
  </w:style>
  <w:style w:type="paragraph" w:styleId="CommentSubject">
    <w:name w:val="annotation subject"/>
    <w:basedOn w:val="CommentText"/>
    <w:next w:val="CommentText"/>
    <w:link w:val="CommentSubjectChar"/>
    <w:unhideWhenUsed/>
    <w:rsid w:val="00F72673"/>
    <w:rPr>
      <w:b/>
      <w:bCs/>
    </w:rPr>
  </w:style>
  <w:style w:type="character" w:customStyle="1" w:styleId="CommentSubjectChar">
    <w:name w:val="Comment Subject Char"/>
    <w:link w:val="CommentSubject"/>
    <w:rsid w:val="00F72673"/>
    <w:rPr>
      <w:b/>
      <w:bCs/>
    </w:rPr>
  </w:style>
  <w:style w:type="character" w:customStyle="1" w:styleId="body">
    <w:name w:val="body"/>
    <w:basedOn w:val="DefaultParagraphFont"/>
    <w:rsid w:val="00654C0A"/>
  </w:style>
  <w:style w:type="paragraph" w:styleId="Header">
    <w:name w:val="header"/>
    <w:basedOn w:val="Normal"/>
    <w:link w:val="HeaderChar"/>
    <w:uiPriority w:val="99"/>
    <w:unhideWhenUsed/>
    <w:rsid w:val="00F9736C"/>
    <w:pPr>
      <w:tabs>
        <w:tab w:val="center" w:pos="4680"/>
        <w:tab w:val="right" w:pos="9360"/>
      </w:tabs>
    </w:pPr>
  </w:style>
  <w:style w:type="character" w:customStyle="1" w:styleId="HeaderChar">
    <w:name w:val="Header Char"/>
    <w:link w:val="Header"/>
    <w:uiPriority w:val="99"/>
    <w:rsid w:val="00F9736C"/>
    <w:rPr>
      <w:sz w:val="22"/>
      <w:szCs w:val="22"/>
    </w:rPr>
  </w:style>
  <w:style w:type="paragraph" w:styleId="Footer">
    <w:name w:val="footer"/>
    <w:basedOn w:val="Normal"/>
    <w:link w:val="FooterChar"/>
    <w:uiPriority w:val="99"/>
    <w:unhideWhenUsed/>
    <w:rsid w:val="00F9736C"/>
    <w:pPr>
      <w:tabs>
        <w:tab w:val="center" w:pos="4680"/>
        <w:tab w:val="right" w:pos="9360"/>
      </w:tabs>
    </w:pPr>
  </w:style>
  <w:style w:type="character" w:customStyle="1" w:styleId="FooterChar">
    <w:name w:val="Footer Char"/>
    <w:link w:val="Footer"/>
    <w:uiPriority w:val="99"/>
    <w:rsid w:val="00F9736C"/>
    <w:rPr>
      <w:sz w:val="22"/>
      <w:szCs w:val="22"/>
    </w:rPr>
  </w:style>
  <w:style w:type="character" w:styleId="FollowedHyperlink">
    <w:name w:val="FollowedHyperlink"/>
    <w:unhideWhenUsed/>
    <w:rsid w:val="00DE7B09"/>
    <w:rPr>
      <w:color w:val="800080"/>
      <w:u w:val="single"/>
    </w:rPr>
  </w:style>
  <w:style w:type="paragraph" w:styleId="Revision">
    <w:name w:val="Revision"/>
    <w:hidden/>
    <w:uiPriority w:val="99"/>
    <w:semiHidden/>
    <w:rsid w:val="005E5123"/>
    <w:rPr>
      <w:rFonts w:ascii="Arial" w:hAnsi="Arial" w:cs="Arial"/>
      <w:sz w:val="22"/>
      <w:szCs w:val="22"/>
    </w:rPr>
  </w:style>
  <w:style w:type="character" w:styleId="FootnoteReference">
    <w:name w:val="footnote reference"/>
    <w:semiHidden/>
    <w:rsid w:val="00B04545"/>
  </w:style>
  <w:style w:type="paragraph" w:styleId="BodyText">
    <w:name w:val="Body Text"/>
    <w:basedOn w:val="Normal"/>
    <w:link w:val="BodyTextChar"/>
    <w:rsid w:val="00B04545"/>
    <w:pPr>
      <w:widowControl w:val="0"/>
      <w:autoSpaceDE w:val="0"/>
      <w:autoSpaceDN w:val="0"/>
      <w:adjustRightInd w:val="0"/>
      <w:spacing w:after="0"/>
      <w:jc w:val="both"/>
    </w:pPr>
    <w:rPr>
      <w:rFonts w:ascii="Times New Roman TUR" w:eastAsia="Times New Roman" w:hAnsi="Times New Roman TUR" w:cs="Times New Roman TUR"/>
      <w:b/>
      <w:bCs/>
      <w:szCs w:val="24"/>
    </w:rPr>
  </w:style>
  <w:style w:type="character" w:customStyle="1" w:styleId="BodyTextChar">
    <w:name w:val="Body Text Char"/>
    <w:link w:val="BodyText"/>
    <w:rsid w:val="00B04545"/>
    <w:rPr>
      <w:rFonts w:ascii="Times New Roman TUR" w:eastAsia="Times New Roman" w:hAnsi="Times New Roman TUR" w:cs="Times New Roman TUR"/>
      <w:b/>
      <w:bCs/>
      <w:sz w:val="22"/>
      <w:szCs w:val="24"/>
    </w:rPr>
  </w:style>
  <w:style w:type="paragraph" w:styleId="BlockText">
    <w:name w:val="Block Text"/>
    <w:basedOn w:val="Normal"/>
    <w:rsid w:val="00B04545"/>
    <w:pPr>
      <w:widowControl w:val="0"/>
      <w:tabs>
        <w:tab w:val="left" w:pos="-2160"/>
        <w:tab w:val="left" w:pos="-1440"/>
        <w:tab w:val="left" w:pos="-720"/>
        <w:tab w:val="left" w:pos="-312"/>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720" w:hanging="720"/>
      <w:jc w:val="both"/>
    </w:pPr>
    <w:rPr>
      <w:rFonts w:ascii="Times New Roman TUR" w:eastAsia="Times New Roman" w:hAnsi="Times New Roman TUR" w:cs="Times New Roman TUR"/>
      <w:b/>
      <w:bCs/>
      <w:szCs w:val="24"/>
    </w:rPr>
  </w:style>
  <w:style w:type="character" w:customStyle="1" w:styleId="Hypertext">
    <w:name w:val="Hypertext"/>
    <w:rsid w:val="00B04545"/>
    <w:rPr>
      <w:b/>
      <w:bCs/>
      <w:color w:val="008000"/>
      <w:u w:val="single"/>
    </w:rPr>
  </w:style>
  <w:style w:type="paragraph" w:customStyle="1" w:styleId="Level1">
    <w:name w:val="Level 1"/>
    <w:basedOn w:val="Normal"/>
    <w:rsid w:val="00B04545"/>
    <w:pPr>
      <w:widowControl w:val="0"/>
      <w:numPr>
        <w:numId w:val="3"/>
      </w:numPr>
      <w:autoSpaceDE w:val="0"/>
      <w:autoSpaceDN w:val="0"/>
      <w:adjustRightInd w:val="0"/>
      <w:spacing w:after="0"/>
      <w:ind w:left="2160" w:hanging="720"/>
      <w:outlineLvl w:val="0"/>
    </w:pPr>
    <w:rPr>
      <w:rFonts w:ascii="Calibri" w:eastAsia="Times New Roman" w:hAnsi="Calibri" w:cs="Times New Roman"/>
      <w:szCs w:val="24"/>
    </w:rPr>
  </w:style>
  <w:style w:type="paragraph" w:customStyle="1" w:styleId="1">
    <w:name w:val="1"/>
    <w:basedOn w:val="Normal"/>
    <w:rsid w:val="00B04545"/>
    <w:pPr>
      <w:widowControl w:val="0"/>
      <w:tabs>
        <w:tab w:val="left" w:pos="-2016"/>
        <w:tab w:val="left" w:pos="-1296"/>
        <w:tab w:val="left" w:pos="-576"/>
        <w:tab w:val="left" w:pos="0"/>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496"/>
        <w:tab w:val="left" w:pos="9504"/>
      </w:tabs>
      <w:autoSpaceDE w:val="0"/>
      <w:autoSpaceDN w:val="0"/>
      <w:adjustRightInd w:val="0"/>
      <w:spacing w:after="0"/>
      <w:ind w:left="864" w:hanging="864"/>
      <w:jc w:val="both"/>
    </w:pPr>
    <w:rPr>
      <w:rFonts w:ascii="Times New Roman TUR" w:eastAsia="Times New Roman" w:hAnsi="Times New Roman TUR" w:cs="Times New Roman TUR"/>
      <w:b/>
      <w:bCs/>
      <w:szCs w:val="24"/>
    </w:rPr>
  </w:style>
  <w:style w:type="paragraph" w:customStyle="1" w:styleId="BodyTextIn">
    <w:name w:val="Body Text In"/>
    <w:basedOn w:val="Normal"/>
    <w:rsid w:val="00B04545"/>
    <w:pPr>
      <w:widowControl w:val="0"/>
      <w:tabs>
        <w:tab w:val="left" w:pos="-2022"/>
        <w:tab w:val="left" w:pos="-1302"/>
        <w:tab w:val="left" w:pos="-462"/>
        <w:tab w:val="left" w:pos="0"/>
        <w:tab w:val="left" w:pos="354"/>
        <w:tab w:val="left" w:pos="858"/>
        <w:tab w:val="left" w:pos="1578"/>
        <w:tab w:val="left" w:pos="2298"/>
        <w:tab w:val="left" w:pos="3018"/>
        <w:tab w:val="left" w:pos="3738"/>
        <w:tab w:val="left" w:pos="4458"/>
        <w:tab w:val="left" w:pos="5178"/>
        <w:tab w:val="left" w:pos="5898"/>
        <w:tab w:val="left" w:pos="6618"/>
        <w:tab w:val="left" w:pos="7338"/>
        <w:tab w:val="left" w:pos="8058"/>
        <w:tab w:val="left" w:pos="8490"/>
        <w:tab w:val="left" w:pos="9498"/>
      </w:tabs>
      <w:autoSpaceDE w:val="0"/>
      <w:autoSpaceDN w:val="0"/>
      <w:adjustRightInd w:val="0"/>
      <w:spacing w:after="0"/>
      <w:ind w:left="3018" w:hanging="1578"/>
      <w:jc w:val="both"/>
    </w:pPr>
    <w:rPr>
      <w:rFonts w:ascii="Times New Roman TUR" w:eastAsia="Times New Roman" w:hAnsi="Times New Roman TUR" w:cs="Times New Roman TUR"/>
      <w:b/>
      <w:bCs/>
      <w:szCs w:val="24"/>
    </w:rPr>
  </w:style>
  <w:style w:type="paragraph" w:styleId="EndnoteText">
    <w:name w:val="endnote text"/>
    <w:basedOn w:val="Normal"/>
    <w:link w:val="EndnoteTextChar"/>
    <w:semiHidden/>
    <w:rsid w:val="00B04545"/>
    <w:pPr>
      <w:widowControl w:val="0"/>
      <w:autoSpaceDE w:val="0"/>
      <w:autoSpaceDN w:val="0"/>
      <w:adjustRightInd w:val="0"/>
      <w:spacing w:after="0"/>
    </w:pPr>
    <w:rPr>
      <w:rFonts w:ascii="Times New Roman TUR" w:eastAsia="Times New Roman" w:hAnsi="Times New Roman TUR" w:cs="Times New Roman"/>
      <w:b/>
      <w:bCs/>
      <w:szCs w:val="24"/>
      <w:lang w:val="x-none" w:eastAsia="x-none"/>
    </w:rPr>
  </w:style>
  <w:style w:type="character" w:customStyle="1" w:styleId="EndnoteTextChar">
    <w:name w:val="Endnote Text Char"/>
    <w:link w:val="EndnoteText"/>
    <w:semiHidden/>
    <w:rsid w:val="00B04545"/>
    <w:rPr>
      <w:rFonts w:ascii="Times New Roman TUR" w:eastAsia="Times New Roman" w:hAnsi="Times New Roman TUR"/>
      <w:b/>
      <w:bCs/>
      <w:sz w:val="22"/>
      <w:szCs w:val="24"/>
      <w:lang w:val="x-none" w:eastAsia="x-none"/>
    </w:rPr>
  </w:style>
  <w:style w:type="paragraph" w:customStyle="1" w:styleId="Level2">
    <w:name w:val="Level 2"/>
    <w:basedOn w:val="Normal"/>
    <w:rsid w:val="00B04545"/>
    <w:pPr>
      <w:widowControl w:val="0"/>
      <w:numPr>
        <w:ilvl w:val="1"/>
        <w:numId w:val="2"/>
      </w:numPr>
      <w:autoSpaceDE w:val="0"/>
      <w:autoSpaceDN w:val="0"/>
      <w:adjustRightInd w:val="0"/>
      <w:spacing w:after="0"/>
      <w:ind w:left="1440" w:hanging="720"/>
      <w:outlineLvl w:val="1"/>
    </w:pPr>
    <w:rPr>
      <w:rFonts w:ascii="Calibri" w:eastAsia="Times New Roman" w:hAnsi="Calibri" w:cs="Times New Roman"/>
      <w:szCs w:val="24"/>
    </w:rPr>
  </w:style>
  <w:style w:type="paragraph" w:customStyle="1" w:styleId="Style">
    <w:name w:val="Style"/>
    <w:basedOn w:val="Normal"/>
    <w:rsid w:val="00B04545"/>
    <w:pPr>
      <w:widowControl w:val="0"/>
      <w:autoSpaceDE w:val="0"/>
      <w:autoSpaceDN w:val="0"/>
      <w:adjustRightInd w:val="0"/>
      <w:spacing w:after="0"/>
      <w:ind w:left="2520" w:hanging="360"/>
    </w:pPr>
    <w:rPr>
      <w:rFonts w:ascii="Calibri" w:eastAsia="Times New Roman" w:hAnsi="Calibri" w:cs="Times New Roman"/>
      <w:szCs w:val="24"/>
    </w:rPr>
  </w:style>
  <w:style w:type="character" w:styleId="PageNumber">
    <w:name w:val="page number"/>
    <w:rsid w:val="00B04545"/>
  </w:style>
  <w:style w:type="paragraph" w:styleId="NormalWeb">
    <w:name w:val="Normal (Web)"/>
    <w:basedOn w:val="Normal"/>
    <w:uiPriority w:val="99"/>
    <w:unhideWhenUsed/>
    <w:rsid w:val="00B04545"/>
    <w:pPr>
      <w:spacing w:before="100" w:beforeAutospacing="1" w:after="100" w:afterAutospacing="1"/>
    </w:pPr>
    <w:rPr>
      <w:rFonts w:ascii="Calibri" w:eastAsia="Times New Roman" w:hAnsi="Calibri" w:cs="Times New Roman"/>
      <w:szCs w:val="24"/>
    </w:rPr>
  </w:style>
  <w:style w:type="character" w:styleId="Strong">
    <w:name w:val="Strong"/>
    <w:uiPriority w:val="22"/>
    <w:qFormat/>
    <w:rsid w:val="009315B6"/>
    <w:rPr>
      <w:b/>
      <w:bCs/>
    </w:rPr>
  </w:style>
  <w:style w:type="character" w:styleId="Emphasis">
    <w:name w:val="Emphasis"/>
    <w:uiPriority w:val="20"/>
    <w:qFormat/>
    <w:rsid w:val="00B04545"/>
    <w:rPr>
      <w:i/>
      <w:iCs/>
    </w:rPr>
  </w:style>
  <w:style w:type="paragraph" w:customStyle="1" w:styleId="StyleHeading1Nounderline">
    <w:name w:val="Style Heading 1 + No underline"/>
    <w:basedOn w:val="Heading1"/>
    <w:autoRedefine/>
    <w:qFormat/>
    <w:rsid w:val="00B04545"/>
    <w:pPr>
      <w:keepNext w:val="0"/>
      <w:keepLines w:val="0"/>
      <w:widowControl w:val="0"/>
      <w:numPr>
        <w:numId w:val="0"/>
      </w:numPr>
      <w:tabs>
        <w:tab w:val="left" w:pos="-1440"/>
        <w:tab w:val="left" w:pos="-72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ind w:left="540"/>
    </w:pPr>
    <w:rPr>
      <w:rFonts w:ascii="Times New Roman TUR" w:hAnsi="Times New Roman TUR" w:cs="Times New Roman TUR"/>
      <w:caps w:val="0"/>
    </w:rPr>
  </w:style>
  <w:style w:type="paragraph" w:styleId="Subtitle">
    <w:name w:val="Subtitle"/>
    <w:basedOn w:val="Normal"/>
    <w:next w:val="Normal"/>
    <w:link w:val="SubtitleChar"/>
    <w:qFormat/>
    <w:rsid w:val="00B04545"/>
    <w:pPr>
      <w:widowControl w:val="0"/>
      <w:autoSpaceDE w:val="0"/>
      <w:autoSpaceDN w:val="0"/>
      <w:adjustRightInd w:val="0"/>
      <w:spacing w:after="60"/>
      <w:jc w:val="center"/>
      <w:outlineLvl w:val="1"/>
    </w:pPr>
    <w:rPr>
      <w:rFonts w:ascii="Cambria" w:eastAsia="Times New Roman" w:hAnsi="Cambria" w:cs="Times New Roman"/>
      <w:szCs w:val="24"/>
      <w:lang w:val="x-none" w:eastAsia="x-none"/>
    </w:rPr>
  </w:style>
  <w:style w:type="character" w:customStyle="1" w:styleId="SubtitleChar">
    <w:name w:val="Subtitle Char"/>
    <w:link w:val="Subtitle"/>
    <w:rsid w:val="00B04545"/>
    <w:rPr>
      <w:rFonts w:ascii="Cambria" w:eastAsia="Times New Roman" w:hAnsi="Cambria"/>
      <w:sz w:val="22"/>
      <w:szCs w:val="24"/>
      <w:lang w:val="x-none" w:eastAsia="x-none"/>
    </w:rPr>
  </w:style>
  <w:style w:type="paragraph" w:styleId="TOC4">
    <w:name w:val="toc 4"/>
    <w:basedOn w:val="Normal"/>
    <w:next w:val="Normal"/>
    <w:autoRedefine/>
    <w:uiPriority w:val="39"/>
    <w:unhideWhenUsed/>
    <w:rsid w:val="001E1034"/>
    <w:pPr>
      <w:tabs>
        <w:tab w:val="left" w:pos="1320"/>
        <w:tab w:val="right" w:pos="9350"/>
      </w:tabs>
      <w:spacing w:after="0"/>
      <w:ind w:left="440"/>
    </w:pPr>
    <w:rPr>
      <w:rFonts w:cstheme="minorHAnsi"/>
      <w:sz w:val="20"/>
      <w:szCs w:val="20"/>
    </w:rPr>
  </w:style>
  <w:style w:type="paragraph" w:styleId="TOC5">
    <w:name w:val="toc 5"/>
    <w:basedOn w:val="Normal"/>
    <w:next w:val="Normal"/>
    <w:autoRedefine/>
    <w:uiPriority w:val="39"/>
    <w:unhideWhenUsed/>
    <w:rsid w:val="00B04545"/>
    <w:pPr>
      <w:spacing w:after="0"/>
      <w:ind w:left="660"/>
    </w:pPr>
    <w:rPr>
      <w:rFonts w:cstheme="minorHAnsi"/>
      <w:sz w:val="20"/>
      <w:szCs w:val="20"/>
    </w:rPr>
  </w:style>
  <w:style w:type="paragraph" w:styleId="TOC6">
    <w:name w:val="toc 6"/>
    <w:basedOn w:val="Normal"/>
    <w:next w:val="Normal"/>
    <w:autoRedefine/>
    <w:uiPriority w:val="39"/>
    <w:unhideWhenUsed/>
    <w:rsid w:val="00B04545"/>
    <w:pPr>
      <w:spacing w:after="0"/>
      <w:ind w:left="880"/>
    </w:pPr>
    <w:rPr>
      <w:rFonts w:cstheme="minorHAnsi"/>
      <w:sz w:val="20"/>
      <w:szCs w:val="20"/>
    </w:rPr>
  </w:style>
  <w:style w:type="paragraph" w:styleId="TOC7">
    <w:name w:val="toc 7"/>
    <w:basedOn w:val="Normal"/>
    <w:next w:val="Normal"/>
    <w:autoRedefine/>
    <w:uiPriority w:val="39"/>
    <w:unhideWhenUsed/>
    <w:rsid w:val="00B04545"/>
    <w:pPr>
      <w:spacing w:after="0"/>
      <w:ind w:left="1100"/>
    </w:pPr>
    <w:rPr>
      <w:rFonts w:cstheme="minorHAnsi"/>
      <w:sz w:val="20"/>
      <w:szCs w:val="20"/>
    </w:rPr>
  </w:style>
  <w:style w:type="paragraph" w:styleId="TOC8">
    <w:name w:val="toc 8"/>
    <w:basedOn w:val="Normal"/>
    <w:next w:val="Normal"/>
    <w:autoRedefine/>
    <w:uiPriority w:val="39"/>
    <w:unhideWhenUsed/>
    <w:rsid w:val="00B04545"/>
    <w:pPr>
      <w:spacing w:after="0"/>
      <w:ind w:left="1320"/>
    </w:pPr>
    <w:rPr>
      <w:rFonts w:cstheme="minorHAnsi"/>
      <w:sz w:val="20"/>
      <w:szCs w:val="20"/>
    </w:rPr>
  </w:style>
  <w:style w:type="paragraph" w:styleId="TOC9">
    <w:name w:val="toc 9"/>
    <w:basedOn w:val="Normal"/>
    <w:next w:val="Normal"/>
    <w:autoRedefine/>
    <w:uiPriority w:val="39"/>
    <w:unhideWhenUsed/>
    <w:rsid w:val="00B04545"/>
    <w:pPr>
      <w:spacing w:after="0"/>
      <w:ind w:left="1540"/>
    </w:pPr>
    <w:rPr>
      <w:rFonts w:cstheme="minorHAnsi"/>
      <w:sz w:val="20"/>
      <w:szCs w:val="20"/>
    </w:rPr>
  </w:style>
  <w:style w:type="paragraph" w:styleId="BodyText2">
    <w:name w:val="Body Text 2"/>
    <w:basedOn w:val="Normal"/>
    <w:link w:val="BodyText2Char"/>
    <w:rsid w:val="00B04545"/>
    <w:pPr>
      <w:widowControl w:val="0"/>
      <w:autoSpaceDE w:val="0"/>
      <w:autoSpaceDN w:val="0"/>
      <w:adjustRightInd w:val="0"/>
      <w:spacing w:after="120" w:line="480" w:lineRule="auto"/>
    </w:pPr>
    <w:rPr>
      <w:rFonts w:ascii="Calibri" w:eastAsia="Times New Roman" w:hAnsi="Calibri" w:cs="Times New Roman"/>
      <w:szCs w:val="24"/>
      <w:lang w:val="x-none" w:eastAsia="x-none"/>
    </w:rPr>
  </w:style>
  <w:style w:type="character" w:customStyle="1" w:styleId="BodyText2Char">
    <w:name w:val="Body Text 2 Char"/>
    <w:link w:val="BodyText2"/>
    <w:rsid w:val="00B04545"/>
    <w:rPr>
      <w:rFonts w:eastAsia="Times New Roman"/>
      <w:sz w:val="22"/>
      <w:szCs w:val="24"/>
      <w:lang w:val="x-none" w:eastAsia="x-none"/>
    </w:rPr>
  </w:style>
  <w:style w:type="table" w:styleId="TableGrid">
    <w:name w:val="Table Grid"/>
    <w:basedOn w:val="TableNormal"/>
    <w:uiPriority w:val="39"/>
    <w:rsid w:val="00B0454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qrytitle">
    <w:name w:val="psqrytitle"/>
    <w:rsid w:val="00B04545"/>
  </w:style>
  <w:style w:type="paragraph" w:styleId="Title">
    <w:name w:val="Title"/>
    <w:basedOn w:val="Normal"/>
    <w:next w:val="Normal"/>
    <w:link w:val="TitleChar"/>
    <w:uiPriority w:val="10"/>
    <w:qFormat/>
    <w:rsid w:val="00B04545"/>
    <w:pPr>
      <w:widowControl w:val="0"/>
      <w:autoSpaceDE w:val="0"/>
      <w:autoSpaceDN w:val="0"/>
      <w:adjustRightInd w:val="0"/>
      <w:spacing w:before="240" w:after="60" w:line="480" w:lineRule="auto"/>
      <w:jc w:val="center"/>
      <w:outlineLvl w:val="0"/>
    </w:pPr>
    <w:rPr>
      <w:rFonts w:ascii="Calibri" w:eastAsia="Times New Roman" w:hAnsi="Calibri" w:cs="Times New Roman"/>
      <w:b/>
      <w:bCs/>
      <w:kern w:val="28"/>
      <w:sz w:val="72"/>
      <w:szCs w:val="72"/>
      <w:lang w:val="x-none" w:eastAsia="x-none"/>
    </w:rPr>
  </w:style>
  <w:style w:type="character" w:customStyle="1" w:styleId="TitleChar">
    <w:name w:val="Title Char"/>
    <w:link w:val="Title"/>
    <w:uiPriority w:val="10"/>
    <w:rsid w:val="00B04545"/>
    <w:rPr>
      <w:rFonts w:eastAsia="Times New Roman"/>
      <w:b/>
      <w:bCs/>
      <w:kern w:val="28"/>
      <w:sz w:val="72"/>
      <w:szCs w:val="72"/>
      <w:lang w:val="x-none" w:eastAsia="x-none"/>
    </w:rPr>
  </w:style>
  <w:style w:type="table" w:customStyle="1" w:styleId="TableGrid1">
    <w:name w:val="Table Grid1"/>
    <w:basedOn w:val="TableNormal"/>
    <w:next w:val="TableGrid"/>
    <w:uiPriority w:val="59"/>
    <w:rsid w:val="00B0454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17A18"/>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97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F22"/>
    <w:rPr>
      <w:rFonts w:asciiTheme="minorHAnsi" w:hAnsiTheme="minorHAnsi" w:cs="Arial"/>
    </w:rPr>
  </w:style>
  <w:style w:type="character" w:customStyle="1" w:styleId="UnresolvedMention1">
    <w:name w:val="Unresolved Mention1"/>
    <w:basedOn w:val="DefaultParagraphFont"/>
    <w:uiPriority w:val="99"/>
    <w:unhideWhenUsed/>
    <w:rsid w:val="00165F8B"/>
    <w:rPr>
      <w:color w:val="605E5C"/>
      <w:shd w:val="clear" w:color="auto" w:fill="E1DFDD"/>
    </w:rPr>
  </w:style>
  <w:style w:type="paragraph" w:styleId="DocumentMap">
    <w:name w:val="Document Map"/>
    <w:basedOn w:val="Normal"/>
    <w:link w:val="DocumentMapChar"/>
    <w:rsid w:val="00CB736B"/>
    <w:rPr>
      <w:rFonts w:ascii="Tahoma" w:eastAsiaTheme="minorHAnsi" w:hAnsi="Tahoma" w:cs="Tahoma"/>
      <w:sz w:val="16"/>
      <w:szCs w:val="16"/>
    </w:rPr>
  </w:style>
  <w:style w:type="character" w:customStyle="1" w:styleId="DocumentMapChar">
    <w:name w:val="Document Map Char"/>
    <w:basedOn w:val="DefaultParagraphFont"/>
    <w:link w:val="DocumentMap"/>
    <w:rsid w:val="00CB736B"/>
    <w:rPr>
      <w:rFonts w:ascii="Tahoma" w:eastAsiaTheme="minorHAnsi" w:hAnsi="Tahoma" w:cs="Tahoma"/>
      <w:sz w:val="16"/>
      <w:szCs w:val="16"/>
    </w:rPr>
  </w:style>
  <w:style w:type="character" w:styleId="BookTitle">
    <w:name w:val="Book Title"/>
    <w:basedOn w:val="DefaultParagraphFont"/>
    <w:uiPriority w:val="33"/>
    <w:qFormat/>
    <w:rsid w:val="00CB736B"/>
    <w:rPr>
      <w:b/>
      <w:bCs/>
      <w:i/>
      <w:iCs/>
      <w:spacing w:val="5"/>
    </w:rPr>
  </w:style>
  <w:style w:type="paragraph" w:customStyle="1" w:styleId="TableParagraph">
    <w:name w:val="Table Paragraph"/>
    <w:basedOn w:val="Normal"/>
    <w:uiPriority w:val="1"/>
    <w:qFormat/>
    <w:rsid w:val="00CB736B"/>
    <w:pPr>
      <w:autoSpaceDE w:val="0"/>
      <w:autoSpaceDN w:val="0"/>
      <w:adjustRightInd w:val="0"/>
      <w:ind w:left="112"/>
    </w:pPr>
    <w:rPr>
      <w:rFonts w:ascii="Calibri" w:eastAsiaTheme="minorHAnsi" w:hAnsi="Calibri" w:cs="Calibri"/>
    </w:rPr>
  </w:style>
  <w:style w:type="paragraph" w:customStyle="1" w:styleId="paragraph">
    <w:name w:val="paragraph"/>
    <w:basedOn w:val="Normal"/>
    <w:rsid w:val="00CB736B"/>
    <w:pPr>
      <w:spacing w:before="100" w:beforeAutospacing="1" w:after="100" w:afterAutospacing="1"/>
    </w:pPr>
    <w:rPr>
      <w:rFonts w:ascii="Times New Roman" w:eastAsiaTheme="minorHAnsi" w:hAnsi="Times New Roman" w:cs="Times New Roman"/>
    </w:rPr>
  </w:style>
  <w:style w:type="character" w:customStyle="1" w:styleId="eop">
    <w:name w:val="eop"/>
    <w:basedOn w:val="DefaultParagraphFont"/>
    <w:rsid w:val="00CB736B"/>
  </w:style>
  <w:style w:type="character" w:customStyle="1" w:styleId="normaltextrun">
    <w:name w:val="normaltextrun"/>
    <w:basedOn w:val="DefaultParagraphFont"/>
    <w:rsid w:val="00CB736B"/>
  </w:style>
  <w:style w:type="character" w:customStyle="1" w:styleId="scxw69988491">
    <w:name w:val="scxw69988491"/>
    <w:basedOn w:val="DefaultParagraphFont"/>
    <w:rsid w:val="00CB736B"/>
  </w:style>
  <w:style w:type="character" w:customStyle="1" w:styleId="tabchar">
    <w:name w:val="tabchar"/>
    <w:basedOn w:val="DefaultParagraphFont"/>
    <w:rsid w:val="00CB736B"/>
  </w:style>
  <w:style w:type="character" w:customStyle="1" w:styleId="scxw216483567">
    <w:name w:val="scxw216483567"/>
    <w:basedOn w:val="DefaultParagraphFont"/>
    <w:rsid w:val="00CB736B"/>
  </w:style>
  <w:style w:type="table" w:customStyle="1" w:styleId="TableGrid0">
    <w:name w:val="TableGrid"/>
    <w:rsid w:val="00CB736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er-footer">
    <w:name w:val="header-footer"/>
    <w:basedOn w:val="Normal"/>
    <w:link w:val="header-footerChar"/>
    <w:qFormat/>
    <w:rsid w:val="00CB736B"/>
    <w:pPr>
      <w:tabs>
        <w:tab w:val="center" w:pos="4680"/>
        <w:tab w:val="right" w:pos="9360"/>
      </w:tabs>
      <w:spacing w:after="0"/>
    </w:pPr>
    <w:rPr>
      <w:rFonts w:ascii="Arial" w:eastAsiaTheme="minorHAnsi" w:hAnsi="Arial" w:cs="Times New Roman"/>
      <w:szCs w:val="24"/>
    </w:rPr>
  </w:style>
  <w:style w:type="character" w:customStyle="1" w:styleId="header-footerChar">
    <w:name w:val="header-footer Char"/>
    <w:basedOn w:val="DefaultParagraphFont"/>
    <w:link w:val="header-footer"/>
    <w:rsid w:val="00CB736B"/>
    <w:rPr>
      <w:rFonts w:ascii="Arial" w:eastAsiaTheme="minorHAnsi" w:hAnsi="Arial"/>
      <w:sz w:val="22"/>
      <w:szCs w:val="24"/>
    </w:rPr>
  </w:style>
  <w:style w:type="paragraph" w:customStyle="1" w:styleId="Question">
    <w:name w:val="Question"/>
    <w:next w:val="Answer"/>
    <w:link w:val="QuestionChar"/>
    <w:qFormat/>
    <w:rsid w:val="00CB736B"/>
    <w:pPr>
      <w:numPr>
        <w:numId w:val="45"/>
      </w:numPr>
      <w:spacing w:before="240" w:line="276" w:lineRule="auto"/>
    </w:pPr>
    <w:rPr>
      <w:rFonts w:asciiTheme="minorHAnsi" w:eastAsiaTheme="minorHAnsi" w:hAnsiTheme="minorHAnsi" w:cstheme="minorBidi"/>
      <w:sz w:val="22"/>
      <w:szCs w:val="22"/>
    </w:rPr>
  </w:style>
  <w:style w:type="character" w:customStyle="1" w:styleId="QuestionChar">
    <w:name w:val="Question Char"/>
    <w:basedOn w:val="DefaultParagraphFont"/>
    <w:link w:val="Question"/>
    <w:rsid w:val="00CB736B"/>
    <w:rPr>
      <w:rFonts w:asciiTheme="minorHAnsi" w:eastAsiaTheme="minorHAnsi" w:hAnsiTheme="minorHAnsi" w:cstheme="minorBidi"/>
      <w:sz w:val="22"/>
      <w:szCs w:val="22"/>
    </w:rPr>
  </w:style>
  <w:style w:type="paragraph" w:customStyle="1" w:styleId="Answer">
    <w:name w:val="Answer"/>
    <w:basedOn w:val="Question"/>
    <w:link w:val="AnswerChar"/>
    <w:qFormat/>
    <w:rsid w:val="00CB736B"/>
    <w:pPr>
      <w:numPr>
        <w:ilvl w:val="1"/>
      </w:numPr>
      <w:spacing w:before="0"/>
    </w:pPr>
  </w:style>
  <w:style w:type="character" w:customStyle="1" w:styleId="AnswerChar">
    <w:name w:val="Answer Char"/>
    <w:basedOn w:val="DefaultParagraphFont"/>
    <w:link w:val="Answer"/>
    <w:rsid w:val="00CB736B"/>
    <w:rPr>
      <w:rFonts w:asciiTheme="minorHAnsi" w:eastAsiaTheme="minorHAnsi" w:hAnsiTheme="minorHAnsi" w:cstheme="minorBidi"/>
      <w:sz w:val="22"/>
      <w:szCs w:val="22"/>
    </w:rPr>
  </w:style>
  <w:style w:type="paragraph" w:customStyle="1" w:styleId="MatchingBlank">
    <w:name w:val="Matching Blank"/>
    <w:basedOn w:val="Normal"/>
    <w:link w:val="MatchingBlankChar"/>
    <w:qFormat/>
    <w:rsid w:val="00CB736B"/>
    <w:pPr>
      <w:tabs>
        <w:tab w:val="left" w:leader="underscore" w:pos="1397"/>
        <w:tab w:val="left" w:pos="1440"/>
      </w:tabs>
      <w:spacing w:before="80" w:after="0"/>
      <w:ind w:left="1440" w:hanging="720"/>
    </w:pPr>
    <w:rPr>
      <w:rFonts w:eastAsiaTheme="minorHAnsi" w:cstheme="minorBidi"/>
    </w:rPr>
  </w:style>
  <w:style w:type="character" w:customStyle="1" w:styleId="MatchingBlankChar">
    <w:name w:val="Matching Blank Char"/>
    <w:basedOn w:val="DefaultParagraphFont"/>
    <w:link w:val="MatchingBlank"/>
    <w:rsid w:val="00CB736B"/>
    <w:rPr>
      <w:rFonts w:asciiTheme="minorHAnsi" w:eastAsiaTheme="minorHAnsi" w:hAnsiTheme="minorHAnsi" w:cstheme="minorBidi"/>
      <w:sz w:val="22"/>
      <w:szCs w:val="22"/>
    </w:rPr>
  </w:style>
  <w:style w:type="paragraph" w:styleId="Caption">
    <w:name w:val="caption"/>
    <w:basedOn w:val="Normal"/>
    <w:next w:val="Normal"/>
    <w:qFormat/>
    <w:rsid w:val="00CB736B"/>
    <w:pPr>
      <w:spacing w:before="120" w:after="120"/>
    </w:pPr>
    <w:rPr>
      <w:rFonts w:eastAsiaTheme="minorHAnsi" w:cstheme="minorBidi"/>
      <w:b/>
      <w:bCs/>
      <w:sz w:val="20"/>
      <w:szCs w:val="20"/>
    </w:rPr>
  </w:style>
  <w:style w:type="paragraph" w:customStyle="1" w:styleId="DefinedTerm">
    <w:name w:val="Defined Term"/>
    <w:basedOn w:val="Normal"/>
    <w:link w:val="DefinedTermChar"/>
    <w:qFormat/>
    <w:rsid w:val="00E7318E"/>
    <w:pPr>
      <w:keepNext/>
      <w:spacing w:before="120" w:after="0"/>
    </w:pPr>
    <w:rPr>
      <w:b/>
    </w:rPr>
  </w:style>
  <w:style w:type="character" w:customStyle="1" w:styleId="Mention1">
    <w:name w:val="Mention1"/>
    <w:basedOn w:val="DefaultParagraphFont"/>
    <w:uiPriority w:val="99"/>
    <w:unhideWhenUsed/>
    <w:rsid w:val="00286130"/>
    <w:rPr>
      <w:color w:val="2B579A"/>
      <w:shd w:val="clear" w:color="auto" w:fill="E1DFDD"/>
    </w:rPr>
  </w:style>
  <w:style w:type="character" w:customStyle="1" w:styleId="DefinedTermChar">
    <w:name w:val="Defined Term Char"/>
    <w:basedOn w:val="DefaultParagraphFont"/>
    <w:link w:val="DefinedTerm"/>
    <w:rsid w:val="00E7318E"/>
    <w:rPr>
      <w:rFonts w:asciiTheme="minorHAnsi" w:hAnsiTheme="minorHAnsi" w:cs="Arial"/>
      <w:b/>
      <w:sz w:val="22"/>
      <w:szCs w:val="22"/>
    </w:rPr>
  </w:style>
  <w:style w:type="paragraph" w:customStyle="1" w:styleId="bux-paragraph">
    <w:name w:val="bux-paragraph"/>
    <w:basedOn w:val="Normal"/>
    <w:rsid w:val="0005095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45664E"/>
    <w:rPr>
      <w:color w:val="605E5C"/>
      <w:shd w:val="clear" w:color="auto" w:fill="E1DFDD"/>
    </w:rPr>
  </w:style>
  <w:style w:type="character" w:styleId="Mention">
    <w:name w:val="Mention"/>
    <w:basedOn w:val="DefaultParagraphFont"/>
    <w:uiPriority w:val="99"/>
    <w:unhideWhenUsed/>
    <w:rsid w:val="0045664E"/>
    <w:rPr>
      <w:color w:val="2B579A"/>
      <w:shd w:val="clear" w:color="auto" w:fill="E1DFDD"/>
    </w:rPr>
  </w:style>
  <w:style w:type="paragraph" w:styleId="Bibliography">
    <w:name w:val="Bibliography"/>
    <w:basedOn w:val="Normal"/>
    <w:next w:val="Normal"/>
    <w:uiPriority w:val="37"/>
    <w:semiHidden/>
    <w:unhideWhenUsed/>
    <w:rsid w:val="00C87227"/>
  </w:style>
  <w:style w:type="paragraph" w:styleId="BodyText3">
    <w:name w:val="Body Text 3"/>
    <w:basedOn w:val="Normal"/>
    <w:link w:val="BodyText3Char"/>
    <w:uiPriority w:val="99"/>
    <w:semiHidden/>
    <w:unhideWhenUsed/>
    <w:rsid w:val="00C87227"/>
    <w:pPr>
      <w:spacing w:after="120"/>
    </w:pPr>
    <w:rPr>
      <w:sz w:val="16"/>
      <w:szCs w:val="16"/>
    </w:rPr>
  </w:style>
  <w:style w:type="character" w:customStyle="1" w:styleId="BodyText3Char">
    <w:name w:val="Body Text 3 Char"/>
    <w:basedOn w:val="DefaultParagraphFont"/>
    <w:link w:val="BodyText3"/>
    <w:uiPriority w:val="99"/>
    <w:semiHidden/>
    <w:rsid w:val="00C87227"/>
    <w:rPr>
      <w:rFonts w:asciiTheme="minorHAnsi" w:hAnsiTheme="minorHAnsi" w:cs="Arial"/>
      <w:sz w:val="16"/>
      <w:szCs w:val="16"/>
    </w:rPr>
  </w:style>
  <w:style w:type="paragraph" w:styleId="BodyTextFirstIndent">
    <w:name w:val="Body Text First Indent"/>
    <w:basedOn w:val="BodyText"/>
    <w:link w:val="BodyTextFirstIndentChar"/>
    <w:uiPriority w:val="99"/>
    <w:semiHidden/>
    <w:unhideWhenUsed/>
    <w:rsid w:val="00C87227"/>
    <w:pPr>
      <w:widowControl/>
      <w:autoSpaceDE/>
      <w:autoSpaceDN/>
      <w:adjustRightInd/>
      <w:spacing w:after="200"/>
      <w:ind w:firstLine="360"/>
      <w:jc w:val="left"/>
    </w:pPr>
    <w:rPr>
      <w:rFonts w:asciiTheme="minorHAnsi" w:eastAsia="Calibri" w:hAnsiTheme="minorHAnsi" w:cs="Arial"/>
      <w:b w:val="0"/>
      <w:bCs w:val="0"/>
      <w:szCs w:val="22"/>
    </w:rPr>
  </w:style>
  <w:style w:type="character" w:customStyle="1" w:styleId="BodyTextFirstIndentChar">
    <w:name w:val="Body Text First Indent Char"/>
    <w:basedOn w:val="BodyTextChar"/>
    <w:link w:val="BodyTextFirstIndent"/>
    <w:uiPriority w:val="99"/>
    <w:semiHidden/>
    <w:rsid w:val="00C87227"/>
    <w:rPr>
      <w:rFonts w:asciiTheme="minorHAnsi" w:eastAsia="Times New Roman" w:hAnsiTheme="minorHAnsi" w:cs="Arial"/>
      <w:b w:val="0"/>
      <w:bCs w:val="0"/>
      <w:sz w:val="22"/>
      <w:szCs w:val="22"/>
    </w:rPr>
  </w:style>
  <w:style w:type="paragraph" w:styleId="BodyTextIndent">
    <w:name w:val="Body Text Indent"/>
    <w:basedOn w:val="Normal"/>
    <w:link w:val="BodyTextIndentChar"/>
    <w:uiPriority w:val="99"/>
    <w:semiHidden/>
    <w:unhideWhenUsed/>
    <w:rsid w:val="00C87227"/>
    <w:pPr>
      <w:spacing w:after="120"/>
      <w:ind w:left="360"/>
    </w:pPr>
  </w:style>
  <w:style w:type="character" w:customStyle="1" w:styleId="BodyTextIndentChar">
    <w:name w:val="Body Text Indent Char"/>
    <w:basedOn w:val="DefaultParagraphFont"/>
    <w:link w:val="BodyTextIndent"/>
    <w:uiPriority w:val="99"/>
    <w:semiHidden/>
    <w:rsid w:val="00C87227"/>
    <w:rPr>
      <w:rFonts w:asciiTheme="minorHAnsi" w:hAnsiTheme="minorHAnsi" w:cs="Arial"/>
      <w:sz w:val="22"/>
      <w:szCs w:val="22"/>
    </w:rPr>
  </w:style>
  <w:style w:type="paragraph" w:styleId="BodyTextFirstIndent2">
    <w:name w:val="Body Text First Indent 2"/>
    <w:basedOn w:val="BodyTextIndent"/>
    <w:link w:val="BodyTextFirstIndent2Char"/>
    <w:uiPriority w:val="99"/>
    <w:semiHidden/>
    <w:unhideWhenUsed/>
    <w:rsid w:val="00C87227"/>
    <w:pPr>
      <w:spacing w:after="200"/>
      <w:ind w:firstLine="360"/>
    </w:pPr>
  </w:style>
  <w:style w:type="character" w:customStyle="1" w:styleId="BodyTextFirstIndent2Char">
    <w:name w:val="Body Text First Indent 2 Char"/>
    <w:basedOn w:val="BodyTextIndentChar"/>
    <w:link w:val="BodyTextFirstIndent2"/>
    <w:uiPriority w:val="99"/>
    <w:semiHidden/>
    <w:rsid w:val="00C87227"/>
    <w:rPr>
      <w:rFonts w:asciiTheme="minorHAnsi" w:hAnsiTheme="minorHAnsi" w:cs="Arial"/>
      <w:sz w:val="22"/>
      <w:szCs w:val="22"/>
    </w:rPr>
  </w:style>
  <w:style w:type="paragraph" w:styleId="BodyTextIndent2">
    <w:name w:val="Body Text Indent 2"/>
    <w:basedOn w:val="Normal"/>
    <w:link w:val="BodyTextIndent2Char"/>
    <w:uiPriority w:val="99"/>
    <w:semiHidden/>
    <w:unhideWhenUsed/>
    <w:rsid w:val="00C87227"/>
    <w:pPr>
      <w:spacing w:after="120" w:line="480" w:lineRule="auto"/>
      <w:ind w:left="360"/>
    </w:pPr>
  </w:style>
  <w:style w:type="character" w:customStyle="1" w:styleId="BodyTextIndent2Char">
    <w:name w:val="Body Text Indent 2 Char"/>
    <w:basedOn w:val="DefaultParagraphFont"/>
    <w:link w:val="BodyTextIndent2"/>
    <w:uiPriority w:val="99"/>
    <w:semiHidden/>
    <w:rsid w:val="00C87227"/>
    <w:rPr>
      <w:rFonts w:asciiTheme="minorHAnsi" w:hAnsiTheme="minorHAnsi" w:cs="Arial"/>
      <w:sz w:val="22"/>
      <w:szCs w:val="22"/>
    </w:rPr>
  </w:style>
  <w:style w:type="paragraph" w:styleId="BodyTextIndent3">
    <w:name w:val="Body Text Indent 3"/>
    <w:basedOn w:val="Normal"/>
    <w:link w:val="BodyTextIndent3Char"/>
    <w:uiPriority w:val="99"/>
    <w:semiHidden/>
    <w:unhideWhenUsed/>
    <w:rsid w:val="00C872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7227"/>
    <w:rPr>
      <w:rFonts w:asciiTheme="minorHAnsi" w:hAnsiTheme="minorHAnsi" w:cs="Arial"/>
      <w:sz w:val="16"/>
      <w:szCs w:val="16"/>
    </w:rPr>
  </w:style>
  <w:style w:type="paragraph" w:styleId="Closing">
    <w:name w:val="Closing"/>
    <w:basedOn w:val="Normal"/>
    <w:link w:val="ClosingChar"/>
    <w:uiPriority w:val="99"/>
    <w:semiHidden/>
    <w:unhideWhenUsed/>
    <w:rsid w:val="00C87227"/>
    <w:pPr>
      <w:spacing w:after="0" w:line="240" w:lineRule="auto"/>
      <w:ind w:left="4320"/>
    </w:pPr>
  </w:style>
  <w:style w:type="character" w:customStyle="1" w:styleId="ClosingChar">
    <w:name w:val="Closing Char"/>
    <w:basedOn w:val="DefaultParagraphFont"/>
    <w:link w:val="Closing"/>
    <w:uiPriority w:val="99"/>
    <w:semiHidden/>
    <w:rsid w:val="00C87227"/>
    <w:rPr>
      <w:rFonts w:asciiTheme="minorHAnsi" w:hAnsiTheme="minorHAnsi" w:cs="Arial"/>
      <w:sz w:val="22"/>
      <w:szCs w:val="22"/>
    </w:rPr>
  </w:style>
  <w:style w:type="paragraph" w:styleId="Date">
    <w:name w:val="Date"/>
    <w:basedOn w:val="Normal"/>
    <w:next w:val="Normal"/>
    <w:link w:val="DateChar"/>
    <w:uiPriority w:val="99"/>
    <w:semiHidden/>
    <w:unhideWhenUsed/>
    <w:rsid w:val="00C87227"/>
  </w:style>
  <w:style w:type="character" w:customStyle="1" w:styleId="DateChar">
    <w:name w:val="Date Char"/>
    <w:basedOn w:val="DefaultParagraphFont"/>
    <w:link w:val="Date"/>
    <w:uiPriority w:val="99"/>
    <w:semiHidden/>
    <w:rsid w:val="00C87227"/>
    <w:rPr>
      <w:rFonts w:asciiTheme="minorHAnsi" w:hAnsiTheme="minorHAnsi" w:cs="Arial"/>
      <w:sz w:val="22"/>
      <w:szCs w:val="22"/>
    </w:rPr>
  </w:style>
  <w:style w:type="paragraph" w:styleId="E-mailSignature">
    <w:name w:val="E-mail Signature"/>
    <w:basedOn w:val="Normal"/>
    <w:link w:val="E-mailSignatureChar"/>
    <w:uiPriority w:val="99"/>
    <w:semiHidden/>
    <w:unhideWhenUsed/>
    <w:rsid w:val="00C87227"/>
    <w:pPr>
      <w:spacing w:after="0" w:line="240" w:lineRule="auto"/>
    </w:pPr>
  </w:style>
  <w:style w:type="character" w:customStyle="1" w:styleId="E-mailSignatureChar">
    <w:name w:val="E-mail Signature Char"/>
    <w:basedOn w:val="DefaultParagraphFont"/>
    <w:link w:val="E-mailSignature"/>
    <w:uiPriority w:val="99"/>
    <w:semiHidden/>
    <w:rsid w:val="00C87227"/>
    <w:rPr>
      <w:rFonts w:asciiTheme="minorHAnsi" w:hAnsiTheme="minorHAnsi" w:cs="Arial"/>
      <w:sz w:val="22"/>
      <w:szCs w:val="22"/>
    </w:rPr>
  </w:style>
  <w:style w:type="paragraph" w:styleId="EnvelopeAddress">
    <w:name w:val="envelope address"/>
    <w:basedOn w:val="Normal"/>
    <w:uiPriority w:val="99"/>
    <w:semiHidden/>
    <w:unhideWhenUsed/>
    <w:rsid w:val="00C872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8722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87227"/>
    <w:pPr>
      <w:spacing w:after="0" w:line="240" w:lineRule="auto"/>
    </w:pPr>
    <w:rPr>
      <w:i/>
      <w:iCs/>
    </w:rPr>
  </w:style>
  <w:style w:type="character" w:customStyle="1" w:styleId="HTMLAddressChar">
    <w:name w:val="HTML Address Char"/>
    <w:basedOn w:val="DefaultParagraphFont"/>
    <w:link w:val="HTMLAddress"/>
    <w:uiPriority w:val="99"/>
    <w:semiHidden/>
    <w:rsid w:val="00C87227"/>
    <w:rPr>
      <w:rFonts w:asciiTheme="minorHAnsi" w:hAnsiTheme="minorHAnsi" w:cs="Arial"/>
      <w:i/>
      <w:iCs/>
      <w:sz w:val="22"/>
      <w:szCs w:val="22"/>
    </w:rPr>
  </w:style>
  <w:style w:type="paragraph" w:styleId="HTMLPreformatted">
    <w:name w:val="HTML Preformatted"/>
    <w:basedOn w:val="Normal"/>
    <w:link w:val="HTMLPreformattedChar"/>
    <w:uiPriority w:val="99"/>
    <w:semiHidden/>
    <w:unhideWhenUsed/>
    <w:rsid w:val="00C872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7227"/>
    <w:rPr>
      <w:rFonts w:ascii="Consolas" w:hAnsi="Consolas" w:cs="Arial"/>
    </w:rPr>
  </w:style>
  <w:style w:type="paragraph" w:styleId="Index1">
    <w:name w:val="index 1"/>
    <w:basedOn w:val="Normal"/>
    <w:next w:val="Normal"/>
    <w:autoRedefine/>
    <w:uiPriority w:val="99"/>
    <w:semiHidden/>
    <w:unhideWhenUsed/>
    <w:rsid w:val="00C87227"/>
    <w:pPr>
      <w:spacing w:after="0" w:line="240" w:lineRule="auto"/>
      <w:ind w:left="220" w:hanging="220"/>
    </w:pPr>
  </w:style>
  <w:style w:type="paragraph" w:styleId="Index2">
    <w:name w:val="index 2"/>
    <w:basedOn w:val="Normal"/>
    <w:next w:val="Normal"/>
    <w:autoRedefine/>
    <w:uiPriority w:val="99"/>
    <w:semiHidden/>
    <w:unhideWhenUsed/>
    <w:rsid w:val="00C87227"/>
    <w:pPr>
      <w:spacing w:after="0" w:line="240" w:lineRule="auto"/>
      <w:ind w:left="440" w:hanging="220"/>
    </w:pPr>
  </w:style>
  <w:style w:type="paragraph" w:styleId="Index3">
    <w:name w:val="index 3"/>
    <w:basedOn w:val="Normal"/>
    <w:next w:val="Normal"/>
    <w:autoRedefine/>
    <w:uiPriority w:val="99"/>
    <w:semiHidden/>
    <w:unhideWhenUsed/>
    <w:rsid w:val="00C87227"/>
    <w:pPr>
      <w:spacing w:after="0" w:line="240" w:lineRule="auto"/>
      <w:ind w:left="660" w:hanging="220"/>
    </w:pPr>
  </w:style>
  <w:style w:type="paragraph" w:styleId="Index4">
    <w:name w:val="index 4"/>
    <w:basedOn w:val="Normal"/>
    <w:next w:val="Normal"/>
    <w:autoRedefine/>
    <w:uiPriority w:val="99"/>
    <w:semiHidden/>
    <w:unhideWhenUsed/>
    <w:rsid w:val="00C87227"/>
    <w:pPr>
      <w:spacing w:after="0" w:line="240" w:lineRule="auto"/>
      <w:ind w:left="880" w:hanging="220"/>
    </w:pPr>
  </w:style>
  <w:style w:type="paragraph" w:styleId="Index5">
    <w:name w:val="index 5"/>
    <w:basedOn w:val="Normal"/>
    <w:next w:val="Normal"/>
    <w:autoRedefine/>
    <w:uiPriority w:val="99"/>
    <w:semiHidden/>
    <w:unhideWhenUsed/>
    <w:rsid w:val="00C87227"/>
    <w:pPr>
      <w:spacing w:after="0" w:line="240" w:lineRule="auto"/>
      <w:ind w:left="1100" w:hanging="220"/>
    </w:pPr>
  </w:style>
  <w:style w:type="paragraph" w:styleId="Index6">
    <w:name w:val="index 6"/>
    <w:basedOn w:val="Normal"/>
    <w:next w:val="Normal"/>
    <w:autoRedefine/>
    <w:uiPriority w:val="99"/>
    <w:semiHidden/>
    <w:unhideWhenUsed/>
    <w:rsid w:val="00C87227"/>
    <w:pPr>
      <w:spacing w:after="0" w:line="240" w:lineRule="auto"/>
      <w:ind w:left="1320" w:hanging="220"/>
    </w:pPr>
  </w:style>
  <w:style w:type="paragraph" w:styleId="Index7">
    <w:name w:val="index 7"/>
    <w:basedOn w:val="Normal"/>
    <w:next w:val="Normal"/>
    <w:autoRedefine/>
    <w:uiPriority w:val="99"/>
    <w:semiHidden/>
    <w:unhideWhenUsed/>
    <w:rsid w:val="00C87227"/>
    <w:pPr>
      <w:spacing w:after="0" w:line="240" w:lineRule="auto"/>
      <w:ind w:left="1540" w:hanging="220"/>
    </w:pPr>
  </w:style>
  <w:style w:type="paragraph" w:styleId="Index8">
    <w:name w:val="index 8"/>
    <w:basedOn w:val="Normal"/>
    <w:next w:val="Normal"/>
    <w:autoRedefine/>
    <w:uiPriority w:val="99"/>
    <w:semiHidden/>
    <w:unhideWhenUsed/>
    <w:rsid w:val="00C87227"/>
    <w:pPr>
      <w:spacing w:after="0" w:line="240" w:lineRule="auto"/>
      <w:ind w:left="1760" w:hanging="220"/>
    </w:pPr>
  </w:style>
  <w:style w:type="paragraph" w:styleId="Index9">
    <w:name w:val="index 9"/>
    <w:basedOn w:val="Normal"/>
    <w:next w:val="Normal"/>
    <w:autoRedefine/>
    <w:uiPriority w:val="99"/>
    <w:semiHidden/>
    <w:unhideWhenUsed/>
    <w:rsid w:val="00C87227"/>
    <w:pPr>
      <w:spacing w:after="0" w:line="240" w:lineRule="auto"/>
      <w:ind w:left="1980" w:hanging="220"/>
    </w:pPr>
  </w:style>
  <w:style w:type="paragraph" w:styleId="IndexHeading">
    <w:name w:val="index heading"/>
    <w:basedOn w:val="Normal"/>
    <w:next w:val="Index1"/>
    <w:uiPriority w:val="99"/>
    <w:semiHidden/>
    <w:unhideWhenUsed/>
    <w:rsid w:val="00C872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7227"/>
    <w:pPr>
      <w:pBdr>
        <w:top w:val="single" w:sz="4" w:space="10" w:color="095C66" w:themeColor="accent1"/>
        <w:bottom w:val="single" w:sz="4" w:space="10" w:color="095C66" w:themeColor="accent1"/>
      </w:pBdr>
      <w:spacing w:before="360" w:after="360"/>
      <w:ind w:left="864" w:right="864"/>
      <w:jc w:val="center"/>
    </w:pPr>
    <w:rPr>
      <w:i/>
      <w:iCs/>
      <w:color w:val="095C66" w:themeColor="accent1"/>
    </w:rPr>
  </w:style>
  <w:style w:type="character" w:customStyle="1" w:styleId="IntenseQuoteChar">
    <w:name w:val="Intense Quote Char"/>
    <w:basedOn w:val="DefaultParagraphFont"/>
    <w:link w:val="IntenseQuote"/>
    <w:uiPriority w:val="30"/>
    <w:rsid w:val="00C87227"/>
    <w:rPr>
      <w:rFonts w:asciiTheme="minorHAnsi" w:hAnsiTheme="minorHAnsi" w:cs="Arial"/>
      <w:i/>
      <w:iCs/>
      <w:color w:val="095C66" w:themeColor="accent1"/>
      <w:sz w:val="22"/>
      <w:szCs w:val="22"/>
    </w:rPr>
  </w:style>
  <w:style w:type="paragraph" w:styleId="List">
    <w:name w:val="List"/>
    <w:basedOn w:val="Normal"/>
    <w:uiPriority w:val="99"/>
    <w:semiHidden/>
    <w:unhideWhenUsed/>
    <w:rsid w:val="00C87227"/>
    <w:pPr>
      <w:ind w:left="360" w:hanging="360"/>
      <w:contextualSpacing/>
    </w:pPr>
  </w:style>
  <w:style w:type="paragraph" w:styleId="List2">
    <w:name w:val="List 2"/>
    <w:basedOn w:val="Normal"/>
    <w:uiPriority w:val="99"/>
    <w:semiHidden/>
    <w:unhideWhenUsed/>
    <w:rsid w:val="00C87227"/>
    <w:pPr>
      <w:ind w:left="720" w:hanging="360"/>
      <w:contextualSpacing/>
    </w:pPr>
  </w:style>
  <w:style w:type="paragraph" w:styleId="List3">
    <w:name w:val="List 3"/>
    <w:basedOn w:val="Normal"/>
    <w:uiPriority w:val="99"/>
    <w:semiHidden/>
    <w:unhideWhenUsed/>
    <w:rsid w:val="00C87227"/>
    <w:pPr>
      <w:ind w:left="1080" w:hanging="360"/>
      <w:contextualSpacing/>
    </w:pPr>
  </w:style>
  <w:style w:type="paragraph" w:styleId="List4">
    <w:name w:val="List 4"/>
    <w:basedOn w:val="Normal"/>
    <w:uiPriority w:val="99"/>
    <w:semiHidden/>
    <w:unhideWhenUsed/>
    <w:rsid w:val="00C87227"/>
    <w:pPr>
      <w:ind w:left="1440" w:hanging="360"/>
      <w:contextualSpacing/>
    </w:pPr>
  </w:style>
  <w:style w:type="paragraph" w:styleId="List5">
    <w:name w:val="List 5"/>
    <w:basedOn w:val="Normal"/>
    <w:uiPriority w:val="99"/>
    <w:semiHidden/>
    <w:unhideWhenUsed/>
    <w:rsid w:val="00C87227"/>
    <w:pPr>
      <w:ind w:left="1800" w:hanging="360"/>
      <w:contextualSpacing/>
    </w:pPr>
  </w:style>
  <w:style w:type="paragraph" w:styleId="ListBullet">
    <w:name w:val="List Bullet"/>
    <w:basedOn w:val="Normal"/>
    <w:uiPriority w:val="99"/>
    <w:semiHidden/>
    <w:unhideWhenUsed/>
    <w:rsid w:val="00C87227"/>
    <w:pPr>
      <w:numPr>
        <w:numId w:val="69"/>
      </w:numPr>
      <w:contextualSpacing/>
    </w:pPr>
  </w:style>
  <w:style w:type="paragraph" w:styleId="ListBullet2">
    <w:name w:val="List Bullet 2"/>
    <w:basedOn w:val="Normal"/>
    <w:uiPriority w:val="99"/>
    <w:semiHidden/>
    <w:unhideWhenUsed/>
    <w:rsid w:val="00C87227"/>
    <w:pPr>
      <w:numPr>
        <w:numId w:val="70"/>
      </w:numPr>
      <w:contextualSpacing/>
    </w:pPr>
  </w:style>
  <w:style w:type="paragraph" w:styleId="ListBullet3">
    <w:name w:val="List Bullet 3"/>
    <w:basedOn w:val="Normal"/>
    <w:uiPriority w:val="99"/>
    <w:semiHidden/>
    <w:unhideWhenUsed/>
    <w:rsid w:val="00C87227"/>
    <w:pPr>
      <w:numPr>
        <w:numId w:val="71"/>
      </w:numPr>
      <w:contextualSpacing/>
    </w:pPr>
  </w:style>
  <w:style w:type="paragraph" w:styleId="ListBullet4">
    <w:name w:val="List Bullet 4"/>
    <w:basedOn w:val="Normal"/>
    <w:uiPriority w:val="99"/>
    <w:semiHidden/>
    <w:unhideWhenUsed/>
    <w:rsid w:val="00C87227"/>
    <w:pPr>
      <w:numPr>
        <w:numId w:val="72"/>
      </w:numPr>
      <w:contextualSpacing/>
    </w:pPr>
  </w:style>
  <w:style w:type="paragraph" w:styleId="ListBullet5">
    <w:name w:val="List Bullet 5"/>
    <w:basedOn w:val="Normal"/>
    <w:uiPriority w:val="99"/>
    <w:semiHidden/>
    <w:unhideWhenUsed/>
    <w:rsid w:val="00C87227"/>
    <w:pPr>
      <w:numPr>
        <w:numId w:val="73"/>
      </w:numPr>
      <w:contextualSpacing/>
    </w:pPr>
  </w:style>
  <w:style w:type="paragraph" w:styleId="ListContinue">
    <w:name w:val="List Continue"/>
    <w:basedOn w:val="Normal"/>
    <w:uiPriority w:val="99"/>
    <w:semiHidden/>
    <w:unhideWhenUsed/>
    <w:rsid w:val="00C87227"/>
    <w:pPr>
      <w:spacing w:after="120"/>
      <w:ind w:left="360"/>
      <w:contextualSpacing/>
    </w:pPr>
  </w:style>
  <w:style w:type="paragraph" w:styleId="ListContinue2">
    <w:name w:val="List Continue 2"/>
    <w:basedOn w:val="Normal"/>
    <w:uiPriority w:val="99"/>
    <w:semiHidden/>
    <w:unhideWhenUsed/>
    <w:rsid w:val="00C87227"/>
    <w:pPr>
      <w:spacing w:after="120"/>
      <w:ind w:left="720"/>
      <w:contextualSpacing/>
    </w:pPr>
  </w:style>
  <w:style w:type="paragraph" w:styleId="ListContinue3">
    <w:name w:val="List Continue 3"/>
    <w:basedOn w:val="Normal"/>
    <w:uiPriority w:val="99"/>
    <w:semiHidden/>
    <w:unhideWhenUsed/>
    <w:rsid w:val="00C87227"/>
    <w:pPr>
      <w:spacing w:after="120"/>
      <w:ind w:left="1080"/>
      <w:contextualSpacing/>
    </w:pPr>
  </w:style>
  <w:style w:type="paragraph" w:styleId="ListContinue4">
    <w:name w:val="List Continue 4"/>
    <w:basedOn w:val="Normal"/>
    <w:uiPriority w:val="99"/>
    <w:semiHidden/>
    <w:unhideWhenUsed/>
    <w:rsid w:val="00C87227"/>
    <w:pPr>
      <w:spacing w:after="120"/>
      <w:ind w:left="1440"/>
      <w:contextualSpacing/>
    </w:pPr>
  </w:style>
  <w:style w:type="paragraph" w:styleId="ListContinue5">
    <w:name w:val="List Continue 5"/>
    <w:basedOn w:val="Normal"/>
    <w:uiPriority w:val="99"/>
    <w:semiHidden/>
    <w:unhideWhenUsed/>
    <w:rsid w:val="00C87227"/>
    <w:pPr>
      <w:spacing w:after="120"/>
      <w:ind w:left="1800"/>
      <w:contextualSpacing/>
    </w:pPr>
  </w:style>
  <w:style w:type="paragraph" w:styleId="ListNumber">
    <w:name w:val="List Number"/>
    <w:basedOn w:val="Normal"/>
    <w:uiPriority w:val="99"/>
    <w:semiHidden/>
    <w:unhideWhenUsed/>
    <w:rsid w:val="00C87227"/>
    <w:pPr>
      <w:numPr>
        <w:numId w:val="74"/>
      </w:numPr>
      <w:contextualSpacing/>
    </w:pPr>
  </w:style>
  <w:style w:type="paragraph" w:styleId="ListNumber2">
    <w:name w:val="List Number 2"/>
    <w:basedOn w:val="Normal"/>
    <w:uiPriority w:val="99"/>
    <w:semiHidden/>
    <w:unhideWhenUsed/>
    <w:rsid w:val="00C87227"/>
    <w:pPr>
      <w:numPr>
        <w:numId w:val="75"/>
      </w:numPr>
      <w:contextualSpacing/>
    </w:pPr>
  </w:style>
  <w:style w:type="paragraph" w:styleId="ListNumber3">
    <w:name w:val="List Number 3"/>
    <w:basedOn w:val="Normal"/>
    <w:uiPriority w:val="99"/>
    <w:semiHidden/>
    <w:unhideWhenUsed/>
    <w:rsid w:val="00C87227"/>
    <w:pPr>
      <w:numPr>
        <w:numId w:val="76"/>
      </w:numPr>
      <w:contextualSpacing/>
    </w:pPr>
  </w:style>
  <w:style w:type="paragraph" w:styleId="ListNumber4">
    <w:name w:val="List Number 4"/>
    <w:basedOn w:val="Normal"/>
    <w:uiPriority w:val="99"/>
    <w:semiHidden/>
    <w:unhideWhenUsed/>
    <w:rsid w:val="00C87227"/>
    <w:pPr>
      <w:numPr>
        <w:numId w:val="77"/>
      </w:numPr>
      <w:contextualSpacing/>
    </w:pPr>
  </w:style>
  <w:style w:type="paragraph" w:styleId="ListNumber5">
    <w:name w:val="List Number 5"/>
    <w:basedOn w:val="Normal"/>
    <w:uiPriority w:val="99"/>
    <w:semiHidden/>
    <w:unhideWhenUsed/>
    <w:rsid w:val="00C87227"/>
    <w:pPr>
      <w:numPr>
        <w:numId w:val="78"/>
      </w:numPr>
      <w:contextualSpacing/>
    </w:pPr>
  </w:style>
  <w:style w:type="paragraph" w:styleId="MacroText">
    <w:name w:val="macro"/>
    <w:link w:val="MacroTextChar"/>
    <w:uiPriority w:val="99"/>
    <w:semiHidden/>
    <w:unhideWhenUsed/>
    <w:rsid w:val="00C8722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Arial"/>
    </w:rPr>
  </w:style>
  <w:style w:type="character" w:customStyle="1" w:styleId="MacroTextChar">
    <w:name w:val="Macro Text Char"/>
    <w:basedOn w:val="DefaultParagraphFont"/>
    <w:link w:val="MacroText"/>
    <w:uiPriority w:val="99"/>
    <w:semiHidden/>
    <w:rsid w:val="00C87227"/>
    <w:rPr>
      <w:rFonts w:ascii="Consolas" w:hAnsi="Consolas" w:cs="Arial"/>
    </w:rPr>
  </w:style>
  <w:style w:type="paragraph" w:styleId="MessageHeader">
    <w:name w:val="Message Header"/>
    <w:basedOn w:val="Normal"/>
    <w:link w:val="MessageHeaderChar"/>
    <w:uiPriority w:val="99"/>
    <w:semiHidden/>
    <w:unhideWhenUsed/>
    <w:rsid w:val="00C872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8722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87227"/>
    <w:pPr>
      <w:ind w:left="720"/>
    </w:pPr>
  </w:style>
  <w:style w:type="paragraph" w:styleId="NoteHeading">
    <w:name w:val="Note Heading"/>
    <w:basedOn w:val="Normal"/>
    <w:next w:val="Normal"/>
    <w:link w:val="NoteHeadingChar"/>
    <w:uiPriority w:val="99"/>
    <w:semiHidden/>
    <w:unhideWhenUsed/>
    <w:rsid w:val="00C87227"/>
    <w:pPr>
      <w:spacing w:after="0" w:line="240" w:lineRule="auto"/>
    </w:pPr>
  </w:style>
  <w:style w:type="character" w:customStyle="1" w:styleId="NoteHeadingChar">
    <w:name w:val="Note Heading Char"/>
    <w:basedOn w:val="DefaultParagraphFont"/>
    <w:link w:val="NoteHeading"/>
    <w:uiPriority w:val="99"/>
    <w:semiHidden/>
    <w:rsid w:val="00C87227"/>
    <w:rPr>
      <w:rFonts w:asciiTheme="minorHAnsi" w:hAnsiTheme="minorHAnsi" w:cs="Arial"/>
      <w:sz w:val="22"/>
      <w:szCs w:val="22"/>
    </w:rPr>
  </w:style>
  <w:style w:type="paragraph" w:styleId="PlainText">
    <w:name w:val="Plain Text"/>
    <w:basedOn w:val="Normal"/>
    <w:link w:val="PlainTextChar"/>
    <w:uiPriority w:val="99"/>
    <w:semiHidden/>
    <w:unhideWhenUsed/>
    <w:rsid w:val="00C872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87227"/>
    <w:rPr>
      <w:rFonts w:ascii="Consolas" w:hAnsi="Consolas" w:cs="Arial"/>
      <w:sz w:val="21"/>
      <w:szCs w:val="21"/>
    </w:rPr>
  </w:style>
  <w:style w:type="paragraph" w:styleId="Quote">
    <w:name w:val="Quote"/>
    <w:basedOn w:val="Normal"/>
    <w:next w:val="Normal"/>
    <w:link w:val="QuoteChar"/>
    <w:uiPriority w:val="29"/>
    <w:qFormat/>
    <w:rsid w:val="00C872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7227"/>
    <w:rPr>
      <w:rFonts w:asciiTheme="minorHAnsi" w:hAnsiTheme="minorHAnsi" w:cs="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C87227"/>
  </w:style>
  <w:style w:type="character" w:customStyle="1" w:styleId="SalutationChar">
    <w:name w:val="Salutation Char"/>
    <w:basedOn w:val="DefaultParagraphFont"/>
    <w:link w:val="Salutation"/>
    <w:uiPriority w:val="99"/>
    <w:semiHidden/>
    <w:rsid w:val="00C87227"/>
    <w:rPr>
      <w:rFonts w:asciiTheme="minorHAnsi" w:hAnsiTheme="minorHAnsi" w:cs="Arial"/>
      <w:sz w:val="22"/>
      <w:szCs w:val="22"/>
    </w:rPr>
  </w:style>
  <w:style w:type="paragraph" w:styleId="Signature">
    <w:name w:val="Signature"/>
    <w:basedOn w:val="Normal"/>
    <w:link w:val="SignatureChar"/>
    <w:uiPriority w:val="99"/>
    <w:semiHidden/>
    <w:unhideWhenUsed/>
    <w:rsid w:val="00C87227"/>
    <w:pPr>
      <w:spacing w:after="0" w:line="240" w:lineRule="auto"/>
      <w:ind w:left="4320"/>
    </w:pPr>
  </w:style>
  <w:style w:type="character" w:customStyle="1" w:styleId="SignatureChar">
    <w:name w:val="Signature Char"/>
    <w:basedOn w:val="DefaultParagraphFont"/>
    <w:link w:val="Signature"/>
    <w:uiPriority w:val="99"/>
    <w:semiHidden/>
    <w:rsid w:val="00C87227"/>
    <w:rPr>
      <w:rFonts w:asciiTheme="minorHAnsi" w:hAnsiTheme="minorHAnsi" w:cs="Arial"/>
      <w:sz w:val="22"/>
      <w:szCs w:val="22"/>
    </w:rPr>
  </w:style>
  <w:style w:type="paragraph" w:styleId="TableofAuthorities">
    <w:name w:val="table of authorities"/>
    <w:basedOn w:val="Normal"/>
    <w:next w:val="Normal"/>
    <w:uiPriority w:val="99"/>
    <w:semiHidden/>
    <w:unhideWhenUsed/>
    <w:rsid w:val="00C87227"/>
    <w:pPr>
      <w:spacing w:after="0"/>
      <w:ind w:left="220" w:hanging="220"/>
    </w:pPr>
  </w:style>
  <w:style w:type="paragraph" w:styleId="TableofFigures">
    <w:name w:val="table of figures"/>
    <w:basedOn w:val="Normal"/>
    <w:next w:val="Normal"/>
    <w:uiPriority w:val="99"/>
    <w:semiHidden/>
    <w:unhideWhenUsed/>
    <w:rsid w:val="00C87227"/>
    <w:pPr>
      <w:spacing w:after="0"/>
    </w:pPr>
  </w:style>
  <w:style w:type="paragraph" w:styleId="TOAHeading">
    <w:name w:val="toa heading"/>
    <w:basedOn w:val="Normal"/>
    <w:next w:val="Normal"/>
    <w:uiPriority w:val="99"/>
    <w:semiHidden/>
    <w:unhideWhenUsed/>
    <w:rsid w:val="00C87227"/>
    <w:pPr>
      <w:spacing w:before="120"/>
    </w:pPr>
    <w:rPr>
      <w:rFonts w:asciiTheme="majorHAnsi" w:eastAsiaTheme="majorEastAsia" w:hAnsiTheme="majorHAnsi" w:cstheme="majorBidi"/>
      <w:b/>
      <w:bCs/>
      <w:sz w:val="24"/>
      <w:szCs w:val="24"/>
    </w:rPr>
  </w:style>
  <w:style w:type="paragraph" w:customStyle="1" w:styleId="Appendix">
    <w:name w:val="Appendix"/>
    <w:basedOn w:val="NoSpacing"/>
    <w:next w:val="Normal"/>
    <w:link w:val="AppendixChar"/>
    <w:qFormat/>
    <w:rsid w:val="00FB30AD"/>
    <w:pPr>
      <w:spacing w:after="240" w:line="240" w:lineRule="auto"/>
      <w:jc w:val="center"/>
      <w:outlineLvl w:val="0"/>
    </w:pPr>
    <w:rPr>
      <w:rFonts w:ascii="Arial" w:hAnsi="Arial" w:cs="Arial"/>
      <w:b/>
      <w:bCs/>
      <w:sz w:val="28"/>
      <w:szCs w:val="32"/>
    </w:rPr>
  </w:style>
  <w:style w:type="character" w:customStyle="1" w:styleId="NoSpacingChar">
    <w:name w:val="No Spacing Char"/>
    <w:basedOn w:val="DefaultParagraphFont"/>
    <w:link w:val="NoSpacing"/>
    <w:uiPriority w:val="1"/>
    <w:rsid w:val="00FB30AD"/>
    <w:rPr>
      <w:rFonts w:asciiTheme="minorHAnsi" w:eastAsia="Times New Roman" w:hAnsiTheme="minorHAnsi"/>
      <w:sz w:val="22"/>
      <w:szCs w:val="24"/>
    </w:rPr>
  </w:style>
  <w:style w:type="character" w:customStyle="1" w:styleId="AppendixChar">
    <w:name w:val="Appendix Char"/>
    <w:basedOn w:val="NoSpacingChar"/>
    <w:link w:val="Appendix"/>
    <w:rsid w:val="00FB30AD"/>
    <w:rPr>
      <w:rFonts w:ascii="Arial" w:eastAsia="Times New Roman" w:hAnsi="Arial" w:cs="Arial"/>
      <w:b/>
      <w:bCs/>
      <w:sz w:val="28"/>
      <w:szCs w:val="32"/>
    </w:rPr>
  </w:style>
  <w:style w:type="numbering" w:customStyle="1" w:styleId="NoList1">
    <w:name w:val="No List1"/>
    <w:next w:val="NoList"/>
    <w:uiPriority w:val="99"/>
    <w:semiHidden/>
    <w:unhideWhenUsed/>
    <w:rsid w:val="001F283C"/>
  </w:style>
  <w:style w:type="numbering" w:customStyle="1" w:styleId="NoList11">
    <w:name w:val="No List11"/>
    <w:next w:val="NoList"/>
    <w:uiPriority w:val="99"/>
    <w:semiHidden/>
    <w:unhideWhenUsed/>
    <w:rsid w:val="001F283C"/>
  </w:style>
  <w:style w:type="numbering" w:customStyle="1" w:styleId="NoList2">
    <w:name w:val="No List2"/>
    <w:next w:val="NoList"/>
    <w:uiPriority w:val="99"/>
    <w:semiHidden/>
    <w:unhideWhenUsed/>
    <w:rsid w:val="001F283C"/>
  </w:style>
  <w:style w:type="table" w:styleId="ListTable3">
    <w:name w:val="List Table 3"/>
    <w:basedOn w:val="TableNormal"/>
    <w:uiPriority w:val="48"/>
    <w:rsid w:val="00F91144"/>
    <w:rPr>
      <w:rFonts w:asciiTheme="minorHAnsi" w:eastAsia="Lucida Sans" w:hAnsiTheme="minorHAnsi" w:cstheme="minorBidi"/>
      <w:kern w:val="2"/>
      <w:sz w:val="24"/>
      <w:szCs w:val="24"/>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4980">
      <w:bodyDiv w:val="1"/>
      <w:marLeft w:val="0"/>
      <w:marRight w:val="0"/>
      <w:marTop w:val="0"/>
      <w:marBottom w:val="0"/>
      <w:divBdr>
        <w:top w:val="none" w:sz="0" w:space="0" w:color="auto"/>
        <w:left w:val="none" w:sz="0" w:space="0" w:color="auto"/>
        <w:bottom w:val="none" w:sz="0" w:space="0" w:color="auto"/>
        <w:right w:val="none" w:sz="0" w:space="0" w:color="auto"/>
      </w:divBdr>
    </w:div>
    <w:div w:id="193006975">
      <w:bodyDiv w:val="1"/>
      <w:marLeft w:val="0"/>
      <w:marRight w:val="0"/>
      <w:marTop w:val="0"/>
      <w:marBottom w:val="0"/>
      <w:divBdr>
        <w:top w:val="none" w:sz="0" w:space="0" w:color="auto"/>
        <w:left w:val="none" w:sz="0" w:space="0" w:color="auto"/>
        <w:bottom w:val="none" w:sz="0" w:space="0" w:color="auto"/>
        <w:right w:val="none" w:sz="0" w:space="0" w:color="auto"/>
      </w:divBdr>
    </w:div>
    <w:div w:id="863859076">
      <w:bodyDiv w:val="1"/>
      <w:marLeft w:val="135"/>
      <w:marRight w:val="113"/>
      <w:marTop w:val="0"/>
      <w:marBottom w:val="135"/>
      <w:divBdr>
        <w:top w:val="none" w:sz="0" w:space="0" w:color="auto"/>
        <w:left w:val="none" w:sz="0" w:space="0" w:color="auto"/>
        <w:bottom w:val="none" w:sz="0" w:space="0" w:color="auto"/>
        <w:right w:val="none" w:sz="0" w:space="0" w:color="auto"/>
      </w:divBdr>
      <w:divsChild>
        <w:div w:id="1919516365">
          <w:marLeft w:val="0"/>
          <w:marRight w:val="0"/>
          <w:marTop w:val="0"/>
          <w:marBottom w:val="135"/>
          <w:divBdr>
            <w:top w:val="none" w:sz="0" w:space="0" w:color="auto"/>
            <w:left w:val="none" w:sz="0" w:space="0" w:color="auto"/>
            <w:bottom w:val="none" w:sz="0" w:space="0" w:color="auto"/>
            <w:right w:val="none" w:sz="0" w:space="0" w:color="auto"/>
          </w:divBdr>
          <w:divsChild>
            <w:div w:id="889417932">
              <w:marLeft w:val="0"/>
              <w:marRight w:val="0"/>
              <w:marTop w:val="135"/>
              <w:marBottom w:val="0"/>
              <w:divBdr>
                <w:top w:val="none" w:sz="0" w:space="0" w:color="auto"/>
                <w:left w:val="none" w:sz="0" w:space="0" w:color="auto"/>
                <w:bottom w:val="none" w:sz="0" w:space="0" w:color="auto"/>
                <w:right w:val="none" w:sz="0" w:space="0" w:color="auto"/>
              </w:divBdr>
              <w:divsChild>
                <w:div w:id="1848979090">
                  <w:marLeft w:val="0"/>
                  <w:marRight w:val="0"/>
                  <w:marTop w:val="0"/>
                  <w:marBottom w:val="0"/>
                  <w:divBdr>
                    <w:top w:val="none" w:sz="0" w:space="0" w:color="auto"/>
                    <w:left w:val="none" w:sz="0" w:space="0" w:color="auto"/>
                    <w:bottom w:val="none" w:sz="0" w:space="0" w:color="auto"/>
                    <w:right w:val="none" w:sz="0" w:space="0" w:color="auto"/>
                  </w:divBdr>
                  <w:divsChild>
                    <w:div w:id="148832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471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0843146">
      <w:bodyDiv w:val="1"/>
      <w:marLeft w:val="0"/>
      <w:marRight w:val="0"/>
      <w:marTop w:val="0"/>
      <w:marBottom w:val="0"/>
      <w:divBdr>
        <w:top w:val="none" w:sz="0" w:space="0" w:color="auto"/>
        <w:left w:val="none" w:sz="0" w:space="0" w:color="auto"/>
        <w:bottom w:val="none" w:sz="0" w:space="0" w:color="auto"/>
        <w:right w:val="none" w:sz="0" w:space="0" w:color="auto"/>
      </w:divBdr>
    </w:div>
    <w:div w:id="963777874">
      <w:bodyDiv w:val="1"/>
      <w:marLeft w:val="0"/>
      <w:marRight w:val="0"/>
      <w:marTop w:val="0"/>
      <w:marBottom w:val="0"/>
      <w:divBdr>
        <w:top w:val="none" w:sz="0" w:space="0" w:color="auto"/>
        <w:left w:val="none" w:sz="0" w:space="0" w:color="auto"/>
        <w:bottom w:val="none" w:sz="0" w:space="0" w:color="auto"/>
        <w:right w:val="none" w:sz="0" w:space="0" w:color="auto"/>
      </w:divBdr>
    </w:div>
    <w:div w:id="1235630160">
      <w:bodyDiv w:val="1"/>
      <w:marLeft w:val="0"/>
      <w:marRight w:val="0"/>
      <w:marTop w:val="0"/>
      <w:marBottom w:val="0"/>
      <w:divBdr>
        <w:top w:val="none" w:sz="0" w:space="0" w:color="auto"/>
        <w:left w:val="none" w:sz="0" w:space="0" w:color="auto"/>
        <w:bottom w:val="none" w:sz="0" w:space="0" w:color="auto"/>
        <w:right w:val="none" w:sz="0" w:space="0" w:color="auto"/>
      </w:divBdr>
    </w:div>
    <w:div w:id="1413161684">
      <w:bodyDiv w:val="1"/>
      <w:marLeft w:val="137"/>
      <w:marRight w:val="114"/>
      <w:marTop w:val="0"/>
      <w:marBottom w:val="137"/>
      <w:divBdr>
        <w:top w:val="none" w:sz="0" w:space="0" w:color="auto"/>
        <w:left w:val="none" w:sz="0" w:space="0" w:color="auto"/>
        <w:bottom w:val="none" w:sz="0" w:space="0" w:color="auto"/>
        <w:right w:val="none" w:sz="0" w:space="0" w:color="auto"/>
      </w:divBdr>
      <w:divsChild>
        <w:div w:id="542063592">
          <w:marLeft w:val="0"/>
          <w:marRight w:val="0"/>
          <w:marTop w:val="0"/>
          <w:marBottom w:val="137"/>
          <w:divBdr>
            <w:top w:val="none" w:sz="0" w:space="0" w:color="auto"/>
            <w:left w:val="none" w:sz="0" w:space="0" w:color="auto"/>
            <w:bottom w:val="none" w:sz="0" w:space="0" w:color="auto"/>
            <w:right w:val="none" w:sz="0" w:space="0" w:color="auto"/>
          </w:divBdr>
          <w:divsChild>
            <w:div w:id="1447502961">
              <w:marLeft w:val="0"/>
              <w:marRight w:val="0"/>
              <w:marTop w:val="137"/>
              <w:marBottom w:val="0"/>
              <w:divBdr>
                <w:top w:val="none" w:sz="0" w:space="0" w:color="auto"/>
                <w:left w:val="none" w:sz="0" w:space="0" w:color="auto"/>
                <w:bottom w:val="none" w:sz="0" w:space="0" w:color="auto"/>
                <w:right w:val="none" w:sz="0" w:space="0" w:color="auto"/>
              </w:divBdr>
              <w:divsChild>
                <w:div w:id="3788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4718">
      <w:bodyDiv w:val="1"/>
      <w:marLeft w:val="111"/>
      <w:marRight w:val="92"/>
      <w:marTop w:val="0"/>
      <w:marBottom w:val="111"/>
      <w:divBdr>
        <w:top w:val="none" w:sz="0" w:space="0" w:color="auto"/>
        <w:left w:val="none" w:sz="0" w:space="0" w:color="auto"/>
        <w:bottom w:val="none" w:sz="0" w:space="0" w:color="auto"/>
        <w:right w:val="none" w:sz="0" w:space="0" w:color="auto"/>
      </w:divBdr>
      <w:divsChild>
        <w:div w:id="1225339667">
          <w:marLeft w:val="0"/>
          <w:marRight w:val="0"/>
          <w:marTop w:val="0"/>
          <w:marBottom w:val="111"/>
          <w:divBdr>
            <w:top w:val="none" w:sz="0" w:space="0" w:color="auto"/>
            <w:left w:val="none" w:sz="0" w:space="0" w:color="auto"/>
            <w:bottom w:val="none" w:sz="0" w:space="0" w:color="auto"/>
            <w:right w:val="none" w:sz="0" w:space="0" w:color="auto"/>
          </w:divBdr>
          <w:divsChild>
            <w:div w:id="585266890">
              <w:marLeft w:val="0"/>
              <w:marRight w:val="0"/>
              <w:marTop w:val="111"/>
              <w:marBottom w:val="0"/>
              <w:divBdr>
                <w:top w:val="none" w:sz="0" w:space="0" w:color="auto"/>
                <w:left w:val="none" w:sz="0" w:space="0" w:color="auto"/>
                <w:bottom w:val="none" w:sz="0" w:space="0" w:color="auto"/>
                <w:right w:val="none" w:sz="0" w:space="0" w:color="auto"/>
              </w:divBdr>
              <w:divsChild>
                <w:div w:id="18300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styles" Target="styles.xml"/><Relationship Id="rId117" Type="http://schemas.openxmlformats.org/officeDocument/2006/relationships/footer" Target="footer6.xml"/><Relationship Id="rId21" Type="http://schemas.openxmlformats.org/officeDocument/2006/relationships/customXml" Target="../customXml/item21.xml"/><Relationship Id="rId42" Type="http://schemas.openxmlformats.org/officeDocument/2006/relationships/hyperlink" Target="https://hrs.osu.edu/academics/academic-resources/student-handbooks" TargetMode="External"/><Relationship Id="rId47" Type="http://schemas.openxmlformats.org/officeDocument/2006/relationships/hyperlink" Target="https://sfa.osu.edu/graduate-students/about-aid/financial-aid-eligibility" TargetMode="External"/><Relationship Id="rId63" Type="http://schemas.openxmlformats.org/officeDocument/2006/relationships/hyperlink" Target="https://zoom.osu.edu" TargetMode="External"/><Relationship Id="rId68" Type="http://schemas.openxmlformats.org/officeDocument/2006/relationships/hyperlink" Target="file:///C:/Users/bufo01/Box/Administration/Handbooks/SLDS@osu.edu" TargetMode="External"/><Relationship Id="rId84" Type="http://schemas.openxmlformats.org/officeDocument/2006/relationships/hyperlink" Target="https://gradsch.osu.edu/handbook/all" TargetMode="External"/><Relationship Id="rId89" Type="http://schemas.openxmlformats.org/officeDocument/2006/relationships/hyperlink" Target="https://gradsch.osu.edu/handbook/5-4-academic-and-professional-standards-reasonable-progress" TargetMode="External"/><Relationship Id="rId112" Type="http://schemas.openxmlformats.org/officeDocument/2006/relationships/header" Target="header10.xml"/><Relationship Id="rId16" Type="http://schemas.openxmlformats.org/officeDocument/2006/relationships/customXml" Target="../customXml/item16.xml"/><Relationship Id="rId107" Type="http://schemas.openxmlformats.org/officeDocument/2006/relationships/header" Target="header5.xml"/><Relationship Id="rId11" Type="http://schemas.openxmlformats.org/officeDocument/2006/relationships/customXml" Target="../customXml/item11.xml"/><Relationship Id="rId32" Type="http://schemas.openxmlformats.org/officeDocument/2006/relationships/header" Target="header1.xml"/><Relationship Id="rId37" Type="http://schemas.openxmlformats.org/officeDocument/2006/relationships/footer" Target="footer3.xml"/><Relationship Id="rId53" Type="http://schemas.openxmlformats.org/officeDocument/2006/relationships/hyperlink" Target="mailto:bruce.noskowiak@osumc.edu" TargetMode="External"/><Relationship Id="rId58" Type="http://schemas.openxmlformats.org/officeDocument/2006/relationships/hyperlink" Target="https://examsoft.com/resources/examplify-minimum-system-requirements/" TargetMode="External"/><Relationship Id="rId74" Type="http://schemas.openxmlformats.org/officeDocument/2006/relationships/hyperlink" Target="https://fsbpt.org" TargetMode="External"/><Relationship Id="rId79" Type="http://schemas.openxmlformats.org/officeDocument/2006/relationships/hyperlink" Target="http://www.capteonline.org/Complaints/" TargetMode="External"/><Relationship Id="rId102" Type="http://schemas.openxmlformats.org/officeDocument/2006/relationships/hyperlink" Target="https://acapt.org/resources/clinical-education" TargetMode="External"/><Relationship Id="rId5" Type="http://schemas.openxmlformats.org/officeDocument/2006/relationships/customXml" Target="../customXml/item5.xml"/><Relationship Id="rId90" Type="http://schemas.openxmlformats.org/officeDocument/2006/relationships/hyperlink" Target="https://gradsch.osu.edu/handbook/5-5-academic-and-professional-standards-academic-and-disciplinary-dismissal-university" TargetMode="External"/><Relationship Id="rId95" Type="http://schemas.openxmlformats.org/officeDocument/2006/relationships/hyperlink" Target="mailto:Kloos.4@osu.edu" TargetMode="External"/><Relationship Id="rId22" Type="http://schemas.openxmlformats.org/officeDocument/2006/relationships/customXml" Target="../customXml/item22.xml"/><Relationship Id="rId27" Type="http://schemas.openxmlformats.org/officeDocument/2006/relationships/settings" Target="settings.xml"/><Relationship Id="rId43" Type="http://schemas.openxmlformats.org/officeDocument/2006/relationships/hyperlink" Target="https://www.osu.edu/shared-values" TargetMode="External"/><Relationship Id="rId48" Type="http://schemas.openxmlformats.org/officeDocument/2006/relationships/hyperlink" Target="https://sfa.osu.edu/graduate-students/accept-aid/appeals" TargetMode="External"/><Relationship Id="rId64" Type="http://schemas.openxmlformats.org/officeDocument/2006/relationships/hyperlink" Target="https://mediasite.osu.edu" TargetMode="External"/><Relationship Id="rId69" Type="http://schemas.openxmlformats.org/officeDocument/2006/relationships/hyperlink" Target="https://slds.osu.edu/" TargetMode="External"/><Relationship Id="rId113" Type="http://schemas.openxmlformats.org/officeDocument/2006/relationships/header" Target="header11.xml"/><Relationship Id="rId118" Type="http://schemas.openxmlformats.org/officeDocument/2006/relationships/fontTable" Target="fontTable.xml"/><Relationship Id="rId80" Type="http://schemas.openxmlformats.org/officeDocument/2006/relationships/hyperlink" Target="mailto:accreditation@apta.org" TargetMode="External"/><Relationship Id="rId85" Type="http://schemas.openxmlformats.org/officeDocument/2006/relationships/hyperlink" Target="https://gradsch.osu.edu/handbook/all"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header" Target="header2.xml"/><Relationship Id="rId38" Type="http://schemas.openxmlformats.org/officeDocument/2006/relationships/header" Target="header4.xml"/><Relationship Id="rId59" Type="http://schemas.openxmlformats.org/officeDocument/2006/relationships/hyperlink" Target="https://carmen.osu.edu" TargetMode="External"/><Relationship Id="rId103" Type="http://schemas.openxmlformats.org/officeDocument/2006/relationships/hyperlink" Target="https://www.apta.org/contentassets/7736d47f2ec642a3962276d9b02503d2/guidelinesandselfassessmentsforclined.pdf" TargetMode="External"/><Relationship Id="rId108" Type="http://schemas.openxmlformats.org/officeDocument/2006/relationships/header" Target="header6.xml"/><Relationship Id="rId54" Type="http://schemas.openxmlformats.org/officeDocument/2006/relationships/hyperlink" Target="http://go.osu.edu/canvasstudent" TargetMode="External"/><Relationship Id="rId70" Type="http://schemas.openxmlformats.org/officeDocument/2006/relationships/hyperlink" Target="mailto:tonya.apke@osumc.edu" TargetMode="External"/><Relationship Id="rId75" Type="http://schemas.openxmlformats.org/officeDocument/2006/relationships/hyperlink" Target="https://www.fsbpt.org/Free-Resources/Licensing-Authorities-Contact-Information" TargetMode="External"/><Relationship Id="rId91" Type="http://schemas.openxmlformats.org/officeDocument/2006/relationships/hyperlink" Target="mailto:heathcock.2@osu.edu" TargetMode="External"/><Relationship Id="rId96" Type="http://schemas.openxmlformats.org/officeDocument/2006/relationships/hyperlink" Target="mailto:HRSGraduateStudentServices@osumc.edu"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webSettings" Target="webSettings.xml"/><Relationship Id="rId49" Type="http://schemas.openxmlformats.org/officeDocument/2006/relationships/hyperlink" Target="https://hrs.osu.edu/academics/academic-resources/counseling-services" TargetMode="External"/><Relationship Id="rId114" Type="http://schemas.openxmlformats.org/officeDocument/2006/relationships/image" Target="media/image2.gif"/><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image" Target="media/image1.png"/><Relationship Id="rId44" Type="http://schemas.openxmlformats.org/officeDocument/2006/relationships/hyperlink" Target="http://sfa.osu.edu/" TargetMode="External"/><Relationship Id="rId52" Type="http://schemas.openxmlformats.org/officeDocument/2006/relationships/hyperlink" Target="mailto:8help@osu.edu" TargetMode="External"/><Relationship Id="rId60" Type="http://schemas.openxmlformats.org/officeDocument/2006/relationships/hyperlink" Target="http://buckeyepass.osu.edu/" TargetMode="External"/><Relationship Id="rId65" Type="http://schemas.openxmlformats.org/officeDocument/2006/relationships/hyperlink" Target="https://it.osu.edu/software" TargetMode="External"/><Relationship Id="rId73" Type="http://schemas.openxmlformats.org/officeDocument/2006/relationships/hyperlink" Target="https://cgs.osu.edu" TargetMode="External"/><Relationship Id="rId78" Type="http://schemas.openxmlformats.org/officeDocument/2006/relationships/hyperlink" Target="https://registrar.osu.edu" TargetMode="External"/><Relationship Id="rId81" Type="http://schemas.openxmlformats.org/officeDocument/2006/relationships/hyperlink" Target="mailto:HRSPTDivision@osumc.edu" TargetMode="External"/><Relationship Id="rId86" Type="http://schemas.openxmlformats.org/officeDocument/2006/relationships/hyperlink" Target="http://gradforms.osu.edu" TargetMode="External"/><Relationship Id="rId94" Type="http://schemas.openxmlformats.org/officeDocument/2006/relationships/hyperlink" Target="http://www.globalhealth.osu.edu" TargetMode="External"/><Relationship Id="rId99" Type="http://schemas.openxmlformats.org/officeDocument/2006/relationships/hyperlink" Target="https://gradsch.osu.edu/handbook/2-9-admission-transfer-graduate-program" TargetMode="External"/><Relationship Id="rId101" Type="http://schemas.openxmlformats.org/officeDocument/2006/relationships/hyperlink" Target="https://acapt.org/glossary"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footer" Target="footer4.xml"/><Relationship Id="rId109" Type="http://schemas.openxmlformats.org/officeDocument/2006/relationships/header" Target="header7.xml"/><Relationship Id="rId34" Type="http://schemas.openxmlformats.org/officeDocument/2006/relationships/footer" Target="footer1.xml"/><Relationship Id="rId50" Type="http://schemas.openxmlformats.org/officeDocument/2006/relationships/hyperlink" Target="mailto:hrsstudentservices@osumc.edu" TargetMode="External"/><Relationship Id="rId55" Type="http://schemas.openxmlformats.org/officeDocument/2006/relationships/hyperlink" Target="http://go.osu.edu/zoom-meetings" TargetMode="External"/><Relationship Id="rId76" Type="http://schemas.openxmlformats.org/officeDocument/2006/relationships/hyperlink" Target="https://ptcompact.org" TargetMode="External"/><Relationship Id="rId97" Type="http://schemas.openxmlformats.org/officeDocument/2006/relationships/hyperlink" Target="https://hrs.osu.edu/academics/graduate-programs/phd-in-health-and-rehabilitation-sciences" TargetMode="External"/><Relationship Id="rId104" Type="http://schemas.openxmlformats.org/officeDocument/2006/relationships/hyperlink" Target="https://aptaeducation.org/special-interest-group/clinical-education-faculty-sig/pdfs/2018-SCCE-Manual-FINAL.pdf" TargetMode="External"/><Relationship Id="rId7" Type="http://schemas.openxmlformats.org/officeDocument/2006/relationships/customXml" Target="../customXml/item7.xml"/><Relationship Id="rId71" Type="http://schemas.openxmlformats.org/officeDocument/2006/relationships/hyperlink" Target="mailto:ada-osu@osu.edu" TargetMode="External"/><Relationship Id="rId92" Type="http://schemas.openxmlformats.org/officeDocument/2006/relationships/hyperlink" Target="mailto:kloos.4@osu.edu" TargetMode="External"/><Relationship Id="rId2" Type="http://schemas.openxmlformats.org/officeDocument/2006/relationships/customXml" Target="../customXml/item2.xml"/><Relationship Id="rId29" Type="http://schemas.openxmlformats.org/officeDocument/2006/relationships/footnotes" Target="footnotes.xml"/><Relationship Id="rId24" Type="http://schemas.openxmlformats.org/officeDocument/2006/relationships/customXml" Target="../customXml/item24.xml"/><Relationship Id="rId40" Type="http://schemas.openxmlformats.org/officeDocument/2006/relationships/hyperlink" Target="http://studentconduct.osu.edu/" TargetMode="External"/><Relationship Id="rId45" Type="http://schemas.openxmlformats.org/officeDocument/2006/relationships/hyperlink" Target="https://advocacy.osu.edu/" TargetMode="External"/><Relationship Id="rId66" Type="http://schemas.openxmlformats.org/officeDocument/2006/relationships/hyperlink" Target="https://guide.apta.org/" TargetMode="External"/><Relationship Id="rId87" Type="http://schemas.openxmlformats.org/officeDocument/2006/relationships/hyperlink" Target="http://gradforms.osu.edu" TargetMode="External"/><Relationship Id="rId110" Type="http://schemas.openxmlformats.org/officeDocument/2006/relationships/header" Target="header8.xml"/><Relationship Id="rId115" Type="http://schemas.openxmlformats.org/officeDocument/2006/relationships/header" Target="header12.xml"/><Relationship Id="rId61" Type="http://schemas.openxmlformats.org/officeDocument/2006/relationships/hyperlink" Target="http://go.osu.edu/add-device" TargetMode="External"/><Relationship Id="rId82" Type="http://schemas.openxmlformats.org/officeDocument/2006/relationships/hyperlink" Target="mailto:slds@osu.edu"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endnotes" Target="endnotes.xml"/><Relationship Id="rId35" Type="http://schemas.openxmlformats.org/officeDocument/2006/relationships/footer" Target="footer2.xml"/><Relationship Id="rId56" Type="http://schemas.openxmlformats.org/officeDocument/2006/relationships/hyperlink" Target="https://support.zoom.us/hc/en-us/articles/201362023-Zoom-system-requirements-Windows-macOS-Linux" TargetMode="External"/><Relationship Id="rId77" Type="http://schemas.openxmlformats.org/officeDocument/2006/relationships/hyperlink" Target="https://ptcompact.org/ptc-states" TargetMode="External"/><Relationship Id="rId100" Type="http://schemas.openxmlformats.org/officeDocument/2006/relationships/hyperlink" Target="https://hrs.osu.edu/academics/certificates/assistive-and-rehabilitative-technology" TargetMode="External"/><Relationship Id="rId105" Type="http://schemas.openxmlformats.org/officeDocument/2006/relationships/hyperlink" Target="mailto:Apke.5@osu.edu" TargetMode="External"/><Relationship Id="rId8" Type="http://schemas.openxmlformats.org/officeDocument/2006/relationships/customXml" Target="../customXml/item8.xml"/><Relationship Id="rId51" Type="http://schemas.openxmlformats.org/officeDocument/2006/relationships/hyperlink" Target="http://it.osu.edu/help" TargetMode="External"/><Relationship Id="rId72" Type="http://schemas.openxmlformats.org/officeDocument/2006/relationships/hyperlink" Target="http://www.ohiopt.org" TargetMode="External"/><Relationship Id="rId93" Type="http://schemas.openxmlformats.org/officeDocument/2006/relationships/hyperlink" Target="mailto:laura.schmitt@osumc.edu" TargetMode="External"/><Relationship Id="rId98" Type="http://schemas.openxmlformats.org/officeDocument/2006/relationships/hyperlink" Target="https://gradsch.osu.edu/handbook" TargetMode="External"/><Relationship Id="rId3" Type="http://schemas.openxmlformats.org/officeDocument/2006/relationships/customXml" Target="../customXml/item3.xml"/><Relationship Id="rId25" Type="http://schemas.openxmlformats.org/officeDocument/2006/relationships/numbering" Target="numbering.xml"/><Relationship Id="rId46" Type="http://schemas.openxmlformats.org/officeDocument/2006/relationships/hyperlink" Target="https://www.apta.org/for-students/scholarships-awards" TargetMode="External"/><Relationship Id="rId67" Type="http://schemas.openxmlformats.org/officeDocument/2006/relationships/hyperlink" Target="http://www.onetonline.org/link/summary/29-1123.00" TargetMode="External"/><Relationship Id="rId116" Type="http://schemas.openxmlformats.org/officeDocument/2006/relationships/header" Target="header13.xml"/><Relationship Id="rId20" Type="http://schemas.openxmlformats.org/officeDocument/2006/relationships/customXml" Target="../customXml/item20.xml"/><Relationship Id="rId41" Type="http://schemas.openxmlformats.org/officeDocument/2006/relationships/hyperlink" Target="https://gradsch.osu.edu/handbook" TargetMode="External"/><Relationship Id="rId62" Type="http://schemas.openxmlformats.org/officeDocument/2006/relationships/hyperlink" Target="http://go.osu.edu/install-duo" TargetMode="External"/><Relationship Id="rId83" Type="http://schemas.openxmlformats.org/officeDocument/2006/relationships/hyperlink" Target="http://oaa.osu.edu/coam.html" TargetMode="External"/><Relationship Id="rId88" Type="http://schemas.openxmlformats.org/officeDocument/2006/relationships/hyperlink" Target="https://gradsch.osu.edu/handbook/5-3-academic-and-professional-standards-poor-performance" TargetMode="External"/><Relationship Id="rId111" Type="http://schemas.openxmlformats.org/officeDocument/2006/relationships/header" Target="header9.xml"/><Relationship Id="rId15" Type="http://schemas.openxmlformats.org/officeDocument/2006/relationships/customXml" Target="../customXml/item15.xml"/><Relationship Id="rId36" Type="http://schemas.openxmlformats.org/officeDocument/2006/relationships/header" Target="header3.xml"/><Relationship Id="rId57" Type="http://schemas.openxmlformats.org/officeDocument/2006/relationships/hyperlink" Target="https://community.canvaslms.com/t5/Canvas-Basics-Guide/What-are-the-browser-and-computer-requirements-for-Instructure/ta-p/66" TargetMode="External"/><Relationship Id="rId106" Type="http://schemas.openxmlformats.org/officeDocument/2006/relationships/footer" Target="footer5.xml"/></Relationships>
</file>

<file path=word/theme/theme1.xml><?xml version="1.0" encoding="utf-8"?>
<a:theme xmlns:a="http://schemas.openxmlformats.org/drawingml/2006/main" name="Theme1">
  <a:themeElements>
    <a:clrScheme name="OSU Pallette">
      <a:dk1>
        <a:sysClr val="windowText" lastClr="000000"/>
      </a:dk1>
      <a:lt1>
        <a:sysClr val="window" lastClr="FFFFFF"/>
      </a:lt1>
      <a:dk2>
        <a:srgbClr val="BB0000"/>
      </a:dk2>
      <a:lt2>
        <a:srgbClr val="666666"/>
      </a:lt2>
      <a:accent1>
        <a:srgbClr val="095C66"/>
      </a:accent1>
      <a:accent2>
        <a:srgbClr val="D25F15"/>
      </a:accent2>
      <a:accent3>
        <a:srgbClr val="999500"/>
      </a:accent3>
      <a:accent4>
        <a:srgbClr val="6E0485"/>
      </a:accent4>
      <a:accent5>
        <a:srgbClr val="9CB6D2"/>
      </a:accent5>
      <a:accent6>
        <a:srgbClr val="DBAA00"/>
      </a:accent6>
      <a:hlink>
        <a:srgbClr val="67BAAF"/>
      </a:hlink>
      <a:folHlink>
        <a:srgbClr val="88006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DB42A3BC-322E-4F3E-B896-AC9ADB704A16}" vid="{EB5B55F7-D463-4A9B-A8A9-C34F6E58EC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0ce025a-89d9-44dd-af5e-c89ab5a5dd51">
      <Terms xmlns="http://schemas.microsoft.com/office/infopath/2007/PartnerControls"/>
    </lcf76f155ced4ddcb4097134ff3c332f>
    <TaxCatchAll xmlns="0036c942-7cdf-4387-80e1-aa1738c45927" xsi:nil="true"/>
    <SharedWithUsers xmlns="0036c942-7cdf-4387-80e1-aa1738c45927">
      <UserInfo>
        <DisplayName>Whitehead, Toby</DisplayName>
        <AccountId>17</AccountId>
        <AccountType/>
      </UserInfo>
      <UserInfo>
        <DisplayName>Buford, John</DisplayName>
        <AccountId>9</AccountId>
        <AccountType/>
      </UserInfo>
      <UserInfo>
        <DisplayName>Schmitt, Laura C.</DisplayName>
        <AccountId>12</AccountId>
        <AccountType/>
      </UserInfo>
      <UserInfo>
        <DisplayName>Kloos, Anne</DisplayName>
        <AccountId>21</AccountId>
        <AccountType/>
      </UserInfo>
      <UserInfo>
        <DisplayName>Siles, Amelia</DisplayName>
        <AccountId>15</AccountId>
        <AccountType/>
      </UserInfo>
      <UserInfo>
        <DisplayName>Kegelmeyer, Deb</DisplayName>
        <AccountId>16</AccountId>
        <AccountType/>
      </UserInfo>
      <UserInfo>
        <DisplayName>Dewitt, John</DisplayName>
        <AccountId>27</AccountId>
        <AccountType/>
      </UserInfo>
      <UserInfo>
        <DisplayName>Meirelles, Cristiane</DisplayName>
        <AccountId>22</AccountId>
        <AccountType/>
      </UserInfo>
      <UserInfo>
        <DisplayName>Appling, Susan</DisplayName>
        <AccountId>23</AccountId>
        <AccountType/>
      </UserInfo>
      <UserInfo>
        <DisplayName>Di Stasi, Stephanie</DisplayName>
        <AccountId>24</AccountId>
        <AccountType/>
      </UserInfo>
      <UserInfo>
        <DisplayName>Donovan, Jessica</DisplayName>
        <AccountId>14</AccountId>
        <AccountType/>
      </UserInfo>
      <UserInfo>
        <DisplayName>Thomas, Erin</DisplayName>
        <AccountId>20</AccountId>
        <AccountType/>
      </UserInfo>
      <UserInfo>
        <DisplayName>Quatman-Yates, Catherine</DisplayName>
        <AccountId>30</AccountId>
        <AccountType/>
      </UserInfo>
      <UserInfo>
        <DisplayName>Apke, Tonya</DisplayName>
        <AccountId>25</AccountId>
        <AccountType/>
      </UserInfo>
      <UserInfo>
        <DisplayName>Heathcock, Jill</DisplayName>
        <AccountId>19</AccountId>
        <AccountType/>
      </UserInfo>
      <UserInfo>
        <DisplayName>Gehrig, Marka</DisplayName>
        <AccountId>26</AccountId>
        <AccountType/>
      </UserInfo>
      <UserInfo>
        <DisplayName>Kidder, Melissa</DisplayName>
        <AccountId>18</AccountId>
        <AccountType/>
      </UserInfo>
    </SharedWithUsers>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54091B39A720C4F806772A68DA42CD0" ma:contentTypeVersion="21" ma:contentTypeDescription="Create a new document." ma:contentTypeScope="" ma:versionID="77c0b9e0fb46cf6ea2e454264680808c">
  <xsd:schema xmlns:xsd="http://www.w3.org/2001/XMLSchema" xmlns:xs="http://www.w3.org/2001/XMLSchema" xmlns:p="http://schemas.microsoft.com/office/2006/metadata/properties" xmlns:ns1="http://schemas.microsoft.com/sharepoint/v3" xmlns:ns2="60ce025a-89d9-44dd-af5e-c89ab5a5dd51" xmlns:ns3="0036c942-7cdf-4387-80e1-aa1738c45927" targetNamespace="http://schemas.microsoft.com/office/2006/metadata/properties" ma:root="true" ma:fieldsID="0b6d44918e88f4b6dfe5ab5156e58056" ns1:_="" ns2:_="" ns3:_="">
    <xsd:import namespace="http://schemas.microsoft.com/sharepoint/v3"/>
    <xsd:import namespace="60ce025a-89d9-44dd-af5e-c89ab5a5dd51"/>
    <xsd:import namespace="0036c942-7cdf-4387-80e1-aa1738c45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e025a-89d9-44dd-af5e-c89ab5a5d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36c942-7cdf-4387-80e1-aa1738c4592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8522e-8623-4413-b40b-2c1f89c5725e}" ma:internalName="TaxCatchAll" ma:showField="CatchAllData" ma:web="0036c942-7cdf-4387-80e1-aa1738c45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94FB-9D52-401C-8F9B-4D0B48B0708E}">
  <ds:schemaRefs>
    <ds:schemaRef ds:uri="http://schemas.openxmlformats.org/officeDocument/2006/bibliography"/>
  </ds:schemaRefs>
</ds:datastoreItem>
</file>

<file path=customXml/itemProps10.xml><?xml version="1.0" encoding="utf-8"?>
<ds:datastoreItem xmlns:ds="http://schemas.openxmlformats.org/officeDocument/2006/customXml" ds:itemID="{0C54D7B1-5042-4F16-8533-1F0809D4E0D7}">
  <ds:schemaRefs>
    <ds:schemaRef ds:uri="http://schemas.openxmlformats.org/officeDocument/2006/bibliography"/>
  </ds:schemaRefs>
</ds:datastoreItem>
</file>

<file path=customXml/itemProps11.xml><?xml version="1.0" encoding="utf-8"?>
<ds:datastoreItem xmlns:ds="http://schemas.openxmlformats.org/officeDocument/2006/customXml" ds:itemID="{629326BC-2CD1-4651-B7D6-D430C7DC9A06}">
  <ds:schemaRefs>
    <ds:schemaRef ds:uri="http://schemas.microsoft.com/sharepoint/v3/contenttype/forms"/>
  </ds:schemaRefs>
</ds:datastoreItem>
</file>

<file path=customXml/itemProps12.xml><?xml version="1.0" encoding="utf-8"?>
<ds:datastoreItem xmlns:ds="http://schemas.openxmlformats.org/officeDocument/2006/customXml" ds:itemID="{9EA92711-C0F1-432A-8B28-2DB79F9AB202}">
  <ds:schemaRefs>
    <ds:schemaRef ds:uri="http://schemas.openxmlformats.org/officeDocument/2006/bibliography"/>
  </ds:schemaRefs>
</ds:datastoreItem>
</file>

<file path=customXml/itemProps13.xml><?xml version="1.0" encoding="utf-8"?>
<ds:datastoreItem xmlns:ds="http://schemas.openxmlformats.org/officeDocument/2006/customXml" ds:itemID="{85C25F21-37AB-4947-BAAE-B05B7AD0D0AA}">
  <ds:schemaRefs>
    <ds:schemaRef ds:uri="http://schemas.openxmlformats.org/officeDocument/2006/bibliography"/>
  </ds:schemaRefs>
</ds:datastoreItem>
</file>

<file path=customXml/itemProps14.xml><?xml version="1.0" encoding="utf-8"?>
<ds:datastoreItem xmlns:ds="http://schemas.openxmlformats.org/officeDocument/2006/customXml" ds:itemID="{15CB0D4F-33F6-4943-897C-BD666C7953CA}">
  <ds:schemaRefs>
    <ds:schemaRef ds:uri="http://schemas.openxmlformats.org/officeDocument/2006/bibliography"/>
  </ds:schemaRefs>
</ds:datastoreItem>
</file>

<file path=customXml/itemProps15.xml><?xml version="1.0" encoding="utf-8"?>
<ds:datastoreItem xmlns:ds="http://schemas.openxmlformats.org/officeDocument/2006/customXml" ds:itemID="{20C830C9-F1D9-4118-A226-4102DE110266}">
  <ds:schemaRefs>
    <ds:schemaRef ds:uri="http://schemas.openxmlformats.org/officeDocument/2006/bibliography"/>
  </ds:schemaRefs>
</ds:datastoreItem>
</file>

<file path=customXml/itemProps16.xml><?xml version="1.0" encoding="utf-8"?>
<ds:datastoreItem xmlns:ds="http://schemas.openxmlformats.org/officeDocument/2006/customXml" ds:itemID="{9CEBB359-5505-4600-91E9-E26E356D7750}">
  <ds:schemaRefs>
    <ds:schemaRef ds:uri="http://schemas.openxmlformats.org/officeDocument/2006/bibliography"/>
  </ds:schemaRefs>
</ds:datastoreItem>
</file>

<file path=customXml/itemProps17.xml><?xml version="1.0" encoding="utf-8"?>
<ds:datastoreItem xmlns:ds="http://schemas.openxmlformats.org/officeDocument/2006/customXml" ds:itemID="{F50C8012-66CC-4745-BFA7-00CACC60637C}">
  <ds:schemaRefs>
    <ds:schemaRef ds:uri="http://schemas.openxmlformats.org/officeDocument/2006/bibliography"/>
  </ds:schemaRefs>
</ds:datastoreItem>
</file>

<file path=customXml/itemProps18.xml><?xml version="1.0" encoding="utf-8"?>
<ds:datastoreItem xmlns:ds="http://schemas.openxmlformats.org/officeDocument/2006/customXml" ds:itemID="{4800FE39-938E-498F-936F-48381F6CC2F5}">
  <ds:schemaRefs>
    <ds:schemaRef ds:uri="http://schemas.openxmlformats.org/officeDocument/2006/bibliography"/>
  </ds:schemaRefs>
</ds:datastoreItem>
</file>

<file path=customXml/itemProps19.xml><?xml version="1.0" encoding="utf-8"?>
<ds:datastoreItem xmlns:ds="http://schemas.openxmlformats.org/officeDocument/2006/customXml" ds:itemID="{85EF44A5-5DA2-487F-86CC-06961617E414}">
  <ds:schemaRefs>
    <ds:schemaRef ds:uri="http://schemas.openxmlformats.org/officeDocument/2006/bibliography"/>
  </ds:schemaRefs>
</ds:datastoreItem>
</file>

<file path=customXml/itemProps2.xml><?xml version="1.0" encoding="utf-8"?>
<ds:datastoreItem xmlns:ds="http://schemas.openxmlformats.org/officeDocument/2006/customXml" ds:itemID="{73ABDEB6-652A-47F8-94F3-C4DEB8BDCBA6}">
  <ds:schemaRefs>
    <ds:schemaRef ds:uri="http://schemas.openxmlformats.org/officeDocument/2006/bibliography"/>
  </ds:schemaRefs>
</ds:datastoreItem>
</file>

<file path=customXml/itemProps20.xml><?xml version="1.0" encoding="utf-8"?>
<ds:datastoreItem xmlns:ds="http://schemas.openxmlformats.org/officeDocument/2006/customXml" ds:itemID="{A0D5CDCA-F19C-49C4-97C3-5B230DF35412}">
  <ds:schemaRefs>
    <ds:schemaRef ds:uri="http://schemas.openxmlformats.org/officeDocument/2006/bibliography"/>
  </ds:schemaRefs>
</ds:datastoreItem>
</file>

<file path=customXml/itemProps21.xml><?xml version="1.0" encoding="utf-8"?>
<ds:datastoreItem xmlns:ds="http://schemas.openxmlformats.org/officeDocument/2006/customXml" ds:itemID="{1616C6F9-D72A-4ADC-A3B7-2C2FFEB7B27D}">
  <ds:schemaRefs>
    <ds:schemaRef ds:uri="http://schemas.microsoft.com/office/2006/metadata/properties"/>
    <ds:schemaRef ds:uri="http://schemas.microsoft.com/office/infopath/2007/PartnerControls"/>
    <ds:schemaRef ds:uri="http://schemas.microsoft.com/sharepoint/v3"/>
    <ds:schemaRef ds:uri="60ce025a-89d9-44dd-af5e-c89ab5a5dd51"/>
    <ds:schemaRef ds:uri="0036c942-7cdf-4387-80e1-aa1738c45927"/>
  </ds:schemaRefs>
</ds:datastoreItem>
</file>

<file path=customXml/itemProps22.xml><?xml version="1.0" encoding="utf-8"?>
<ds:datastoreItem xmlns:ds="http://schemas.openxmlformats.org/officeDocument/2006/customXml" ds:itemID="{5F0E97FC-609F-4650-9D59-1C53E91C7216}">
  <ds:schemaRefs>
    <ds:schemaRef ds:uri="http://schemas.openxmlformats.org/officeDocument/2006/bibliography"/>
  </ds:schemaRefs>
</ds:datastoreItem>
</file>

<file path=customXml/itemProps23.xml><?xml version="1.0" encoding="utf-8"?>
<ds:datastoreItem xmlns:ds="http://schemas.openxmlformats.org/officeDocument/2006/customXml" ds:itemID="{D3BFD541-32DE-4728-9B83-E7C1A4E15B2D}">
  <ds:schemaRefs>
    <ds:schemaRef ds:uri="http://schemas.openxmlformats.org/officeDocument/2006/bibliography"/>
  </ds:schemaRefs>
</ds:datastoreItem>
</file>

<file path=customXml/itemProps24.xml><?xml version="1.0" encoding="utf-8"?>
<ds:datastoreItem xmlns:ds="http://schemas.openxmlformats.org/officeDocument/2006/customXml" ds:itemID="{4DC33A9C-089B-46F2-BAB7-08023D52C15C}">
  <ds:schemaRefs>
    <ds:schemaRef ds:uri="http://schemas.openxmlformats.org/officeDocument/2006/bibliography"/>
  </ds:schemaRefs>
</ds:datastoreItem>
</file>

<file path=customXml/itemProps3.xml><?xml version="1.0" encoding="utf-8"?>
<ds:datastoreItem xmlns:ds="http://schemas.openxmlformats.org/officeDocument/2006/customXml" ds:itemID="{F042C71A-B807-4FFE-A49F-45E1F677C812}">
  <ds:schemaRefs>
    <ds:schemaRef ds:uri="http://schemas.openxmlformats.org/officeDocument/2006/bibliography"/>
  </ds:schemaRefs>
</ds:datastoreItem>
</file>

<file path=customXml/itemProps4.xml><?xml version="1.0" encoding="utf-8"?>
<ds:datastoreItem xmlns:ds="http://schemas.openxmlformats.org/officeDocument/2006/customXml" ds:itemID="{8C75AE22-73A7-4B7C-99C1-82400D719DE7}">
  <ds:schemaRefs>
    <ds:schemaRef ds:uri="http://schemas.openxmlformats.org/officeDocument/2006/bibliography"/>
  </ds:schemaRefs>
</ds:datastoreItem>
</file>

<file path=customXml/itemProps5.xml><?xml version="1.0" encoding="utf-8"?>
<ds:datastoreItem xmlns:ds="http://schemas.openxmlformats.org/officeDocument/2006/customXml" ds:itemID="{EF4A75AE-758D-4DBC-943F-E8C2A5ACA883}">
  <ds:schemaRefs>
    <ds:schemaRef ds:uri="http://schemas.openxmlformats.org/officeDocument/2006/bibliography"/>
  </ds:schemaRefs>
</ds:datastoreItem>
</file>

<file path=customXml/itemProps6.xml><?xml version="1.0" encoding="utf-8"?>
<ds:datastoreItem xmlns:ds="http://schemas.openxmlformats.org/officeDocument/2006/customXml" ds:itemID="{5A2B3C93-49D8-4541-B203-CB9357859E62}">
  <ds:schemaRefs>
    <ds:schemaRef ds:uri="http://schemas.openxmlformats.org/officeDocument/2006/bibliography"/>
  </ds:schemaRefs>
</ds:datastoreItem>
</file>

<file path=customXml/itemProps7.xml><?xml version="1.0" encoding="utf-8"?>
<ds:datastoreItem xmlns:ds="http://schemas.openxmlformats.org/officeDocument/2006/customXml" ds:itemID="{7E9DE34B-2B38-4C1E-84C3-F6C50440A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e025a-89d9-44dd-af5e-c89ab5a5dd51"/>
    <ds:schemaRef ds:uri="0036c942-7cdf-4387-80e1-aa1738c4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A23F19-0CE7-4B4F-98E5-C4C06B834B57}">
  <ds:schemaRefs>
    <ds:schemaRef ds:uri="http://schemas.openxmlformats.org/officeDocument/2006/bibliography"/>
  </ds:schemaRefs>
</ds:datastoreItem>
</file>

<file path=customXml/itemProps9.xml><?xml version="1.0" encoding="utf-8"?>
<ds:datastoreItem xmlns:ds="http://schemas.openxmlformats.org/officeDocument/2006/customXml" ds:itemID="{39525177-C0D8-4729-ADE9-9277045DB879}">
  <ds:schemaRefs>
    <ds:schemaRef ds:uri="http://schemas.openxmlformats.org/officeDocument/2006/bibliography"/>
  </ds:schemaRefs>
</ds:datastoreItem>
</file>

<file path=docMetadata/LabelInfo.xml><?xml version="1.0" encoding="utf-8"?>
<clbl:labelList xmlns:clbl="http://schemas.microsoft.com/office/2020/mipLabelMetadata">
  <clbl:label id="{0b95a125-791c-4f0a-9f9e-99e363117506}" enabled="0" method="" siteId="{0b95a125-791c-4f0a-9f9e-99e36311750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175</Pages>
  <Words>66202</Words>
  <Characters>377354</Characters>
  <Application>Microsoft Office Word</Application>
  <DocSecurity>8</DocSecurity>
  <Lines>3144</Lines>
  <Paragraphs>885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442671</CharactersWithSpaces>
  <SharedDoc>false</SharedDoc>
  <HLinks>
    <vt:vector size="2274" baseType="variant">
      <vt:variant>
        <vt:i4>4128789</vt:i4>
      </vt:variant>
      <vt:variant>
        <vt:i4>2178</vt:i4>
      </vt:variant>
      <vt:variant>
        <vt:i4>0</vt:i4>
      </vt:variant>
      <vt:variant>
        <vt:i4>5</vt:i4>
      </vt:variant>
      <vt:variant>
        <vt:lpwstr>mailto:Apke.5@osu.edu</vt:lpwstr>
      </vt:variant>
      <vt:variant>
        <vt:lpwstr/>
      </vt:variant>
      <vt:variant>
        <vt:i4>7667774</vt:i4>
      </vt:variant>
      <vt:variant>
        <vt:i4>2175</vt:i4>
      </vt:variant>
      <vt:variant>
        <vt:i4>0</vt:i4>
      </vt:variant>
      <vt:variant>
        <vt:i4>5</vt:i4>
      </vt:variant>
      <vt:variant>
        <vt:lpwstr>https://aptaeducation.org/special-interest-group/clinical-education-faculty-sig/pdfs/2018-SCCE-Manual-FINAL.pdf</vt:lpwstr>
      </vt:variant>
      <vt:variant>
        <vt:lpwstr/>
      </vt:variant>
      <vt:variant>
        <vt:i4>4325379</vt:i4>
      </vt:variant>
      <vt:variant>
        <vt:i4>2172</vt:i4>
      </vt:variant>
      <vt:variant>
        <vt:i4>0</vt:i4>
      </vt:variant>
      <vt:variant>
        <vt:i4>5</vt:i4>
      </vt:variant>
      <vt:variant>
        <vt:lpwstr>https://www.apta.org/contentassets/7736d47f2ec642a3962276d9b02503d2/guidelinesandselfassessmentsforclined.pdf</vt:lpwstr>
      </vt:variant>
      <vt:variant>
        <vt:lpwstr/>
      </vt:variant>
      <vt:variant>
        <vt:i4>3670123</vt:i4>
      </vt:variant>
      <vt:variant>
        <vt:i4>2169</vt:i4>
      </vt:variant>
      <vt:variant>
        <vt:i4>0</vt:i4>
      </vt:variant>
      <vt:variant>
        <vt:i4>5</vt:i4>
      </vt:variant>
      <vt:variant>
        <vt:lpwstr>https://acapt.org/resources/clinical-education</vt:lpwstr>
      </vt:variant>
      <vt:variant>
        <vt:lpwstr/>
      </vt:variant>
      <vt:variant>
        <vt:i4>7733301</vt:i4>
      </vt:variant>
      <vt:variant>
        <vt:i4>2121</vt:i4>
      </vt:variant>
      <vt:variant>
        <vt:i4>0</vt:i4>
      </vt:variant>
      <vt:variant>
        <vt:i4>5</vt:i4>
      </vt:variant>
      <vt:variant>
        <vt:lpwstr>https://acapt.org/glossary</vt:lpwstr>
      </vt:variant>
      <vt:variant>
        <vt:lpwstr/>
      </vt:variant>
      <vt:variant>
        <vt:i4>2293798</vt:i4>
      </vt:variant>
      <vt:variant>
        <vt:i4>2118</vt:i4>
      </vt:variant>
      <vt:variant>
        <vt:i4>0</vt:i4>
      </vt:variant>
      <vt:variant>
        <vt:i4>5</vt:i4>
      </vt:variant>
      <vt:variant>
        <vt:lpwstr>https://hrs.osu.edu/-/media/files/hrs/academics/academic-resources/curriculum-guides/usability-and-user-experience/ux-graduate.pdf</vt:lpwstr>
      </vt:variant>
      <vt:variant>
        <vt:lpwstr/>
      </vt:variant>
      <vt:variant>
        <vt:i4>3997817</vt:i4>
      </vt:variant>
      <vt:variant>
        <vt:i4>2115</vt:i4>
      </vt:variant>
      <vt:variant>
        <vt:i4>0</vt:i4>
      </vt:variant>
      <vt:variant>
        <vt:i4>5</vt:i4>
      </vt:variant>
      <vt:variant>
        <vt:lpwstr>https://hrs.osu.edu/academics/certificates/assistive-and-rehabilitative-technology</vt:lpwstr>
      </vt:variant>
      <vt:variant>
        <vt:lpwstr/>
      </vt:variant>
      <vt:variant>
        <vt:i4>1179673</vt:i4>
      </vt:variant>
      <vt:variant>
        <vt:i4>2112</vt:i4>
      </vt:variant>
      <vt:variant>
        <vt:i4>0</vt:i4>
      </vt:variant>
      <vt:variant>
        <vt:i4>5</vt:i4>
      </vt:variant>
      <vt:variant>
        <vt:lpwstr>https://gradsch.osu.edu/handbook/2-9-admission-transfer-graduate-program</vt:lpwstr>
      </vt:variant>
      <vt:variant>
        <vt:lpwstr/>
      </vt:variant>
      <vt:variant>
        <vt:i4>6094940</vt:i4>
      </vt:variant>
      <vt:variant>
        <vt:i4>2109</vt:i4>
      </vt:variant>
      <vt:variant>
        <vt:i4>0</vt:i4>
      </vt:variant>
      <vt:variant>
        <vt:i4>5</vt:i4>
      </vt:variant>
      <vt:variant>
        <vt:lpwstr>https://gradsch.osu.edu/handbook</vt:lpwstr>
      </vt:variant>
      <vt:variant>
        <vt:lpwstr/>
      </vt:variant>
      <vt:variant>
        <vt:i4>720900</vt:i4>
      </vt:variant>
      <vt:variant>
        <vt:i4>2103</vt:i4>
      </vt:variant>
      <vt:variant>
        <vt:i4>0</vt:i4>
      </vt:variant>
      <vt:variant>
        <vt:i4>5</vt:i4>
      </vt:variant>
      <vt:variant>
        <vt:lpwstr>https://hrs.osu.edu/academics/graduate-programs/phd-in-health-and-rehabilitation-sciences</vt:lpwstr>
      </vt:variant>
      <vt:variant>
        <vt:lpwstr/>
      </vt:variant>
      <vt:variant>
        <vt:i4>786487</vt:i4>
      </vt:variant>
      <vt:variant>
        <vt:i4>2100</vt:i4>
      </vt:variant>
      <vt:variant>
        <vt:i4>0</vt:i4>
      </vt:variant>
      <vt:variant>
        <vt:i4>5</vt:i4>
      </vt:variant>
      <vt:variant>
        <vt:lpwstr>mailto:HRSGraduateStudentServices@osumc.edu</vt:lpwstr>
      </vt:variant>
      <vt:variant>
        <vt:lpwstr/>
      </vt:variant>
      <vt:variant>
        <vt:i4>4063270</vt:i4>
      </vt:variant>
      <vt:variant>
        <vt:i4>2091</vt:i4>
      </vt:variant>
      <vt:variant>
        <vt:i4>0</vt:i4>
      </vt:variant>
      <vt:variant>
        <vt:i4>5</vt:i4>
      </vt:variant>
      <vt:variant>
        <vt:lpwstr>https://live-globalhealth-osu.pantheonsite.io/specialization-global-health/master-list</vt:lpwstr>
      </vt:variant>
      <vt:variant>
        <vt:lpwstr/>
      </vt:variant>
      <vt:variant>
        <vt:i4>2818078</vt:i4>
      </vt:variant>
      <vt:variant>
        <vt:i4>2088</vt:i4>
      </vt:variant>
      <vt:variant>
        <vt:i4>0</vt:i4>
      </vt:variant>
      <vt:variant>
        <vt:i4>5</vt:i4>
      </vt:variant>
      <vt:variant>
        <vt:lpwstr>mailto:Kloos.4@osu.edu</vt:lpwstr>
      </vt:variant>
      <vt:variant>
        <vt:lpwstr/>
      </vt:variant>
      <vt:variant>
        <vt:i4>458841</vt:i4>
      </vt:variant>
      <vt:variant>
        <vt:i4>2085</vt:i4>
      </vt:variant>
      <vt:variant>
        <vt:i4>0</vt:i4>
      </vt:variant>
      <vt:variant>
        <vt:i4>5</vt:i4>
      </vt:variant>
      <vt:variant>
        <vt:lpwstr>http://www.globalhealth.osu.edu/</vt:lpwstr>
      </vt:variant>
      <vt:variant>
        <vt:lpwstr/>
      </vt:variant>
      <vt:variant>
        <vt:i4>7667737</vt:i4>
      </vt:variant>
      <vt:variant>
        <vt:i4>2082</vt:i4>
      </vt:variant>
      <vt:variant>
        <vt:i4>0</vt:i4>
      </vt:variant>
      <vt:variant>
        <vt:i4>5</vt:i4>
      </vt:variant>
      <vt:variant>
        <vt:lpwstr>mailto:laura.schmitt@osumc.edu</vt:lpwstr>
      </vt:variant>
      <vt:variant>
        <vt:lpwstr/>
      </vt:variant>
      <vt:variant>
        <vt:i4>2818078</vt:i4>
      </vt:variant>
      <vt:variant>
        <vt:i4>2079</vt:i4>
      </vt:variant>
      <vt:variant>
        <vt:i4>0</vt:i4>
      </vt:variant>
      <vt:variant>
        <vt:i4>5</vt:i4>
      </vt:variant>
      <vt:variant>
        <vt:lpwstr>mailto:kloos.4@osu.edu</vt:lpwstr>
      </vt:variant>
      <vt:variant>
        <vt:lpwstr/>
      </vt:variant>
      <vt:variant>
        <vt:i4>4128780</vt:i4>
      </vt:variant>
      <vt:variant>
        <vt:i4>2076</vt:i4>
      </vt:variant>
      <vt:variant>
        <vt:i4>0</vt:i4>
      </vt:variant>
      <vt:variant>
        <vt:i4>5</vt:i4>
      </vt:variant>
      <vt:variant>
        <vt:lpwstr>mailto:heathcock.2@osu.edu</vt:lpwstr>
      </vt:variant>
      <vt:variant>
        <vt:lpwstr/>
      </vt:variant>
      <vt:variant>
        <vt:i4>3276912</vt:i4>
      </vt:variant>
      <vt:variant>
        <vt:i4>2064</vt:i4>
      </vt:variant>
      <vt:variant>
        <vt:i4>0</vt:i4>
      </vt:variant>
      <vt:variant>
        <vt:i4>5</vt:i4>
      </vt:variant>
      <vt:variant>
        <vt:lpwstr>https://gradsch.osu.edu/handbook/5-5-academic-and-professional-standards-academic-and-disciplinary-dismissal-university</vt:lpwstr>
      </vt:variant>
      <vt:variant>
        <vt:lpwstr/>
      </vt:variant>
      <vt:variant>
        <vt:i4>1703942</vt:i4>
      </vt:variant>
      <vt:variant>
        <vt:i4>2061</vt:i4>
      </vt:variant>
      <vt:variant>
        <vt:i4>0</vt:i4>
      </vt:variant>
      <vt:variant>
        <vt:i4>5</vt:i4>
      </vt:variant>
      <vt:variant>
        <vt:lpwstr>https://gradsch.osu.edu/handbook/5-4-academic-and-professional-standards-reasonable-progress</vt:lpwstr>
      </vt:variant>
      <vt:variant>
        <vt:lpwstr/>
      </vt:variant>
      <vt:variant>
        <vt:i4>196628</vt:i4>
      </vt:variant>
      <vt:variant>
        <vt:i4>2058</vt:i4>
      </vt:variant>
      <vt:variant>
        <vt:i4>0</vt:i4>
      </vt:variant>
      <vt:variant>
        <vt:i4>5</vt:i4>
      </vt:variant>
      <vt:variant>
        <vt:lpwstr>https://gradsch.osu.edu/handbook/5-3-academic-and-professional-standards-poor-performance</vt:lpwstr>
      </vt:variant>
      <vt:variant>
        <vt:lpwstr/>
      </vt:variant>
      <vt:variant>
        <vt:i4>4194314</vt:i4>
      </vt:variant>
      <vt:variant>
        <vt:i4>2055</vt:i4>
      </vt:variant>
      <vt:variant>
        <vt:i4>0</vt:i4>
      </vt:variant>
      <vt:variant>
        <vt:i4>5</vt:i4>
      </vt:variant>
      <vt:variant>
        <vt:lpwstr>http://gradforms.osu.edu/</vt:lpwstr>
      </vt:variant>
      <vt:variant>
        <vt:lpwstr/>
      </vt:variant>
      <vt:variant>
        <vt:i4>4194314</vt:i4>
      </vt:variant>
      <vt:variant>
        <vt:i4>2052</vt:i4>
      </vt:variant>
      <vt:variant>
        <vt:i4>0</vt:i4>
      </vt:variant>
      <vt:variant>
        <vt:i4>5</vt:i4>
      </vt:variant>
      <vt:variant>
        <vt:lpwstr>http://gradforms.osu.edu/</vt:lpwstr>
      </vt:variant>
      <vt:variant>
        <vt:lpwstr/>
      </vt:variant>
      <vt:variant>
        <vt:i4>4849689</vt:i4>
      </vt:variant>
      <vt:variant>
        <vt:i4>2049</vt:i4>
      </vt:variant>
      <vt:variant>
        <vt:i4>0</vt:i4>
      </vt:variant>
      <vt:variant>
        <vt:i4>5</vt:i4>
      </vt:variant>
      <vt:variant>
        <vt:lpwstr>https://gradsch.osu.edu/handbook/all</vt:lpwstr>
      </vt:variant>
      <vt:variant>
        <vt:lpwstr>7-17</vt:lpwstr>
      </vt:variant>
      <vt:variant>
        <vt:i4>8192042</vt:i4>
      </vt:variant>
      <vt:variant>
        <vt:i4>2040</vt:i4>
      </vt:variant>
      <vt:variant>
        <vt:i4>0</vt:i4>
      </vt:variant>
      <vt:variant>
        <vt:i4>5</vt:i4>
      </vt:variant>
      <vt:variant>
        <vt:lpwstr>https://gradsch.osu.edu/handbook/all</vt:lpwstr>
      </vt:variant>
      <vt:variant>
        <vt:lpwstr>5-0</vt:lpwstr>
      </vt:variant>
      <vt:variant>
        <vt:i4>1769559</vt:i4>
      </vt:variant>
      <vt:variant>
        <vt:i4>2037</vt:i4>
      </vt:variant>
      <vt:variant>
        <vt:i4>0</vt:i4>
      </vt:variant>
      <vt:variant>
        <vt:i4>5</vt:i4>
      </vt:variant>
      <vt:variant>
        <vt:lpwstr>http://oaa.osu.edu/coam.html</vt:lpwstr>
      </vt:variant>
      <vt:variant>
        <vt:lpwstr/>
      </vt:variant>
      <vt:variant>
        <vt:i4>786474</vt:i4>
      </vt:variant>
      <vt:variant>
        <vt:i4>2034</vt:i4>
      </vt:variant>
      <vt:variant>
        <vt:i4>0</vt:i4>
      </vt:variant>
      <vt:variant>
        <vt:i4>5</vt:i4>
      </vt:variant>
      <vt:variant>
        <vt:lpwstr>mailto:slds@osu.edu</vt:lpwstr>
      </vt:variant>
      <vt:variant>
        <vt:lpwstr/>
      </vt:variant>
      <vt:variant>
        <vt:i4>6488146</vt:i4>
      </vt:variant>
      <vt:variant>
        <vt:i4>2031</vt:i4>
      </vt:variant>
      <vt:variant>
        <vt:i4>0</vt:i4>
      </vt:variant>
      <vt:variant>
        <vt:i4>5</vt:i4>
      </vt:variant>
      <vt:variant>
        <vt:lpwstr>mailto:HRSPTDivision@osumc.edu</vt:lpwstr>
      </vt:variant>
      <vt:variant>
        <vt:lpwstr/>
      </vt:variant>
      <vt:variant>
        <vt:i4>4391022</vt:i4>
      </vt:variant>
      <vt:variant>
        <vt:i4>2028</vt:i4>
      </vt:variant>
      <vt:variant>
        <vt:i4>0</vt:i4>
      </vt:variant>
      <vt:variant>
        <vt:i4>5</vt:i4>
      </vt:variant>
      <vt:variant>
        <vt:lpwstr>mailto:accreditation@apta.org</vt:lpwstr>
      </vt:variant>
      <vt:variant>
        <vt:lpwstr/>
      </vt:variant>
      <vt:variant>
        <vt:i4>6750264</vt:i4>
      </vt:variant>
      <vt:variant>
        <vt:i4>2025</vt:i4>
      </vt:variant>
      <vt:variant>
        <vt:i4>0</vt:i4>
      </vt:variant>
      <vt:variant>
        <vt:i4>5</vt:i4>
      </vt:variant>
      <vt:variant>
        <vt:lpwstr>http://www.capteonline.org/Complaints/</vt:lpwstr>
      </vt:variant>
      <vt:variant>
        <vt:lpwstr/>
      </vt:variant>
      <vt:variant>
        <vt:i4>3145772</vt:i4>
      </vt:variant>
      <vt:variant>
        <vt:i4>2022</vt:i4>
      </vt:variant>
      <vt:variant>
        <vt:i4>0</vt:i4>
      </vt:variant>
      <vt:variant>
        <vt:i4>5</vt:i4>
      </vt:variant>
      <vt:variant>
        <vt:lpwstr>https://registrar.osu.edu/</vt:lpwstr>
      </vt:variant>
      <vt:variant>
        <vt:lpwstr/>
      </vt:variant>
      <vt:variant>
        <vt:i4>4194375</vt:i4>
      </vt:variant>
      <vt:variant>
        <vt:i4>2019</vt:i4>
      </vt:variant>
      <vt:variant>
        <vt:i4>0</vt:i4>
      </vt:variant>
      <vt:variant>
        <vt:i4>5</vt:i4>
      </vt:variant>
      <vt:variant>
        <vt:lpwstr>https://ptcompact.org/ptc-states</vt:lpwstr>
      </vt:variant>
      <vt:variant>
        <vt:lpwstr/>
      </vt:variant>
      <vt:variant>
        <vt:i4>6946851</vt:i4>
      </vt:variant>
      <vt:variant>
        <vt:i4>2016</vt:i4>
      </vt:variant>
      <vt:variant>
        <vt:i4>0</vt:i4>
      </vt:variant>
      <vt:variant>
        <vt:i4>5</vt:i4>
      </vt:variant>
      <vt:variant>
        <vt:lpwstr>https://ptcompact.org/</vt:lpwstr>
      </vt:variant>
      <vt:variant>
        <vt:lpwstr/>
      </vt:variant>
      <vt:variant>
        <vt:i4>3014761</vt:i4>
      </vt:variant>
      <vt:variant>
        <vt:i4>2013</vt:i4>
      </vt:variant>
      <vt:variant>
        <vt:i4>0</vt:i4>
      </vt:variant>
      <vt:variant>
        <vt:i4>5</vt:i4>
      </vt:variant>
      <vt:variant>
        <vt:lpwstr>https://www.fsbpt.org/Free-Resources/Licensing-Authorities-Contact-Information</vt:lpwstr>
      </vt:variant>
      <vt:variant>
        <vt:lpwstr/>
      </vt:variant>
      <vt:variant>
        <vt:i4>6357048</vt:i4>
      </vt:variant>
      <vt:variant>
        <vt:i4>2004</vt:i4>
      </vt:variant>
      <vt:variant>
        <vt:i4>0</vt:i4>
      </vt:variant>
      <vt:variant>
        <vt:i4>5</vt:i4>
      </vt:variant>
      <vt:variant>
        <vt:lpwstr>https://fsbpt.org/</vt:lpwstr>
      </vt:variant>
      <vt:variant>
        <vt:lpwstr/>
      </vt:variant>
      <vt:variant>
        <vt:i4>5111898</vt:i4>
      </vt:variant>
      <vt:variant>
        <vt:i4>1986</vt:i4>
      </vt:variant>
      <vt:variant>
        <vt:i4>0</vt:i4>
      </vt:variant>
      <vt:variant>
        <vt:i4>5</vt:i4>
      </vt:variant>
      <vt:variant>
        <vt:lpwstr>https://cgs.osu.edu/</vt:lpwstr>
      </vt:variant>
      <vt:variant>
        <vt:lpwstr/>
      </vt:variant>
      <vt:variant>
        <vt:i4>3014699</vt:i4>
      </vt:variant>
      <vt:variant>
        <vt:i4>1980</vt:i4>
      </vt:variant>
      <vt:variant>
        <vt:i4>0</vt:i4>
      </vt:variant>
      <vt:variant>
        <vt:i4>5</vt:i4>
      </vt:variant>
      <vt:variant>
        <vt:lpwstr>http://www.ohiopt.org/</vt:lpwstr>
      </vt:variant>
      <vt:variant>
        <vt:lpwstr/>
      </vt:variant>
      <vt:variant>
        <vt:i4>7471113</vt:i4>
      </vt:variant>
      <vt:variant>
        <vt:i4>1977</vt:i4>
      </vt:variant>
      <vt:variant>
        <vt:i4>0</vt:i4>
      </vt:variant>
      <vt:variant>
        <vt:i4>5</vt:i4>
      </vt:variant>
      <vt:variant>
        <vt:lpwstr>mailto:ada-osu@osu.edu</vt:lpwstr>
      </vt:variant>
      <vt:variant>
        <vt:lpwstr/>
      </vt:variant>
      <vt:variant>
        <vt:i4>458875</vt:i4>
      </vt:variant>
      <vt:variant>
        <vt:i4>1974</vt:i4>
      </vt:variant>
      <vt:variant>
        <vt:i4>0</vt:i4>
      </vt:variant>
      <vt:variant>
        <vt:i4>5</vt:i4>
      </vt:variant>
      <vt:variant>
        <vt:lpwstr>mailto:tonya.apke@osumc.edu</vt:lpwstr>
      </vt:variant>
      <vt:variant>
        <vt:lpwstr/>
      </vt:variant>
      <vt:variant>
        <vt:i4>262208</vt:i4>
      </vt:variant>
      <vt:variant>
        <vt:i4>1971</vt:i4>
      </vt:variant>
      <vt:variant>
        <vt:i4>0</vt:i4>
      </vt:variant>
      <vt:variant>
        <vt:i4>5</vt:i4>
      </vt:variant>
      <vt:variant>
        <vt:lpwstr>https://slds.osu.edu/</vt:lpwstr>
      </vt:variant>
      <vt:variant>
        <vt:lpwstr/>
      </vt:variant>
      <vt:variant>
        <vt:i4>6422602</vt:i4>
      </vt:variant>
      <vt:variant>
        <vt:i4>1968</vt:i4>
      </vt:variant>
      <vt:variant>
        <vt:i4>0</vt:i4>
      </vt:variant>
      <vt:variant>
        <vt:i4>5</vt:i4>
      </vt:variant>
      <vt:variant>
        <vt:lpwstr>C:\Users\bufo01\Box\Administration\Handbooks\SLDS@osu.edu</vt:lpwstr>
      </vt:variant>
      <vt:variant>
        <vt:lpwstr/>
      </vt:variant>
      <vt:variant>
        <vt:i4>1441884</vt:i4>
      </vt:variant>
      <vt:variant>
        <vt:i4>1965</vt:i4>
      </vt:variant>
      <vt:variant>
        <vt:i4>0</vt:i4>
      </vt:variant>
      <vt:variant>
        <vt:i4>5</vt:i4>
      </vt:variant>
      <vt:variant>
        <vt:lpwstr>http://www.onetonline.org/link/summary/29-1123.00</vt:lpwstr>
      </vt:variant>
      <vt:variant>
        <vt:lpwstr/>
      </vt:variant>
      <vt:variant>
        <vt:i4>3604578</vt:i4>
      </vt:variant>
      <vt:variant>
        <vt:i4>1962</vt:i4>
      </vt:variant>
      <vt:variant>
        <vt:i4>0</vt:i4>
      </vt:variant>
      <vt:variant>
        <vt:i4>5</vt:i4>
      </vt:variant>
      <vt:variant>
        <vt:lpwstr>https://guide.apta.org/</vt:lpwstr>
      </vt:variant>
      <vt:variant>
        <vt:lpwstr/>
      </vt:variant>
      <vt:variant>
        <vt:i4>8323179</vt:i4>
      </vt:variant>
      <vt:variant>
        <vt:i4>1956</vt:i4>
      </vt:variant>
      <vt:variant>
        <vt:i4>0</vt:i4>
      </vt:variant>
      <vt:variant>
        <vt:i4>5</vt:i4>
      </vt:variant>
      <vt:variant>
        <vt:lpwstr>https://it.osu.edu/software</vt:lpwstr>
      </vt:variant>
      <vt:variant>
        <vt:lpwstr/>
      </vt:variant>
      <vt:variant>
        <vt:i4>2228270</vt:i4>
      </vt:variant>
      <vt:variant>
        <vt:i4>1953</vt:i4>
      </vt:variant>
      <vt:variant>
        <vt:i4>0</vt:i4>
      </vt:variant>
      <vt:variant>
        <vt:i4>5</vt:i4>
      </vt:variant>
      <vt:variant>
        <vt:lpwstr>https://mediasite.osu.edu/</vt:lpwstr>
      </vt:variant>
      <vt:variant>
        <vt:lpwstr/>
      </vt:variant>
      <vt:variant>
        <vt:i4>1638466</vt:i4>
      </vt:variant>
      <vt:variant>
        <vt:i4>1950</vt:i4>
      </vt:variant>
      <vt:variant>
        <vt:i4>0</vt:i4>
      </vt:variant>
      <vt:variant>
        <vt:i4>5</vt:i4>
      </vt:variant>
      <vt:variant>
        <vt:lpwstr>https://zoom.osu.edu/</vt:lpwstr>
      </vt:variant>
      <vt:variant>
        <vt:lpwstr/>
      </vt:variant>
      <vt:variant>
        <vt:i4>5898271</vt:i4>
      </vt:variant>
      <vt:variant>
        <vt:i4>1947</vt:i4>
      </vt:variant>
      <vt:variant>
        <vt:i4>0</vt:i4>
      </vt:variant>
      <vt:variant>
        <vt:i4>5</vt:i4>
      </vt:variant>
      <vt:variant>
        <vt:lpwstr>http://go.osu.edu/install-duo</vt:lpwstr>
      </vt:variant>
      <vt:variant>
        <vt:lpwstr/>
      </vt:variant>
      <vt:variant>
        <vt:i4>5505048</vt:i4>
      </vt:variant>
      <vt:variant>
        <vt:i4>1944</vt:i4>
      </vt:variant>
      <vt:variant>
        <vt:i4>0</vt:i4>
      </vt:variant>
      <vt:variant>
        <vt:i4>5</vt:i4>
      </vt:variant>
      <vt:variant>
        <vt:lpwstr>http://go.osu.edu/add-device</vt:lpwstr>
      </vt:variant>
      <vt:variant>
        <vt:lpwstr/>
      </vt:variant>
      <vt:variant>
        <vt:i4>3276922</vt:i4>
      </vt:variant>
      <vt:variant>
        <vt:i4>1941</vt:i4>
      </vt:variant>
      <vt:variant>
        <vt:i4>0</vt:i4>
      </vt:variant>
      <vt:variant>
        <vt:i4>5</vt:i4>
      </vt:variant>
      <vt:variant>
        <vt:lpwstr>http://buckeyepass.osu.edu/</vt:lpwstr>
      </vt:variant>
      <vt:variant>
        <vt:lpwstr/>
      </vt:variant>
      <vt:variant>
        <vt:i4>7929891</vt:i4>
      </vt:variant>
      <vt:variant>
        <vt:i4>1938</vt:i4>
      </vt:variant>
      <vt:variant>
        <vt:i4>0</vt:i4>
      </vt:variant>
      <vt:variant>
        <vt:i4>5</vt:i4>
      </vt:variant>
      <vt:variant>
        <vt:lpwstr>https://carmen.osu.edu/</vt:lpwstr>
      </vt:variant>
      <vt:variant>
        <vt:lpwstr/>
      </vt:variant>
      <vt:variant>
        <vt:i4>4718617</vt:i4>
      </vt:variant>
      <vt:variant>
        <vt:i4>1935</vt:i4>
      </vt:variant>
      <vt:variant>
        <vt:i4>0</vt:i4>
      </vt:variant>
      <vt:variant>
        <vt:i4>5</vt:i4>
      </vt:variant>
      <vt:variant>
        <vt:lpwstr>https://examsoft.com/resources/examplify-minimum-system-requirements/</vt:lpwstr>
      </vt:variant>
      <vt:variant>
        <vt:lpwstr/>
      </vt:variant>
      <vt:variant>
        <vt:i4>131152</vt:i4>
      </vt:variant>
      <vt:variant>
        <vt:i4>1932</vt:i4>
      </vt:variant>
      <vt:variant>
        <vt:i4>0</vt:i4>
      </vt:variant>
      <vt:variant>
        <vt:i4>5</vt:i4>
      </vt:variant>
      <vt:variant>
        <vt:lpwstr>https://community.canvaslms.com/t5/Canvas-Basics-Guide/What-are-the-browser-and-computer-requirements-for-Instructure/ta-p/66</vt:lpwstr>
      </vt:variant>
      <vt:variant>
        <vt:lpwstr/>
      </vt:variant>
      <vt:variant>
        <vt:i4>82</vt:i4>
      </vt:variant>
      <vt:variant>
        <vt:i4>1929</vt:i4>
      </vt:variant>
      <vt:variant>
        <vt:i4>0</vt:i4>
      </vt:variant>
      <vt:variant>
        <vt:i4>5</vt:i4>
      </vt:variant>
      <vt:variant>
        <vt:lpwstr>https://support.zoom.us/hc/en-us/articles/201362023-Zoom-system-requirements-Windows-macOS-Linux</vt:lpwstr>
      </vt:variant>
      <vt:variant>
        <vt:lpwstr/>
      </vt:variant>
      <vt:variant>
        <vt:i4>7340075</vt:i4>
      </vt:variant>
      <vt:variant>
        <vt:i4>1926</vt:i4>
      </vt:variant>
      <vt:variant>
        <vt:i4>0</vt:i4>
      </vt:variant>
      <vt:variant>
        <vt:i4>5</vt:i4>
      </vt:variant>
      <vt:variant>
        <vt:lpwstr>http://go.osu.edu/zoom-meetings</vt:lpwstr>
      </vt:variant>
      <vt:variant>
        <vt:lpwstr/>
      </vt:variant>
      <vt:variant>
        <vt:i4>7209059</vt:i4>
      </vt:variant>
      <vt:variant>
        <vt:i4>1923</vt:i4>
      </vt:variant>
      <vt:variant>
        <vt:i4>0</vt:i4>
      </vt:variant>
      <vt:variant>
        <vt:i4>5</vt:i4>
      </vt:variant>
      <vt:variant>
        <vt:lpwstr>http://go.osu.edu/canvasstudent</vt:lpwstr>
      </vt:variant>
      <vt:variant>
        <vt:lpwstr/>
      </vt:variant>
      <vt:variant>
        <vt:i4>589939</vt:i4>
      </vt:variant>
      <vt:variant>
        <vt:i4>1920</vt:i4>
      </vt:variant>
      <vt:variant>
        <vt:i4>0</vt:i4>
      </vt:variant>
      <vt:variant>
        <vt:i4>5</vt:i4>
      </vt:variant>
      <vt:variant>
        <vt:lpwstr>mailto:bruce.noskowiak@osumc.edu</vt:lpwstr>
      </vt:variant>
      <vt:variant>
        <vt:lpwstr/>
      </vt:variant>
      <vt:variant>
        <vt:i4>4522039</vt:i4>
      </vt:variant>
      <vt:variant>
        <vt:i4>1917</vt:i4>
      </vt:variant>
      <vt:variant>
        <vt:i4>0</vt:i4>
      </vt:variant>
      <vt:variant>
        <vt:i4>5</vt:i4>
      </vt:variant>
      <vt:variant>
        <vt:lpwstr>mailto:8help@osu.edu</vt:lpwstr>
      </vt:variant>
      <vt:variant>
        <vt:lpwstr/>
      </vt:variant>
      <vt:variant>
        <vt:i4>7274611</vt:i4>
      </vt:variant>
      <vt:variant>
        <vt:i4>1914</vt:i4>
      </vt:variant>
      <vt:variant>
        <vt:i4>0</vt:i4>
      </vt:variant>
      <vt:variant>
        <vt:i4>5</vt:i4>
      </vt:variant>
      <vt:variant>
        <vt:lpwstr>http://it.osu.edu/help</vt:lpwstr>
      </vt:variant>
      <vt:variant>
        <vt:lpwstr/>
      </vt:variant>
      <vt:variant>
        <vt:i4>1966128</vt:i4>
      </vt:variant>
      <vt:variant>
        <vt:i4>1911</vt:i4>
      </vt:variant>
      <vt:variant>
        <vt:i4>0</vt:i4>
      </vt:variant>
      <vt:variant>
        <vt:i4>5</vt:i4>
      </vt:variant>
      <vt:variant>
        <vt:lpwstr>mailto:hrsstudentservices@osumc.edu</vt:lpwstr>
      </vt:variant>
      <vt:variant>
        <vt:lpwstr/>
      </vt:variant>
      <vt:variant>
        <vt:i4>1900612</vt:i4>
      </vt:variant>
      <vt:variant>
        <vt:i4>1908</vt:i4>
      </vt:variant>
      <vt:variant>
        <vt:i4>0</vt:i4>
      </vt:variant>
      <vt:variant>
        <vt:i4>5</vt:i4>
      </vt:variant>
      <vt:variant>
        <vt:lpwstr>https://dennislearningcenter.osu.edu/student-resources/resources-for-grad-prof-students/</vt:lpwstr>
      </vt:variant>
      <vt:variant>
        <vt:lpwstr/>
      </vt:variant>
      <vt:variant>
        <vt:i4>5832794</vt:i4>
      </vt:variant>
      <vt:variant>
        <vt:i4>1905</vt:i4>
      </vt:variant>
      <vt:variant>
        <vt:i4>0</vt:i4>
      </vt:variant>
      <vt:variant>
        <vt:i4>5</vt:i4>
      </vt:variant>
      <vt:variant>
        <vt:lpwstr>https://hrs.osu.edu/academics/academic-resources/counseling-services</vt:lpwstr>
      </vt:variant>
      <vt:variant>
        <vt:lpwstr/>
      </vt:variant>
      <vt:variant>
        <vt:i4>1900636</vt:i4>
      </vt:variant>
      <vt:variant>
        <vt:i4>1899</vt:i4>
      </vt:variant>
      <vt:variant>
        <vt:i4>0</vt:i4>
      </vt:variant>
      <vt:variant>
        <vt:i4>5</vt:i4>
      </vt:variant>
      <vt:variant>
        <vt:lpwstr>https://www.apta.org/for-students/scholarships-awards</vt:lpwstr>
      </vt:variant>
      <vt:variant>
        <vt:lpwstr/>
      </vt:variant>
      <vt:variant>
        <vt:i4>524352</vt:i4>
      </vt:variant>
      <vt:variant>
        <vt:i4>1896</vt:i4>
      </vt:variant>
      <vt:variant>
        <vt:i4>0</vt:i4>
      </vt:variant>
      <vt:variant>
        <vt:i4>5</vt:i4>
      </vt:variant>
      <vt:variant>
        <vt:lpwstr>https://advocacy.osu.edu/</vt:lpwstr>
      </vt:variant>
      <vt:variant>
        <vt:lpwstr/>
      </vt:variant>
      <vt:variant>
        <vt:i4>3342456</vt:i4>
      </vt:variant>
      <vt:variant>
        <vt:i4>1893</vt:i4>
      </vt:variant>
      <vt:variant>
        <vt:i4>0</vt:i4>
      </vt:variant>
      <vt:variant>
        <vt:i4>5</vt:i4>
      </vt:variant>
      <vt:variant>
        <vt:lpwstr>http://sfa.osu.edu/</vt:lpwstr>
      </vt:variant>
      <vt:variant>
        <vt:lpwstr/>
      </vt:variant>
      <vt:variant>
        <vt:i4>6225924</vt:i4>
      </vt:variant>
      <vt:variant>
        <vt:i4>1887</vt:i4>
      </vt:variant>
      <vt:variant>
        <vt:i4>0</vt:i4>
      </vt:variant>
      <vt:variant>
        <vt:i4>5</vt:i4>
      </vt:variant>
      <vt:variant>
        <vt:lpwstr>https://www.osu.edu/shared-values</vt:lpwstr>
      </vt:variant>
      <vt:variant>
        <vt:lpwstr/>
      </vt:variant>
      <vt:variant>
        <vt:i4>8323183</vt:i4>
      </vt:variant>
      <vt:variant>
        <vt:i4>1884</vt:i4>
      </vt:variant>
      <vt:variant>
        <vt:i4>0</vt:i4>
      </vt:variant>
      <vt:variant>
        <vt:i4>5</vt:i4>
      </vt:variant>
      <vt:variant>
        <vt:lpwstr>https://hrs.osu.edu/academics/academic-resources/student-handbooks</vt:lpwstr>
      </vt:variant>
      <vt:variant>
        <vt:lpwstr/>
      </vt:variant>
      <vt:variant>
        <vt:i4>6094940</vt:i4>
      </vt:variant>
      <vt:variant>
        <vt:i4>1881</vt:i4>
      </vt:variant>
      <vt:variant>
        <vt:i4>0</vt:i4>
      </vt:variant>
      <vt:variant>
        <vt:i4>5</vt:i4>
      </vt:variant>
      <vt:variant>
        <vt:lpwstr>https://gradsch.osu.edu/handbook</vt:lpwstr>
      </vt:variant>
      <vt:variant>
        <vt:lpwstr/>
      </vt:variant>
      <vt:variant>
        <vt:i4>7078001</vt:i4>
      </vt:variant>
      <vt:variant>
        <vt:i4>1878</vt:i4>
      </vt:variant>
      <vt:variant>
        <vt:i4>0</vt:i4>
      </vt:variant>
      <vt:variant>
        <vt:i4>5</vt:i4>
      </vt:variant>
      <vt:variant>
        <vt:lpwstr>http://studentconduct.osu.edu/</vt:lpwstr>
      </vt:variant>
      <vt:variant>
        <vt:lpwstr/>
      </vt:variant>
      <vt:variant>
        <vt:i4>1703999</vt:i4>
      </vt:variant>
      <vt:variant>
        <vt:i4>1871</vt:i4>
      </vt:variant>
      <vt:variant>
        <vt:i4>0</vt:i4>
      </vt:variant>
      <vt:variant>
        <vt:i4>5</vt:i4>
      </vt:variant>
      <vt:variant>
        <vt:lpwstr/>
      </vt:variant>
      <vt:variant>
        <vt:lpwstr>_Toc186616957</vt:lpwstr>
      </vt:variant>
      <vt:variant>
        <vt:i4>1703999</vt:i4>
      </vt:variant>
      <vt:variant>
        <vt:i4>1865</vt:i4>
      </vt:variant>
      <vt:variant>
        <vt:i4>0</vt:i4>
      </vt:variant>
      <vt:variant>
        <vt:i4>5</vt:i4>
      </vt:variant>
      <vt:variant>
        <vt:lpwstr/>
      </vt:variant>
      <vt:variant>
        <vt:lpwstr>_Toc186616956</vt:lpwstr>
      </vt:variant>
      <vt:variant>
        <vt:i4>1703999</vt:i4>
      </vt:variant>
      <vt:variant>
        <vt:i4>1859</vt:i4>
      </vt:variant>
      <vt:variant>
        <vt:i4>0</vt:i4>
      </vt:variant>
      <vt:variant>
        <vt:i4>5</vt:i4>
      </vt:variant>
      <vt:variant>
        <vt:lpwstr/>
      </vt:variant>
      <vt:variant>
        <vt:lpwstr>_Toc186616955</vt:lpwstr>
      </vt:variant>
      <vt:variant>
        <vt:i4>1703999</vt:i4>
      </vt:variant>
      <vt:variant>
        <vt:i4>1853</vt:i4>
      </vt:variant>
      <vt:variant>
        <vt:i4>0</vt:i4>
      </vt:variant>
      <vt:variant>
        <vt:i4>5</vt:i4>
      </vt:variant>
      <vt:variant>
        <vt:lpwstr/>
      </vt:variant>
      <vt:variant>
        <vt:lpwstr>_Toc186616954</vt:lpwstr>
      </vt:variant>
      <vt:variant>
        <vt:i4>1703999</vt:i4>
      </vt:variant>
      <vt:variant>
        <vt:i4>1847</vt:i4>
      </vt:variant>
      <vt:variant>
        <vt:i4>0</vt:i4>
      </vt:variant>
      <vt:variant>
        <vt:i4>5</vt:i4>
      </vt:variant>
      <vt:variant>
        <vt:lpwstr/>
      </vt:variant>
      <vt:variant>
        <vt:lpwstr>_Toc186616953</vt:lpwstr>
      </vt:variant>
      <vt:variant>
        <vt:i4>1703999</vt:i4>
      </vt:variant>
      <vt:variant>
        <vt:i4>1841</vt:i4>
      </vt:variant>
      <vt:variant>
        <vt:i4>0</vt:i4>
      </vt:variant>
      <vt:variant>
        <vt:i4>5</vt:i4>
      </vt:variant>
      <vt:variant>
        <vt:lpwstr/>
      </vt:variant>
      <vt:variant>
        <vt:lpwstr>_Toc186616952</vt:lpwstr>
      </vt:variant>
      <vt:variant>
        <vt:i4>1703999</vt:i4>
      </vt:variant>
      <vt:variant>
        <vt:i4>1835</vt:i4>
      </vt:variant>
      <vt:variant>
        <vt:i4>0</vt:i4>
      </vt:variant>
      <vt:variant>
        <vt:i4>5</vt:i4>
      </vt:variant>
      <vt:variant>
        <vt:lpwstr/>
      </vt:variant>
      <vt:variant>
        <vt:lpwstr>_Toc186616951</vt:lpwstr>
      </vt:variant>
      <vt:variant>
        <vt:i4>1703999</vt:i4>
      </vt:variant>
      <vt:variant>
        <vt:i4>1829</vt:i4>
      </vt:variant>
      <vt:variant>
        <vt:i4>0</vt:i4>
      </vt:variant>
      <vt:variant>
        <vt:i4>5</vt:i4>
      </vt:variant>
      <vt:variant>
        <vt:lpwstr/>
      </vt:variant>
      <vt:variant>
        <vt:lpwstr>_Toc186616950</vt:lpwstr>
      </vt:variant>
      <vt:variant>
        <vt:i4>1769535</vt:i4>
      </vt:variant>
      <vt:variant>
        <vt:i4>1823</vt:i4>
      </vt:variant>
      <vt:variant>
        <vt:i4>0</vt:i4>
      </vt:variant>
      <vt:variant>
        <vt:i4>5</vt:i4>
      </vt:variant>
      <vt:variant>
        <vt:lpwstr/>
      </vt:variant>
      <vt:variant>
        <vt:lpwstr>_Toc186616949</vt:lpwstr>
      </vt:variant>
      <vt:variant>
        <vt:i4>1769535</vt:i4>
      </vt:variant>
      <vt:variant>
        <vt:i4>1817</vt:i4>
      </vt:variant>
      <vt:variant>
        <vt:i4>0</vt:i4>
      </vt:variant>
      <vt:variant>
        <vt:i4>5</vt:i4>
      </vt:variant>
      <vt:variant>
        <vt:lpwstr/>
      </vt:variant>
      <vt:variant>
        <vt:lpwstr>_Toc186616948</vt:lpwstr>
      </vt:variant>
      <vt:variant>
        <vt:i4>1769535</vt:i4>
      </vt:variant>
      <vt:variant>
        <vt:i4>1811</vt:i4>
      </vt:variant>
      <vt:variant>
        <vt:i4>0</vt:i4>
      </vt:variant>
      <vt:variant>
        <vt:i4>5</vt:i4>
      </vt:variant>
      <vt:variant>
        <vt:lpwstr/>
      </vt:variant>
      <vt:variant>
        <vt:lpwstr>_Toc186616947</vt:lpwstr>
      </vt:variant>
      <vt:variant>
        <vt:i4>1769535</vt:i4>
      </vt:variant>
      <vt:variant>
        <vt:i4>1805</vt:i4>
      </vt:variant>
      <vt:variant>
        <vt:i4>0</vt:i4>
      </vt:variant>
      <vt:variant>
        <vt:i4>5</vt:i4>
      </vt:variant>
      <vt:variant>
        <vt:lpwstr/>
      </vt:variant>
      <vt:variant>
        <vt:lpwstr>_Toc186616946</vt:lpwstr>
      </vt:variant>
      <vt:variant>
        <vt:i4>1769535</vt:i4>
      </vt:variant>
      <vt:variant>
        <vt:i4>1799</vt:i4>
      </vt:variant>
      <vt:variant>
        <vt:i4>0</vt:i4>
      </vt:variant>
      <vt:variant>
        <vt:i4>5</vt:i4>
      </vt:variant>
      <vt:variant>
        <vt:lpwstr/>
      </vt:variant>
      <vt:variant>
        <vt:lpwstr>_Toc186616945</vt:lpwstr>
      </vt:variant>
      <vt:variant>
        <vt:i4>1769535</vt:i4>
      </vt:variant>
      <vt:variant>
        <vt:i4>1793</vt:i4>
      </vt:variant>
      <vt:variant>
        <vt:i4>0</vt:i4>
      </vt:variant>
      <vt:variant>
        <vt:i4>5</vt:i4>
      </vt:variant>
      <vt:variant>
        <vt:lpwstr/>
      </vt:variant>
      <vt:variant>
        <vt:lpwstr>_Toc186616944</vt:lpwstr>
      </vt:variant>
      <vt:variant>
        <vt:i4>1769535</vt:i4>
      </vt:variant>
      <vt:variant>
        <vt:i4>1787</vt:i4>
      </vt:variant>
      <vt:variant>
        <vt:i4>0</vt:i4>
      </vt:variant>
      <vt:variant>
        <vt:i4>5</vt:i4>
      </vt:variant>
      <vt:variant>
        <vt:lpwstr/>
      </vt:variant>
      <vt:variant>
        <vt:lpwstr>_Toc186616943</vt:lpwstr>
      </vt:variant>
      <vt:variant>
        <vt:i4>1769535</vt:i4>
      </vt:variant>
      <vt:variant>
        <vt:i4>1781</vt:i4>
      </vt:variant>
      <vt:variant>
        <vt:i4>0</vt:i4>
      </vt:variant>
      <vt:variant>
        <vt:i4>5</vt:i4>
      </vt:variant>
      <vt:variant>
        <vt:lpwstr/>
      </vt:variant>
      <vt:variant>
        <vt:lpwstr>_Toc186616942</vt:lpwstr>
      </vt:variant>
      <vt:variant>
        <vt:i4>1769535</vt:i4>
      </vt:variant>
      <vt:variant>
        <vt:i4>1775</vt:i4>
      </vt:variant>
      <vt:variant>
        <vt:i4>0</vt:i4>
      </vt:variant>
      <vt:variant>
        <vt:i4>5</vt:i4>
      </vt:variant>
      <vt:variant>
        <vt:lpwstr/>
      </vt:variant>
      <vt:variant>
        <vt:lpwstr>_Toc186616941</vt:lpwstr>
      </vt:variant>
      <vt:variant>
        <vt:i4>1769535</vt:i4>
      </vt:variant>
      <vt:variant>
        <vt:i4>1769</vt:i4>
      </vt:variant>
      <vt:variant>
        <vt:i4>0</vt:i4>
      </vt:variant>
      <vt:variant>
        <vt:i4>5</vt:i4>
      </vt:variant>
      <vt:variant>
        <vt:lpwstr/>
      </vt:variant>
      <vt:variant>
        <vt:lpwstr>_Toc186616940</vt:lpwstr>
      </vt:variant>
      <vt:variant>
        <vt:i4>1835071</vt:i4>
      </vt:variant>
      <vt:variant>
        <vt:i4>1763</vt:i4>
      </vt:variant>
      <vt:variant>
        <vt:i4>0</vt:i4>
      </vt:variant>
      <vt:variant>
        <vt:i4>5</vt:i4>
      </vt:variant>
      <vt:variant>
        <vt:lpwstr/>
      </vt:variant>
      <vt:variant>
        <vt:lpwstr>_Toc186616939</vt:lpwstr>
      </vt:variant>
      <vt:variant>
        <vt:i4>1835071</vt:i4>
      </vt:variant>
      <vt:variant>
        <vt:i4>1757</vt:i4>
      </vt:variant>
      <vt:variant>
        <vt:i4>0</vt:i4>
      </vt:variant>
      <vt:variant>
        <vt:i4>5</vt:i4>
      </vt:variant>
      <vt:variant>
        <vt:lpwstr/>
      </vt:variant>
      <vt:variant>
        <vt:lpwstr>_Toc186616938</vt:lpwstr>
      </vt:variant>
      <vt:variant>
        <vt:i4>1835071</vt:i4>
      </vt:variant>
      <vt:variant>
        <vt:i4>1751</vt:i4>
      </vt:variant>
      <vt:variant>
        <vt:i4>0</vt:i4>
      </vt:variant>
      <vt:variant>
        <vt:i4>5</vt:i4>
      </vt:variant>
      <vt:variant>
        <vt:lpwstr/>
      </vt:variant>
      <vt:variant>
        <vt:lpwstr>_Toc186616937</vt:lpwstr>
      </vt:variant>
      <vt:variant>
        <vt:i4>1835071</vt:i4>
      </vt:variant>
      <vt:variant>
        <vt:i4>1745</vt:i4>
      </vt:variant>
      <vt:variant>
        <vt:i4>0</vt:i4>
      </vt:variant>
      <vt:variant>
        <vt:i4>5</vt:i4>
      </vt:variant>
      <vt:variant>
        <vt:lpwstr/>
      </vt:variant>
      <vt:variant>
        <vt:lpwstr>_Toc186616936</vt:lpwstr>
      </vt:variant>
      <vt:variant>
        <vt:i4>1835071</vt:i4>
      </vt:variant>
      <vt:variant>
        <vt:i4>1739</vt:i4>
      </vt:variant>
      <vt:variant>
        <vt:i4>0</vt:i4>
      </vt:variant>
      <vt:variant>
        <vt:i4>5</vt:i4>
      </vt:variant>
      <vt:variant>
        <vt:lpwstr/>
      </vt:variant>
      <vt:variant>
        <vt:lpwstr>_Toc186616935</vt:lpwstr>
      </vt:variant>
      <vt:variant>
        <vt:i4>1835071</vt:i4>
      </vt:variant>
      <vt:variant>
        <vt:i4>1733</vt:i4>
      </vt:variant>
      <vt:variant>
        <vt:i4>0</vt:i4>
      </vt:variant>
      <vt:variant>
        <vt:i4>5</vt:i4>
      </vt:variant>
      <vt:variant>
        <vt:lpwstr/>
      </vt:variant>
      <vt:variant>
        <vt:lpwstr>_Toc186616934</vt:lpwstr>
      </vt:variant>
      <vt:variant>
        <vt:i4>1835071</vt:i4>
      </vt:variant>
      <vt:variant>
        <vt:i4>1727</vt:i4>
      </vt:variant>
      <vt:variant>
        <vt:i4>0</vt:i4>
      </vt:variant>
      <vt:variant>
        <vt:i4>5</vt:i4>
      </vt:variant>
      <vt:variant>
        <vt:lpwstr/>
      </vt:variant>
      <vt:variant>
        <vt:lpwstr>_Toc186616933</vt:lpwstr>
      </vt:variant>
      <vt:variant>
        <vt:i4>1835071</vt:i4>
      </vt:variant>
      <vt:variant>
        <vt:i4>1721</vt:i4>
      </vt:variant>
      <vt:variant>
        <vt:i4>0</vt:i4>
      </vt:variant>
      <vt:variant>
        <vt:i4>5</vt:i4>
      </vt:variant>
      <vt:variant>
        <vt:lpwstr/>
      </vt:variant>
      <vt:variant>
        <vt:lpwstr>_Toc186616932</vt:lpwstr>
      </vt:variant>
      <vt:variant>
        <vt:i4>1835071</vt:i4>
      </vt:variant>
      <vt:variant>
        <vt:i4>1715</vt:i4>
      </vt:variant>
      <vt:variant>
        <vt:i4>0</vt:i4>
      </vt:variant>
      <vt:variant>
        <vt:i4>5</vt:i4>
      </vt:variant>
      <vt:variant>
        <vt:lpwstr/>
      </vt:variant>
      <vt:variant>
        <vt:lpwstr>_Toc186616931</vt:lpwstr>
      </vt:variant>
      <vt:variant>
        <vt:i4>1835071</vt:i4>
      </vt:variant>
      <vt:variant>
        <vt:i4>1709</vt:i4>
      </vt:variant>
      <vt:variant>
        <vt:i4>0</vt:i4>
      </vt:variant>
      <vt:variant>
        <vt:i4>5</vt:i4>
      </vt:variant>
      <vt:variant>
        <vt:lpwstr/>
      </vt:variant>
      <vt:variant>
        <vt:lpwstr>_Toc186616930</vt:lpwstr>
      </vt:variant>
      <vt:variant>
        <vt:i4>1900607</vt:i4>
      </vt:variant>
      <vt:variant>
        <vt:i4>1703</vt:i4>
      </vt:variant>
      <vt:variant>
        <vt:i4>0</vt:i4>
      </vt:variant>
      <vt:variant>
        <vt:i4>5</vt:i4>
      </vt:variant>
      <vt:variant>
        <vt:lpwstr/>
      </vt:variant>
      <vt:variant>
        <vt:lpwstr>_Toc186616929</vt:lpwstr>
      </vt:variant>
      <vt:variant>
        <vt:i4>1900607</vt:i4>
      </vt:variant>
      <vt:variant>
        <vt:i4>1697</vt:i4>
      </vt:variant>
      <vt:variant>
        <vt:i4>0</vt:i4>
      </vt:variant>
      <vt:variant>
        <vt:i4>5</vt:i4>
      </vt:variant>
      <vt:variant>
        <vt:lpwstr/>
      </vt:variant>
      <vt:variant>
        <vt:lpwstr>_Toc186616928</vt:lpwstr>
      </vt:variant>
      <vt:variant>
        <vt:i4>1900607</vt:i4>
      </vt:variant>
      <vt:variant>
        <vt:i4>1691</vt:i4>
      </vt:variant>
      <vt:variant>
        <vt:i4>0</vt:i4>
      </vt:variant>
      <vt:variant>
        <vt:i4>5</vt:i4>
      </vt:variant>
      <vt:variant>
        <vt:lpwstr/>
      </vt:variant>
      <vt:variant>
        <vt:lpwstr>_Toc186616927</vt:lpwstr>
      </vt:variant>
      <vt:variant>
        <vt:i4>1900607</vt:i4>
      </vt:variant>
      <vt:variant>
        <vt:i4>1685</vt:i4>
      </vt:variant>
      <vt:variant>
        <vt:i4>0</vt:i4>
      </vt:variant>
      <vt:variant>
        <vt:i4>5</vt:i4>
      </vt:variant>
      <vt:variant>
        <vt:lpwstr/>
      </vt:variant>
      <vt:variant>
        <vt:lpwstr>_Toc186616926</vt:lpwstr>
      </vt:variant>
      <vt:variant>
        <vt:i4>1900607</vt:i4>
      </vt:variant>
      <vt:variant>
        <vt:i4>1679</vt:i4>
      </vt:variant>
      <vt:variant>
        <vt:i4>0</vt:i4>
      </vt:variant>
      <vt:variant>
        <vt:i4>5</vt:i4>
      </vt:variant>
      <vt:variant>
        <vt:lpwstr/>
      </vt:variant>
      <vt:variant>
        <vt:lpwstr>_Toc186616925</vt:lpwstr>
      </vt:variant>
      <vt:variant>
        <vt:i4>1900607</vt:i4>
      </vt:variant>
      <vt:variant>
        <vt:i4>1673</vt:i4>
      </vt:variant>
      <vt:variant>
        <vt:i4>0</vt:i4>
      </vt:variant>
      <vt:variant>
        <vt:i4>5</vt:i4>
      </vt:variant>
      <vt:variant>
        <vt:lpwstr/>
      </vt:variant>
      <vt:variant>
        <vt:lpwstr>_Toc186616924</vt:lpwstr>
      </vt:variant>
      <vt:variant>
        <vt:i4>1900607</vt:i4>
      </vt:variant>
      <vt:variant>
        <vt:i4>1667</vt:i4>
      </vt:variant>
      <vt:variant>
        <vt:i4>0</vt:i4>
      </vt:variant>
      <vt:variant>
        <vt:i4>5</vt:i4>
      </vt:variant>
      <vt:variant>
        <vt:lpwstr/>
      </vt:variant>
      <vt:variant>
        <vt:lpwstr>_Toc186616923</vt:lpwstr>
      </vt:variant>
      <vt:variant>
        <vt:i4>1900607</vt:i4>
      </vt:variant>
      <vt:variant>
        <vt:i4>1661</vt:i4>
      </vt:variant>
      <vt:variant>
        <vt:i4>0</vt:i4>
      </vt:variant>
      <vt:variant>
        <vt:i4>5</vt:i4>
      </vt:variant>
      <vt:variant>
        <vt:lpwstr/>
      </vt:variant>
      <vt:variant>
        <vt:lpwstr>_Toc186616922</vt:lpwstr>
      </vt:variant>
      <vt:variant>
        <vt:i4>1900607</vt:i4>
      </vt:variant>
      <vt:variant>
        <vt:i4>1655</vt:i4>
      </vt:variant>
      <vt:variant>
        <vt:i4>0</vt:i4>
      </vt:variant>
      <vt:variant>
        <vt:i4>5</vt:i4>
      </vt:variant>
      <vt:variant>
        <vt:lpwstr/>
      </vt:variant>
      <vt:variant>
        <vt:lpwstr>_Toc186616921</vt:lpwstr>
      </vt:variant>
      <vt:variant>
        <vt:i4>1900607</vt:i4>
      </vt:variant>
      <vt:variant>
        <vt:i4>1649</vt:i4>
      </vt:variant>
      <vt:variant>
        <vt:i4>0</vt:i4>
      </vt:variant>
      <vt:variant>
        <vt:i4>5</vt:i4>
      </vt:variant>
      <vt:variant>
        <vt:lpwstr/>
      </vt:variant>
      <vt:variant>
        <vt:lpwstr>_Toc186616920</vt:lpwstr>
      </vt:variant>
      <vt:variant>
        <vt:i4>1966143</vt:i4>
      </vt:variant>
      <vt:variant>
        <vt:i4>1643</vt:i4>
      </vt:variant>
      <vt:variant>
        <vt:i4>0</vt:i4>
      </vt:variant>
      <vt:variant>
        <vt:i4>5</vt:i4>
      </vt:variant>
      <vt:variant>
        <vt:lpwstr/>
      </vt:variant>
      <vt:variant>
        <vt:lpwstr>_Toc186616919</vt:lpwstr>
      </vt:variant>
      <vt:variant>
        <vt:i4>1966143</vt:i4>
      </vt:variant>
      <vt:variant>
        <vt:i4>1637</vt:i4>
      </vt:variant>
      <vt:variant>
        <vt:i4>0</vt:i4>
      </vt:variant>
      <vt:variant>
        <vt:i4>5</vt:i4>
      </vt:variant>
      <vt:variant>
        <vt:lpwstr/>
      </vt:variant>
      <vt:variant>
        <vt:lpwstr>_Toc186616918</vt:lpwstr>
      </vt:variant>
      <vt:variant>
        <vt:i4>1966143</vt:i4>
      </vt:variant>
      <vt:variant>
        <vt:i4>1631</vt:i4>
      </vt:variant>
      <vt:variant>
        <vt:i4>0</vt:i4>
      </vt:variant>
      <vt:variant>
        <vt:i4>5</vt:i4>
      </vt:variant>
      <vt:variant>
        <vt:lpwstr/>
      </vt:variant>
      <vt:variant>
        <vt:lpwstr>_Toc186616917</vt:lpwstr>
      </vt:variant>
      <vt:variant>
        <vt:i4>1966143</vt:i4>
      </vt:variant>
      <vt:variant>
        <vt:i4>1625</vt:i4>
      </vt:variant>
      <vt:variant>
        <vt:i4>0</vt:i4>
      </vt:variant>
      <vt:variant>
        <vt:i4>5</vt:i4>
      </vt:variant>
      <vt:variant>
        <vt:lpwstr/>
      </vt:variant>
      <vt:variant>
        <vt:lpwstr>_Toc186616916</vt:lpwstr>
      </vt:variant>
      <vt:variant>
        <vt:i4>1966143</vt:i4>
      </vt:variant>
      <vt:variant>
        <vt:i4>1619</vt:i4>
      </vt:variant>
      <vt:variant>
        <vt:i4>0</vt:i4>
      </vt:variant>
      <vt:variant>
        <vt:i4>5</vt:i4>
      </vt:variant>
      <vt:variant>
        <vt:lpwstr/>
      </vt:variant>
      <vt:variant>
        <vt:lpwstr>_Toc186616915</vt:lpwstr>
      </vt:variant>
      <vt:variant>
        <vt:i4>1966143</vt:i4>
      </vt:variant>
      <vt:variant>
        <vt:i4>1613</vt:i4>
      </vt:variant>
      <vt:variant>
        <vt:i4>0</vt:i4>
      </vt:variant>
      <vt:variant>
        <vt:i4>5</vt:i4>
      </vt:variant>
      <vt:variant>
        <vt:lpwstr/>
      </vt:variant>
      <vt:variant>
        <vt:lpwstr>_Toc186616914</vt:lpwstr>
      </vt:variant>
      <vt:variant>
        <vt:i4>1966143</vt:i4>
      </vt:variant>
      <vt:variant>
        <vt:i4>1607</vt:i4>
      </vt:variant>
      <vt:variant>
        <vt:i4>0</vt:i4>
      </vt:variant>
      <vt:variant>
        <vt:i4>5</vt:i4>
      </vt:variant>
      <vt:variant>
        <vt:lpwstr/>
      </vt:variant>
      <vt:variant>
        <vt:lpwstr>_Toc186616913</vt:lpwstr>
      </vt:variant>
      <vt:variant>
        <vt:i4>1966143</vt:i4>
      </vt:variant>
      <vt:variant>
        <vt:i4>1601</vt:i4>
      </vt:variant>
      <vt:variant>
        <vt:i4>0</vt:i4>
      </vt:variant>
      <vt:variant>
        <vt:i4>5</vt:i4>
      </vt:variant>
      <vt:variant>
        <vt:lpwstr/>
      </vt:variant>
      <vt:variant>
        <vt:lpwstr>_Toc186616912</vt:lpwstr>
      </vt:variant>
      <vt:variant>
        <vt:i4>1966143</vt:i4>
      </vt:variant>
      <vt:variant>
        <vt:i4>1595</vt:i4>
      </vt:variant>
      <vt:variant>
        <vt:i4>0</vt:i4>
      </vt:variant>
      <vt:variant>
        <vt:i4>5</vt:i4>
      </vt:variant>
      <vt:variant>
        <vt:lpwstr/>
      </vt:variant>
      <vt:variant>
        <vt:lpwstr>_Toc186616911</vt:lpwstr>
      </vt:variant>
      <vt:variant>
        <vt:i4>1966143</vt:i4>
      </vt:variant>
      <vt:variant>
        <vt:i4>1589</vt:i4>
      </vt:variant>
      <vt:variant>
        <vt:i4>0</vt:i4>
      </vt:variant>
      <vt:variant>
        <vt:i4>5</vt:i4>
      </vt:variant>
      <vt:variant>
        <vt:lpwstr/>
      </vt:variant>
      <vt:variant>
        <vt:lpwstr>_Toc186616910</vt:lpwstr>
      </vt:variant>
      <vt:variant>
        <vt:i4>2031679</vt:i4>
      </vt:variant>
      <vt:variant>
        <vt:i4>1583</vt:i4>
      </vt:variant>
      <vt:variant>
        <vt:i4>0</vt:i4>
      </vt:variant>
      <vt:variant>
        <vt:i4>5</vt:i4>
      </vt:variant>
      <vt:variant>
        <vt:lpwstr/>
      </vt:variant>
      <vt:variant>
        <vt:lpwstr>_Toc186616909</vt:lpwstr>
      </vt:variant>
      <vt:variant>
        <vt:i4>2031679</vt:i4>
      </vt:variant>
      <vt:variant>
        <vt:i4>1577</vt:i4>
      </vt:variant>
      <vt:variant>
        <vt:i4>0</vt:i4>
      </vt:variant>
      <vt:variant>
        <vt:i4>5</vt:i4>
      </vt:variant>
      <vt:variant>
        <vt:lpwstr/>
      </vt:variant>
      <vt:variant>
        <vt:lpwstr>_Toc186616908</vt:lpwstr>
      </vt:variant>
      <vt:variant>
        <vt:i4>2031679</vt:i4>
      </vt:variant>
      <vt:variant>
        <vt:i4>1571</vt:i4>
      </vt:variant>
      <vt:variant>
        <vt:i4>0</vt:i4>
      </vt:variant>
      <vt:variant>
        <vt:i4>5</vt:i4>
      </vt:variant>
      <vt:variant>
        <vt:lpwstr/>
      </vt:variant>
      <vt:variant>
        <vt:lpwstr>_Toc186616907</vt:lpwstr>
      </vt:variant>
      <vt:variant>
        <vt:i4>2031679</vt:i4>
      </vt:variant>
      <vt:variant>
        <vt:i4>1565</vt:i4>
      </vt:variant>
      <vt:variant>
        <vt:i4>0</vt:i4>
      </vt:variant>
      <vt:variant>
        <vt:i4>5</vt:i4>
      </vt:variant>
      <vt:variant>
        <vt:lpwstr/>
      </vt:variant>
      <vt:variant>
        <vt:lpwstr>_Toc186616906</vt:lpwstr>
      </vt:variant>
      <vt:variant>
        <vt:i4>2031679</vt:i4>
      </vt:variant>
      <vt:variant>
        <vt:i4>1559</vt:i4>
      </vt:variant>
      <vt:variant>
        <vt:i4>0</vt:i4>
      </vt:variant>
      <vt:variant>
        <vt:i4>5</vt:i4>
      </vt:variant>
      <vt:variant>
        <vt:lpwstr/>
      </vt:variant>
      <vt:variant>
        <vt:lpwstr>_Toc186616905</vt:lpwstr>
      </vt:variant>
      <vt:variant>
        <vt:i4>2031679</vt:i4>
      </vt:variant>
      <vt:variant>
        <vt:i4>1553</vt:i4>
      </vt:variant>
      <vt:variant>
        <vt:i4>0</vt:i4>
      </vt:variant>
      <vt:variant>
        <vt:i4>5</vt:i4>
      </vt:variant>
      <vt:variant>
        <vt:lpwstr/>
      </vt:variant>
      <vt:variant>
        <vt:lpwstr>_Toc186616904</vt:lpwstr>
      </vt:variant>
      <vt:variant>
        <vt:i4>2031679</vt:i4>
      </vt:variant>
      <vt:variant>
        <vt:i4>1547</vt:i4>
      </vt:variant>
      <vt:variant>
        <vt:i4>0</vt:i4>
      </vt:variant>
      <vt:variant>
        <vt:i4>5</vt:i4>
      </vt:variant>
      <vt:variant>
        <vt:lpwstr/>
      </vt:variant>
      <vt:variant>
        <vt:lpwstr>_Toc186616903</vt:lpwstr>
      </vt:variant>
      <vt:variant>
        <vt:i4>2031679</vt:i4>
      </vt:variant>
      <vt:variant>
        <vt:i4>1541</vt:i4>
      </vt:variant>
      <vt:variant>
        <vt:i4>0</vt:i4>
      </vt:variant>
      <vt:variant>
        <vt:i4>5</vt:i4>
      </vt:variant>
      <vt:variant>
        <vt:lpwstr/>
      </vt:variant>
      <vt:variant>
        <vt:lpwstr>_Toc186616902</vt:lpwstr>
      </vt:variant>
      <vt:variant>
        <vt:i4>2031679</vt:i4>
      </vt:variant>
      <vt:variant>
        <vt:i4>1535</vt:i4>
      </vt:variant>
      <vt:variant>
        <vt:i4>0</vt:i4>
      </vt:variant>
      <vt:variant>
        <vt:i4>5</vt:i4>
      </vt:variant>
      <vt:variant>
        <vt:lpwstr/>
      </vt:variant>
      <vt:variant>
        <vt:lpwstr>_Toc186616901</vt:lpwstr>
      </vt:variant>
      <vt:variant>
        <vt:i4>2031679</vt:i4>
      </vt:variant>
      <vt:variant>
        <vt:i4>1529</vt:i4>
      </vt:variant>
      <vt:variant>
        <vt:i4>0</vt:i4>
      </vt:variant>
      <vt:variant>
        <vt:i4>5</vt:i4>
      </vt:variant>
      <vt:variant>
        <vt:lpwstr/>
      </vt:variant>
      <vt:variant>
        <vt:lpwstr>_Toc186616900</vt:lpwstr>
      </vt:variant>
      <vt:variant>
        <vt:i4>1441854</vt:i4>
      </vt:variant>
      <vt:variant>
        <vt:i4>1523</vt:i4>
      </vt:variant>
      <vt:variant>
        <vt:i4>0</vt:i4>
      </vt:variant>
      <vt:variant>
        <vt:i4>5</vt:i4>
      </vt:variant>
      <vt:variant>
        <vt:lpwstr/>
      </vt:variant>
      <vt:variant>
        <vt:lpwstr>_Toc186616899</vt:lpwstr>
      </vt:variant>
      <vt:variant>
        <vt:i4>1441854</vt:i4>
      </vt:variant>
      <vt:variant>
        <vt:i4>1517</vt:i4>
      </vt:variant>
      <vt:variant>
        <vt:i4>0</vt:i4>
      </vt:variant>
      <vt:variant>
        <vt:i4>5</vt:i4>
      </vt:variant>
      <vt:variant>
        <vt:lpwstr/>
      </vt:variant>
      <vt:variant>
        <vt:lpwstr>_Toc186616898</vt:lpwstr>
      </vt:variant>
      <vt:variant>
        <vt:i4>1441854</vt:i4>
      </vt:variant>
      <vt:variant>
        <vt:i4>1511</vt:i4>
      </vt:variant>
      <vt:variant>
        <vt:i4>0</vt:i4>
      </vt:variant>
      <vt:variant>
        <vt:i4>5</vt:i4>
      </vt:variant>
      <vt:variant>
        <vt:lpwstr/>
      </vt:variant>
      <vt:variant>
        <vt:lpwstr>_Toc186616897</vt:lpwstr>
      </vt:variant>
      <vt:variant>
        <vt:i4>1441854</vt:i4>
      </vt:variant>
      <vt:variant>
        <vt:i4>1505</vt:i4>
      </vt:variant>
      <vt:variant>
        <vt:i4>0</vt:i4>
      </vt:variant>
      <vt:variant>
        <vt:i4>5</vt:i4>
      </vt:variant>
      <vt:variant>
        <vt:lpwstr/>
      </vt:variant>
      <vt:variant>
        <vt:lpwstr>_Toc186616896</vt:lpwstr>
      </vt:variant>
      <vt:variant>
        <vt:i4>1441854</vt:i4>
      </vt:variant>
      <vt:variant>
        <vt:i4>1499</vt:i4>
      </vt:variant>
      <vt:variant>
        <vt:i4>0</vt:i4>
      </vt:variant>
      <vt:variant>
        <vt:i4>5</vt:i4>
      </vt:variant>
      <vt:variant>
        <vt:lpwstr/>
      </vt:variant>
      <vt:variant>
        <vt:lpwstr>_Toc186616895</vt:lpwstr>
      </vt:variant>
      <vt:variant>
        <vt:i4>1441854</vt:i4>
      </vt:variant>
      <vt:variant>
        <vt:i4>1493</vt:i4>
      </vt:variant>
      <vt:variant>
        <vt:i4>0</vt:i4>
      </vt:variant>
      <vt:variant>
        <vt:i4>5</vt:i4>
      </vt:variant>
      <vt:variant>
        <vt:lpwstr/>
      </vt:variant>
      <vt:variant>
        <vt:lpwstr>_Toc186616894</vt:lpwstr>
      </vt:variant>
      <vt:variant>
        <vt:i4>1441854</vt:i4>
      </vt:variant>
      <vt:variant>
        <vt:i4>1487</vt:i4>
      </vt:variant>
      <vt:variant>
        <vt:i4>0</vt:i4>
      </vt:variant>
      <vt:variant>
        <vt:i4>5</vt:i4>
      </vt:variant>
      <vt:variant>
        <vt:lpwstr/>
      </vt:variant>
      <vt:variant>
        <vt:lpwstr>_Toc186616893</vt:lpwstr>
      </vt:variant>
      <vt:variant>
        <vt:i4>1441854</vt:i4>
      </vt:variant>
      <vt:variant>
        <vt:i4>1481</vt:i4>
      </vt:variant>
      <vt:variant>
        <vt:i4>0</vt:i4>
      </vt:variant>
      <vt:variant>
        <vt:i4>5</vt:i4>
      </vt:variant>
      <vt:variant>
        <vt:lpwstr/>
      </vt:variant>
      <vt:variant>
        <vt:lpwstr>_Toc186616892</vt:lpwstr>
      </vt:variant>
      <vt:variant>
        <vt:i4>1441854</vt:i4>
      </vt:variant>
      <vt:variant>
        <vt:i4>1475</vt:i4>
      </vt:variant>
      <vt:variant>
        <vt:i4>0</vt:i4>
      </vt:variant>
      <vt:variant>
        <vt:i4>5</vt:i4>
      </vt:variant>
      <vt:variant>
        <vt:lpwstr/>
      </vt:variant>
      <vt:variant>
        <vt:lpwstr>_Toc186616891</vt:lpwstr>
      </vt:variant>
      <vt:variant>
        <vt:i4>1441854</vt:i4>
      </vt:variant>
      <vt:variant>
        <vt:i4>1469</vt:i4>
      </vt:variant>
      <vt:variant>
        <vt:i4>0</vt:i4>
      </vt:variant>
      <vt:variant>
        <vt:i4>5</vt:i4>
      </vt:variant>
      <vt:variant>
        <vt:lpwstr/>
      </vt:variant>
      <vt:variant>
        <vt:lpwstr>_Toc186616890</vt:lpwstr>
      </vt:variant>
      <vt:variant>
        <vt:i4>1507390</vt:i4>
      </vt:variant>
      <vt:variant>
        <vt:i4>1463</vt:i4>
      </vt:variant>
      <vt:variant>
        <vt:i4>0</vt:i4>
      </vt:variant>
      <vt:variant>
        <vt:i4>5</vt:i4>
      </vt:variant>
      <vt:variant>
        <vt:lpwstr/>
      </vt:variant>
      <vt:variant>
        <vt:lpwstr>_Toc186616889</vt:lpwstr>
      </vt:variant>
      <vt:variant>
        <vt:i4>1507390</vt:i4>
      </vt:variant>
      <vt:variant>
        <vt:i4>1457</vt:i4>
      </vt:variant>
      <vt:variant>
        <vt:i4>0</vt:i4>
      </vt:variant>
      <vt:variant>
        <vt:i4>5</vt:i4>
      </vt:variant>
      <vt:variant>
        <vt:lpwstr/>
      </vt:variant>
      <vt:variant>
        <vt:lpwstr>_Toc186616888</vt:lpwstr>
      </vt:variant>
      <vt:variant>
        <vt:i4>1507390</vt:i4>
      </vt:variant>
      <vt:variant>
        <vt:i4>1451</vt:i4>
      </vt:variant>
      <vt:variant>
        <vt:i4>0</vt:i4>
      </vt:variant>
      <vt:variant>
        <vt:i4>5</vt:i4>
      </vt:variant>
      <vt:variant>
        <vt:lpwstr/>
      </vt:variant>
      <vt:variant>
        <vt:lpwstr>_Toc186616887</vt:lpwstr>
      </vt:variant>
      <vt:variant>
        <vt:i4>1507390</vt:i4>
      </vt:variant>
      <vt:variant>
        <vt:i4>1445</vt:i4>
      </vt:variant>
      <vt:variant>
        <vt:i4>0</vt:i4>
      </vt:variant>
      <vt:variant>
        <vt:i4>5</vt:i4>
      </vt:variant>
      <vt:variant>
        <vt:lpwstr/>
      </vt:variant>
      <vt:variant>
        <vt:lpwstr>_Toc186616886</vt:lpwstr>
      </vt:variant>
      <vt:variant>
        <vt:i4>1507390</vt:i4>
      </vt:variant>
      <vt:variant>
        <vt:i4>1439</vt:i4>
      </vt:variant>
      <vt:variant>
        <vt:i4>0</vt:i4>
      </vt:variant>
      <vt:variant>
        <vt:i4>5</vt:i4>
      </vt:variant>
      <vt:variant>
        <vt:lpwstr/>
      </vt:variant>
      <vt:variant>
        <vt:lpwstr>_Toc186616885</vt:lpwstr>
      </vt:variant>
      <vt:variant>
        <vt:i4>1507390</vt:i4>
      </vt:variant>
      <vt:variant>
        <vt:i4>1433</vt:i4>
      </vt:variant>
      <vt:variant>
        <vt:i4>0</vt:i4>
      </vt:variant>
      <vt:variant>
        <vt:i4>5</vt:i4>
      </vt:variant>
      <vt:variant>
        <vt:lpwstr/>
      </vt:variant>
      <vt:variant>
        <vt:lpwstr>_Toc186616884</vt:lpwstr>
      </vt:variant>
      <vt:variant>
        <vt:i4>1507390</vt:i4>
      </vt:variant>
      <vt:variant>
        <vt:i4>1427</vt:i4>
      </vt:variant>
      <vt:variant>
        <vt:i4>0</vt:i4>
      </vt:variant>
      <vt:variant>
        <vt:i4>5</vt:i4>
      </vt:variant>
      <vt:variant>
        <vt:lpwstr/>
      </vt:variant>
      <vt:variant>
        <vt:lpwstr>_Toc186616883</vt:lpwstr>
      </vt:variant>
      <vt:variant>
        <vt:i4>1507390</vt:i4>
      </vt:variant>
      <vt:variant>
        <vt:i4>1421</vt:i4>
      </vt:variant>
      <vt:variant>
        <vt:i4>0</vt:i4>
      </vt:variant>
      <vt:variant>
        <vt:i4>5</vt:i4>
      </vt:variant>
      <vt:variant>
        <vt:lpwstr/>
      </vt:variant>
      <vt:variant>
        <vt:lpwstr>_Toc186616882</vt:lpwstr>
      </vt:variant>
      <vt:variant>
        <vt:i4>1507390</vt:i4>
      </vt:variant>
      <vt:variant>
        <vt:i4>1415</vt:i4>
      </vt:variant>
      <vt:variant>
        <vt:i4>0</vt:i4>
      </vt:variant>
      <vt:variant>
        <vt:i4>5</vt:i4>
      </vt:variant>
      <vt:variant>
        <vt:lpwstr/>
      </vt:variant>
      <vt:variant>
        <vt:lpwstr>_Toc186616881</vt:lpwstr>
      </vt:variant>
      <vt:variant>
        <vt:i4>1507390</vt:i4>
      </vt:variant>
      <vt:variant>
        <vt:i4>1409</vt:i4>
      </vt:variant>
      <vt:variant>
        <vt:i4>0</vt:i4>
      </vt:variant>
      <vt:variant>
        <vt:i4>5</vt:i4>
      </vt:variant>
      <vt:variant>
        <vt:lpwstr/>
      </vt:variant>
      <vt:variant>
        <vt:lpwstr>_Toc186616880</vt:lpwstr>
      </vt:variant>
      <vt:variant>
        <vt:i4>1572926</vt:i4>
      </vt:variant>
      <vt:variant>
        <vt:i4>1403</vt:i4>
      </vt:variant>
      <vt:variant>
        <vt:i4>0</vt:i4>
      </vt:variant>
      <vt:variant>
        <vt:i4>5</vt:i4>
      </vt:variant>
      <vt:variant>
        <vt:lpwstr/>
      </vt:variant>
      <vt:variant>
        <vt:lpwstr>_Toc186616879</vt:lpwstr>
      </vt:variant>
      <vt:variant>
        <vt:i4>1572926</vt:i4>
      </vt:variant>
      <vt:variant>
        <vt:i4>1397</vt:i4>
      </vt:variant>
      <vt:variant>
        <vt:i4>0</vt:i4>
      </vt:variant>
      <vt:variant>
        <vt:i4>5</vt:i4>
      </vt:variant>
      <vt:variant>
        <vt:lpwstr/>
      </vt:variant>
      <vt:variant>
        <vt:lpwstr>_Toc186616878</vt:lpwstr>
      </vt:variant>
      <vt:variant>
        <vt:i4>1572926</vt:i4>
      </vt:variant>
      <vt:variant>
        <vt:i4>1391</vt:i4>
      </vt:variant>
      <vt:variant>
        <vt:i4>0</vt:i4>
      </vt:variant>
      <vt:variant>
        <vt:i4>5</vt:i4>
      </vt:variant>
      <vt:variant>
        <vt:lpwstr/>
      </vt:variant>
      <vt:variant>
        <vt:lpwstr>_Toc186616877</vt:lpwstr>
      </vt:variant>
      <vt:variant>
        <vt:i4>1572926</vt:i4>
      </vt:variant>
      <vt:variant>
        <vt:i4>1385</vt:i4>
      </vt:variant>
      <vt:variant>
        <vt:i4>0</vt:i4>
      </vt:variant>
      <vt:variant>
        <vt:i4>5</vt:i4>
      </vt:variant>
      <vt:variant>
        <vt:lpwstr/>
      </vt:variant>
      <vt:variant>
        <vt:lpwstr>_Toc186616876</vt:lpwstr>
      </vt:variant>
      <vt:variant>
        <vt:i4>1572926</vt:i4>
      </vt:variant>
      <vt:variant>
        <vt:i4>1379</vt:i4>
      </vt:variant>
      <vt:variant>
        <vt:i4>0</vt:i4>
      </vt:variant>
      <vt:variant>
        <vt:i4>5</vt:i4>
      </vt:variant>
      <vt:variant>
        <vt:lpwstr/>
      </vt:variant>
      <vt:variant>
        <vt:lpwstr>_Toc186616875</vt:lpwstr>
      </vt:variant>
      <vt:variant>
        <vt:i4>1572926</vt:i4>
      </vt:variant>
      <vt:variant>
        <vt:i4>1373</vt:i4>
      </vt:variant>
      <vt:variant>
        <vt:i4>0</vt:i4>
      </vt:variant>
      <vt:variant>
        <vt:i4>5</vt:i4>
      </vt:variant>
      <vt:variant>
        <vt:lpwstr/>
      </vt:variant>
      <vt:variant>
        <vt:lpwstr>_Toc186616874</vt:lpwstr>
      </vt:variant>
      <vt:variant>
        <vt:i4>1572926</vt:i4>
      </vt:variant>
      <vt:variant>
        <vt:i4>1367</vt:i4>
      </vt:variant>
      <vt:variant>
        <vt:i4>0</vt:i4>
      </vt:variant>
      <vt:variant>
        <vt:i4>5</vt:i4>
      </vt:variant>
      <vt:variant>
        <vt:lpwstr/>
      </vt:variant>
      <vt:variant>
        <vt:lpwstr>_Toc186616873</vt:lpwstr>
      </vt:variant>
      <vt:variant>
        <vt:i4>1572926</vt:i4>
      </vt:variant>
      <vt:variant>
        <vt:i4>1361</vt:i4>
      </vt:variant>
      <vt:variant>
        <vt:i4>0</vt:i4>
      </vt:variant>
      <vt:variant>
        <vt:i4>5</vt:i4>
      </vt:variant>
      <vt:variant>
        <vt:lpwstr/>
      </vt:variant>
      <vt:variant>
        <vt:lpwstr>_Toc186616872</vt:lpwstr>
      </vt:variant>
      <vt:variant>
        <vt:i4>1572926</vt:i4>
      </vt:variant>
      <vt:variant>
        <vt:i4>1355</vt:i4>
      </vt:variant>
      <vt:variant>
        <vt:i4>0</vt:i4>
      </vt:variant>
      <vt:variant>
        <vt:i4>5</vt:i4>
      </vt:variant>
      <vt:variant>
        <vt:lpwstr/>
      </vt:variant>
      <vt:variant>
        <vt:lpwstr>_Toc186616871</vt:lpwstr>
      </vt:variant>
      <vt:variant>
        <vt:i4>1572926</vt:i4>
      </vt:variant>
      <vt:variant>
        <vt:i4>1349</vt:i4>
      </vt:variant>
      <vt:variant>
        <vt:i4>0</vt:i4>
      </vt:variant>
      <vt:variant>
        <vt:i4>5</vt:i4>
      </vt:variant>
      <vt:variant>
        <vt:lpwstr/>
      </vt:variant>
      <vt:variant>
        <vt:lpwstr>_Toc186616870</vt:lpwstr>
      </vt:variant>
      <vt:variant>
        <vt:i4>1638462</vt:i4>
      </vt:variant>
      <vt:variant>
        <vt:i4>1343</vt:i4>
      </vt:variant>
      <vt:variant>
        <vt:i4>0</vt:i4>
      </vt:variant>
      <vt:variant>
        <vt:i4>5</vt:i4>
      </vt:variant>
      <vt:variant>
        <vt:lpwstr/>
      </vt:variant>
      <vt:variant>
        <vt:lpwstr>_Toc186616869</vt:lpwstr>
      </vt:variant>
      <vt:variant>
        <vt:i4>1638462</vt:i4>
      </vt:variant>
      <vt:variant>
        <vt:i4>1337</vt:i4>
      </vt:variant>
      <vt:variant>
        <vt:i4>0</vt:i4>
      </vt:variant>
      <vt:variant>
        <vt:i4>5</vt:i4>
      </vt:variant>
      <vt:variant>
        <vt:lpwstr/>
      </vt:variant>
      <vt:variant>
        <vt:lpwstr>_Toc186616868</vt:lpwstr>
      </vt:variant>
      <vt:variant>
        <vt:i4>1638462</vt:i4>
      </vt:variant>
      <vt:variant>
        <vt:i4>1331</vt:i4>
      </vt:variant>
      <vt:variant>
        <vt:i4>0</vt:i4>
      </vt:variant>
      <vt:variant>
        <vt:i4>5</vt:i4>
      </vt:variant>
      <vt:variant>
        <vt:lpwstr/>
      </vt:variant>
      <vt:variant>
        <vt:lpwstr>_Toc186616867</vt:lpwstr>
      </vt:variant>
      <vt:variant>
        <vt:i4>1638462</vt:i4>
      </vt:variant>
      <vt:variant>
        <vt:i4>1325</vt:i4>
      </vt:variant>
      <vt:variant>
        <vt:i4>0</vt:i4>
      </vt:variant>
      <vt:variant>
        <vt:i4>5</vt:i4>
      </vt:variant>
      <vt:variant>
        <vt:lpwstr/>
      </vt:variant>
      <vt:variant>
        <vt:lpwstr>_Toc186616866</vt:lpwstr>
      </vt:variant>
      <vt:variant>
        <vt:i4>1638462</vt:i4>
      </vt:variant>
      <vt:variant>
        <vt:i4>1319</vt:i4>
      </vt:variant>
      <vt:variant>
        <vt:i4>0</vt:i4>
      </vt:variant>
      <vt:variant>
        <vt:i4>5</vt:i4>
      </vt:variant>
      <vt:variant>
        <vt:lpwstr/>
      </vt:variant>
      <vt:variant>
        <vt:lpwstr>_Toc186616865</vt:lpwstr>
      </vt:variant>
      <vt:variant>
        <vt:i4>1638462</vt:i4>
      </vt:variant>
      <vt:variant>
        <vt:i4>1313</vt:i4>
      </vt:variant>
      <vt:variant>
        <vt:i4>0</vt:i4>
      </vt:variant>
      <vt:variant>
        <vt:i4>5</vt:i4>
      </vt:variant>
      <vt:variant>
        <vt:lpwstr/>
      </vt:variant>
      <vt:variant>
        <vt:lpwstr>_Toc186616864</vt:lpwstr>
      </vt:variant>
      <vt:variant>
        <vt:i4>1638462</vt:i4>
      </vt:variant>
      <vt:variant>
        <vt:i4>1307</vt:i4>
      </vt:variant>
      <vt:variant>
        <vt:i4>0</vt:i4>
      </vt:variant>
      <vt:variant>
        <vt:i4>5</vt:i4>
      </vt:variant>
      <vt:variant>
        <vt:lpwstr/>
      </vt:variant>
      <vt:variant>
        <vt:lpwstr>_Toc186616863</vt:lpwstr>
      </vt:variant>
      <vt:variant>
        <vt:i4>1638462</vt:i4>
      </vt:variant>
      <vt:variant>
        <vt:i4>1301</vt:i4>
      </vt:variant>
      <vt:variant>
        <vt:i4>0</vt:i4>
      </vt:variant>
      <vt:variant>
        <vt:i4>5</vt:i4>
      </vt:variant>
      <vt:variant>
        <vt:lpwstr/>
      </vt:variant>
      <vt:variant>
        <vt:lpwstr>_Toc186616862</vt:lpwstr>
      </vt:variant>
      <vt:variant>
        <vt:i4>1638462</vt:i4>
      </vt:variant>
      <vt:variant>
        <vt:i4>1295</vt:i4>
      </vt:variant>
      <vt:variant>
        <vt:i4>0</vt:i4>
      </vt:variant>
      <vt:variant>
        <vt:i4>5</vt:i4>
      </vt:variant>
      <vt:variant>
        <vt:lpwstr/>
      </vt:variant>
      <vt:variant>
        <vt:lpwstr>_Toc186616861</vt:lpwstr>
      </vt:variant>
      <vt:variant>
        <vt:i4>1638462</vt:i4>
      </vt:variant>
      <vt:variant>
        <vt:i4>1289</vt:i4>
      </vt:variant>
      <vt:variant>
        <vt:i4>0</vt:i4>
      </vt:variant>
      <vt:variant>
        <vt:i4>5</vt:i4>
      </vt:variant>
      <vt:variant>
        <vt:lpwstr/>
      </vt:variant>
      <vt:variant>
        <vt:lpwstr>_Toc186616860</vt:lpwstr>
      </vt:variant>
      <vt:variant>
        <vt:i4>1703998</vt:i4>
      </vt:variant>
      <vt:variant>
        <vt:i4>1283</vt:i4>
      </vt:variant>
      <vt:variant>
        <vt:i4>0</vt:i4>
      </vt:variant>
      <vt:variant>
        <vt:i4>5</vt:i4>
      </vt:variant>
      <vt:variant>
        <vt:lpwstr/>
      </vt:variant>
      <vt:variant>
        <vt:lpwstr>_Toc186616859</vt:lpwstr>
      </vt:variant>
      <vt:variant>
        <vt:i4>1703998</vt:i4>
      </vt:variant>
      <vt:variant>
        <vt:i4>1277</vt:i4>
      </vt:variant>
      <vt:variant>
        <vt:i4>0</vt:i4>
      </vt:variant>
      <vt:variant>
        <vt:i4>5</vt:i4>
      </vt:variant>
      <vt:variant>
        <vt:lpwstr/>
      </vt:variant>
      <vt:variant>
        <vt:lpwstr>_Toc186616858</vt:lpwstr>
      </vt:variant>
      <vt:variant>
        <vt:i4>1703998</vt:i4>
      </vt:variant>
      <vt:variant>
        <vt:i4>1271</vt:i4>
      </vt:variant>
      <vt:variant>
        <vt:i4>0</vt:i4>
      </vt:variant>
      <vt:variant>
        <vt:i4>5</vt:i4>
      </vt:variant>
      <vt:variant>
        <vt:lpwstr/>
      </vt:variant>
      <vt:variant>
        <vt:lpwstr>_Toc186616857</vt:lpwstr>
      </vt:variant>
      <vt:variant>
        <vt:i4>1703998</vt:i4>
      </vt:variant>
      <vt:variant>
        <vt:i4>1265</vt:i4>
      </vt:variant>
      <vt:variant>
        <vt:i4>0</vt:i4>
      </vt:variant>
      <vt:variant>
        <vt:i4>5</vt:i4>
      </vt:variant>
      <vt:variant>
        <vt:lpwstr/>
      </vt:variant>
      <vt:variant>
        <vt:lpwstr>_Toc186616856</vt:lpwstr>
      </vt:variant>
      <vt:variant>
        <vt:i4>1703998</vt:i4>
      </vt:variant>
      <vt:variant>
        <vt:i4>1259</vt:i4>
      </vt:variant>
      <vt:variant>
        <vt:i4>0</vt:i4>
      </vt:variant>
      <vt:variant>
        <vt:i4>5</vt:i4>
      </vt:variant>
      <vt:variant>
        <vt:lpwstr/>
      </vt:variant>
      <vt:variant>
        <vt:lpwstr>_Toc186616855</vt:lpwstr>
      </vt:variant>
      <vt:variant>
        <vt:i4>1703998</vt:i4>
      </vt:variant>
      <vt:variant>
        <vt:i4>1253</vt:i4>
      </vt:variant>
      <vt:variant>
        <vt:i4>0</vt:i4>
      </vt:variant>
      <vt:variant>
        <vt:i4>5</vt:i4>
      </vt:variant>
      <vt:variant>
        <vt:lpwstr/>
      </vt:variant>
      <vt:variant>
        <vt:lpwstr>_Toc186616854</vt:lpwstr>
      </vt:variant>
      <vt:variant>
        <vt:i4>1703998</vt:i4>
      </vt:variant>
      <vt:variant>
        <vt:i4>1247</vt:i4>
      </vt:variant>
      <vt:variant>
        <vt:i4>0</vt:i4>
      </vt:variant>
      <vt:variant>
        <vt:i4>5</vt:i4>
      </vt:variant>
      <vt:variant>
        <vt:lpwstr/>
      </vt:variant>
      <vt:variant>
        <vt:lpwstr>_Toc186616853</vt:lpwstr>
      </vt:variant>
      <vt:variant>
        <vt:i4>1703998</vt:i4>
      </vt:variant>
      <vt:variant>
        <vt:i4>1241</vt:i4>
      </vt:variant>
      <vt:variant>
        <vt:i4>0</vt:i4>
      </vt:variant>
      <vt:variant>
        <vt:i4>5</vt:i4>
      </vt:variant>
      <vt:variant>
        <vt:lpwstr/>
      </vt:variant>
      <vt:variant>
        <vt:lpwstr>_Toc186616852</vt:lpwstr>
      </vt:variant>
      <vt:variant>
        <vt:i4>1703998</vt:i4>
      </vt:variant>
      <vt:variant>
        <vt:i4>1235</vt:i4>
      </vt:variant>
      <vt:variant>
        <vt:i4>0</vt:i4>
      </vt:variant>
      <vt:variant>
        <vt:i4>5</vt:i4>
      </vt:variant>
      <vt:variant>
        <vt:lpwstr/>
      </vt:variant>
      <vt:variant>
        <vt:lpwstr>_Toc186616851</vt:lpwstr>
      </vt:variant>
      <vt:variant>
        <vt:i4>1703998</vt:i4>
      </vt:variant>
      <vt:variant>
        <vt:i4>1229</vt:i4>
      </vt:variant>
      <vt:variant>
        <vt:i4>0</vt:i4>
      </vt:variant>
      <vt:variant>
        <vt:i4>5</vt:i4>
      </vt:variant>
      <vt:variant>
        <vt:lpwstr/>
      </vt:variant>
      <vt:variant>
        <vt:lpwstr>_Toc186616850</vt:lpwstr>
      </vt:variant>
      <vt:variant>
        <vt:i4>1769534</vt:i4>
      </vt:variant>
      <vt:variant>
        <vt:i4>1223</vt:i4>
      </vt:variant>
      <vt:variant>
        <vt:i4>0</vt:i4>
      </vt:variant>
      <vt:variant>
        <vt:i4>5</vt:i4>
      </vt:variant>
      <vt:variant>
        <vt:lpwstr/>
      </vt:variant>
      <vt:variant>
        <vt:lpwstr>_Toc186616849</vt:lpwstr>
      </vt:variant>
      <vt:variant>
        <vt:i4>1769534</vt:i4>
      </vt:variant>
      <vt:variant>
        <vt:i4>1217</vt:i4>
      </vt:variant>
      <vt:variant>
        <vt:i4>0</vt:i4>
      </vt:variant>
      <vt:variant>
        <vt:i4>5</vt:i4>
      </vt:variant>
      <vt:variant>
        <vt:lpwstr/>
      </vt:variant>
      <vt:variant>
        <vt:lpwstr>_Toc186616848</vt:lpwstr>
      </vt:variant>
      <vt:variant>
        <vt:i4>1769534</vt:i4>
      </vt:variant>
      <vt:variant>
        <vt:i4>1211</vt:i4>
      </vt:variant>
      <vt:variant>
        <vt:i4>0</vt:i4>
      </vt:variant>
      <vt:variant>
        <vt:i4>5</vt:i4>
      </vt:variant>
      <vt:variant>
        <vt:lpwstr/>
      </vt:variant>
      <vt:variant>
        <vt:lpwstr>_Toc186616847</vt:lpwstr>
      </vt:variant>
      <vt:variant>
        <vt:i4>1769534</vt:i4>
      </vt:variant>
      <vt:variant>
        <vt:i4>1205</vt:i4>
      </vt:variant>
      <vt:variant>
        <vt:i4>0</vt:i4>
      </vt:variant>
      <vt:variant>
        <vt:i4>5</vt:i4>
      </vt:variant>
      <vt:variant>
        <vt:lpwstr/>
      </vt:variant>
      <vt:variant>
        <vt:lpwstr>_Toc186616846</vt:lpwstr>
      </vt:variant>
      <vt:variant>
        <vt:i4>1769534</vt:i4>
      </vt:variant>
      <vt:variant>
        <vt:i4>1199</vt:i4>
      </vt:variant>
      <vt:variant>
        <vt:i4>0</vt:i4>
      </vt:variant>
      <vt:variant>
        <vt:i4>5</vt:i4>
      </vt:variant>
      <vt:variant>
        <vt:lpwstr/>
      </vt:variant>
      <vt:variant>
        <vt:lpwstr>_Toc186616845</vt:lpwstr>
      </vt:variant>
      <vt:variant>
        <vt:i4>1769534</vt:i4>
      </vt:variant>
      <vt:variant>
        <vt:i4>1193</vt:i4>
      </vt:variant>
      <vt:variant>
        <vt:i4>0</vt:i4>
      </vt:variant>
      <vt:variant>
        <vt:i4>5</vt:i4>
      </vt:variant>
      <vt:variant>
        <vt:lpwstr/>
      </vt:variant>
      <vt:variant>
        <vt:lpwstr>_Toc186616844</vt:lpwstr>
      </vt:variant>
      <vt:variant>
        <vt:i4>1769534</vt:i4>
      </vt:variant>
      <vt:variant>
        <vt:i4>1187</vt:i4>
      </vt:variant>
      <vt:variant>
        <vt:i4>0</vt:i4>
      </vt:variant>
      <vt:variant>
        <vt:i4>5</vt:i4>
      </vt:variant>
      <vt:variant>
        <vt:lpwstr/>
      </vt:variant>
      <vt:variant>
        <vt:lpwstr>_Toc186616843</vt:lpwstr>
      </vt:variant>
      <vt:variant>
        <vt:i4>1769534</vt:i4>
      </vt:variant>
      <vt:variant>
        <vt:i4>1181</vt:i4>
      </vt:variant>
      <vt:variant>
        <vt:i4>0</vt:i4>
      </vt:variant>
      <vt:variant>
        <vt:i4>5</vt:i4>
      </vt:variant>
      <vt:variant>
        <vt:lpwstr/>
      </vt:variant>
      <vt:variant>
        <vt:lpwstr>_Toc186616842</vt:lpwstr>
      </vt:variant>
      <vt:variant>
        <vt:i4>1769534</vt:i4>
      </vt:variant>
      <vt:variant>
        <vt:i4>1175</vt:i4>
      </vt:variant>
      <vt:variant>
        <vt:i4>0</vt:i4>
      </vt:variant>
      <vt:variant>
        <vt:i4>5</vt:i4>
      </vt:variant>
      <vt:variant>
        <vt:lpwstr/>
      </vt:variant>
      <vt:variant>
        <vt:lpwstr>_Toc186616841</vt:lpwstr>
      </vt:variant>
      <vt:variant>
        <vt:i4>1769534</vt:i4>
      </vt:variant>
      <vt:variant>
        <vt:i4>1169</vt:i4>
      </vt:variant>
      <vt:variant>
        <vt:i4>0</vt:i4>
      </vt:variant>
      <vt:variant>
        <vt:i4>5</vt:i4>
      </vt:variant>
      <vt:variant>
        <vt:lpwstr/>
      </vt:variant>
      <vt:variant>
        <vt:lpwstr>_Toc186616840</vt:lpwstr>
      </vt:variant>
      <vt:variant>
        <vt:i4>1835070</vt:i4>
      </vt:variant>
      <vt:variant>
        <vt:i4>1163</vt:i4>
      </vt:variant>
      <vt:variant>
        <vt:i4>0</vt:i4>
      </vt:variant>
      <vt:variant>
        <vt:i4>5</vt:i4>
      </vt:variant>
      <vt:variant>
        <vt:lpwstr/>
      </vt:variant>
      <vt:variant>
        <vt:lpwstr>_Toc186616839</vt:lpwstr>
      </vt:variant>
      <vt:variant>
        <vt:i4>1835070</vt:i4>
      </vt:variant>
      <vt:variant>
        <vt:i4>1157</vt:i4>
      </vt:variant>
      <vt:variant>
        <vt:i4>0</vt:i4>
      </vt:variant>
      <vt:variant>
        <vt:i4>5</vt:i4>
      </vt:variant>
      <vt:variant>
        <vt:lpwstr/>
      </vt:variant>
      <vt:variant>
        <vt:lpwstr>_Toc186616838</vt:lpwstr>
      </vt:variant>
      <vt:variant>
        <vt:i4>1835070</vt:i4>
      </vt:variant>
      <vt:variant>
        <vt:i4>1151</vt:i4>
      </vt:variant>
      <vt:variant>
        <vt:i4>0</vt:i4>
      </vt:variant>
      <vt:variant>
        <vt:i4>5</vt:i4>
      </vt:variant>
      <vt:variant>
        <vt:lpwstr/>
      </vt:variant>
      <vt:variant>
        <vt:lpwstr>_Toc186616837</vt:lpwstr>
      </vt:variant>
      <vt:variant>
        <vt:i4>1835070</vt:i4>
      </vt:variant>
      <vt:variant>
        <vt:i4>1145</vt:i4>
      </vt:variant>
      <vt:variant>
        <vt:i4>0</vt:i4>
      </vt:variant>
      <vt:variant>
        <vt:i4>5</vt:i4>
      </vt:variant>
      <vt:variant>
        <vt:lpwstr/>
      </vt:variant>
      <vt:variant>
        <vt:lpwstr>_Toc186616836</vt:lpwstr>
      </vt:variant>
      <vt:variant>
        <vt:i4>1835070</vt:i4>
      </vt:variant>
      <vt:variant>
        <vt:i4>1139</vt:i4>
      </vt:variant>
      <vt:variant>
        <vt:i4>0</vt:i4>
      </vt:variant>
      <vt:variant>
        <vt:i4>5</vt:i4>
      </vt:variant>
      <vt:variant>
        <vt:lpwstr/>
      </vt:variant>
      <vt:variant>
        <vt:lpwstr>_Toc186616835</vt:lpwstr>
      </vt:variant>
      <vt:variant>
        <vt:i4>1835070</vt:i4>
      </vt:variant>
      <vt:variant>
        <vt:i4>1133</vt:i4>
      </vt:variant>
      <vt:variant>
        <vt:i4>0</vt:i4>
      </vt:variant>
      <vt:variant>
        <vt:i4>5</vt:i4>
      </vt:variant>
      <vt:variant>
        <vt:lpwstr/>
      </vt:variant>
      <vt:variant>
        <vt:lpwstr>_Toc186616834</vt:lpwstr>
      </vt:variant>
      <vt:variant>
        <vt:i4>1835070</vt:i4>
      </vt:variant>
      <vt:variant>
        <vt:i4>1127</vt:i4>
      </vt:variant>
      <vt:variant>
        <vt:i4>0</vt:i4>
      </vt:variant>
      <vt:variant>
        <vt:i4>5</vt:i4>
      </vt:variant>
      <vt:variant>
        <vt:lpwstr/>
      </vt:variant>
      <vt:variant>
        <vt:lpwstr>_Toc186616833</vt:lpwstr>
      </vt:variant>
      <vt:variant>
        <vt:i4>1835070</vt:i4>
      </vt:variant>
      <vt:variant>
        <vt:i4>1121</vt:i4>
      </vt:variant>
      <vt:variant>
        <vt:i4>0</vt:i4>
      </vt:variant>
      <vt:variant>
        <vt:i4>5</vt:i4>
      </vt:variant>
      <vt:variant>
        <vt:lpwstr/>
      </vt:variant>
      <vt:variant>
        <vt:lpwstr>_Toc186616832</vt:lpwstr>
      </vt:variant>
      <vt:variant>
        <vt:i4>1835070</vt:i4>
      </vt:variant>
      <vt:variant>
        <vt:i4>1115</vt:i4>
      </vt:variant>
      <vt:variant>
        <vt:i4>0</vt:i4>
      </vt:variant>
      <vt:variant>
        <vt:i4>5</vt:i4>
      </vt:variant>
      <vt:variant>
        <vt:lpwstr/>
      </vt:variant>
      <vt:variant>
        <vt:lpwstr>_Toc186616831</vt:lpwstr>
      </vt:variant>
      <vt:variant>
        <vt:i4>1835070</vt:i4>
      </vt:variant>
      <vt:variant>
        <vt:i4>1109</vt:i4>
      </vt:variant>
      <vt:variant>
        <vt:i4>0</vt:i4>
      </vt:variant>
      <vt:variant>
        <vt:i4>5</vt:i4>
      </vt:variant>
      <vt:variant>
        <vt:lpwstr/>
      </vt:variant>
      <vt:variant>
        <vt:lpwstr>_Toc186616830</vt:lpwstr>
      </vt:variant>
      <vt:variant>
        <vt:i4>1900606</vt:i4>
      </vt:variant>
      <vt:variant>
        <vt:i4>1103</vt:i4>
      </vt:variant>
      <vt:variant>
        <vt:i4>0</vt:i4>
      </vt:variant>
      <vt:variant>
        <vt:i4>5</vt:i4>
      </vt:variant>
      <vt:variant>
        <vt:lpwstr/>
      </vt:variant>
      <vt:variant>
        <vt:lpwstr>_Toc186616829</vt:lpwstr>
      </vt:variant>
      <vt:variant>
        <vt:i4>1900606</vt:i4>
      </vt:variant>
      <vt:variant>
        <vt:i4>1097</vt:i4>
      </vt:variant>
      <vt:variant>
        <vt:i4>0</vt:i4>
      </vt:variant>
      <vt:variant>
        <vt:i4>5</vt:i4>
      </vt:variant>
      <vt:variant>
        <vt:lpwstr/>
      </vt:variant>
      <vt:variant>
        <vt:lpwstr>_Toc186616828</vt:lpwstr>
      </vt:variant>
      <vt:variant>
        <vt:i4>1900606</vt:i4>
      </vt:variant>
      <vt:variant>
        <vt:i4>1091</vt:i4>
      </vt:variant>
      <vt:variant>
        <vt:i4>0</vt:i4>
      </vt:variant>
      <vt:variant>
        <vt:i4>5</vt:i4>
      </vt:variant>
      <vt:variant>
        <vt:lpwstr/>
      </vt:variant>
      <vt:variant>
        <vt:lpwstr>_Toc186616827</vt:lpwstr>
      </vt:variant>
      <vt:variant>
        <vt:i4>1900606</vt:i4>
      </vt:variant>
      <vt:variant>
        <vt:i4>1085</vt:i4>
      </vt:variant>
      <vt:variant>
        <vt:i4>0</vt:i4>
      </vt:variant>
      <vt:variant>
        <vt:i4>5</vt:i4>
      </vt:variant>
      <vt:variant>
        <vt:lpwstr/>
      </vt:variant>
      <vt:variant>
        <vt:lpwstr>_Toc186616826</vt:lpwstr>
      </vt:variant>
      <vt:variant>
        <vt:i4>1900606</vt:i4>
      </vt:variant>
      <vt:variant>
        <vt:i4>1079</vt:i4>
      </vt:variant>
      <vt:variant>
        <vt:i4>0</vt:i4>
      </vt:variant>
      <vt:variant>
        <vt:i4>5</vt:i4>
      </vt:variant>
      <vt:variant>
        <vt:lpwstr/>
      </vt:variant>
      <vt:variant>
        <vt:lpwstr>_Toc186616825</vt:lpwstr>
      </vt:variant>
      <vt:variant>
        <vt:i4>1900606</vt:i4>
      </vt:variant>
      <vt:variant>
        <vt:i4>1073</vt:i4>
      </vt:variant>
      <vt:variant>
        <vt:i4>0</vt:i4>
      </vt:variant>
      <vt:variant>
        <vt:i4>5</vt:i4>
      </vt:variant>
      <vt:variant>
        <vt:lpwstr/>
      </vt:variant>
      <vt:variant>
        <vt:lpwstr>_Toc186616824</vt:lpwstr>
      </vt:variant>
      <vt:variant>
        <vt:i4>1900606</vt:i4>
      </vt:variant>
      <vt:variant>
        <vt:i4>1067</vt:i4>
      </vt:variant>
      <vt:variant>
        <vt:i4>0</vt:i4>
      </vt:variant>
      <vt:variant>
        <vt:i4>5</vt:i4>
      </vt:variant>
      <vt:variant>
        <vt:lpwstr/>
      </vt:variant>
      <vt:variant>
        <vt:lpwstr>_Toc186616823</vt:lpwstr>
      </vt:variant>
      <vt:variant>
        <vt:i4>1900606</vt:i4>
      </vt:variant>
      <vt:variant>
        <vt:i4>1061</vt:i4>
      </vt:variant>
      <vt:variant>
        <vt:i4>0</vt:i4>
      </vt:variant>
      <vt:variant>
        <vt:i4>5</vt:i4>
      </vt:variant>
      <vt:variant>
        <vt:lpwstr/>
      </vt:variant>
      <vt:variant>
        <vt:lpwstr>_Toc186616822</vt:lpwstr>
      </vt:variant>
      <vt:variant>
        <vt:i4>1900606</vt:i4>
      </vt:variant>
      <vt:variant>
        <vt:i4>1055</vt:i4>
      </vt:variant>
      <vt:variant>
        <vt:i4>0</vt:i4>
      </vt:variant>
      <vt:variant>
        <vt:i4>5</vt:i4>
      </vt:variant>
      <vt:variant>
        <vt:lpwstr/>
      </vt:variant>
      <vt:variant>
        <vt:lpwstr>_Toc186616821</vt:lpwstr>
      </vt:variant>
      <vt:variant>
        <vt:i4>1900606</vt:i4>
      </vt:variant>
      <vt:variant>
        <vt:i4>1049</vt:i4>
      </vt:variant>
      <vt:variant>
        <vt:i4>0</vt:i4>
      </vt:variant>
      <vt:variant>
        <vt:i4>5</vt:i4>
      </vt:variant>
      <vt:variant>
        <vt:lpwstr/>
      </vt:variant>
      <vt:variant>
        <vt:lpwstr>_Toc186616820</vt:lpwstr>
      </vt:variant>
      <vt:variant>
        <vt:i4>1966142</vt:i4>
      </vt:variant>
      <vt:variant>
        <vt:i4>1043</vt:i4>
      </vt:variant>
      <vt:variant>
        <vt:i4>0</vt:i4>
      </vt:variant>
      <vt:variant>
        <vt:i4>5</vt:i4>
      </vt:variant>
      <vt:variant>
        <vt:lpwstr/>
      </vt:variant>
      <vt:variant>
        <vt:lpwstr>_Toc186616819</vt:lpwstr>
      </vt:variant>
      <vt:variant>
        <vt:i4>1966142</vt:i4>
      </vt:variant>
      <vt:variant>
        <vt:i4>1037</vt:i4>
      </vt:variant>
      <vt:variant>
        <vt:i4>0</vt:i4>
      </vt:variant>
      <vt:variant>
        <vt:i4>5</vt:i4>
      </vt:variant>
      <vt:variant>
        <vt:lpwstr/>
      </vt:variant>
      <vt:variant>
        <vt:lpwstr>_Toc186616818</vt:lpwstr>
      </vt:variant>
      <vt:variant>
        <vt:i4>1966142</vt:i4>
      </vt:variant>
      <vt:variant>
        <vt:i4>1031</vt:i4>
      </vt:variant>
      <vt:variant>
        <vt:i4>0</vt:i4>
      </vt:variant>
      <vt:variant>
        <vt:i4>5</vt:i4>
      </vt:variant>
      <vt:variant>
        <vt:lpwstr/>
      </vt:variant>
      <vt:variant>
        <vt:lpwstr>_Toc186616817</vt:lpwstr>
      </vt:variant>
      <vt:variant>
        <vt:i4>1966142</vt:i4>
      </vt:variant>
      <vt:variant>
        <vt:i4>1025</vt:i4>
      </vt:variant>
      <vt:variant>
        <vt:i4>0</vt:i4>
      </vt:variant>
      <vt:variant>
        <vt:i4>5</vt:i4>
      </vt:variant>
      <vt:variant>
        <vt:lpwstr/>
      </vt:variant>
      <vt:variant>
        <vt:lpwstr>_Toc186616816</vt:lpwstr>
      </vt:variant>
      <vt:variant>
        <vt:i4>1966142</vt:i4>
      </vt:variant>
      <vt:variant>
        <vt:i4>1019</vt:i4>
      </vt:variant>
      <vt:variant>
        <vt:i4>0</vt:i4>
      </vt:variant>
      <vt:variant>
        <vt:i4>5</vt:i4>
      </vt:variant>
      <vt:variant>
        <vt:lpwstr/>
      </vt:variant>
      <vt:variant>
        <vt:lpwstr>_Toc186616815</vt:lpwstr>
      </vt:variant>
      <vt:variant>
        <vt:i4>1966142</vt:i4>
      </vt:variant>
      <vt:variant>
        <vt:i4>1013</vt:i4>
      </vt:variant>
      <vt:variant>
        <vt:i4>0</vt:i4>
      </vt:variant>
      <vt:variant>
        <vt:i4>5</vt:i4>
      </vt:variant>
      <vt:variant>
        <vt:lpwstr/>
      </vt:variant>
      <vt:variant>
        <vt:lpwstr>_Toc186616814</vt:lpwstr>
      </vt:variant>
      <vt:variant>
        <vt:i4>1966142</vt:i4>
      </vt:variant>
      <vt:variant>
        <vt:i4>1007</vt:i4>
      </vt:variant>
      <vt:variant>
        <vt:i4>0</vt:i4>
      </vt:variant>
      <vt:variant>
        <vt:i4>5</vt:i4>
      </vt:variant>
      <vt:variant>
        <vt:lpwstr/>
      </vt:variant>
      <vt:variant>
        <vt:lpwstr>_Toc186616813</vt:lpwstr>
      </vt:variant>
      <vt:variant>
        <vt:i4>1966142</vt:i4>
      </vt:variant>
      <vt:variant>
        <vt:i4>1001</vt:i4>
      </vt:variant>
      <vt:variant>
        <vt:i4>0</vt:i4>
      </vt:variant>
      <vt:variant>
        <vt:i4>5</vt:i4>
      </vt:variant>
      <vt:variant>
        <vt:lpwstr/>
      </vt:variant>
      <vt:variant>
        <vt:lpwstr>_Toc186616812</vt:lpwstr>
      </vt:variant>
      <vt:variant>
        <vt:i4>1966142</vt:i4>
      </vt:variant>
      <vt:variant>
        <vt:i4>995</vt:i4>
      </vt:variant>
      <vt:variant>
        <vt:i4>0</vt:i4>
      </vt:variant>
      <vt:variant>
        <vt:i4>5</vt:i4>
      </vt:variant>
      <vt:variant>
        <vt:lpwstr/>
      </vt:variant>
      <vt:variant>
        <vt:lpwstr>_Toc186616811</vt:lpwstr>
      </vt:variant>
      <vt:variant>
        <vt:i4>1966142</vt:i4>
      </vt:variant>
      <vt:variant>
        <vt:i4>989</vt:i4>
      </vt:variant>
      <vt:variant>
        <vt:i4>0</vt:i4>
      </vt:variant>
      <vt:variant>
        <vt:i4>5</vt:i4>
      </vt:variant>
      <vt:variant>
        <vt:lpwstr/>
      </vt:variant>
      <vt:variant>
        <vt:lpwstr>_Toc186616810</vt:lpwstr>
      </vt:variant>
      <vt:variant>
        <vt:i4>2031678</vt:i4>
      </vt:variant>
      <vt:variant>
        <vt:i4>983</vt:i4>
      </vt:variant>
      <vt:variant>
        <vt:i4>0</vt:i4>
      </vt:variant>
      <vt:variant>
        <vt:i4>5</vt:i4>
      </vt:variant>
      <vt:variant>
        <vt:lpwstr/>
      </vt:variant>
      <vt:variant>
        <vt:lpwstr>_Toc186616809</vt:lpwstr>
      </vt:variant>
      <vt:variant>
        <vt:i4>2031678</vt:i4>
      </vt:variant>
      <vt:variant>
        <vt:i4>977</vt:i4>
      </vt:variant>
      <vt:variant>
        <vt:i4>0</vt:i4>
      </vt:variant>
      <vt:variant>
        <vt:i4>5</vt:i4>
      </vt:variant>
      <vt:variant>
        <vt:lpwstr/>
      </vt:variant>
      <vt:variant>
        <vt:lpwstr>_Toc186616808</vt:lpwstr>
      </vt:variant>
      <vt:variant>
        <vt:i4>2031678</vt:i4>
      </vt:variant>
      <vt:variant>
        <vt:i4>971</vt:i4>
      </vt:variant>
      <vt:variant>
        <vt:i4>0</vt:i4>
      </vt:variant>
      <vt:variant>
        <vt:i4>5</vt:i4>
      </vt:variant>
      <vt:variant>
        <vt:lpwstr/>
      </vt:variant>
      <vt:variant>
        <vt:lpwstr>_Toc186616807</vt:lpwstr>
      </vt:variant>
      <vt:variant>
        <vt:i4>2031678</vt:i4>
      </vt:variant>
      <vt:variant>
        <vt:i4>965</vt:i4>
      </vt:variant>
      <vt:variant>
        <vt:i4>0</vt:i4>
      </vt:variant>
      <vt:variant>
        <vt:i4>5</vt:i4>
      </vt:variant>
      <vt:variant>
        <vt:lpwstr/>
      </vt:variant>
      <vt:variant>
        <vt:lpwstr>_Toc186616806</vt:lpwstr>
      </vt:variant>
      <vt:variant>
        <vt:i4>2031678</vt:i4>
      </vt:variant>
      <vt:variant>
        <vt:i4>959</vt:i4>
      </vt:variant>
      <vt:variant>
        <vt:i4>0</vt:i4>
      </vt:variant>
      <vt:variant>
        <vt:i4>5</vt:i4>
      </vt:variant>
      <vt:variant>
        <vt:lpwstr/>
      </vt:variant>
      <vt:variant>
        <vt:lpwstr>_Toc186616805</vt:lpwstr>
      </vt:variant>
      <vt:variant>
        <vt:i4>2031678</vt:i4>
      </vt:variant>
      <vt:variant>
        <vt:i4>953</vt:i4>
      </vt:variant>
      <vt:variant>
        <vt:i4>0</vt:i4>
      </vt:variant>
      <vt:variant>
        <vt:i4>5</vt:i4>
      </vt:variant>
      <vt:variant>
        <vt:lpwstr/>
      </vt:variant>
      <vt:variant>
        <vt:lpwstr>_Toc186616804</vt:lpwstr>
      </vt:variant>
      <vt:variant>
        <vt:i4>2031678</vt:i4>
      </vt:variant>
      <vt:variant>
        <vt:i4>947</vt:i4>
      </vt:variant>
      <vt:variant>
        <vt:i4>0</vt:i4>
      </vt:variant>
      <vt:variant>
        <vt:i4>5</vt:i4>
      </vt:variant>
      <vt:variant>
        <vt:lpwstr/>
      </vt:variant>
      <vt:variant>
        <vt:lpwstr>_Toc186616803</vt:lpwstr>
      </vt:variant>
      <vt:variant>
        <vt:i4>2031678</vt:i4>
      </vt:variant>
      <vt:variant>
        <vt:i4>941</vt:i4>
      </vt:variant>
      <vt:variant>
        <vt:i4>0</vt:i4>
      </vt:variant>
      <vt:variant>
        <vt:i4>5</vt:i4>
      </vt:variant>
      <vt:variant>
        <vt:lpwstr/>
      </vt:variant>
      <vt:variant>
        <vt:lpwstr>_Toc186616802</vt:lpwstr>
      </vt:variant>
      <vt:variant>
        <vt:i4>2031678</vt:i4>
      </vt:variant>
      <vt:variant>
        <vt:i4>935</vt:i4>
      </vt:variant>
      <vt:variant>
        <vt:i4>0</vt:i4>
      </vt:variant>
      <vt:variant>
        <vt:i4>5</vt:i4>
      </vt:variant>
      <vt:variant>
        <vt:lpwstr/>
      </vt:variant>
      <vt:variant>
        <vt:lpwstr>_Toc186616801</vt:lpwstr>
      </vt:variant>
      <vt:variant>
        <vt:i4>2031678</vt:i4>
      </vt:variant>
      <vt:variant>
        <vt:i4>929</vt:i4>
      </vt:variant>
      <vt:variant>
        <vt:i4>0</vt:i4>
      </vt:variant>
      <vt:variant>
        <vt:i4>5</vt:i4>
      </vt:variant>
      <vt:variant>
        <vt:lpwstr/>
      </vt:variant>
      <vt:variant>
        <vt:lpwstr>_Toc186616800</vt:lpwstr>
      </vt:variant>
      <vt:variant>
        <vt:i4>1441841</vt:i4>
      </vt:variant>
      <vt:variant>
        <vt:i4>923</vt:i4>
      </vt:variant>
      <vt:variant>
        <vt:i4>0</vt:i4>
      </vt:variant>
      <vt:variant>
        <vt:i4>5</vt:i4>
      </vt:variant>
      <vt:variant>
        <vt:lpwstr/>
      </vt:variant>
      <vt:variant>
        <vt:lpwstr>_Toc186616799</vt:lpwstr>
      </vt:variant>
      <vt:variant>
        <vt:i4>1441841</vt:i4>
      </vt:variant>
      <vt:variant>
        <vt:i4>917</vt:i4>
      </vt:variant>
      <vt:variant>
        <vt:i4>0</vt:i4>
      </vt:variant>
      <vt:variant>
        <vt:i4>5</vt:i4>
      </vt:variant>
      <vt:variant>
        <vt:lpwstr/>
      </vt:variant>
      <vt:variant>
        <vt:lpwstr>_Toc186616798</vt:lpwstr>
      </vt:variant>
      <vt:variant>
        <vt:i4>1441841</vt:i4>
      </vt:variant>
      <vt:variant>
        <vt:i4>911</vt:i4>
      </vt:variant>
      <vt:variant>
        <vt:i4>0</vt:i4>
      </vt:variant>
      <vt:variant>
        <vt:i4>5</vt:i4>
      </vt:variant>
      <vt:variant>
        <vt:lpwstr/>
      </vt:variant>
      <vt:variant>
        <vt:lpwstr>_Toc186616797</vt:lpwstr>
      </vt:variant>
      <vt:variant>
        <vt:i4>1441841</vt:i4>
      </vt:variant>
      <vt:variant>
        <vt:i4>905</vt:i4>
      </vt:variant>
      <vt:variant>
        <vt:i4>0</vt:i4>
      </vt:variant>
      <vt:variant>
        <vt:i4>5</vt:i4>
      </vt:variant>
      <vt:variant>
        <vt:lpwstr/>
      </vt:variant>
      <vt:variant>
        <vt:lpwstr>_Toc186616796</vt:lpwstr>
      </vt:variant>
      <vt:variant>
        <vt:i4>1441841</vt:i4>
      </vt:variant>
      <vt:variant>
        <vt:i4>899</vt:i4>
      </vt:variant>
      <vt:variant>
        <vt:i4>0</vt:i4>
      </vt:variant>
      <vt:variant>
        <vt:i4>5</vt:i4>
      </vt:variant>
      <vt:variant>
        <vt:lpwstr/>
      </vt:variant>
      <vt:variant>
        <vt:lpwstr>_Toc186616795</vt:lpwstr>
      </vt:variant>
      <vt:variant>
        <vt:i4>1441841</vt:i4>
      </vt:variant>
      <vt:variant>
        <vt:i4>893</vt:i4>
      </vt:variant>
      <vt:variant>
        <vt:i4>0</vt:i4>
      </vt:variant>
      <vt:variant>
        <vt:i4>5</vt:i4>
      </vt:variant>
      <vt:variant>
        <vt:lpwstr/>
      </vt:variant>
      <vt:variant>
        <vt:lpwstr>_Toc186616794</vt:lpwstr>
      </vt:variant>
      <vt:variant>
        <vt:i4>1441841</vt:i4>
      </vt:variant>
      <vt:variant>
        <vt:i4>887</vt:i4>
      </vt:variant>
      <vt:variant>
        <vt:i4>0</vt:i4>
      </vt:variant>
      <vt:variant>
        <vt:i4>5</vt:i4>
      </vt:variant>
      <vt:variant>
        <vt:lpwstr/>
      </vt:variant>
      <vt:variant>
        <vt:lpwstr>_Toc186616793</vt:lpwstr>
      </vt:variant>
      <vt:variant>
        <vt:i4>1441841</vt:i4>
      </vt:variant>
      <vt:variant>
        <vt:i4>881</vt:i4>
      </vt:variant>
      <vt:variant>
        <vt:i4>0</vt:i4>
      </vt:variant>
      <vt:variant>
        <vt:i4>5</vt:i4>
      </vt:variant>
      <vt:variant>
        <vt:lpwstr/>
      </vt:variant>
      <vt:variant>
        <vt:lpwstr>_Toc186616792</vt:lpwstr>
      </vt:variant>
      <vt:variant>
        <vt:i4>1441841</vt:i4>
      </vt:variant>
      <vt:variant>
        <vt:i4>875</vt:i4>
      </vt:variant>
      <vt:variant>
        <vt:i4>0</vt:i4>
      </vt:variant>
      <vt:variant>
        <vt:i4>5</vt:i4>
      </vt:variant>
      <vt:variant>
        <vt:lpwstr/>
      </vt:variant>
      <vt:variant>
        <vt:lpwstr>_Toc186616791</vt:lpwstr>
      </vt:variant>
      <vt:variant>
        <vt:i4>1441841</vt:i4>
      </vt:variant>
      <vt:variant>
        <vt:i4>869</vt:i4>
      </vt:variant>
      <vt:variant>
        <vt:i4>0</vt:i4>
      </vt:variant>
      <vt:variant>
        <vt:i4>5</vt:i4>
      </vt:variant>
      <vt:variant>
        <vt:lpwstr/>
      </vt:variant>
      <vt:variant>
        <vt:lpwstr>_Toc186616790</vt:lpwstr>
      </vt:variant>
      <vt:variant>
        <vt:i4>1507377</vt:i4>
      </vt:variant>
      <vt:variant>
        <vt:i4>863</vt:i4>
      </vt:variant>
      <vt:variant>
        <vt:i4>0</vt:i4>
      </vt:variant>
      <vt:variant>
        <vt:i4>5</vt:i4>
      </vt:variant>
      <vt:variant>
        <vt:lpwstr/>
      </vt:variant>
      <vt:variant>
        <vt:lpwstr>_Toc186616789</vt:lpwstr>
      </vt:variant>
      <vt:variant>
        <vt:i4>1507377</vt:i4>
      </vt:variant>
      <vt:variant>
        <vt:i4>857</vt:i4>
      </vt:variant>
      <vt:variant>
        <vt:i4>0</vt:i4>
      </vt:variant>
      <vt:variant>
        <vt:i4>5</vt:i4>
      </vt:variant>
      <vt:variant>
        <vt:lpwstr/>
      </vt:variant>
      <vt:variant>
        <vt:lpwstr>_Toc186616788</vt:lpwstr>
      </vt:variant>
      <vt:variant>
        <vt:i4>1507377</vt:i4>
      </vt:variant>
      <vt:variant>
        <vt:i4>851</vt:i4>
      </vt:variant>
      <vt:variant>
        <vt:i4>0</vt:i4>
      </vt:variant>
      <vt:variant>
        <vt:i4>5</vt:i4>
      </vt:variant>
      <vt:variant>
        <vt:lpwstr/>
      </vt:variant>
      <vt:variant>
        <vt:lpwstr>_Toc186616787</vt:lpwstr>
      </vt:variant>
      <vt:variant>
        <vt:i4>1507377</vt:i4>
      </vt:variant>
      <vt:variant>
        <vt:i4>845</vt:i4>
      </vt:variant>
      <vt:variant>
        <vt:i4>0</vt:i4>
      </vt:variant>
      <vt:variant>
        <vt:i4>5</vt:i4>
      </vt:variant>
      <vt:variant>
        <vt:lpwstr/>
      </vt:variant>
      <vt:variant>
        <vt:lpwstr>_Toc186616786</vt:lpwstr>
      </vt:variant>
      <vt:variant>
        <vt:i4>1507377</vt:i4>
      </vt:variant>
      <vt:variant>
        <vt:i4>839</vt:i4>
      </vt:variant>
      <vt:variant>
        <vt:i4>0</vt:i4>
      </vt:variant>
      <vt:variant>
        <vt:i4>5</vt:i4>
      </vt:variant>
      <vt:variant>
        <vt:lpwstr/>
      </vt:variant>
      <vt:variant>
        <vt:lpwstr>_Toc186616785</vt:lpwstr>
      </vt:variant>
      <vt:variant>
        <vt:i4>1507377</vt:i4>
      </vt:variant>
      <vt:variant>
        <vt:i4>833</vt:i4>
      </vt:variant>
      <vt:variant>
        <vt:i4>0</vt:i4>
      </vt:variant>
      <vt:variant>
        <vt:i4>5</vt:i4>
      </vt:variant>
      <vt:variant>
        <vt:lpwstr/>
      </vt:variant>
      <vt:variant>
        <vt:lpwstr>_Toc186616784</vt:lpwstr>
      </vt:variant>
      <vt:variant>
        <vt:i4>1507377</vt:i4>
      </vt:variant>
      <vt:variant>
        <vt:i4>827</vt:i4>
      </vt:variant>
      <vt:variant>
        <vt:i4>0</vt:i4>
      </vt:variant>
      <vt:variant>
        <vt:i4>5</vt:i4>
      </vt:variant>
      <vt:variant>
        <vt:lpwstr/>
      </vt:variant>
      <vt:variant>
        <vt:lpwstr>_Toc186616783</vt:lpwstr>
      </vt:variant>
      <vt:variant>
        <vt:i4>1507377</vt:i4>
      </vt:variant>
      <vt:variant>
        <vt:i4>821</vt:i4>
      </vt:variant>
      <vt:variant>
        <vt:i4>0</vt:i4>
      </vt:variant>
      <vt:variant>
        <vt:i4>5</vt:i4>
      </vt:variant>
      <vt:variant>
        <vt:lpwstr/>
      </vt:variant>
      <vt:variant>
        <vt:lpwstr>_Toc186616782</vt:lpwstr>
      </vt:variant>
      <vt:variant>
        <vt:i4>1507377</vt:i4>
      </vt:variant>
      <vt:variant>
        <vt:i4>815</vt:i4>
      </vt:variant>
      <vt:variant>
        <vt:i4>0</vt:i4>
      </vt:variant>
      <vt:variant>
        <vt:i4>5</vt:i4>
      </vt:variant>
      <vt:variant>
        <vt:lpwstr/>
      </vt:variant>
      <vt:variant>
        <vt:lpwstr>_Toc186616781</vt:lpwstr>
      </vt:variant>
      <vt:variant>
        <vt:i4>1507377</vt:i4>
      </vt:variant>
      <vt:variant>
        <vt:i4>809</vt:i4>
      </vt:variant>
      <vt:variant>
        <vt:i4>0</vt:i4>
      </vt:variant>
      <vt:variant>
        <vt:i4>5</vt:i4>
      </vt:variant>
      <vt:variant>
        <vt:lpwstr/>
      </vt:variant>
      <vt:variant>
        <vt:lpwstr>_Toc186616780</vt:lpwstr>
      </vt:variant>
      <vt:variant>
        <vt:i4>1572913</vt:i4>
      </vt:variant>
      <vt:variant>
        <vt:i4>803</vt:i4>
      </vt:variant>
      <vt:variant>
        <vt:i4>0</vt:i4>
      </vt:variant>
      <vt:variant>
        <vt:i4>5</vt:i4>
      </vt:variant>
      <vt:variant>
        <vt:lpwstr/>
      </vt:variant>
      <vt:variant>
        <vt:lpwstr>_Toc186616779</vt:lpwstr>
      </vt:variant>
      <vt:variant>
        <vt:i4>1572913</vt:i4>
      </vt:variant>
      <vt:variant>
        <vt:i4>797</vt:i4>
      </vt:variant>
      <vt:variant>
        <vt:i4>0</vt:i4>
      </vt:variant>
      <vt:variant>
        <vt:i4>5</vt:i4>
      </vt:variant>
      <vt:variant>
        <vt:lpwstr/>
      </vt:variant>
      <vt:variant>
        <vt:lpwstr>_Toc186616778</vt:lpwstr>
      </vt:variant>
      <vt:variant>
        <vt:i4>1572913</vt:i4>
      </vt:variant>
      <vt:variant>
        <vt:i4>791</vt:i4>
      </vt:variant>
      <vt:variant>
        <vt:i4>0</vt:i4>
      </vt:variant>
      <vt:variant>
        <vt:i4>5</vt:i4>
      </vt:variant>
      <vt:variant>
        <vt:lpwstr/>
      </vt:variant>
      <vt:variant>
        <vt:lpwstr>_Toc186616777</vt:lpwstr>
      </vt:variant>
      <vt:variant>
        <vt:i4>1572913</vt:i4>
      </vt:variant>
      <vt:variant>
        <vt:i4>785</vt:i4>
      </vt:variant>
      <vt:variant>
        <vt:i4>0</vt:i4>
      </vt:variant>
      <vt:variant>
        <vt:i4>5</vt:i4>
      </vt:variant>
      <vt:variant>
        <vt:lpwstr/>
      </vt:variant>
      <vt:variant>
        <vt:lpwstr>_Toc186616776</vt:lpwstr>
      </vt:variant>
      <vt:variant>
        <vt:i4>1572913</vt:i4>
      </vt:variant>
      <vt:variant>
        <vt:i4>779</vt:i4>
      </vt:variant>
      <vt:variant>
        <vt:i4>0</vt:i4>
      </vt:variant>
      <vt:variant>
        <vt:i4>5</vt:i4>
      </vt:variant>
      <vt:variant>
        <vt:lpwstr/>
      </vt:variant>
      <vt:variant>
        <vt:lpwstr>_Toc186616775</vt:lpwstr>
      </vt:variant>
      <vt:variant>
        <vt:i4>1572913</vt:i4>
      </vt:variant>
      <vt:variant>
        <vt:i4>773</vt:i4>
      </vt:variant>
      <vt:variant>
        <vt:i4>0</vt:i4>
      </vt:variant>
      <vt:variant>
        <vt:i4>5</vt:i4>
      </vt:variant>
      <vt:variant>
        <vt:lpwstr/>
      </vt:variant>
      <vt:variant>
        <vt:lpwstr>_Toc186616774</vt:lpwstr>
      </vt:variant>
      <vt:variant>
        <vt:i4>1572913</vt:i4>
      </vt:variant>
      <vt:variant>
        <vt:i4>767</vt:i4>
      </vt:variant>
      <vt:variant>
        <vt:i4>0</vt:i4>
      </vt:variant>
      <vt:variant>
        <vt:i4>5</vt:i4>
      </vt:variant>
      <vt:variant>
        <vt:lpwstr/>
      </vt:variant>
      <vt:variant>
        <vt:lpwstr>_Toc186616773</vt:lpwstr>
      </vt:variant>
      <vt:variant>
        <vt:i4>1572913</vt:i4>
      </vt:variant>
      <vt:variant>
        <vt:i4>761</vt:i4>
      </vt:variant>
      <vt:variant>
        <vt:i4>0</vt:i4>
      </vt:variant>
      <vt:variant>
        <vt:i4>5</vt:i4>
      </vt:variant>
      <vt:variant>
        <vt:lpwstr/>
      </vt:variant>
      <vt:variant>
        <vt:lpwstr>_Toc186616772</vt:lpwstr>
      </vt:variant>
      <vt:variant>
        <vt:i4>1572913</vt:i4>
      </vt:variant>
      <vt:variant>
        <vt:i4>755</vt:i4>
      </vt:variant>
      <vt:variant>
        <vt:i4>0</vt:i4>
      </vt:variant>
      <vt:variant>
        <vt:i4>5</vt:i4>
      </vt:variant>
      <vt:variant>
        <vt:lpwstr/>
      </vt:variant>
      <vt:variant>
        <vt:lpwstr>_Toc186616771</vt:lpwstr>
      </vt:variant>
      <vt:variant>
        <vt:i4>1572913</vt:i4>
      </vt:variant>
      <vt:variant>
        <vt:i4>749</vt:i4>
      </vt:variant>
      <vt:variant>
        <vt:i4>0</vt:i4>
      </vt:variant>
      <vt:variant>
        <vt:i4>5</vt:i4>
      </vt:variant>
      <vt:variant>
        <vt:lpwstr/>
      </vt:variant>
      <vt:variant>
        <vt:lpwstr>_Toc186616770</vt:lpwstr>
      </vt:variant>
      <vt:variant>
        <vt:i4>1638449</vt:i4>
      </vt:variant>
      <vt:variant>
        <vt:i4>743</vt:i4>
      </vt:variant>
      <vt:variant>
        <vt:i4>0</vt:i4>
      </vt:variant>
      <vt:variant>
        <vt:i4>5</vt:i4>
      </vt:variant>
      <vt:variant>
        <vt:lpwstr/>
      </vt:variant>
      <vt:variant>
        <vt:lpwstr>_Toc186616769</vt:lpwstr>
      </vt:variant>
      <vt:variant>
        <vt:i4>1638449</vt:i4>
      </vt:variant>
      <vt:variant>
        <vt:i4>737</vt:i4>
      </vt:variant>
      <vt:variant>
        <vt:i4>0</vt:i4>
      </vt:variant>
      <vt:variant>
        <vt:i4>5</vt:i4>
      </vt:variant>
      <vt:variant>
        <vt:lpwstr/>
      </vt:variant>
      <vt:variant>
        <vt:lpwstr>_Toc186616768</vt:lpwstr>
      </vt:variant>
      <vt:variant>
        <vt:i4>1638449</vt:i4>
      </vt:variant>
      <vt:variant>
        <vt:i4>731</vt:i4>
      </vt:variant>
      <vt:variant>
        <vt:i4>0</vt:i4>
      </vt:variant>
      <vt:variant>
        <vt:i4>5</vt:i4>
      </vt:variant>
      <vt:variant>
        <vt:lpwstr/>
      </vt:variant>
      <vt:variant>
        <vt:lpwstr>_Toc186616767</vt:lpwstr>
      </vt:variant>
      <vt:variant>
        <vt:i4>1638449</vt:i4>
      </vt:variant>
      <vt:variant>
        <vt:i4>725</vt:i4>
      </vt:variant>
      <vt:variant>
        <vt:i4>0</vt:i4>
      </vt:variant>
      <vt:variant>
        <vt:i4>5</vt:i4>
      </vt:variant>
      <vt:variant>
        <vt:lpwstr/>
      </vt:variant>
      <vt:variant>
        <vt:lpwstr>_Toc186616766</vt:lpwstr>
      </vt:variant>
      <vt:variant>
        <vt:i4>1638449</vt:i4>
      </vt:variant>
      <vt:variant>
        <vt:i4>719</vt:i4>
      </vt:variant>
      <vt:variant>
        <vt:i4>0</vt:i4>
      </vt:variant>
      <vt:variant>
        <vt:i4>5</vt:i4>
      </vt:variant>
      <vt:variant>
        <vt:lpwstr/>
      </vt:variant>
      <vt:variant>
        <vt:lpwstr>_Toc186616765</vt:lpwstr>
      </vt:variant>
      <vt:variant>
        <vt:i4>1638449</vt:i4>
      </vt:variant>
      <vt:variant>
        <vt:i4>713</vt:i4>
      </vt:variant>
      <vt:variant>
        <vt:i4>0</vt:i4>
      </vt:variant>
      <vt:variant>
        <vt:i4>5</vt:i4>
      </vt:variant>
      <vt:variant>
        <vt:lpwstr/>
      </vt:variant>
      <vt:variant>
        <vt:lpwstr>_Toc186616764</vt:lpwstr>
      </vt:variant>
      <vt:variant>
        <vt:i4>1638449</vt:i4>
      </vt:variant>
      <vt:variant>
        <vt:i4>707</vt:i4>
      </vt:variant>
      <vt:variant>
        <vt:i4>0</vt:i4>
      </vt:variant>
      <vt:variant>
        <vt:i4>5</vt:i4>
      </vt:variant>
      <vt:variant>
        <vt:lpwstr/>
      </vt:variant>
      <vt:variant>
        <vt:lpwstr>_Toc186616763</vt:lpwstr>
      </vt:variant>
      <vt:variant>
        <vt:i4>1638449</vt:i4>
      </vt:variant>
      <vt:variant>
        <vt:i4>701</vt:i4>
      </vt:variant>
      <vt:variant>
        <vt:i4>0</vt:i4>
      </vt:variant>
      <vt:variant>
        <vt:i4>5</vt:i4>
      </vt:variant>
      <vt:variant>
        <vt:lpwstr/>
      </vt:variant>
      <vt:variant>
        <vt:lpwstr>_Toc186616762</vt:lpwstr>
      </vt:variant>
      <vt:variant>
        <vt:i4>1638449</vt:i4>
      </vt:variant>
      <vt:variant>
        <vt:i4>695</vt:i4>
      </vt:variant>
      <vt:variant>
        <vt:i4>0</vt:i4>
      </vt:variant>
      <vt:variant>
        <vt:i4>5</vt:i4>
      </vt:variant>
      <vt:variant>
        <vt:lpwstr/>
      </vt:variant>
      <vt:variant>
        <vt:lpwstr>_Toc186616761</vt:lpwstr>
      </vt:variant>
      <vt:variant>
        <vt:i4>1638449</vt:i4>
      </vt:variant>
      <vt:variant>
        <vt:i4>689</vt:i4>
      </vt:variant>
      <vt:variant>
        <vt:i4>0</vt:i4>
      </vt:variant>
      <vt:variant>
        <vt:i4>5</vt:i4>
      </vt:variant>
      <vt:variant>
        <vt:lpwstr/>
      </vt:variant>
      <vt:variant>
        <vt:lpwstr>_Toc186616760</vt:lpwstr>
      </vt:variant>
      <vt:variant>
        <vt:i4>1703985</vt:i4>
      </vt:variant>
      <vt:variant>
        <vt:i4>683</vt:i4>
      </vt:variant>
      <vt:variant>
        <vt:i4>0</vt:i4>
      </vt:variant>
      <vt:variant>
        <vt:i4>5</vt:i4>
      </vt:variant>
      <vt:variant>
        <vt:lpwstr/>
      </vt:variant>
      <vt:variant>
        <vt:lpwstr>_Toc186616759</vt:lpwstr>
      </vt:variant>
      <vt:variant>
        <vt:i4>1703985</vt:i4>
      </vt:variant>
      <vt:variant>
        <vt:i4>677</vt:i4>
      </vt:variant>
      <vt:variant>
        <vt:i4>0</vt:i4>
      </vt:variant>
      <vt:variant>
        <vt:i4>5</vt:i4>
      </vt:variant>
      <vt:variant>
        <vt:lpwstr/>
      </vt:variant>
      <vt:variant>
        <vt:lpwstr>_Toc186616758</vt:lpwstr>
      </vt:variant>
      <vt:variant>
        <vt:i4>1703985</vt:i4>
      </vt:variant>
      <vt:variant>
        <vt:i4>671</vt:i4>
      </vt:variant>
      <vt:variant>
        <vt:i4>0</vt:i4>
      </vt:variant>
      <vt:variant>
        <vt:i4>5</vt:i4>
      </vt:variant>
      <vt:variant>
        <vt:lpwstr/>
      </vt:variant>
      <vt:variant>
        <vt:lpwstr>_Toc186616757</vt:lpwstr>
      </vt:variant>
      <vt:variant>
        <vt:i4>1703985</vt:i4>
      </vt:variant>
      <vt:variant>
        <vt:i4>665</vt:i4>
      </vt:variant>
      <vt:variant>
        <vt:i4>0</vt:i4>
      </vt:variant>
      <vt:variant>
        <vt:i4>5</vt:i4>
      </vt:variant>
      <vt:variant>
        <vt:lpwstr/>
      </vt:variant>
      <vt:variant>
        <vt:lpwstr>_Toc186616756</vt:lpwstr>
      </vt:variant>
      <vt:variant>
        <vt:i4>1703985</vt:i4>
      </vt:variant>
      <vt:variant>
        <vt:i4>659</vt:i4>
      </vt:variant>
      <vt:variant>
        <vt:i4>0</vt:i4>
      </vt:variant>
      <vt:variant>
        <vt:i4>5</vt:i4>
      </vt:variant>
      <vt:variant>
        <vt:lpwstr/>
      </vt:variant>
      <vt:variant>
        <vt:lpwstr>_Toc186616755</vt:lpwstr>
      </vt:variant>
      <vt:variant>
        <vt:i4>1703985</vt:i4>
      </vt:variant>
      <vt:variant>
        <vt:i4>653</vt:i4>
      </vt:variant>
      <vt:variant>
        <vt:i4>0</vt:i4>
      </vt:variant>
      <vt:variant>
        <vt:i4>5</vt:i4>
      </vt:variant>
      <vt:variant>
        <vt:lpwstr/>
      </vt:variant>
      <vt:variant>
        <vt:lpwstr>_Toc186616754</vt:lpwstr>
      </vt:variant>
      <vt:variant>
        <vt:i4>1703985</vt:i4>
      </vt:variant>
      <vt:variant>
        <vt:i4>647</vt:i4>
      </vt:variant>
      <vt:variant>
        <vt:i4>0</vt:i4>
      </vt:variant>
      <vt:variant>
        <vt:i4>5</vt:i4>
      </vt:variant>
      <vt:variant>
        <vt:lpwstr/>
      </vt:variant>
      <vt:variant>
        <vt:lpwstr>_Toc186616753</vt:lpwstr>
      </vt:variant>
      <vt:variant>
        <vt:i4>1703985</vt:i4>
      </vt:variant>
      <vt:variant>
        <vt:i4>641</vt:i4>
      </vt:variant>
      <vt:variant>
        <vt:i4>0</vt:i4>
      </vt:variant>
      <vt:variant>
        <vt:i4>5</vt:i4>
      </vt:variant>
      <vt:variant>
        <vt:lpwstr/>
      </vt:variant>
      <vt:variant>
        <vt:lpwstr>_Toc186616752</vt:lpwstr>
      </vt:variant>
      <vt:variant>
        <vt:i4>1703985</vt:i4>
      </vt:variant>
      <vt:variant>
        <vt:i4>635</vt:i4>
      </vt:variant>
      <vt:variant>
        <vt:i4>0</vt:i4>
      </vt:variant>
      <vt:variant>
        <vt:i4>5</vt:i4>
      </vt:variant>
      <vt:variant>
        <vt:lpwstr/>
      </vt:variant>
      <vt:variant>
        <vt:lpwstr>_Toc186616751</vt:lpwstr>
      </vt:variant>
      <vt:variant>
        <vt:i4>1703985</vt:i4>
      </vt:variant>
      <vt:variant>
        <vt:i4>629</vt:i4>
      </vt:variant>
      <vt:variant>
        <vt:i4>0</vt:i4>
      </vt:variant>
      <vt:variant>
        <vt:i4>5</vt:i4>
      </vt:variant>
      <vt:variant>
        <vt:lpwstr/>
      </vt:variant>
      <vt:variant>
        <vt:lpwstr>_Toc186616750</vt:lpwstr>
      </vt:variant>
      <vt:variant>
        <vt:i4>1769521</vt:i4>
      </vt:variant>
      <vt:variant>
        <vt:i4>623</vt:i4>
      </vt:variant>
      <vt:variant>
        <vt:i4>0</vt:i4>
      </vt:variant>
      <vt:variant>
        <vt:i4>5</vt:i4>
      </vt:variant>
      <vt:variant>
        <vt:lpwstr/>
      </vt:variant>
      <vt:variant>
        <vt:lpwstr>_Toc186616749</vt:lpwstr>
      </vt:variant>
      <vt:variant>
        <vt:i4>1769521</vt:i4>
      </vt:variant>
      <vt:variant>
        <vt:i4>617</vt:i4>
      </vt:variant>
      <vt:variant>
        <vt:i4>0</vt:i4>
      </vt:variant>
      <vt:variant>
        <vt:i4>5</vt:i4>
      </vt:variant>
      <vt:variant>
        <vt:lpwstr/>
      </vt:variant>
      <vt:variant>
        <vt:lpwstr>_Toc186616748</vt:lpwstr>
      </vt:variant>
      <vt:variant>
        <vt:i4>1769521</vt:i4>
      </vt:variant>
      <vt:variant>
        <vt:i4>611</vt:i4>
      </vt:variant>
      <vt:variant>
        <vt:i4>0</vt:i4>
      </vt:variant>
      <vt:variant>
        <vt:i4>5</vt:i4>
      </vt:variant>
      <vt:variant>
        <vt:lpwstr/>
      </vt:variant>
      <vt:variant>
        <vt:lpwstr>_Toc186616747</vt:lpwstr>
      </vt:variant>
      <vt:variant>
        <vt:i4>1769521</vt:i4>
      </vt:variant>
      <vt:variant>
        <vt:i4>605</vt:i4>
      </vt:variant>
      <vt:variant>
        <vt:i4>0</vt:i4>
      </vt:variant>
      <vt:variant>
        <vt:i4>5</vt:i4>
      </vt:variant>
      <vt:variant>
        <vt:lpwstr/>
      </vt:variant>
      <vt:variant>
        <vt:lpwstr>_Toc186616746</vt:lpwstr>
      </vt:variant>
      <vt:variant>
        <vt:i4>1769521</vt:i4>
      </vt:variant>
      <vt:variant>
        <vt:i4>599</vt:i4>
      </vt:variant>
      <vt:variant>
        <vt:i4>0</vt:i4>
      </vt:variant>
      <vt:variant>
        <vt:i4>5</vt:i4>
      </vt:variant>
      <vt:variant>
        <vt:lpwstr/>
      </vt:variant>
      <vt:variant>
        <vt:lpwstr>_Toc186616745</vt:lpwstr>
      </vt:variant>
      <vt:variant>
        <vt:i4>1769521</vt:i4>
      </vt:variant>
      <vt:variant>
        <vt:i4>593</vt:i4>
      </vt:variant>
      <vt:variant>
        <vt:i4>0</vt:i4>
      </vt:variant>
      <vt:variant>
        <vt:i4>5</vt:i4>
      </vt:variant>
      <vt:variant>
        <vt:lpwstr/>
      </vt:variant>
      <vt:variant>
        <vt:lpwstr>_Toc186616744</vt:lpwstr>
      </vt:variant>
      <vt:variant>
        <vt:i4>1769521</vt:i4>
      </vt:variant>
      <vt:variant>
        <vt:i4>587</vt:i4>
      </vt:variant>
      <vt:variant>
        <vt:i4>0</vt:i4>
      </vt:variant>
      <vt:variant>
        <vt:i4>5</vt:i4>
      </vt:variant>
      <vt:variant>
        <vt:lpwstr/>
      </vt:variant>
      <vt:variant>
        <vt:lpwstr>_Toc186616743</vt:lpwstr>
      </vt:variant>
      <vt:variant>
        <vt:i4>1769521</vt:i4>
      </vt:variant>
      <vt:variant>
        <vt:i4>581</vt:i4>
      </vt:variant>
      <vt:variant>
        <vt:i4>0</vt:i4>
      </vt:variant>
      <vt:variant>
        <vt:i4>5</vt:i4>
      </vt:variant>
      <vt:variant>
        <vt:lpwstr/>
      </vt:variant>
      <vt:variant>
        <vt:lpwstr>_Toc186616742</vt:lpwstr>
      </vt:variant>
      <vt:variant>
        <vt:i4>1769521</vt:i4>
      </vt:variant>
      <vt:variant>
        <vt:i4>575</vt:i4>
      </vt:variant>
      <vt:variant>
        <vt:i4>0</vt:i4>
      </vt:variant>
      <vt:variant>
        <vt:i4>5</vt:i4>
      </vt:variant>
      <vt:variant>
        <vt:lpwstr/>
      </vt:variant>
      <vt:variant>
        <vt:lpwstr>_Toc186616741</vt:lpwstr>
      </vt:variant>
      <vt:variant>
        <vt:i4>1769521</vt:i4>
      </vt:variant>
      <vt:variant>
        <vt:i4>569</vt:i4>
      </vt:variant>
      <vt:variant>
        <vt:i4>0</vt:i4>
      </vt:variant>
      <vt:variant>
        <vt:i4>5</vt:i4>
      </vt:variant>
      <vt:variant>
        <vt:lpwstr/>
      </vt:variant>
      <vt:variant>
        <vt:lpwstr>_Toc186616740</vt:lpwstr>
      </vt:variant>
      <vt:variant>
        <vt:i4>1835057</vt:i4>
      </vt:variant>
      <vt:variant>
        <vt:i4>563</vt:i4>
      </vt:variant>
      <vt:variant>
        <vt:i4>0</vt:i4>
      </vt:variant>
      <vt:variant>
        <vt:i4>5</vt:i4>
      </vt:variant>
      <vt:variant>
        <vt:lpwstr/>
      </vt:variant>
      <vt:variant>
        <vt:lpwstr>_Toc186616739</vt:lpwstr>
      </vt:variant>
      <vt:variant>
        <vt:i4>1835057</vt:i4>
      </vt:variant>
      <vt:variant>
        <vt:i4>557</vt:i4>
      </vt:variant>
      <vt:variant>
        <vt:i4>0</vt:i4>
      </vt:variant>
      <vt:variant>
        <vt:i4>5</vt:i4>
      </vt:variant>
      <vt:variant>
        <vt:lpwstr/>
      </vt:variant>
      <vt:variant>
        <vt:lpwstr>_Toc186616738</vt:lpwstr>
      </vt:variant>
      <vt:variant>
        <vt:i4>1835057</vt:i4>
      </vt:variant>
      <vt:variant>
        <vt:i4>551</vt:i4>
      </vt:variant>
      <vt:variant>
        <vt:i4>0</vt:i4>
      </vt:variant>
      <vt:variant>
        <vt:i4>5</vt:i4>
      </vt:variant>
      <vt:variant>
        <vt:lpwstr/>
      </vt:variant>
      <vt:variant>
        <vt:lpwstr>_Toc186616737</vt:lpwstr>
      </vt:variant>
      <vt:variant>
        <vt:i4>1835057</vt:i4>
      </vt:variant>
      <vt:variant>
        <vt:i4>545</vt:i4>
      </vt:variant>
      <vt:variant>
        <vt:i4>0</vt:i4>
      </vt:variant>
      <vt:variant>
        <vt:i4>5</vt:i4>
      </vt:variant>
      <vt:variant>
        <vt:lpwstr/>
      </vt:variant>
      <vt:variant>
        <vt:lpwstr>_Toc186616736</vt:lpwstr>
      </vt:variant>
      <vt:variant>
        <vt:i4>1835057</vt:i4>
      </vt:variant>
      <vt:variant>
        <vt:i4>539</vt:i4>
      </vt:variant>
      <vt:variant>
        <vt:i4>0</vt:i4>
      </vt:variant>
      <vt:variant>
        <vt:i4>5</vt:i4>
      </vt:variant>
      <vt:variant>
        <vt:lpwstr/>
      </vt:variant>
      <vt:variant>
        <vt:lpwstr>_Toc186616735</vt:lpwstr>
      </vt:variant>
      <vt:variant>
        <vt:i4>1835057</vt:i4>
      </vt:variant>
      <vt:variant>
        <vt:i4>533</vt:i4>
      </vt:variant>
      <vt:variant>
        <vt:i4>0</vt:i4>
      </vt:variant>
      <vt:variant>
        <vt:i4>5</vt:i4>
      </vt:variant>
      <vt:variant>
        <vt:lpwstr/>
      </vt:variant>
      <vt:variant>
        <vt:lpwstr>_Toc186616734</vt:lpwstr>
      </vt:variant>
      <vt:variant>
        <vt:i4>1835057</vt:i4>
      </vt:variant>
      <vt:variant>
        <vt:i4>527</vt:i4>
      </vt:variant>
      <vt:variant>
        <vt:i4>0</vt:i4>
      </vt:variant>
      <vt:variant>
        <vt:i4>5</vt:i4>
      </vt:variant>
      <vt:variant>
        <vt:lpwstr/>
      </vt:variant>
      <vt:variant>
        <vt:lpwstr>_Toc186616733</vt:lpwstr>
      </vt:variant>
      <vt:variant>
        <vt:i4>1835057</vt:i4>
      </vt:variant>
      <vt:variant>
        <vt:i4>521</vt:i4>
      </vt:variant>
      <vt:variant>
        <vt:i4>0</vt:i4>
      </vt:variant>
      <vt:variant>
        <vt:i4>5</vt:i4>
      </vt:variant>
      <vt:variant>
        <vt:lpwstr/>
      </vt:variant>
      <vt:variant>
        <vt:lpwstr>_Toc186616732</vt:lpwstr>
      </vt:variant>
      <vt:variant>
        <vt:i4>1835057</vt:i4>
      </vt:variant>
      <vt:variant>
        <vt:i4>515</vt:i4>
      </vt:variant>
      <vt:variant>
        <vt:i4>0</vt:i4>
      </vt:variant>
      <vt:variant>
        <vt:i4>5</vt:i4>
      </vt:variant>
      <vt:variant>
        <vt:lpwstr/>
      </vt:variant>
      <vt:variant>
        <vt:lpwstr>_Toc186616731</vt:lpwstr>
      </vt:variant>
      <vt:variant>
        <vt:i4>1835057</vt:i4>
      </vt:variant>
      <vt:variant>
        <vt:i4>509</vt:i4>
      </vt:variant>
      <vt:variant>
        <vt:i4>0</vt:i4>
      </vt:variant>
      <vt:variant>
        <vt:i4>5</vt:i4>
      </vt:variant>
      <vt:variant>
        <vt:lpwstr/>
      </vt:variant>
      <vt:variant>
        <vt:lpwstr>_Toc186616730</vt:lpwstr>
      </vt:variant>
      <vt:variant>
        <vt:i4>1900593</vt:i4>
      </vt:variant>
      <vt:variant>
        <vt:i4>503</vt:i4>
      </vt:variant>
      <vt:variant>
        <vt:i4>0</vt:i4>
      </vt:variant>
      <vt:variant>
        <vt:i4>5</vt:i4>
      </vt:variant>
      <vt:variant>
        <vt:lpwstr/>
      </vt:variant>
      <vt:variant>
        <vt:lpwstr>_Toc186616729</vt:lpwstr>
      </vt:variant>
      <vt:variant>
        <vt:i4>1900593</vt:i4>
      </vt:variant>
      <vt:variant>
        <vt:i4>497</vt:i4>
      </vt:variant>
      <vt:variant>
        <vt:i4>0</vt:i4>
      </vt:variant>
      <vt:variant>
        <vt:i4>5</vt:i4>
      </vt:variant>
      <vt:variant>
        <vt:lpwstr/>
      </vt:variant>
      <vt:variant>
        <vt:lpwstr>_Toc186616728</vt:lpwstr>
      </vt:variant>
      <vt:variant>
        <vt:i4>1900593</vt:i4>
      </vt:variant>
      <vt:variant>
        <vt:i4>491</vt:i4>
      </vt:variant>
      <vt:variant>
        <vt:i4>0</vt:i4>
      </vt:variant>
      <vt:variant>
        <vt:i4>5</vt:i4>
      </vt:variant>
      <vt:variant>
        <vt:lpwstr/>
      </vt:variant>
      <vt:variant>
        <vt:lpwstr>_Toc186616727</vt:lpwstr>
      </vt:variant>
      <vt:variant>
        <vt:i4>1900593</vt:i4>
      </vt:variant>
      <vt:variant>
        <vt:i4>485</vt:i4>
      </vt:variant>
      <vt:variant>
        <vt:i4>0</vt:i4>
      </vt:variant>
      <vt:variant>
        <vt:i4>5</vt:i4>
      </vt:variant>
      <vt:variant>
        <vt:lpwstr/>
      </vt:variant>
      <vt:variant>
        <vt:lpwstr>_Toc186616726</vt:lpwstr>
      </vt:variant>
      <vt:variant>
        <vt:i4>1900593</vt:i4>
      </vt:variant>
      <vt:variant>
        <vt:i4>479</vt:i4>
      </vt:variant>
      <vt:variant>
        <vt:i4>0</vt:i4>
      </vt:variant>
      <vt:variant>
        <vt:i4>5</vt:i4>
      </vt:variant>
      <vt:variant>
        <vt:lpwstr/>
      </vt:variant>
      <vt:variant>
        <vt:lpwstr>_Toc186616725</vt:lpwstr>
      </vt:variant>
      <vt:variant>
        <vt:i4>1900593</vt:i4>
      </vt:variant>
      <vt:variant>
        <vt:i4>473</vt:i4>
      </vt:variant>
      <vt:variant>
        <vt:i4>0</vt:i4>
      </vt:variant>
      <vt:variant>
        <vt:i4>5</vt:i4>
      </vt:variant>
      <vt:variant>
        <vt:lpwstr/>
      </vt:variant>
      <vt:variant>
        <vt:lpwstr>_Toc186616724</vt:lpwstr>
      </vt:variant>
      <vt:variant>
        <vt:i4>1900593</vt:i4>
      </vt:variant>
      <vt:variant>
        <vt:i4>467</vt:i4>
      </vt:variant>
      <vt:variant>
        <vt:i4>0</vt:i4>
      </vt:variant>
      <vt:variant>
        <vt:i4>5</vt:i4>
      </vt:variant>
      <vt:variant>
        <vt:lpwstr/>
      </vt:variant>
      <vt:variant>
        <vt:lpwstr>_Toc186616723</vt:lpwstr>
      </vt:variant>
      <vt:variant>
        <vt:i4>1900593</vt:i4>
      </vt:variant>
      <vt:variant>
        <vt:i4>461</vt:i4>
      </vt:variant>
      <vt:variant>
        <vt:i4>0</vt:i4>
      </vt:variant>
      <vt:variant>
        <vt:i4>5</vt:i4>
      </vt:variant>
      <vt:variant>
        <vt:lpwstr/>
      </vt:variant>
      <vt:variant>
        <vt:lpwstr>_Toc186616722</vt:lpwstr>
      </vt:variant>
      <vt:variant>
        <vt:i4>1900593</vt:i4>
      </vt:variant>
      <vt:variant>
        <vt:i4>455</vt:i4>
      </vt:variant>
      <vt:variant>
        <vt:i4>0</vt:i4>
      </vt:variant>
      <vt:variant>
        <vt:i4>5</vt:i4>
      </vt:variant>
      <vt:variant>
        <vt:lpwstr/>
      </vt:variant>
      <vt:variant>
        <vt:lpwstr>_Toc186616721</vt:lpwstr>
      </vt:variant>
      <vt:variant>
        <vt:i4>1900593</vt:i4>
      </vt:variant>
      <vt:variant>
        <vt:i4>449</vt:i4>
      </vt:variant>
      <vt:variant>
        <vt:i4>0</vt:i4>
      </vt:variant>
      <vt:variant>
        <vt:i4>5</vt:i4>
      </vt:variant>
      <vt:variant>
        <vt:lpwstr/>
      </vt:variant>
      <vt:variant>
        <vt:lpwstr>_Toc186616720</vt:lpwstr>
      </vt:variant>
      <vt:variant>
        <vt:i4>1966129</vt:i4>
      </vt:variant>
      <vt:variant>
        <vt:i4>443</vt:i4>
      </vt:variant>
      <vt:variant>
        <vt:i4>0</vt:i4>
      </vt:variant>
      <vt:variant>
        <vt:i4>5</vt:i4>
      </vt:variant>
      <vt:variant>
        <vt:lpwstr/>
      </vt:variant>
      <vt:variant>
        <vt:lpwstr>_Toc186616719</vt:lpwstr>
      </vt:variant>
      <vt:variant>
        <vt:i4>1966129</vt:i4>
      </vt:variant>
      <vt:variant>
        <vt:i4>437</vt:i4>
      </vt:variant>
      <vt:variant>
        <vt:i4>0</vt:i4>
      </vt:variant>
      <vt:variant>
        <vt:i4>5</vt:i4>
      </vt:variant>
      <vt:variant>
        <vt:lpwstr/>
      </vt:variant>
      <vt:variant>
        <vt:lpwstr>_Toc186616718</vt:lpwstr>
      </vt:variant>
      <vt:variant>
        <vt:i4>1966129</vt:i4>
      </vt:variant>
      <vt:variant>
        <vt:i4>431</vt:i4>
      </vt:variant>
      <vt:variant>
        <vt:i4>0</vt:i4>
      </vt:variant>
      <vt:variant>
        <vt:i4>5</vt:i4>
      </vt:variant>
      <vt:variant>
        <vt:lpwstr/>
      </vt:variant>
      <vt:variant>
        <vt:lpwstr>_Toc186616717</vt:lpwstr>
      </vt:variant>
      <vt:variant>
        <vt:i4>1966129</vt:i4>
      </vt:variant>
      <vt:variant>
        <vt:i4>425</vt:i4>
      </vt:variant>
      <vt:variant>
        <vt:i4>0</vt:i4>
      </vt:variant>
      <vt:variant>
        <vt:i4>5</vt:i4>
      </vt:variant>
      <vt:variant>
        <vt:lpwstr/>
      </vt:variant>
      <vt:variant>
        <vt:lpwstr>_Toc186616716</vt:lpwstr>
      </vt:variant>
      <vt:variant>
        <vt:i4>1966129</vt:i4>
      </vt:variant>
      <vt:variant>
        <vt:i4>419</vt:i4>
      </vt:variant>
      <vt:variant>
        <vt:i4>0</vt:i4>
      </vt:variant>
      <vt:variant>
        <vt:i4>5</vt:i4>
      </vt:variant>
      <vt:variant>
        <vt:lpwstr/>
      </vt:variant>
      <vt:variant>
        <vt:lpwstr>_Toc186616715</vt:lpwstr>
      </vt:variant>
      <vt:variant>
        <vt:i4>1966129</vt:i4>
      </vt:variant>
      <vt:variant>
        <vt:i4>413</vt:i4>
      </vt:variant>
      <vt:variant>
        <vt:i4>0</vt:i4>
      </vt:variant>
      <vt:variant>
        <vt:i4>5</vt:i4>
      </vt:variant>
      <vt:variant>
        <vt:lpwstr/>
      </vt:variant>
      <vt:variant>
        <vt:lpwstr>_Toc186616714</vt:lpwstr>
      </vt:variant>
      <vt:variant>
        <vt:i4>1966129</vt:i4>
      </vt:variant>
      <vt:variant>
        <vt:i4>407</vt:i4>
      </vt:variant>
      <vt:variant>
        <vt:i4>0</vt:i4>
      </vt:variant>
      <vt:variant>
        <vt:i4>5</vt:i4>
      </vt:variant>
      <vt:variant>
        <vt:lpwstr/>
      </vt:variant>
      <vt:variant>
        <vt:lpwstr>_Toc186616713</vt:lpwstr>
      </vt:variant>
      <vt:variant>
        <vt:i4>1966129</vt:i4>
      </vt:variant>
      <vt:variant>
        <vt:i4>401</vt:i4>
      </vt:variant>
      <vt:variant>
        <vt:i4>0</vt:i4>
      </vt:variant>
      <vt:variant>
        <vt:i4>5</vt:i4>
      </vt:variant>
      <vt:variant>
        <vt:lpwstr/>
      </vt:variant>
      <vt:variant>
        <vt:lpwstr>_Toc186616712</vt:lpwstr>
      </vt:variant>
      <vt:variant>
        <vt:i4>1966129</vt:i4>
      </vt:variant>
      <vt:variant>
        <vt:i4>395</vt:i4>
      </vt:variant>
      <vt:variant>
        <vt:i4>0</vt:i4>
      </vt:variant>
      <vt:variant>
        <vt:i4>5</vt:i4>
      </vt:variant>
      <vt:variant>
        <vt:lpwstr/>
      </vt:variant>
      <vt:variant>
        <vt:lpwstr>_Toc186616711</vt:lpwstr>
      </vt:variant>
      <vt:variant>
        <vt:i4>1966129</vt:i4>
      </vt:variant>
      <vt:variant>
        <vt:i4>389</vt:i4>
      </vt:variant>
      <vt:variant>
        <vt:i4>0</vt:i4>
      </vt:variant>
      <vt:variant>
        <vt:i4>5</vt:i4>
      </vt:variant>
      <vt:variant>
        <vt:lpwstr/>
      </vt:variant>
      <vt:variant>
        <vt:lpwstr>_Toc186616710</vt:lpwstr>
      </vt:variant>
      <vt:variant>
        <vt:i4>2031665</vt:i4>
      </vt:variant>
      <vt:variant>
        <vt:i4>383</vt:i4>
      </vt:variant>
      <vt:variant>
        <vt:i4>0</vt:i4>
      </vt:variant>
      <vt:variant>
        <vt:i4>5</vt:i4>
      </vt:variant>
      <vt:variant>
        <vt:lpwstr/>
      </vt:variant>
      <vt:variant>
        <vt:lpwstr>_Toc186616709</vt:lpwstr>
      </vt:variant>
      <vt:variant>
        <vt:i4>2031665</vt:i4>
      </vt:variant>
      <vt:variant>
        <vt:i4>377</vt:i4>
      </vt:variant>
      <vt:variant>
        <vt:i4>0</vt:i4>
      </vt:variant>
      <vt:variant>
        <vt:i4>5</vt:i4>
      </vt:variant>
      <vt:variant>
        <vt:lpwstr/>
      </vt:variant>
      <vt:variant>
        <vt:lpwstr>_Toc186616708</vt:lpwstr>
      </vt:variant>
      <vt:variant>
        <vt:i4>2031665</vt:i4>
      </vt:variant>
      <vt:variant>
        <vt:i4>371</vt:i4>
      </vt:variant>
      <vt:variant>
        <vt:i4>0</vt:i4>
      </vt:variant>
      <vt:variant>
        <vt:i4>5</vt:i4>
      </vt:variant>
      <vt:variant>
        <vt:lpwstr/>
      </vt:variant>
      <vt:variant>
        <vt:lpwstr>_Toc186616707</vt:lpwstr>
      </vt:variant>
      <vt:variant>
        <vt:i4>2031665</vt:i4>
      </vt:variant>
      <vt:variant>
        <vt:i4>365</vt:i4>
      </vt:variant>
      <vt:variant>
        <vt:i4>0</vt:i4>
      </vt:variant>
      <vt:variant>
        <vt:i4>5</vt:i4>
      </vt:variant>
      <vt:variant>
        <vt:lpwstr/>
      </vt:variant>
      <vt:variant>
        <vt:lpwstr>_Toc186616706</vt:lpwstr>
      </vt:variant>
      <vt:variant>
        <vt:i4>2031665</vt:i4>
      </vt:variant>
      <vt:variant>
        <vt:i4>359</vt:i4>
      </vt:variant>
      <vt:variant>
        <vt:i4>0</vt:i4>
      </vt:variant>
      <vt:variant>
        <vt:i4>5</vt:i4>
      </vt:variant>
      <vt:variant>
        <vt:lpwstr/>
      </vt:variant>
      <vt:variant>
        <vt:lpwstr>_Toc186616705</vt:lpwstr>
      </vt:variant>
      <vt:variant>
        <vt:i4>2031665</vt:i4>
      </vt:variant>
      <vt:variant>
        <vt:i4>353</vt:i4>
      </vt:variant>
      <vt:variant>
        <vt:i4>0</vt:i4>
      </vt:variant>
      <vt:variant>
        <vt:i4>5</vt:i4>
      </vt:variant>
      <vt:variant>
        <vt:lpwstr/>
      </vt:variant>
      <vt:variant>
        <vt:lpwstr>_Toc186616704</vt:lpwstr>
      </vt:variant>
      <vt:variant>
        <vt:i4>2031665</vt:i4>
      </vt:variant>
      <vt:variant>
        <vt:i4>347</vt:i4>
      </vt:variant>
      <vt:variant>
        <vt:i4>0</vt:i4>
      </vt:variant>
      <vt:variant>
        <vt:i4>5</vt:i4>
      </vt:variant>
      <vt:variant>
        <vt:lpwstr/>
      </vt:variant>
      <vt:variant>
        <vt:lpwstr>_Toc186616703</vt:lpwstr>
      </vt:variant>
      <vt:variant>
        <vt:i4>2031665</vt:i4>
      </vt:variant>
      <vt:variant>
        <vt:i4>341</vt:i4>
      </vt:variant>
      <vt:variant>
        <vt:i4>0</vt:i4>
      </vt:variant>
      <vt:variant>
        <vt:i4>5</vt:i4>
      </vt:variant>
      <vt:variant>
        <vt:lpwstr/>
      </vt:variant>
      <vt:variant>
        <vt:lpwstr>_Toc186616702</vt:lpwstr>
      </vt:variant>
      <vt:variant>
        <vt:i4>2031665</vt:i4>
      </vt:variant>
      <vt:variant>
        <vt:i4>335</vt:i4>
      </vt:variant>
      <vt:variant>
        <vt:i4>0</vt:i4>
      </vt:variant>
      <vt:variant>
        <vt:i4>5</vt:i4>
      </vt:variant>
      <vt:variant>
        <vt:lpwstr/>
      </vt:variant>
      <vt:variant>
        <vt:lpwstr>_Toc186616701</vt:lpwstr>
      </vt:variant>
      <vt:variant>
        <vt:i4>2031665</vt:i4>
      </vt:variant>
      <vt:variant>
        <vt:i4>329</vt:i4>
      </vt:variant>
      <vt:variant>
        <vt:i4>0</vt:i4>
      </vt:variant>
      <vt:variant>
        <vt:i4>5</vt:i4>
      </vt:variant>
      <vt:variant>
        <vt:lpwstr/>
      </vt:variant>
      <vt:variant>
        <vt:lpwstr>_Toc186616700</vt:lpwstr>
      </vt:variant>
      <vt:variant>
        <vt:i4>1441840</vt:i4>
      </vt:variant>
      <vt:variant>
        <vt:i4>323</vt:i4>
      </vt:variant>
      <vt:variant>
        <vt:i4>0</vt:i4>
      </vt:variant>
      <vt:variant>
        <vt:i4>5</vt:i4>
      </vt:variant>
      <vt:variant>
        <vt:lpwstr/>
      </vt:variant>
      <vt:variant>
        <vt:lpwstr>_Toc186616699</vt:lpwstr>
      </vt:variant>
      <vt:variant>
        <vt:i4>1441840</vt:i4>
      </vt:variant>
      <vt:variant>
        <vt:i4>317</vt:i4>
      </vt:variant>
      <vt:variant>
        <vt:i4>0</vt:i4>
      </vt:variant>
      <vt:variant>
        <vt:i4>5</vt:i4>
      </vt:variant>
      <vt:variant>
        <vt:lpwstr/>
      </vt:variant>
      <vt:variant>
        <vt:lpwstr>_Toc186616698</vt:lpwstr>
      </vt:variant>
      <vt:variant>
        <vt:i4>1441840</vt:i4>
      </vt:variant>
      <vt:variant>
        <vt:i4>311</vt:i4>
      </vt:variant>
      <vt:variant>
        <vt:i4>0</vt:i4>
      </vt:variant>
      <vt:variant>
        <vt:i4>5</vt:i4>
      </vt:variant>
      <vt:variant>
        <vt:lpwstr/>
      </vt:variant>
      <vt:variant>
        <vt:lpwstr>_Toc186616697</vt:lpwstr>
      </vt:variant>
      <vt:variant>
        <vt:i4>1441840</vt:i4>
      </vt:variant>
      <vt:variant>
        <vt:i4>305</vt:i4>
      </vt:variant>
      <vt:variant>
        <vt:i4>0</vt:i4>
      </vt:variant>
      <vt:variant>
        <vt:i4>5</vt:i4>
      </vt:variant>
      <vt:variant>
        <vt:lpwstr/>
      </vt:variant>
      <vt:variant>
        <vt:lpwstr>_Toc186616696</vt:lpwstr>
      </vt:variant>
      <vt:variant>
        <vt:i4>1441840</vt:i4>
      </vt:variant>
      <vt:variant>
        <vt:i4>299</vt:i4>
      </vt:variant>
      <vt:variant>
        <vt:i4>0</vt:i4>
      </vt:variant>
      <vt:variant>
        <vt:i4>5</vt:i4>
      </vt:variant>
      <vt:variant>
        <vt:lpwstr/>
      </vt:variant>
      <vt:variant>
        <vt:lpwstr>_Toc186616695</vt:lpwstr>
      </vt:variant>
      <vt:variant>
        <vt:i4>1441840</vt:i4>
      </vt:variant>
      <vt:variant>
        <vt:i4>293</vt:i4>
      </vt:variant>
      <vt:variant>
        <vt:i4>0</vt:i4>
      </vt:variant>
      <vt:variant>
        <vt:i4>5</vt:i4>
      </vt:variant>
      <vt:variant>
        <vt:lpwstr/>
      </vt:variant>
      <vt:variant>
        <vt:lpwstr>_Toc186616694</vt:lpwstr>
      </vt:variant>
      <vt:variant>
        <vt:i4>1441840</vt:i4>
      </vt:variant>
      <vt:variant>
        <vt:i4>287</vt:i4>
      </vt:variant>
      <vt:variant>
        <vt:i4>0</vt:i4>
      </vt:variant>
      <vt:variant>
        <vt:i4>5</vt:i4>
      </vt:variant>
      <vt:variant>
        <vt:lpwstr/>
      </vt:variant>
      <vt:variant>
        <vt:lpwstr>_Toc186616693</vt:lpwstr>
      </vt:variant>
      <vt:variant>
        <vt:i4>1441840</vt:i4>
      </vt:variant>
      <vt:variant>
        <vt:i4>281</vt:i4>
      </vt:variant>
      <vt:variant>
        <vt:i4>0</vt:i4>
      </vt:variant>
      <vt:variant>
        <vt:i4>5</vt:i4>
      </vt:variant>
      <vt:variant>
        <vt:lpwstr/>
      </vt:variant>
      <vt:variant>
        <vt:lpwstr>_Toc186616692</vt:lpwstr>
      </vt:variant>
      <vt:variant>
        <vt:i4>1441840</vt:i4>
      </vt:variant>
      <vt:variant>
        <vt:i4>275</vt:i4>
      </vt:variant>
      <vt:variant>
        <vt:i4>0</vt:i4>
      </vt:variant>
      <vt:variant>
        <vt:i4>5</vt:i4>
      </vt:variant>
      <vt:variant>
        <vt:lpwstr/>
      </vt:variant>
      <vt:variant>
        <vt:lpwstr>_Toc186616691</vt:lpwstr>
      </vt:variant>
      <vt:variant>
        <vt:i4>1441840</vt:i4>
      </vt:variant>
      <vt:variant>
        <vt:i4>269</vt:i4>
      </vt:variant>
      <vt:variant>
        <vt:i4>0</vt:i4>
      </vt:variant>
      <vt:variant>
        <vt:i4>5</vt:i4>
      </vt:variant>
      <vt:variant>
        <vt:lpwstr/>
      </vt:variant>
      <vt:variant>
        <vt:lpwstr>_Toc186616690</vt:lpwstr>
      </vt:variant>
      <vt:variant>
        <vt:i4>1507376</vt:i4>
      </vt:variant>
      <vt:variant>
        <vt:i4>263</vt:i4>
      </vt:variant>
      <vt:variant>
        <vt:i4>0</vt:i4>
      </vt:variant>
      <vt:variant>
        <vt:i4>5</vt:i4>
      </vt:variant>
      <vt:variant>
        <vt:lpwstr/>
      </vt:variant>
      <vt:variant>
        <vt:lpwstr>_Toc186616689</vt:lpwstr>
      </vt:variant>
      <vt:variant>
        <vt:i4>1507376</vt:i4>
      </vt:variant>
      <vt:variant>
        <vt:i4>257</vt:i4>
      </vt:variant>
      <vt:variant>
        <vt:i4>0</vt:i4>
      </vt:variant>
      <vt:variant>
        <vt:i4>5</vt:i4>
      </vt:variant>
      <vt:variant>
        <vt:lpwstr/>
      </vt:variant>
      <vt:variant>
        <vt:lpwstr>_Toc186616688</vt:lpwstr>
      </vt:variant>
      <vt:variant>
        <vt:i4>1507376</vt:i4>
      </vt:variant>
      <vt:variant>
        <vt:i4>251</vt:i4>
      </vt:variant>
      <vt:variant>
        <vt:i4>0</vt:i4>
      </vt:variant>
      <vt:variant>
        <vt:i4>5</vt:i4>
      </vt:variant>
      <vt:variant>
        <vt:lpwstr/>
      </vt:variant>
      <vt:variant>
        <vt:lpwstr>_Toc186616687</vt:lpwstr>
      </vt:variant>
      <vt:variant>
        <vt:i4>1507376</vt:i4>
      </vt:variant>
      <vt:variant>
        <vt:i4>245</vt:i4>
      </vt:variant>
      <vt:variant>
        <vt:i4>0</vt:i4>
      </vt:variant>
      <vt:variant>
        <vt:i4>5</vt:i4>
      </vt:variant>
      <vt:variant>
        <vt:lpwstr/>
      </vt:variant>
      <vt:variant>
        <vt:lpwstr>_Toc186616686</vt:lpwstr>
      </vt:variant>
      <vt:variant>
        <vt:i4>1507376</vt:i4>
      </vt:variant>
      <vt:variant>
        <vt:i4>239</vt:i4>
      </vt:variant>
      <vt:variant>
        <vt:i4>0</vt:i4>
      </vt:variant>
      <vt:variant>
        <vt:i4>5</vt:i4>
      </vt:variant>
      <vt:variant>
        <vt:lpwstr/>
      </vt:variant>
      <vt:variant>
        <vt:lpwstr>_Toc186616685</vt:lpwstr>
      </vt:variant>
      <vt:variant>
        <vt:i4>1507376</vt:i4>
      </vt:variant>
      <vt:variant>
        <vt:i4>233</vt:i4>
      </vt:variant>
      <vt:variant>
        <vt:i4>0</vt:i4>
      </vt:variant>
      <vt:variant>
        <vt:i4>5</vt:i4>
      </vt:variant>
      <vt:variant>
        <vt:lpwstr/>
      </vt:variant>
      <vt:variant>
        <vt:lpwstr>_Toc186616684</vt:lpwstr>
      </vt:variant>
      <vt:variant>
        <vt:i4>1507376</vt:i4>
      </vt:variant>
      <vt:variant>
        <vt:i4>227</vt:i4>
      </vt:variant>
      <vt:variant>
        <vt:i4>0</vt:i4>
      </vt:variant>
      <vt:variant>
        <vt:i4>5</vt:i4>
      </vt:variant>
      <vt:variant>
        <vt:lpwstr/>
      </vt:variant>
      <vt:variant>
        <vt:lpwstr>_Toc186616683</vt:lpwstr>
      </vt:variant>
      <vt:variant>
        <vt:i4>1507376</vt:i4>
      </vt:variant>
      <vt:variant>
        <vt:i4>221</vt:i4>
      </vt:variant>
      <vt:variant>
        <vt:i4>0</vt:i4>
      </vt:variant>
      <vt:variant>
        <vt:i4>5</vt:i4>
      </vt:variant>
      <vt:variant>
        <vt:lpwstr/>
      </vt:variant>
      <vt:variant>
        <vt:lpwstr>_Toc186616682</vt:lpwstr>
      </vt:variant>
      <vt:variant>
        <vt:i4>1507376</vt:i4>
      </vt:variant>
      <vt:variant>
        <vt:i4>215</vt:i4>
      </vt:variant>
      <vt:variant>
        <vt:i4>0</vt:i4>
      </vt:variant>
      <vt:variant>
        <vt:i4>5</vt:i4>
      </vt:variant>
      <vt:variant>
        <vt:lpwstr/>
      </vt:variant>
      <vt:variant>
        <vt:lpwstr>_Toc186616681</vt:lpwstr>
      </vt:variant>
      <vt:variant>
        <vt:i4>1507376</vt:i4>
      </vt:variant>
      <vt:variant>
        <vt:i4>209</vt:i4>
      </vt:variant>
      <vt:variant>
        <vt:i4>0</vt:i4>
      </vt:variant>
      <vt:variant>
        <vt:i4>5</vt:i4>
      </vt:variant>
      <vt:variant>
        <vt:lpwstr/>
      </vt:variant>
      <vt:variant>
        <vt:lpwstr>_Toc186616680</vt:lpwstr>
      </vt:variant>
      <vt:variant>
        <vt:i4>1572912</vt:i4>
      </vt:variant>
      <vt:variant>
        <vt:i4>203</vt:i4>
      </vt:variant>
      <vt:variant>
        <vt:i4>0</vt:i4>
      </vt:variant>
      <vt:variant>
        <vt:i4>5</vt:i4>
      </vt:variant>
      <vt:variant>
        <vt:lpwstr/>
      </vt:variant>
      <vt:variant>
        <vt:lpwstr>_Toc186616679</vt:lpwstr>
      </vt:variant>
      <vt:variant>
        <vt:i4>1572912</vt:i4>
      </vt:variant>
      <vt:variant>
        <vt:i4>197</vt:i4>
      </vt:variant>
      <vt:variant>
        <vt:i4>0</vt:i4>
      </vt:variant>
      <vt:variant>
        <vt:i4>5</vt:i4>
      </vt:variant>
      <vt:variant>
        <vt:lpwstr/>
      </vt:variant>
      <vt:variant>
        <vt:lpwstr>_Toc186616678</vt:lpwstr>
      </vt:variant>
      <vt:variant>
        <vt:i4>1572912</vt:i4>
      </vt:variant>
      <vt:variant>
        <vt:i4>191</vt:i4>
      </vt:variant>
      <vt:variant>
        <vt:i4>0</vt:i4>
      </vt:variant>
      <vt:variant>
        <vt:i4>5</vt:i4>
      </vt:variant>
      <vt:variant>
        <vt:lpwstr/>
      </vt:variant>
      <vt:variant>
        <vt:lpwstr>_Toc186616677</vt:lpwstr>
      </vt:variant>
      <vt:variant>
        <vt:i4>1572912</vt:i4>
      </vt:variant>
      <vt:variant>
        <vt:i4>185</vt:i4>
      </vt:variant>
      <vt:variant>
        <vt:i4>0</vt:i4>
      </vt:variant>
      <vt:variant>
        <vt:i4>5</vt:i4>
      </vt:variant>
      <vt:variant>
        <vt:lpwstr/>
      </vt:variant>
      <vt:variant>
        <vt:lpwstr>_Toc186616676</vt:lpwstr>
      </vt:variant>
      <vt:variant>
        <vt:i4>1572912</vt:i4>
      </vt:variant>
      <vt:variant>
        <vt:i4>179</vt:i4>
      </vt:variant>
      <vt:variant>
        <vt:i4>0</vt:i4>
      </vt:variant>
      <vt:variant>
        <vt:i4>5</vt:i4>
      </vt:variant>
      <vt:variant>
        <vt:lpwstr/>
      </vt:variant>
      <vt:variant>
        <vt:lpwstr>_Toc186616675</vt:lpwstr>
      </vt:variant>
      <vt:variant>
        <vt:i4>1572912</vt:i4>
      </vt:variant>
      <vt:variant>
        <vt:i4>173</vt:i4>
      </vt:variant>
      <vt:variant>
        <vt:i4>0</vt:i4>
      </vt:variant>
      <vt:variant>
        <vt:i4>5</vt:i4>
      </vt:variant>
      <vt:variant>
        <vt:lpwstr/>
      </vt:variant>
      <vt:variant>
        <vt:lpwstr>_Toc186616674</vt:lpwstr>
      </vt:variant>
      <vt:variant>
        <vt:i4>1572912</vt:i4>
      </vt:variant>
      <vt:variant>
        <vt:i4>167</vt:i4>
      </vt:variant>
      <vt:variant>
        <vt:i4>0</vt:i4>
      </vt:variant>
      <vt:variant>
        <vt:i4>5</vt:i4>
      </vt:variant>
      <vt:variant>
        <vt:lpwstr/>
      </vt:variant>
      <vt:variant>
        <vt:lpwstr>_Toc186616673</vt:lpwstr>
      </vt:variant>
      <vt:variant>
        <vt:i4>1572912</vt:i4>
      </vt:variant>
      <vt:variant>
        <vt:i4>161</vt:i4>
      </vt:variant>
      <vt:variant>
        <vt:i4>0</vt:i4>
      </vt:variant>
      <vt:variant>
        <vt:i4>5</vt:i4>
      </vt:variant>
      <vt:variant>
        <vt:lpwstr/>
      </vt:variant>
      <vt:variant>
        <vt:lpwstr>_Toc186616672</vt:lpwstr>
      </vt:variant>
      <vt:variant>
        <vt:i4>1572912</vt:i4>
      </vt:variant>
      <vt:variant>
        <vt:i4>155</vt:i4>
      </vt:variant>
      <vt:variant>
        <vt:i4>0</vt:i4>
      </vt:variant>
      <vt:variant>
        <vt:i4>5</vt:i4>
      </vt:variant>
      <vt:variant>
        <vt:lpwstr/>
      </vt:variant>
      <vt:variant>
        <vt:lpwstr>_Toc186616671</vt:lpwstr>
      </vt:variant>
      <vt:variant>
        <vt:i4>1572912</vt:i4>
      </vt:variant>
      <vt:variant>
        <vt:i4>149</vt:i4>
      </vt:variant>
      <vt:variant>
        <vt:i4>0</vt:i4>
      </vt:variant>
      <vt:variant>
        <vt:i4>5</vt:i4>
      </vt:variant>
      <vt:variant>
        <vt:lpwstr/>
      </vt:variant>
      <vt:variant>
        <vt:lpwstr>_Toc186616670</vt:lpwstr>
      </vt:variant>
      <vt:variant>
        <vt:i4>1638448</vt:i4>
      </vt:variant>
      <vt:variant>
        <vt:i4>143</vt:i4>
      </vt:variant>
      <vt:variant>
        <vt:i4>0</vt:i4>
      </vt:variant>
      <vt:variant>
        <vt:i4>5</vt:i4>
      </vt:variant>
      <vt:variant>
        <vt:lpwstr/>
      </vt:variant>
      <vt:variant>
        <vt:lpwstr>_Toc186616669</vt:lpwstr>
      </vt:variant>
      <vt:variant>
        <vt:i4>1638448</vt:i4>
      </vt:variant>
      <vt:variant>
        <vt:i4>137</vt:i4>
      </vt:variant>
      <vt:variant>
        <vt:i4>0</vt:i4>
      </vt:variant>
      <vt:variant>
        <vt:i4>5</vt:i4>
      </vt:variant>
      <vt:variant>
        <vt:lpwstr/>
      </vt:variant>
      <vt:variant>
        <vt:lpwstr>_Toc186616668</vt:lpwstr>
      </vt:variant>
      <vt:variant>
        <vt:i4>1638448</vt:i4>
      </vt:variant>
      <vt:variant>
        <vt:i4>131</vt:i4>
      </vt:variant>
      <vt:variant>
        <vt:i4>0</vt:i4>
      </vt:variant>
      <vt:variant>
        <vt:i4>5</vt:i4>
      </vt:variant>
      <vt:variant>
        <vt:lpwstr/>
      </vt:variant>
      <vt:variant>
        <vt:lpwstr>_Toc186616667</vt:lpwstr>
      </vt:variant>
      <vt:variant>
        <vt:i4>1638448</vt:i4>
      </vt:variant>
      <vt:variant>
        <vt:i4>125</vt:i4>
      </vt:variant>
      <vt:variant>
        <vt:i4>0</vt:i4>
      </vt:variant>
      <vt:variant>
        <vt:i4>5</vt:i4>
      </vt:variant>
      <vt:variant>
        <vt:lpwstr/>
      </vt:variant>
      <vt:variant>
        <vt:lpwstr>_Toc186616666</vt:lpwstr>
      </vt:variant>
      <vt:variant>
        <vt:i4>1638448</vt:i4>
      </vt:variant>
      <vt:variant>
        <vt:i4>119</vt:i4>
      </vt:variant>
      <vt:variant>
        <vt:i4>0</vt:i4>
      </vt:variant>
      <vt:variant>
        <vt:i4>5</vt:i4>
      </vt:variant>
      <vt:variant>
        <vt:lpwstr/>
      </vt:variant>
      <vt:variant>
        <vt:lpwstr>_Toc186616665</vt:lpwstr>
      </vt:variant>
      <vt:variant>
        <vt:i4>1638448</vt:i4>
      </vt:variant>
      <vt:variant>
        <vt:i4>113</vt:i4>
      </vt:variant>
      <vt:variant>
        <vt:i4>0</vt:i4>
      </vt:variant>
      <vt:variant>
        <vt:i4>5</vt:i4>
      </vt:variant>
      <vt:variant>
        <vt:lpwstr/>
      </vt:variant>
      <vt:variant>
        <vt:lpwstr>_Toc186616664</vt:lpwstr>
      </vt:variant>
      <vt:variant>
        <vt:i4>1638448</vt:i4>
      </vt:variant>
      <vt:variant>
        <vt:i4>107</vt:i4>
      </vt:variant>
      <vt:variant>
        <vt:i4>0</vt:i4>
      </vt:variant>
      <vt:variant>
        <vt:i4>5</vt:i4>
      </vt:variant>
      <vt:variant>
        <vt:lpwstr/>
      </vt:variant>
      <vt:variant>
        <vt:lpwstr>_Toc186616663</vt:lpwstr>
      </vt:variant>
      <vt:variant>
        <vt:i4>1638448</vt:i4>
      </vt:variant>
      <vt:variant>
        <vt:i4>101</vt:i4>
      </vt:variant>
      <vt:variant>
        <vt:i4>0</vt:i4>
      </vt:variant>
      <vt:variant>
        <vt:i4>5</vt:i4>
      </vt:variant>
      <vt:variant>
        <vt:lpwstr/>
      </vt:variant>
      <vt:variant>
        <vt:lpwstr>_Toc186616662</vt:lpwstr>
      </vt:variant>
      <vt:variant>
        <vt:i4>1638448</vt:i4>
      </vt:variant>
      <vt:variant>
        <vt:i4>95</vt:i4>
      </vt:variant>
      <vt:variant>
        <vt:i4>0</vt:i4>
      </vt:variant>
      <vt:variant>
        <vt:i4>5</vt:i4>
      </vt:variant>
      <vt:variant>
        <vt:lpwstr/>
      </vt:variant>
      <vt:variant>
        <vt:lpwstr>_Toc186616661</vt:lpwstr>
      </vt:variant>
      <vt:variant>
        <vt:i4>1638448</vt:i4>
      </vt:variant>
      <vt:variant>
        <vt:i4>89</vt:i4>
      </vt:variant>
      <vt:variant>
        <vt:i4>0</vt:i4>
      </vt:variant>
      <vt:variant>
        <vt:i4>5</vt:i4>
      </vt:variant>
      <vt:variant>
        <vt:lpwstr/>
      </vt:variant>
      <vt:variant>
        <vt:lpwstr>_Toc186616660</vt:lpwstr>
      </vt:variant>
      <vt:variant>
        <vt:i4>1703984</vt:i4>
      </vt:variant>
      <vt:variant>
        <vt:i4>83</vt:i4>
      </vt:variant>
      <vt:variant>
        <vt:i4>0</vt:i4>
      </vt:variant>
      <vt:variant>
        <vt:i4>5</vt:i4>
      </vt:variant>
      <vt:variant>
        <vt:lpwstr/>
      </vt:variant>
      <vt:variant>
        <vt:lpwstr>_Toc186616659</vt:lpwstr>
      </vt:variant>
      <vt:variant>
        <vt:i4>1703984</vt:i4>
      </vt:variant>
      <vt:variant>
        <vt:i4>77</vt:i4>
      </vt:variant>
      <vt:variant>
        <vt:i4>0</vt:i4>
      </vt:variant>
      <vt:variant>
        <vt:i4>5</vt:i4>
      </vt:variant>
      <vt:variant>
        <vt:lpwstr/>
      </vt:variant>
      <vt:variant>
        <vt:lpwstr>_Toc186616658</vt:lpwstr>
      </vt:variant>
      <vt:variant>
        <vt:i4>1703984</vt:i4>
      </vt:variant>
      <vt:variant>
        <vt:i4>71</vt:i4>
      </vt:variant>
      <vt:variant>
        <vt:i4>0</vt:i4>
      </vt:variant>
      <vt:variant>
        <vt:i4>5</vt:i4>
      </vt:variant>
      <vt:variant>
        <vt:lpwstr/>
      </vt:variant>
      <vt:variant>
        <vt:lpwstr>_Toc186616657</vt:lpwstr>
      </vt:variant>
      <vt:variant>
        <vt:i4>1703984</vt:i4>
      </vt:variant>
      <vt:variant>
        <vt:i4>65</vt:i4>
      </vt:variant>
      <vt:variant>
        <vt:i4>0</vt:i4>
      </vt:variant>
      <vt:variant>
        <vt:i4>5</vt:i4>
      </vt:variant>
      <vt:variant>
        <vt:lpwstr/>
      </vt:variant>
      <vt:variant>
        <vt:lpwstr>_Toc186616656</vt:lpwstr>
      </vt:variant>
      <vt:variant>
        <vt:i4>1703984</vt:i4>
      </vt:variant>
      <vt:variant>
        <vt:i4>59</vt:i4>
      </vt:variant>
      <vt:variant>
        <vt:i4>0</vt:i4>
      </vt:variant>
      <vt:variant>
        <vt:i4>5</vt:i4>
      </vt:variant>
      <vt:variant>
        <vt:lpwstr/>
      </vt:variant>
      <vt:variant>
        <vt:lpwstr>_Toc186616655</vt:lpwstr>
      </vt:variant>
      <vt:variant>
        <vt:i4>1703984</vt:i4>
      </vt:variant>
      <vt:variant>
        <vt:i4>53</vt:i4>
      </vt:variant>
      <vt:variant>
        <vt:i4>0</vt:i4>
      </vt:variant>
      <vt:variant>
        <vt:i4>5</vt:i4>
      </vt:variant>
      <vt:variant>
        <vt:lpwstr/>
      </vt:variant>
      <vt:variant>
        <vt:lpwstr>_Toc186616654</vt:lpwstr>
      </vt:variant>
      <vt:variant>
        <vt:i4>1703984</vt:i4>
      </vt:variant>
      <vt:variant>
        <vt:i4>47</vt:i4>
      </vt:variant>
      <vt:variant>
        <vt:i4>0</vt:i4>
      </vt:variant>
      <vt:variant>
        <vt:i4>5</vt:i4>
      </vt:variant>
      <vt:variant>
        <vt:lpwstr/>
      </vt:variant>
      <vt:variant>
        <vt:lpwstr>_Toc186616653</vt:lpwstr>
      </vt:variant>
      <vt:variant>
        <vt:i4>1703984</vt:i4>
      </vt:variant>
      <vt:variant>
        <vt:i4>41</vt:i4>
      </vt:variant>
      <vt:variant>
        <vt:i4>0</vt:i4>
      </vt:variant>
      <vt:variant>
        <vt:i4>5</vt:i4>
      </vt:variant>
      <vt:variant>
        <vt:lpwstr/>
      </vt:variant>
      <vt:variant>
        <vt:lpwstr>_Toc186616652</vt:lpwstr>
      </vt:variant>
      <vt:variant>
        <vt:i4>1703984</vt:i4>
      </vt:variant>
      <vt:variant>
        <vt:i4>35</vt:i4>
      </vt:variant>
      <vt:variant>
        <vt:i4>0</vt:i4>
      </vt:variant>
      <vt:variant>
        <vt:i4>5</vt:i4>
      </vt:variant>
      <vt:variant>
        <vt:lpwstr/>
      </vt:variant>
      <vt:variant>
        <vt:lpwstr>_Toc186616651</vt:lpwstr>
      </vt:variant>
      <vt:variant>
        <vt:i4>1703984</vt:i4>
      </vt:variant>
      <vt:variant>
        <vt:i4>29</vt:i4>
      </vt:variant>
      <vt:variant>
        <vt:i4>0</vt:i4>
      </vt:variant>
      <vt:variant>
        <vt:i4>5</vt:i4>
      </vt:variant>
      <vt:variant>
        <vt:lpwstr/>
      </vt:variant>
      <vt:variant>
        <vt:lpwstr>_Toc186616650</vt:lpwstr>
      </vt:variant>
      <vt:variant>
        <vt:i4>1769520</vt:i4>
      </vt:variant>
      <vt:variant>
        <vt:i4>23</vt:i4>
      </vt:variant>
      <vt:variant>
        <vt:i4>0</vt:i4>
      </vt:variant>
      <vt:variant>
        <vt:i4>5</vt:i4>
      </vt:variant>
      <vt:variant>
        <vt:lpwstr/>
      </vt:variant>
      <vt:variant>
        <vt:lpwstr>_Toc186616649</vt:lpwstr>
      </vt:variant>
      <vt:variant>
        <vt:i4>1769520</vt:i4>
      </vt:variant>
      <vt:variant>
        <vt:i4>17</vt:i4>
      </vt:variant>
      <vt:variant>
        <vt:i4>0</vt:i4>
      </vt:variant>
      <vt:variant>
        <vt:i4>5</vt:i4>
      </vt:variant>
      <vt:variant>
        <vt:lpwstr/>
      </vt:variant>
      <vt:variant>
        <vt:lpwstr>_Toc186616648</vt:lpwstr>
      </vt:variant>
      <vt:variant>
        <vt:i4>1769520</vt:i4>
      </vt:variant>
      <vt:variant>
        <vt:i4>11</vt:i4>
      </vt:variant>
      <vt:variant>
        <vt:i4>0</vt:i4>
      </vt:variant>
      <vt:variant>
        <vt:i4>5</vt:i4>
      </vt:variant>
      <vt:variant>
        <vt:lpwstr/>
      </vt:variant>
      <vt:variant>
        <vt:lpwstr>_Toc186616647</vt:lpwstr>
      </vt:variant>
      <vt:variant>
        <vt:i4>1769520</vt:i4>
      </vt:variant>
      <vt:variant>
        <vt:i4>5</vt:i4>
      </vt:variant>
      <vt:variant>
        <vt:i4>0</vt:i4>
      </vt:variant>
      <vt:variant>
        <vt:i4>5</vt:i4>
      </vt:variant>
      <vt:variant>
        <vt:lpwstr/>
      </vt:variant>
      <vt:variant>
        <vt:lpwstr>_Toc186616646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DPT Handbook</dc:title>
  <dc:subject/>
  <dc:creator>John Buford</dc:creator>
  <cp:keywords/>
  <dc:description/>
  <cp:lastModifiedBy>Hoffer, Michael</cp:lastModifiedBy>
  <cp:revision>6</cp:revision>
  <cp:lastPrinted>2024-12-31T05:39:00Z</cp:lastPrinted>
  <dcterms:created xsi:type="dcterms:W3CDTF">2025-07-15T19:04:00Z</dcterms:created>
  <dcterms:modified xsi:type="dcterms:W3CDTF">2025-07-16T22:43:00Z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0x010100154091B39A720C4F806772A68DA42CD0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5500</vt:r8>
  </property>
  <property fmtid="{D5CDD505-2E9C-101B-9397-08002B2CF9AE}" pid="11" name="_ColorHex">
    <vt:lpwstr/>
  </property>
  <property fmtid="{D5CDD505-2E9C-101B-9397-08002B2CF9AE}" pid="12" name="_Emoji">
    <vt:lpwstr/>
  </property>
  <property fmtid="{D5CDD505-2E9C-101B-9397-08002B2CF9AE}" pid="13" name="_ColorTag">
    <vt:lpwstr/>
  </property>
  <property fmtid="{D5CDD505-2E9C-101B-9397-08002B2CF9AE}" pid="14" name="GrammarlyDocumentId">
    <vt:lpwstr>c3636725e278a15fbad3e1b59acc99c133d34f72d8a7d035e56f0e4107e7966d</vt:lpwstr>
  </property>
</Properties>
</file>